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07" w:type="dxa"/>
        <w:tblInd w:w="-318" w:type="dxa"/>
        <w:tblLook w:val="04A0" w:firstRow="1" w:lastRow="0" w:firstColumn="1" w:lastColumn="0" w:noHBand="0" w:noVBand="1"/>
      </w:tblPr>
      <w:tblGrid>
        <w:gridCol w:w="976"/>
        <w:gridCol w:w="4949"/>
        <w:gridCol w:w="108"/>
        <w:gridCol w:w="1056"/>
        <w:gridCol w:w="2978"/>
        <w:gridCol w:w="140"/>
      </w:tblGrid>
      <w:tr w:rsidR="00207A6E" w:rsidRPr="00CA1E2F" w14:paraId="472C65F9" w14:textId="77777777" w:rsidTr="00F7793A">
        <w:trPr>
          <w:gridAfter w:val="1"/>
          <w:wAfter w:w="141" w:type="dxa"/>
          <w:trHeight w:val="709"/>
        </w:trPr>
        <w:tc>
          <w:tcPr>
            <w:tcW w:w="976" w:type="dxa"/>
            <w:tcBorders>
              <w:bottom w:val="single" w:sz="12" w:space="0" w:color="auto"/>
            </w:tcBorders>
          </w:tcPr>
          <w:p w14:paraId="209A51C8" w14:textId="77777777" w:rsidR="00207A6E" w:rsidRPr="00CA1E2F" w:rsidRDefault="00207A6E" w:rsidP="00F7793A">
            <w:pPr>
              <w:rPr>
                <w:kern w:val="22"/>
                <w:szCs w:val="22"/>
              </w:rPr>
            </w:pPr>
            <w:r w:rsidRPr="00780276">
              <w:rPr>
                <w:noProof/>
                <w:kern w:val="22"/>
                <w:szCs w:val="22"/>
                <w:lang w:val="en-CA" w:eastAsia="en-CA"/>
              </w:rPr>
              <w:drawing>
                <wp:inline distT="0" distB="0" distL="0" distR="0" wp14:anchorId="7EB54BF0" wp14:editId="0C2F405C">
                  <wp:extent cx="476494" cy="403200"/>
                  <wp:effectExtent l="0" t="0" r="6350" b="3810"/>
                  <wp:docPr id="1" name="Picture 1" descr="Macintosh HD:Users:bilodeau:Desktop:logos:template 2017:u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lodeau:Desktop:logos:template 2017:un.e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494" cy="403200"/>
                          </a:xfrm>
                          <a:prstGeom prst="rect">
                            <a:avLst/>
                          </a:prstGeom>
                          <a:noFill/>
                          <a:ln>
                            <a:noFill/>
                          </a:ln>
                        </pic:spPr>
                      </pic:pic>
                    </a:graphicData>
                  </a:graphic>
                </wp:inline>
              </w:drawing>
            </w:r>
          </w:p>
        </w:tc>
        <w:tc>
          <w:tcPr>
            <w:tcW w:w="5141" w:type="dxa"/>
            <w:tcBorders>
              <w:bottom w:val="single" w:sz="12" w:space="0" w:color="auto"/>
            </w:tcBorders>
          </w:tcPr>
          <w:p w14:paraId="5B403395" w14:textId="77777777" w:rsidR="00207A6E" w:rsidRPr="00CA1E2F" w:rsidRDefault="00207A6E" w:rsidP="00F7793A">
            <w:pPr>
              <w:rPr>
                <w:kern w:val="22"/>
                <w:szCs w:val="22"/>
              </w:rPr>
            </w:pPr>
            <w:r w:rsidRPr="00780276">
              <w:rPr>
                <w:noProof/>
                <w:kern w:val="22"/>
                <w:szCs w:val="22"/>
                <w:lang w:val="en-CA" w:eastAsia="en-CA"/>
              </w:rPr>
              <w:drawing>
                <wp:inline distT="0" distB="0" distL="0" distR="0" wp14:anchorId="0BC4BACE" wp14:editId="153F18DA">
                  <wp:extent cx="343700" cy="403200"/>
                  <wp:effectExtent l="0" t="0" r="12065" b="3810"/>
                  <wp:docPr id="2" name="Picture 2" descr="Macintosh HD:Users:bilodeau:Desktop:logos:template 2017:unep-ol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ilodeau:Desktop:logos:template 2017:unep-old.e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700" cy="403200"/>
                          </a:xfrm>
                          <a:prstGeom prst="rect">
                            <a:avLst/>
                          </a:prstGeom>
                          <a:noFill/>
                          <a:ln>
                            <a:noFill/>
                          </a:ln>
                        </pic:spPr>
                      </pic:pic>
                    </a:graphicData>
                  </a:graphic>
                </wp:inline>
              </w:drawing>
            </w:r>
          </w:p>
        </w:tc>
        <w:tc>
          <w:tcPr>
            <w:tcW w:w="4090" w:type="dxa"/>
            <w:gridSpan w:val="3"/>
            <w:tcBorders>
              <w:bottom w:val="single" w:sz="12" w:space="0" w:color="auto"/>
            </w:tcBorders>
          </w:tcPr>
          <w:p w14:paraId="4907B15F" w14:textId="77777777" w:rsidR="00207A6E" w:rsidRPr="00CA1E2F" w:rsidRDefault="00207A6E" w:rsidP="00F7793A">
            <w:pPr>
              <w:jc w:val="right"/>
              <w:rPr>
                <w:rFonts w:ascii="Arial" w:hAnsi="Arial" w:cs="Arial"/>
                <w:b/>
                <w:kern w:val="22"/>
                <w:sz w:val="32"/>
                <w:szCs w:val="32"/>
              </w:rPr>
            </w:pPr>
            <w:r w:rsidRPr="0072663B">
              <w:rPr>
                <w:rFonts w:ascii="Arial" w:hAnsi="Arial" w:cs="Arial"/>
                <w:b/>
                <w:kern w:val="22"/>
                <w:sz w:val="32"/>
                <w:szCs w:val="32"/>
              </w:rPr>
              <w:t>CBD</w:t>
            </w:r>
          </w:p>
        </w:tc>
      </w:tr>
      <w:tr w:rsidR="00F16F02" w:rsidRPr="00CA1E2F" w14:paraId="4B53676D" w14:textId="77777777" w:rsidTr="009554D5">
        <w:tblPrEx>
          <w:tblBorders>
            <w:bottom w:val="single" w:sz="36" w:space="0" w:color="000000"/>
          </w:tblBorders>
          <w:tblLook w:val="0000" w:firstRow="0" w:lastRow="0" w:firstColumn="0" w:lastColumn="0" w:noHBand="0" w:noVBand="0"/>
        </w:tblPrEx>
        <w:trPr>
          <w:trHeight w:val="1693"/>
        </w:trPr>
        <w:tc>
          <w:tcPr>
            <w:tcW w:w="6227" w:type="dxa"/>
            <w:gridSpan w:val="3"/>
            <w:tcBorders>
              <w:top w:val="nil"/>
              <w:bottom w:val="single" w:sz="36" w:space="0" w:color="000000"/>
            </w:tcBorders>
          </w:tcPr>
          <w:p w14:paraId="0D50E0D8" w14:textId="77777777" w:rsidR="00F16F02" w:rsidRPr="00CA1E2F" w:rsidRDefault="00F16F02">
            <w:pPr>
              <w:rPr>
                <w:snapToGrid w:val="0"/>
                <w:kern w:val="22"/>
                <w:szCs w:val="22"/>
              </w:rPr>
            </w:pPr>
          </w:p>
          <w:p w14:paraId="72CE7AB5" w14:textId="77777777" w:rsidR="00F16F02" w:rsidRPr="00CA1E2F" w:rsidRDefault="00F16F02" w:rsidP="00736BC2">
            <w:pPr>
              <w:rPr>
                <w:snapToGrid w:val="0"/>
                <w:kern w:val="22"/>
                <w:szCs w:val="22"/>
              </w:rPr>
            </w:pPr>
            <w:r w:rsidRPr="00780276">
              <w:rPr>
                <w:noProof/>
                <w:kern w:val="22"/>
                <w:szCs w:val="22"/>
                <w:lang w:val="en-CA" w:eastAsia="en-CA"/>
              </w:rPr>
              <w:drawing>
                <wp:inline distT="0" distB="0" distL="0" distR="0" wp14:anchorId="30A91686" wp14:editId="61D1D66A">
                  <wp:extent cx="2882900" cy="10795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d.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2900" cy="1079500"/>
                          </a:xfrm>
                          <a:prstGeom prst="rect">
                            <a:avLst/>
                          </a:prstGeom>
                        </pic:spPr>
                      </pic:pic>
                    </a:graphicData>
                  </a:graphic>
                </wp:inline>
              </w:drawing>
            </w:r>
          </w:p>
          <w:p w14:paraId="76467374" w14:textId="77777777" w:rsidR="00F16F02" w:rsidRPr="0072663B" w:rsidRDefault="00F16F02">
            <w:pPr>
              <w:rPr>
                <w:snapToGrid w:val="0"/>
                <w:kern w:val="22"/>
                <w:szCs w:val="22"/>
              </w:rPr>
            </w:pPr>
          </w:p>
        </w:tc>
        <w:tc>
          <w:tcPr>
            <w:tcW w:w="1144" w:type="dxa"/>
            <w:tcBorders>
              <w:top w:val="nil"/>
              <w:bottom w:val="single" w:sz="36" w:space="0" w:color="000000"/>
            </w:tcBorders>
          </w:tcPr>
          <w:p w14:paraId="07C8132B" w14:textId="77777777" w:rsidR="00F16F02" w:rsidRPr="00CA1E2F" w:rsidRDefault="00F16F02">
            <w:pPr>
              <w:pStyle w:val="Header"/>
              <w:tabs>
                <w:tab w:val="clear" w:pos="4320"/>
                <w:tab w:val="clear" w:pos="8640"/>
              </w:tabs>
              <w:rPr>
                <w:b/>
                <w:snapToGrid w:val="0"/>
                <w:kern w:val="22"/>
                <w:szCs w:val="22"/>
              </w:rPr>
            </w:pPr>
          </w:p>
        </w:tc>
        <w:tc>
          <w:tcPr>
            <w:tcW w:w="2977" w:type="dxa"/>
            <w:gridSpan w:val="2"/>
            <w:tcBorders>
              <w:top w:val="nil"/>
              <w:bottom w:val="single" w:sz="36" w:space="0" w:color="000000"/>
            </w:tcBorders>
          </w:tcPr>
          <w:p w14:paraId="21940D00" w14:textId="77777777" w:rsidR="00F16F02" w:rsidRPr="00CA1E2F" w:rsidRDefault="00F16F02" w:rsidP="003B24CB">
            <w:pPr>
              <w:ind w:left="62"/>
              <w:jc w:val="left"/>
              <w:rPr>
                <w:snapToGrid w:val="0"/>
                <w:kern w:val="22"/>
                <w:szCs w:val="22"/>
              </w:rPr>
            </w:pPr>
            <w:r w:rsidRPr="00CA1E2F">
              <w:rPr>
                <w:snapToGrid w:val="0"/>
                <w:kern w:val="22"/>
                <w:szCs w:val="22"/>
              </w:rPr>
              <w:t>Distr.</w:t>
            </w:r>
          </w:p>
          <w:p w14:paraId="47C36B34" w14:textId="50387803" w:rsidR="00F16F02" w:rsidRPr="00CA1E2F" w:rsidRDefault="008A4AD7" w:rsidP="003B24CB">
            <w:pPr>
              <w:ind w:left="62"/>
              <w:jc w:val="left"/>
              <w:rPr>
                <w:snapToGrid w:val="0"/>
                <w:kern w:val="22"/>
                <w:szCs w:val="22"/>
              </w:rPr>
            </w:pPr>
            <w:r w:rsidRPr="00CA1E2F">
              <w:rPr>
                <w:snapToGrid w:val="0"/>
                <w:kern w:val="22"/>
                <w:szCs w:val="22"/>
              </w:rPr>
              <w:t>GENERAL</w:t>
            </w:r>
          </w:p>
          <w:p w14:paraId="2EF47831" w14:textId="77777777" w:rsidR="00F16F02" w:rsidRPr="00CA1E2F" w:rsidRDefault="00F16F02" w:rsidP="003B24CB">
            <w:pPr>
              <w:ind w:left="62"/>
              <w:jc w:val="left"/>
              <w:rPr>
                <w:snapToGrid w:val="0"/>
                <w:kern w:val="22"/>
                <w:szCs w:val="22"/>
              </w:rPr>
            </w:pPr>
          </w:p>
          <w:p w14:paraId="523A5689" w14:textId="231944F3" w:rsidR="00F16F02" w:rsidRPr="00CA1E2F" w:rsidRDefault="007A28F2" w:rsidP="003B24CB">
            <w:pPr>
              <w:ind w:left="62"/>
              <w:jc w:val="left"/>
              <w:rPr>
                <w:snapToGrid w:val="0"/>
                <w:kern w:val="22"/>
                <w:szCs w:val="22"/>
              </w:rPr>
            </w:pPr>
            <w:r w:rsidRPr="00C413EC">
              <w:rPr>
                <w:rStyle w:val="ng-binding"/>
              </w:rPr>
              <w:t>CBD/POST2020/WS/2019/11/</w:t>
            </w:r>
            <w:r w:rsidR="00297F8E">
              <w:rPr>
                <w:rStyle w:val="ng-binding"/>
              </w:rPr>
              <w:t>5</w:t>
            </w:r>
            <w:bookmarkStart w:id="0" w:name="_GoBack"/>
            <w:bookmarkEnd w:id="0"/>
            <w:r w:rsidRPr="00C413EC" w:rsidDel="007A28F2">
              <w:rPr>
                <w:rStyle w:val="ng-binding"/>
              </w:rPr>
              <w:t xml:space="preserve"> </w:t>
            </w:r>
            <w:r w:rsidR="002660D3">
              <w:rPr>
                <w:snapToGrid w:val="0"/>
                <w:kern w:val="22"/>
                <w:szCs w:val="22"/>
              </w:rPr>
              <w:t>1</w:t>
            </w:r>
            <w:r w:rsidR="008D2ABF">
              <w:rPr>
                <w:snapToGrid w:val="0"/>
                <w:kern w:val="22"/>
                <w:szCs w:val="22"/>
              </w:rPr>
              <w:t>7</w:t>
            </w:r>
            <w:r w:rsidR="002660D3">
              <w:rPr>
                <w:snapToGrid w:val="0"/>
                <w:kern w:val="22"/>
                <w:szCs w:val="22"/>
              </w:rPr>
              <w:t xml:space="preserve"> </w:t>
            </w:r>
            <w:r w:rsidR="00DC44E7">
              <w:rPr>
                <w:snapToGrid w:val="0"/>
                <w:kern w:val="22"/>
                <w:szCs w:val="22"/>
              </w:rPr>
              <w:t>February</w:t>
            </w:r>
            <w:r w:rsidR="00DC44E7" w:rsidRPr="00CA1E2F">
              <w:rPr>
                <w:snapToGrid w:val="0"/>
                <w:kern w:val="22"/>
                <w:szCs w:val="22"/>
              </w:rPr>
              <w:t xml:space="preserve"> </w:t>
            </w:r>
            <w:r w:rsidR="00D15589" w:rsidRPr="00CA1E2F">
              <w:rPr>
                <w:snapToGrid w:val="0"/>
                <w:kern w:val="22"/>
                <w:szCs w:val="22"/>
              </w:rPr>
              <w:t>20</w:t>
            </w:r>
            <w:r w:rsidR="008D2ABF">
              <w:rPr>
                <w:snapToGrid w:val="0"/>
                <w:kern w:val="22"/>
                <w:szCs w:val="22"/>
              </w:rPr>
              <w:t>20</w:t>
            </w:r>
          </w:p>
          <w:p w14:paraId="2316A71A" w14:textId="77777777" w:rsidR="00F16F02" w:rsidRPr="00CA1E2F" w:rsidRDefault="00F16F02" w:rsidP="003B24CB">
            <w:pPr>
              <w:ind w:left="62"/>
              <w:jc w:val="left"/>
              <w:rPr>
                <w:snapToGrid w:val="0"/>
                <w:kern w:val="22"/>
                <w:szCs w:val="22"/>
              </w:rPr>
            </w:pPr>
          </w:p>
          <w:p w14:paraId="37156869" w14:textId="28392293" w:rsidR="00F16F02" w:rsidRPr="00CA1E2F" w:rsidRDefault="00F16F02" w:rsidP="003B24CB">
            <w:pPr>
              <w:ind w:left="62"/>
              <w:jc w:val="left"/>
              <w:rPr>
                <w:snapToGrid w:val="0"/>
                <w:kern w:val="22"/>
                <w:szCs w:val="22"/>
                <w:u w:val="single"/>
              </w:rPr>
            </w:pPr>
            <w:r w:rsidRPr="00CA1E2F">
              <w:rPr>
                <w:snapToGrid w:val="0"/>
                <w:kern w:val="22"/>
                <w:szCs w:val="22"/>
              </w:rPr>
              <w:t>ENGLISH</w:t>
            </w:r>
            <w:r w:rsidR="00DE5ED4">
              <w:rPr>
                <w:snapToGrid w:val="0"/>
                <w:kern w:val="22"/>
                <w:szCs w:val="22"/>
              </w:rPr>
              <w:t xml:space="preserve"> ONLY</w:t>
            </w:r>
          </w:p>
        </w:tc>
      </w:tr>
    </w:tbl>
    <w:p w14:paraId="59B38DEC" w14:textId="67884CD6" w:rsidR="00CA6B87" w:rsidRPr="00225964" w:rsidRDefault="00CA6B87" w:rsidP="00C413EC">
      <w:pPr>
        <w:pStyle w:val="meetingname"/>
        <w:ind w:right="5011"/>
        <w:jc w:val="left"/>
        <w:rPr>
          <w:kern w:val="22"/>
        </w:rPr>
      </w:pPr>
    </w:p>
    <w:bookmarkStart w:id="1" w:name="_Toc27051867" w:displacedByCustomXml="next"/>
    <w:sdt>
      <w:sdtPr>
        <w:rPr>
          <w:b/>
          <w:bCs/>
        </w:rPr>
        <w:alias w:val="Title"/>
        <w:tag w:val=""/>
        <w:id w:val="1532753429"/>
        <w:placeholder>
          <w:docPart w:val="5B6B971DB27343279FDA99BE14B766AD"/>
        </w:placeholder>
        <w:dataBinding w:prefixMappings="xmlns:ns0='http://purl.org/dc/elements/1.1/' xmlns:ns1='http://schemas.openxmlformats.org/package/2006/metadata/core-properties' " w:xpath="/ns1:coreProperties[1]/ns0:title[1]" w:storeItemID="{6C3C8BC8-F283-45AE-878A-BAB7291924A1}"/>
        <w:text/>
      </w:sdtPr>
      <w:sdtEndPr/>
      <w:sdtContent>
        <w:p w14:paraId="16B5BA48" w14:textId="621B24BF" w:rsidR="00D73719" w:rsidRDefault="00D73719" w:rsidP="00D73719">
          <w:pPr>
            <w:jc w:val="center"/>
            <w:rPr>
              <w:b/>
              <w:bCs/>
            </w:rPr>
          </w:pPr>
          <w:r w:rsidRPr="00D73719">
            <w:rPr>
              <w:b/>
              <w:bCs/>
            </w:rPr>
            <w:t>REPORT OF THE THEMATIC WORKSHOP ON ECOSYSTEM RESTORATION FOR THE POST-2020 GLOBAL BIODIVERSITY FRAMEWORK</w:t>
          </w:r>
        </w:p>
      </w:sdtContent>
    </w:sdt>
    <w:bookmarkEnd w:id="1" w:displacedByCustomXml="prev"/>
    <w:p w14:paraId="10D44781" w14:textId="77777777" w:rsidR="000B35D9" w:rsidRPr="00C413EC" w:rsidRDefault="000B35D9" w:rsidP="00C413EC">
      <w:pPr>
        <w:spacing w:before="120" w:after="120"/>
        <w:ind w:right="51"/>
        <w:jc w:val="center"/>
        <w:rPr>
          <w:b/>
          <w:bCs/>
          <w:snapToGrid w:val="0"/>
          <w:kern w:val="22"/>
          <w:szCs w:val="22"/>
          <w:lang w:eastAsia="nb-NO"/>
        </w:rPr>
      </w:pPr>
      <w:r w:rsidRPr="00C413EC">
        <w:rPr>
          <w:b/>
          <w:bCs/>
          <w:snapToGrid w:val="0"/>
          <w:kern w:val="22"/>
          <w:szCs w:val="22"/>
          <w:lang w:eastAsia="nb-NO"/>
        </w:rPr>
        <w:t>Rio de Janeiro, 6 - 8 November 2019</w:t>
      </w:r>
    </w:p>
    <w:p w14:paraId="0F70A50C" w14:textId="404CB5AC" w:rsidR="00D73719" w:rsidRDefault="00D73719" w:rsidP="00C413EC">
      <w:pPr>
        <w:spacing w:before="240" w:after="120"/>
        <w:jc w:val="center"/>
        <w:rPr>
          <w:b/>
          <w:bCs/>
        </w:rPr>
      </w:pPr>
      <w:r w:rsidRPr="00D73719">
        <w:rPr>
          <w:b/>
          <w:bCs/>
        </w:rPr>
        <w:t>TABLE OF CONTENTS</w:t>
      </w:r>
    </w:p>
    <w:p w14:paraId="196EB0F6" w14:textId="2C1EDE9D" w:rsidR="001F4D25" w:rsidRPr="00C413EC" w:rsidRDefault="00D73719" w:rsidP="00C413EC">
      <w:pPr>
        <w:pStyle w:val="TOC2"/>
        <w:spacing w:before="60" w:after="60"/>
        <w:ind w:left="0" w:firstLine="0"/>
        <w:jc w:val="left"/>
      </w:pPr>
      <w:r w:rsidRPr="00BE6488">
        <w:rPr>
          <w:b/>
          <w:bCs/>
        </w:rPr>
        <w:fldChar w:fldCharType="begin"/>
      </w:r>
      <w:r w:rsidRPr="00DC44E7">
        <w:rPr>
          <w:b/>
          <w:bCs/>
        </w:rPr>
        <w:instrText xml:space="preserve"> TOC \o "1-2" \h \z \u </w:instrText>
      </w:r>
      <w:r w:rsidRPr="00C413EC">
        <w:rPr>
          <w:b/>
          <w:bCs/>
        </w:rPr>
        <w:fldChar w:fldCharType="separate"/>
      </w:r>
      <w:hyperlink w:anchor="_Toc27296866" w:history="1">
        <w:r w:rsidR="00B965D7" w:rsidRPr="00C413EC">
          <w:rPr>
            <w:rStyle w:val="Hyperlink"/>
            <w:kern w:val="22"/>
            <w:sz w:val="22"/>
          </w:rPr>
          <w:t>INTRODUCTION</w:t>
        </w:r>
        <w:r w:rsidR="00B965D7" w:rsidRPr="00C413EC">
          <w:rPr>
            <w:webHidden/>
          </w:rPr>
          <w:tab/>
        </w:r>
        <w:r w:rsidR="00B965D7" w:rsidRPr="00C413EC">
          <w:rPr>
            <w:webHidden/>
          </w:rPr>
          <w:fldChar w:fldCharType="begin"/>
        </w:r>
        <w:r w:rsidR="00B965D7" w:rsidRPr="00C413EC">
          <w:rPr>
            <w:webHidden/>
          </w:rPr>
          <w:instrText xml:space="preserve"> PAGEREF _Toc27296866 \h </w:instrText>
        </w:r>
        <w:r w:rsidR="00B965D7" w:rsidRPr="00C413EC">
          <w:rPr>
            <w:webHidden/>
          </w:rPr>
        </w:r>
        <w:r w:rsidR="00B965D7" w:rsidRPr="00C413EC">
          <w:rPr>
            <w:webHidden/>
          </w:rPr>
          <w:fldChar w:fldCharType="separate"/>
        </w:r>
        <w:r w:rsidR="00C413EC">
          <w:rPr>
            <w:webHidden/>
          </w:rPr>
          <w:t>2</w:t>
        </w:r>
        <w:r w:rsidR="00B965D7" w:rsidRPr="00C413EC">
          <w:rPr>
            <w:webHidden/>
          </w:rPr>
          <w:fldChar w:fldCharType="end"/>
        </w:r>
      </w:hyperlink>
    </w:p>
    <w:p w14:paraId="18A2ADCE" w14:textId="0854BB79" w:rsidR="00B965D7" w:rsidRPr="00C413EC" w:rsidRDefault="0088557A" w:rsidP="00C413EC">
      <w:pPr>
        <w:pStyle w:val="TOC1"/>
        <w:spacing w:before="60" w:after="60"/>
        <w:jc w:val="left"/>
        <w:rPr>
          <w:rFonts w:asciiTheme="minorHAnsi" w:eastAsiaTheme="minorEastAsia" w:hAnsiTheme="minorHAnsi" w:cstheme="minorBidi"/>
          <w:caps w:val="0"/>
          <w:noProof/>
          <w:szCs w:val="22"/>
          <w:lang w:val="en-CA" w:eastAsia="en-CA"/>
        </w:rPr>
      </w:pPr>
      <w:hyperlink w:anchor="_Toc27296867" w:history="1">
        <w:r w:rsidR="00B965D7" w:rsidRPr="00C413EC">
          <w:rPr>
            <w:rStyle w:val="Hyperlink"/>
            <w:rFonts w:eastAsia="Calibri"/>
            <w:caps w:val="0"/>
            <w:noProof/>
            <w:sz w:val="22"/>
            <w:szCs w:val="22"/>
          </w:rPr>
          <w:t>I</w:t>
        </w:r>
        <w:r w:rsidR="001F4D25" w:rsidRPr="00C413EC">
          <w:rPr>
            <w:rStyle w:val="Hyperlink"/>
            <w:rFonts w:eastAsia="Calibri"/>
            <w:caps w:val="0"/>
            <w:noProof/>
            <w:sz w:val="22"/>
            <w:szCs w:val="22"/>
          </w:rPr>
          <w:t>tem</w:t>
        </w:r>
        <w:r w:rsidR="00B965D7" w:rsidRPr="00C413EC">
          <w:rPr>
            <w:rStyle w:val="Hyperlink"/>
            <w:rFonts w:eastAsia="Calibri"/>
            <w:caps w:val="0"/>
            <w:noProof/>
            <w:sz w:val="22"/>
            <w:szCs w:val="22"/>
          </w:rPr>
          <w:t xml:space="preserve"> 1. O</w:t>
        </w:r>
        <w:r w:rsidR="000B35D9" w:rsidRPr="00BE6488">
          <w:rPr>
            <w:rStyle w:val="Hyperlink"/>
            <w:rFonts w:eastAsia="Calibri"/>
            <w:caps w:val="0"/>
            <w:noProof/>
            <w:sz w:val="22"/>
            <w:szCs w:val="22"/>
          </w:rPr>
          <w:t>pening</w:t>
        </w:r>
        <w:r w:rsidR="00B965D7" w:rsidRPr="00C413EC">
          <w:rPr>
            <w:caps w:val="0"/>
            <w:noProof/>
            <w:webHidden/>
            <w:szCs w:val="22"/>
          </w:rPr>
          <w:tab/>
        </w:r>
        <w:r w:rsidR="00B965D7" w:rsidRPr="00C413EC">
          <w:rPr>
            <w:caps w:val="0"/>
            <w:noProof/>
            <w:webHidden/>
            <w:szCs w:val="22"/>
          </w:rPr>
          <w:fldChar w:fldCharType="begin"/>
        </w:r>
        <w:r w:rsidR="00B965D7" w:rsidRPr="00C413EC">
          <w:rPr>
            <w:caps w:val="0"/>
            <w:noProof/>
            <w:webHidden/>
            <w:szCs w:val="22"/>
          </w:rPr>
          <w:instrText xml:space="preserve"> PAGEREF _Toc27296867 \h </w:instrText>
        </w:r>
        <w:r w:rsidR="00B965D7" w:rsidRPr="00C413EC">
          <w:rPr>
            <w:caps w:val="0"/>
            <w:noProof/>
            <w:webHidden/>
            <w:szCs w:val="22"/>
          </w:rPr>
        </w:r>
        <w:r w:rsidR="00B965D7" w:rsidRPr="00C413EC">
          <w:rPr>
            <w:caps w:val="0"/>
            <w:noProof/>
            <w:webHidden/>
            <w:szCs w:val="22"/>
          </w:rPr>
          <w:fldChar w:fldCharType="separate"/>
        </w:r>
        <w:r w:rsidR="00C413EC">
          <w:rPr>
            <w:caps w:val="0"/>
            <w:noProof/>
            <w:webHidden/>
            <w:szCs w:val="22"/>
          </w:rPr>
          <w:t>2</w:t>
        </w:r>
        <w:r w:rsidR="00B965D7" w:rsidRPr="00C413EC">
          <w:rPr>
            <w:caps w:val="0"/>
            <w:noProof/>
            <w:webHidden/>
            <w:szCs w:val="22"/>
          </w:rPr>
          <w:fldChar w:fldCharType="end"/>
        </w:r>
      </w:hyperlink>
    </w:p>
    <w:p w14:paraId="33F27EB8" w14:textId="11141377" w:rsidR="00B965D7" w:rsidRPr="00C413EC" w:rsidRDefault="0088557A" w:rsidP="00C413EC">
      <w:pPr>
        <w:pStyle w:val="TOC1"/>
        <w:spacing w:before="60" w:after="60"/>
        <w:jc w:val="left"/>
        <w:rPr>
          <w:rFonts w:asciiTheme="minorHAnsi" w:eastAsiaTheme="minorEastAsia" w:hAnsiTheme="minorHAnsi" w:cstheme="minorBidi"/>
          <w:caps w:val="0"/>
          <w:noProof/>
          <w:szCs w:val="22"/>
          <w:lang w:val="en-CA" w:eastAsia="en-CA"/>
        </w:rPr>
      </w:pPr>
      <w:hyperlink w:anchor="_Toc27296868" w:history="1">
        <w:r w:rsidR="00B965D7" w:rsidRPr="00C413EC">
          <w:rPr>
            <w:rStyle w:val="Hyperlink"/>
            <w:rFonts w:eastAsia="Calibri"/>
            <w:caps w:val="0"/>
            <w:noProof/>
            <w:sz w:val="22"/>
            <w:szCs w:val="22"/>
          </w:rPr>
          <w:t>I</w:t>
        </w:r>
        <w:r w:rsidR="001F4D25" w:rsidRPr="00C413EC">
          <w:rPr>
            <w:rStyle w:val="Hyperlink"/>
            <w:rFonts w:eastAsia="Calibri"/>
            <w:caps w:val="0"/>
            <w:noProof/>
            <w:sz w:val="22"/>
            <w:szCs w:val="22"/>
          </w:rPr>
          <w:t>tem</w:t>
        </w:r>
        <w:r w:rsidR="00B965D7" w:rsidRPr="00C413EC">
          <w:rPr>
            <w:rStyle w:val="Hyperlink"/>
            <w:rFonts w:eastAsia="Calibri"/>
            <w:caps w:val="0"/>
            <w:noProof/>
            <w:sz w:val="22"/>
            <w:szCs w:val="22"/>
          </w:rPr>
          <w:t xml:space="preserve"> 2. Status and current and future trends</w:t>
        </w:r>
        <w:r w:rsidR="00B965D7" w:rsidRPr="00C413EC">
          <w:rPr>
            <w:caps w:val="0"/>
            <w:noProof/>
            <w:webHidden/>
            <w:szCs w:val="22"/>
          </w:rPr>
          <w:tab/>
        </w:r>
        <w:r w:rsidR="00B965D7" w:rsidRPr="00C413EC">
          <w:rPr>
            <w:caps w:val="0"/>
            <w:noProof/>
            <w:webHidden/>
            <w:szCs w:val="22"/>
          </w:rPr>
          <w:fldChar w:fldCharType="begin"/>
        </w:r>
        <w:r w:rsidR="00B965D7" w:rsidRPr="00C413EC">
          <w:rPr>
            <w:caps w:val="0"/>
            <w:noProof/>
            <w:webHidden/>
            <w:szCs w:val="22"/>
          </w:rPr>
          <w:instrText xml:space="preserve"> PAGEREF _Toc27296868 \h </w:instrText>
        </w:r>
        <w:r w:rsidR="00B965D7" w:rsidRPr="00C413EC">
          <w:rPr>
            <w:caps w:val="0"/>
            <w:noProof/>
            <w:webHidden/>
            <w:szCs w:val="22"/>
          </w:rPr>
        </w:r>
        <w:r w:rsidR="00B965D7" w:rsidRPr="00C413EC">
          <w:rPr>
            <w:caps w:val="0"/>
            <w:noProof/>
            <w:webHidden/>
            <w:szCs w:val="22"/>
          </w:rPr>
          <w:fldChar w:fldCharType="separate"/>
        </w:r>
        <w:r w:rsidR="00C413EC">
          <w:rPr>
            <w:caps w:val="0"/>
            <w:noProof/>
            <w:webHidden/>
            <w:szCs w:val="22"/>
          </w:rPr>
          <w:t>4</w:t>
        </w:r>
        <w:r w:rsidR="00B965D7" w:rsidRPr="00C413EC">
          <w:rPr>
            <w:caps w:val="0"/>
            <w:noProof/>
            <w:webHidden/>
            <w:szCs w:val="22"/>
          </w:rPr>
          <w:fldChar w:fldCharType="end"/>
        </w:r>
      </w:hyperlink>
    </w:p>
    <w:p w14:paraId="78F42C3C" w14:textId="0BB44825" w:rsidR="00B965D7" w:rsidRPr="00C413EC" w:rsidRDefault="0088557A" w:rsidP="00C413EC">
      <w:pPr>
        <w:pStyle w:val="TOC1"/>
        <w:spacing w:before="60" w:after="60"/>
        <w:jc w:val="left"/>
        <w:rPr>
          <w:rFonts w:asciiTheme="minorHAnsi" w:eastAsiaTheme="minorEastAsia" w:hAnsiTheme="minorHAnsi" w:cstheme="minorBidi"/>
          <w:caps w:val="0"/>
          <w:noProof/>
          <w:szCs w:val="22"/>
          <w:lang w:val="en-CA" w:eastAsia="en-CA"/>
        </w:rPr>
      </w:pPr>
      <w:hyperlink w:anchor="_Toc27296869" w:history="1">
        <w:r w:rsidR="001F4D25" w:rsidRPr="00C413EC">
          <w:rPr>
            <w:rStyle w:val="Hyperlink"/>
            <w:rFonts w:eastAsia="Calibri"/>
            <w:caps w:val="0"/>
            <w:noProof/>
            <w:sz w:val="22"/>
            <w:szCs w:val="22"/>
          </w:rPr>
          <w:t>I</w:t>
        </w:r>
        <w:r w:rsidR="00B965D7" w:rsidRPr="00C413EC">
          <w:rPr>
            <w:rStyle w:val="Hyperlink"/>
            <w:rFonts w:eastAsia="Calibri"/>
            <w:caps w:val="0"/>
            <w:noProof/>
            <w:sz w:val="22"/>
            <w:szCs w:val="22"/>
          </w:rPr>
          <w:t>tem 3. taking stock of lessons learned and challenges for global ecosystem restoration efforts</w:t>
        </w:r>
        <w:r w:rsidR="00B965D7" w:rsidRPr="00C413EC">
          <w:rPr>
            <w:caps w:val="0"/>
            <w:noProof/>
            <w:webHidden/>
            <w:szCs w:val="22"/>
          </w:rPr>
          <w:tab/>
        </w:r>
        <w:r w:rsidR="00B965D7" w:rsidRPr="00C413EC">
          <w:rPr>
            <w:caps w:val="0"/>
            <w:noProof/>
            <w:webHidden/>
            <w:szCs w:val="22"/>
          </w:rPr>
          <w:fldChar w:fldCharType="begin"/>
        </w:r>
        <w:r w:rsidR="00B965D7" w:rsidRPr="00C413EC">
          <w:rPr>
            <w:caps w:val="0"/>
            <w:noProof/>
            <w:webHidden/>
            <w:szCs w:val="22"/>
          </w:rPr>
          <w:instrText xml:space="preserve"> PAGEREF _Toc27296869 \h </w:instrText>
        </w:r>
        <w:r w:rsidR="00B965D7" w:rsidRPr="00C413EC">
          <w:rPr>
            <w:caps w:val="0"/>
            <w:noProof/>
            <w:webHidden/>
            <w:szCs w:val="22"/>
          </w:rPr>
        </w:r>
        <w:r w:rsidR="00B965D7" w:rsidRPr="00C413EC">
          <w:rPr>
            <w:caps w:val="0"/>
            <w:noProof/>
            <w:webHidden/>
            <w:szCs w:val="22"/>
          </w:rPr>
          <w:fldChar w:fldCharType="separate"/>
        </w:r>
        <w:r w:rsidR="00C413EC">
          <w:rPr>
            <w:caps w:val="0"/>
            <w:noProof/>
            <w:webHidden/>
            <w:szCs w:val="22"/>
          </w:rPr>
          <w:t>5</w:t>
        </w:r>
        <w:r w:rsidR="00B965D7" w:rsidRPr="00C413EC">
          <w:rPr>
            <w:caps w:val="0"/>
            <w:noProof/>
            <w:webHidden/>
            <w:szCs w:val="22"/>
          </w:rPr>
          <w:fldChar w:fldCharType="end"/>
        </w:r>
      </w:hyperlink>
    </w:p>
    <w:p w14:paraId="4A52005E" w14:textId="6D0F5F0A" w:rsidR="00B965D7" w:rsidRPr="00C413EC" w:rsidRDefault="0088557A" w:rsidP="00C413EC">
      <w:pPr>
        <w:pStyle w:val="TOC1"/>
        <w:spacing w:before="60" w:after="60"/>
        <w:jc w:val="left"/>
        <w:rPr>
          <w:rFonts w:asciiTheme="minorHAnsi" w:eastAsiaTheme="minorEastAsia" w:hAnsiTheme="minorHAnsi" w:cstheme="minorBidi"/>
          <w:caps w:val="0"/>
          <w:noProof/>
          <w:szCs w:val="22"/>
          <w:lang w:val="en-CA" w:eastAsia="en-CA"/>
        </w:rPr>
      </w:pPr>
      <w:hyperlink w:anchor="_Toc27296870" w:history="1">
        <w:r w:rsidR="00B965D7" w:rsidRPr="00C413EC">
          <w:rPr>
            <w:rStyle w:val="Hyperlink"/>
            <w:rFonts w:eastAsia="Calibri"/>
            <w:caps w:val="0"/>
            <w:noProof/>
            <w:sz w:val="22"/>
            <w:szCs w:val="22"/>
          </w:rPr>
          <w:t>I</w:t>
        </w:r>
        <w:r w:rsidR="001F4D25" w:rsidRPr="00C413EC">
          <w:rPr>
            <w:rStyle w:val="Hyperlink"/>
            <w:rFonts w:eastAsia="Calibri"/>
            <w:caps w:val="0"/>
            <w:noProof/>
            <w:sz w:val="22"/>
            <w:szCs w:val="22"/>
          </w:rPr>
          <w:t>tem</w:t>
        </w:r>
        <w:r w:rsidR="00B965D7" w:rsidRPr="00C413EC">
          <w:rPr>
            <w:rStyle w:val="Hyperlink"/>
            <w:rFonts w:eastAsia="Calibri"/>
            <w:caps w:val="0"/>
            <w:noProof/>
            <w:sz w:val="22"/>
            <w:szCs w:val="22"/>
          </w:rPr>
          <w:t xml:space="preserve"> 4.  Recap of Day 1</w:t>
        </w:r>
        <w:r w:rsidR="00B965D7" w:rsidRPr="00C413EC">
          <w:rPr>
            <w:caps w:val="0"/>
            <w:noProof/>
            <w:webHidden/>
            <w:szCs w:val="22"/>
          </w:rPr>
          <w:tab/>
        </w:r>
        <w:r w:rsidR="00B965D7" w:rsidRPr="00C413EC">
          <w:rPr>
            <w:caps w:val="0"/>
            <w:noProof/>
            <w:webHidden/>
            <w:szCs w:val="22"/>
          </w:rPr>
          <w:fldChar w:fldCharType="begin"/>
        </w:r>
        <w:r w:rsidR="00B965D7" w:rsidRPr="00C413EC">
          <w:rPr>
            <w:caps w:val="0"/>
            <w:noProof/>
            <w:webHidden/>
            <w:szCs w:val="22"/>
          </w:rPr>
          <w:instrText xml:space="preserve"> PAGEREF _Toc27296870 \h </w:instrText>
        </w:r>
        <w:r w:rsidR="00B965D7" w:rsidRPr="00C413EC">
          <w:rPr>
            <w:caps w:val="0"/>
            <w:noProof/>
            <w:webHidden/>
            <w:szCs w:val="22"/>
          </w:rPr>
        </w:r>
        <w:r w:rsidR="00B965D7" w:rsidRPr="00C413EC">
          <w:rPr>
            <w:caps w:val="0"/>
            <w:noProof/>
            <w:webHidden/>
            <w:szCs w:val="22"/>
          </w:rPr>
          <w:fldChar w:fldCharType="separate"/>
        </w:r>
        <w:r w:rsidR="00C413EC">
          <w:rPr>
            <w:caps w:val="0"/>
            <w:noProof/>
            <w:webHidden/>
            <w:szCs w:val="22"/>
          </w:rPr>
          <w:t>5</w:t>
        </w:r>
        <w:r w:rsidR="00B965D7" w:rsidRPr="00C413EC">
          <w:rPr>
            <w:caps w:val="0"/>
            <w:noProof/>
            <w:webHidden/>
            <w:szCs w:val="22"/>
          </w:rPr>
          <w:fldChar w:fldCharType="end"/>
        </w:r>
      </w:hyperlink>
    </w:p>
    <w:p w14:paraId="46E4F8AE" w14:textId="16E9FEDF" w:rsidR="00B965D7" w:rsidRPr="00C413EC" w:rsidRDefault="0088557A" w:rsidP="00C413EC">
      <w:pPr>
        <w:pStyle w:val="TOC1"/>
        <w:spacing w:before="60" w:after="60"/>
        <w:jc w:val="left"/>
        <w:rPr>
          <w:rFonts w:asciiTheme="minorHAnsi" w:eastAsiaTheme="minorEastAsia" w:hAnsiTheme="minorHAnsi" w:cstheme="minorBidi"/>
          <w:caps w:val="0"/>
          <w:noProof/>
          <w:szCs w:val="22"/>
          <w:lang w:val="en-CA" w:eastAsia="en-CA"/>
        </w:rPr>
      </w:pPr>
      <w:hyperlink w:anchor="_Toc27296871" w:history="1">
        <w:r w:rsidR="00B965D7" w:rsidRPr="00C413EC">
          <w:rPr>
            <w:rStyle w:val="Hyperlink"/>
            <w:rFonts w:eastAsia="Calibri"/>
            <w:caps w:val="0"/>
            <w:noProof/>
            <w:sz w:val="22"/>
            <w:szCs w:val="22"/>
          </w:rPr>
          <w:t>I</w:t>
        </w:r>
        <w:r w:rsidR="001F4D25" w:rsidRPr="00C413EC">
          <w:rPr>
            <w:rStyle w:val="Hyperlink"/>
            <w:rFonts w:eastAsia="Calibri"/>
            <w:caps w:val="0"/>
            <w:noProof/>
            <w:sz w:val="22"/>
            <w:szCs w:val="22"/>
          </w:rPr>
          <w:t>tem</w:t>
        </w:r>
        <w:r w:rsidR="00B965D7" w:rsidRPr="00C413EC">
          <w:rPr>
            <w:rStyle w:val="Hyperlink"/>
            <w:rFonts w:eastAsia="Calibri"/>
            <w:caps w:val="0"/>
            <w:noProof/>
            <w:sz w:val="22"/>
            <w:szCs w:val="22"/>
          </w:rPr>
          <w:t xml:space="preserve"> 5. Achieving the 2050 vision, and relevant 2030 milestones</w:t>
        </w:r>
        <w:r w:rsidR="00B965D7" w:rsidRPr="00C413EC">
          <w:rPr>
            <w:caps w:val="0"/>
            <w:noProof/>
            <w:webHidden/>
            <w:szCs w:val="22"/>
          </w:rPr>
          <w:tab/>
        </w:r>
        <w:r w:rsidR="00B965D7" w:rsidRPr="00C413EC">
          <w:rPr>
            <w:caps w:val="0"/>
            <w:noProof/>
            <w:webHidden/>
            <w:szCs w:val="22"/>
          </w:rPr>
          <w:fldChar w:fldCharType="begin"/>
        </w:r>
        <w:r w:rsidR="00B965D7" w:rsidRPr="00C413EC">
          <w:rPr>
            <w:caps w:val="0"/>
            <w:noProof/>
            <w:webHidden/>
            <w:szCs w:val="22"/>
          </w:rPr>
          <w:instrText xml:space="preserve"> PAGEREF _Toc27296871 \h </w:instrText>
        </w:r>
        <w:r w:rsidR="00B965D7" w:rsidRPr="00C413EC">
          <w:rPr>
            <w:caps w:val="0"/>
            <w:noProof/>
            <w:webHidden/>
            <w:szCs w:val="22"/>
          </w:rPr>
        </w:r>
        <w:r w:rsidR="00B965D7" w:rsidRPr="00C413EC">
          <w:rPr>
            <w:caps w:val="0"/>
            <w:noProof/>
            <w:webHidden/>
            <w:szCs w:val="22"/>
          </w:rPr>
          <w:fldChar w:fldCharType="separate"/>
        </w:r>
        <w:r w:rsidR="00C413EC">
          <w:rPr>
            <w:caps w:val="0"/>
            <w:noProof/>
            <w:webHidden/>
            <w:szCs w:val="22"/>
          </w:rPr>
          <w:t>5</w:t>
        </w:r>
        <w:r w:rsidR="00B965D7" w:rsidRPr="00C413EC">
          <w:rPr>
            <w:caps w:val="0"/>
            <w:noProof/>
            <w:webHidden/>
            <w:szCs w:val="22"/>
          </w:rPr>
          <w:fldChar w:fldCharType="end"/>
        </w:r>
      </w:hyperlink>
    </w:p>
    <w:p w14:paraId="5924FF94" w14:textId="2FE0787E" w:rsidR="00B965D7" w:rsidRPr="00C413EC" w:rsidRDefault="0088557A" w:rsidP="00C413EC">
      <w:pPr>
        <w:pStyle w:val="TOC1"/>
        <w:spacing w:before="60" w:after="60"/>
        <w:jc w:val="left"/>
        <w:rPr>
          <w:rFonts w:asciiTheme="minorHAnsi" w:eastAsiaTheme="minorEastAsia" w:hAnsiTheme="minorHAnsi" w:cstheme="minorBidi"/>
          <w:caps w:val="0"/>
          <w:noProof/>
          <w:szCs w:val="22"/>
          <w:lang w:val="en-CA" w:eastAsia="en-CA"/>
        </w:rPr>
      </w:pPr>
      <w:hyperlink w:anchor="_Toc27296872" w:history="1">
        <w:r w:rsidR="00B965D7" w:rsidRPr="00C413EC">
          <w:rPr>
            <w:rStyle w:val="Hyperlink"/>
            <w:rFonts w:eastAsia="Calibri"/>
            <w:caps w:val="0"/>
            <w:noProof/>
            <w:kern w:val="22"/>
            <w:sz w:val="22"/>
            <w:szCs w:val="22"/>
          </w:rPr>
          <w:t>Items 6 to 10. Potential substantive elements on ecosystem restoration for the post 2020 global biodiversity framework</w:t>
        </w:r>
        <w:r w:rsidR="00B965D7" w:rsidRPr="00C413EC">
          <w:rPr>
            <w:caps w:val="0"/>
            <w:noProof/>
            <w:webHidden/>
            <w:szCs w:val="22"/>
          </w:rPr>
          <w:tab/>
        </w:r>
        <w:r w:rsidR="00B965D7" w:rsidRPr="00C413EC">
          <w:rPr>
            <w:caps w:val="0"/>
            <w:noProof/>
            <w:webHidden/>
            <w:szCs w:val="22"/>
          </w:rPr>
          <w:fldChar w:fldCharType="begin"/>
        </w:r>
        <w:r w:rsidR="00B965D7" w:rsidRPr="00C413EC">
          <w:rPr>
            <w:caps w:val="0"/>
            <w:noProof/>
            <w:webHidden/>
            <w:szCs w:val="22"/>
          </w:rPr>
          <w:instrText xml:space="preserve"> PAGEREF _Toc27296872 \h </w:instrText>
        </w:r>
        <w:r w:rsidR="00B965D7" w:rsidRPr="00C413EC">
          <w:rPr>
            <w:caps w:val="0"/>
            <w:noProof/>
            <w:webHidden/>
            <w:szCs w:val="22"/>
          </w:rPr>
        </w:r>
        <w:r w:rsidR="00B965D7" w:rsidRPr="00C413EC">
          <w:rPr>
            <w:caps w:val="0"/>
            <w:noProof/>
            <w:webHidden/>
            <w:szCs w:val="22"/>
          </w:rPr>
          <w:fldChar w:fldCharType="separate"/>
        </w:r>
        <w:r w:rsidR="00C413EC">
          <w:rPr>
            <w:caps w:val="0"/>
            <w:noProof/>
            <w:webHidden/>
            <w:szCs w:val="22"/>
          </w:rPr>
          <w:t>6</w:t>
        </w:r>
        <w:r w:rsidR="00B965D7" w:rsidRPr="00C413EC">
          <w:rPr>
            <w:caps w:val="0"/>
            <w:noProof/>
            <w:webHidden/>
            <w:szCs w:val="22"/>
          </w:rPr>
          <w:fldChar w:fldCharType="end"/>
        </w:r>
      </w:hyperlink>
    </w:p>
    <w:p w14:paraId="7B6DBED5" w14:textId="555AE571" w:rsidR="00B965D7" w:rsidRPr="00C413EC" w:rsidRDefault="0088557A" w:rsidP="00C413EC">
      <w:pPr>
        <w:pStyle w:val="TOC1"/>
        <w:spacing w:before="60" w:after="60"/>
        <w:jc w:val="left"/>
        <w:rPr>
          <w:rFonts w:asciiTheme="minorHAnsi" w:eastAsiaTheme="minorEastAsia" w:hAnsiTheme="minorHAnsi" w:cstheme="minorBidi"/>
          <w:caps w:val="0"/>
          <w:noProof/>
          <w:szCs w:val="22"/>
          <w:lang w:val="en-CA" w:eastAsia="en-CA"/>
        </w:rPr>
      </w:pPr>
      <w:hyperlink w:anchor="_Toc27296873" w:history="1">
        <w:r w:rsidR="00B965D7" w:rsidRPr="00C413EC">
          <w:rPr>
            <w:rStyle w:val="Hyperlink"/>
            <w:rFonts w:eastAsia="Calibri"/>
            <w:caps w:val="0"/>
            <w:noProof/>
            <w:sz w:val="22"/>
            <w:szCs w:val="22"/>
            <w:lang w:eastAsia="en-CA"/>
          </w:rPr>
          <w:t>Item 11: Report back from Day 2 stations</w:t>
        </w:r>
        <w:r w:rsidR="00B965D7" w:rsidRPr="00C413EC">
          <w:rPr>
            <w:caps w:val="0"/>
            <w:noProof/>
            <w:webHidden/>
            <w:szCs w:val="22"/>
          </w:rPr>
          <w:tab/>
        </w:r>
        <w:r w:rsidR="00B965D7" w:rsidRPr="00C413EC">
          <w:rPr>
            <w:caps w:val="0"/>
            <w:noProof/>
            <w:webHidden/>
            <w:szCs w:val="22"/>
          </w:rPr>
          <w:fldChar w:fldCharType="begin"/>
        </w:r>
        <w:r w:rsidR="00B965D7" w:rsidRPr="00C413EC">
          <w:rPr>
            <w:caps w:val="0"/>
            <w:noProof/>
            <w:webHidden/>
            <w:szCs w:val="22"/>
          </w:rPr>
          <w:instrText xml:space="preserve"> PAGEREF _Toc27296873 \h </w:instrText>
        </w:r>
        <w:r w:rsidR="00B965D7" w:rsidRPr="00C413EC">
          <w:rPr>
            <w:caps w:val="0"/>
            <w:noProof/>
            <w:webHidden/>
            <w:szCs w:val="22"/>
          </w:rPr>
        </w:r>
        <w:r w:rsidR="00B965D7" w:rsidRPr="00C413EC">
          <w:rPr>
            <w:caps w:val="0"/>
            <w:noProof/>
            <w:webHidden/>
            <w:szCs w:val="22"/>
          </w:rPr>
          <w:fldChar w:fldCharType="separate"/>
        </w:r>
        <w:r w:rsidR="00C413EC">
          <w:rPr>
            <w:caps w:val="0"/>
            <w:noProof/>
            <w:webHidden/>
            <w:szCs w:val="22"/>
          </w:rPr>
          <w:t>7</w:t>
        </w:r>
        <w:r w:rsidR="00B965D7" w:rsidRPr="00C413EC">
          <w:rPr>
            <w:caps w:val="0"/>
            <w:noProof/>
            <w:webHidden/>
            <w:szCs w:val="22"/>
          </w:rPr>
          <w:fldChar w:fldCharType="end"/>
        </w:r>
      </w:hyperlink>
    </w:p>
    <w:p w14:paraId="3C3EEB10" w14:textId="38D2E654" w:rsidR="00B965D7" w:rsidRPr="00C413EC" w:rsidRDefault="0088557A" w:rsidP="00C413EC">
      <w:pPr>
        <w:pStyle w:val="TOC1"/>
        <w:spacing w:before="60" w:after="60"/>
        <w:jc w:val="left"/>
        <w:rPr>
          <w:rFonts w:asciiTheme="minorHAnsi" w:eastAsiaTheme="minorEastAsia" w:hAnsiTheme="minorHAnsi" w:cstheme="minorBidi"/>
          <w:caps w:val="0"/>
          <w:noProof/>
          <w:szCs w:val="22"/>
          <w:lang w:val="en-CA" w:eastAsia="en-CA"/>
        </w:rPr>
      </w:pPr>
      <w:hyperlink w:anchor="_Toc27296874" w:history="1">
        <w:r w:rsidR="00B965D7" w:rsidRPr="00C413EC">
          <w:rPr>
            <w:rStyle w:val="Hyperlink"/>
            <w:rFonts w:eastAsia="Calibri"/>
            <w:caps w:val="0"/>
            <w:noProof/>
            <w:kern w:val="22"/>
            <w:sz w:val="22"/>
            <w:szCs w:val="22"/>
          </w:rPr>
          <w:t>Item 12. Considerations and needs related to monitoring and review of the post-2020 global biodiversity framework</w:t>
        </w:r>
        <w:r w:rsidR="00B965D7" w:rsidRPr="00C413EC">
          <w:rPr>
            <w:caps w:val="0"/>
            <w:noProof/>
            <w:webHidden/>
            <w:szCs w:val="22"/>
          </w:rPr>
          <w:tab/>
        </w:r>
        <w:r w:rsidR="00B965D7" w:rsidRPr="00C413EC">
          <w:rPr>
            <w:caps w:val="0"/>
            <w:noProof/>
            <w:webHidden/>
            <w:szCs w:val="22"/>
          </w:rPr>
          <w:fldChar w:fldCharType="begin"/>
        </w:r>
        <w:r w:rsidR="00B965D7" w:rsidRPr="00C413EC">
          <w:rPr>
            <w:caps w:val="0"/>
            <w:noProof/>
            <w:webHidden/>
            <w:szCs w:val="22"/>
          </w:rPr>
          <w:instrText xml:space="preserve"> PAGEREF _Toc27296874 \h </w:instrText>
        </w:r>
        <w:r w:rsidR="00B965D7" w:rsidRPr="00C413EC">
          <w:rPr>
            <w:caps w:val="0"/>
            <w:noProof/>
            <w:webHidden/>
            <w:szCs w:val="22"/>
          </w:rPr>
        </w:r>
        <w:r w:rsidR="00B965D7" w:rsidRPr="00C413EC">
          <w:rPr>
            <w:caps w:val="0"/>
            <w:noProof/>
            <w:webHidden/>
            <w:szCs w:val="22"/>
          </w:rPr>
          <w:fldChar w:fldCharType="separate"/>
        </w:r>
        <w:r w:rsidR="00C413EC">
          <w:rPr>
            <w:caps w:val="0"/>
            <w:noProof/>
            <w:webHidden/>
            <w:szCs w:val="22"/>
          </w:rPr>
          <w:t>7</w:t>
        </w:r>
        <w:r w:rsidR="00B965D7" w:rsidRPr="00C413EC">
          <w:rPr>
            <w:caps w:val="0"/>
            <w:noProof/>
            <w:webHidden/>
            <w:szCs w:val="22"/>
          </w:rPr>
          <w:fldChar w:fldCharType="end"/>
        </w:r>
      </w:hyperlink>
    </w:p>
    <w:p w14:paraId="54CC9E0D" w14:textId="67566B78" w:rsidR="00B965D7" w:rsidRPr="00C413EC" w:rsidRDefault="0088557A" w:rsidP="00C413EC">
      <w:pPr>
        <w:pStyle w:val="TOC1"/>
        <w:spacing w:before="60" w:after="60"/>
        <w:jc w:val="left"/>
        <w:rPr>
          <w:rFonts w:asciiTheme="minorHAnsi" w:eastAsiaTheme="minorEastAsia" w:hAnsiTheme="minorHAnsi" w:cstheme="minorBidi"/>
          <w:caps w:val="0"/>
          <w:noProof/>
          <w:szCs w:val="22"/>
          <w:lang w:val="en-CA" w:eastAsia="en-CA"/>
        </w:rPr>
      </w:pPr>
      <w:hyperlink w:anchor="_Toc27296875" w:history="1">
        <w:r w:rsidR="00B965D7" w:rsidRPr="00C413EC">
          <w:rPr>
            <w:rStyle w:val="Hyperlink"/>
            <w:bCs/>
            <w:caps w:val="0"/>
            <w:noProof/>
            <w:sz w:val="22"/>
            <w:szCs w:val="22"/>
          </w:rPr>
          <w:t>Item 13: Exploring key elements relating to ecosystem restoration for the post-2020 global biodiversity framework.</w:t>
        </w:r>
        <w:r w:rsidR="00B965D7" w:rsidRPr="00C413EC">
          <w:rPr>
            <w:caps w:val="0"/>
            <w:noProof/>
            <w:webHidden/>
            <w:szCs w:val="22"/>
          </w:rPr>
          <w:tab/>
        </w:r>
        <w:r w:rsidR="00B965D7" w:rsidRPr="00C413EC">
          <w:rPr>
            <w:caps w:val="0"/>
            <w:noProof/>
            <w:webHidden/>
            <w:szCs w:val="22"/>
          </w:rPr>
          <w:fldChar w:fldCharType="begin"/>
        </w:r>
        <w:r w:rsidR="00B965D7" w:rsidRPr="00C413EC">
          <w:rPr>
            <w:caps w:val="0"/>
            <w:noProof/>
            <w:webHidden/>
            <w:szCs w:val="22"/>
          </w:rPr>
          <w:instrText xml:space="preserve"> PAGEREF _Toc27296875 \h </w:instrText>
        </w:r>
        <w:r w:rsidR="00B965D7" w:rsidRPr="00C413EC">
          <w:rPr>
            <w:caps w:val="0"/>
            <w:noProof/>
            <w:webHidden/>
            <w:szCs w:val="22"/>
          </w:rPr>
        </w:r>
        <w:r w:rsidR="00B965D7" w:rsidRPr="00C413EC">
          <w:rPr>
            <w:caps w:val="0"/>
            <w:noProof/>
            <w:webHidden/>
            <w:szCs w:val="22"/>
          </w:rPr>
          <w:fldChar w:fldCharType="separate"/>
        </w:r>
        <w:r w:rsidR="00C413EC">
          <w:rPr>
            <w:caps w:val="0"/>
            <w:noProof/>
            <w:webHidden/>
            <w:szCs w:val="22"/>
          </w:rPr>
          <w:t>7</w:t>
        </w:r>
        <w:r w:rsidR="00B965D7" w:rsidRPr="00C413EC">
          <w:rPr>
            <w:caps w:val="0"/>
            <w:noProof/>
            <w:webHidden/>
            <w:szCs w:val="22"/>
          </w:rPr>
          <w:fldChar w:fldCharType="end"/>
        </w:r>
      </w:hyperlink>
    </w:p>
    <w:p w14:paraId="48D83F60" w14:textId="02AA28B0" w:rsidR="00B965D7" w:rsidRPr="00C413EC" w:rsidRDefault="0088557A" w:rsidP="00C413EC">
      <w:pPr>
        <w:pStyle w:val="TOC1"/>
        <w:spacing w:before="60" w:after="60"/>
        <w:jc w:val="left"/>
        <w:rPr>
          <w:rFonts w:asciiTheme="minorHAnsi" w:eastAsiaTheme="minorEastAsia" w:hAnsiTheme="minorHAnsi" w:cstheme="minorBidi"/>
          <w:caps w:val="0"/>
          <w:noProof/>
          <w:szCs w:val="22"/>
          <w:lang w:val="en-CA" w:eastAsia="en-CA"/>
        </w:rPr>
      </w:pPr>
      <w:hyperlink w:anchor="_Toc27296876" w:history="1">
        <w:r w:rsidR="00B965D7" w:rsidRPr="00C413EC">
          <w:rPr>
            <w:rStyle w:val="Hyperlink"/>
            <w:rFonts w:eastAsia="Calibri"/>
            <w:caps w:val="0"/>
            <w:noProof/>
            <w:sz w:val="22"/>
            <w:szCs w:val="22"/>
          </w:rPr>
          <w:t>Item 14. Plenary discussion and summary of key messages from the workshop</w:t>
        </w:r>
        <w:r w:rsidR="00B965D7" w:rsidRPr="00C413EC">
          <w:rPr>
            <w:caps w:val="0"/>
            <w:noProof/>
            <w:webHidden/>
            <w:szCs w:val="22"/>
          </w:rPr>
          <w:tab/>
        </w:r>
        <w:r w:rsidR="00B965D7" w:rsidRPr="00C413EC">
          <w:rPr>
            <w:caps w:val="0"/>
            <w:noProof/>
            <w:webHidden/>
            <w:szCs w:val="22"/>
          </w:rPr>
          <w:fldChar w:fldCharType="begin"/>
        </w:r>
        <w:r w:rsidR="00B965D7" w:rsidRPr="00C413EC">
          <w:rPr>
            <w:caps w:val="0"/>
            <w:noProof/>
            <w:webHidden/>
            <w:szCs w:val="22"/>
          </w:rPr>
          <w:instrText xml:space="preserve"> PAGEREF _Toc27296876 \h </w:instrText>
        </w:r>
        <w:r w:rsidR="00B965D7" w:rsidRPr="00C413EC">
          <w:rPr>
            <w:caps w:val="0"/>
            <w:noProof/>
            <w:webHidden/>
            <w:szCs w:val="22"/>
          </w:rPr>
        </w:r>
        <w:r w:rsidR="00B965D7" w:rsidRPr="00C413EC">
          <w:rPr>
            <w:caps w:val="0"/>
            <w:noProof/>
            <w:webHidden/>
            <w:szCs w:val="22"/>
          </w:rPr>
          <w:fldChar w:fldCharType="separate"/>
        </w:r>
        <w:r w:rsidR="00C413EC">
          <w:rPr>
            <w:caps w:val="0"/>
            <w:noProof/>
            <w:webHidden/>
            <w:szCs w:val="22"/>
          </w:rPr>
          <w:t>8</w:t>
        </w:r>
        <w:r w:rsidR="00B965D7" w:rsidRPr="00C413EC">
          <w:rPr>
            <w:caps w:val="0"/>
            <w:noProof/>
            <w:webHidden/>
            <w:szCs w:val="22"/>
          </w:rPr>
          <w:fldChar w:fldCharType="end"/>
        </w:r>
      </w:hyperlink>
    </w:p>
    <w:p w14:paraId="2B0419DF" w14:textId="2AA2C358" w:rsidR="00B965D7" w:rsidRPr="00C413EC" w:rsidRDefault="0088557A" w:rsidP="00C413EC">
      <w:pPr>
        <w:pStyle w:val="TOC1"/>
        <w:spacing w:before="60" w:after="60"/>
        <w:jc w:val="left"/>
        <w:rPr>
          <w:rFonts w:asciiTheme="minorHAnsi" w:eastAsiaTheme="minorEastAsia" w:hAnsiTheme="minorHAnsi" w:cstheme="minorBidi"/>
          <w:caps w:val="0"/>
          <w:noProof/>
          <w:szCs w:val="22"/>
          <w:lang w:val="en-CA" w:eastAsia="en-CA"/>
        </w:rPr>
      </w:pPr>
      <w:hyperlink w:anchor="_Toc27296877" w:history="1">
        <w:r w:rsidR="00B965D7" w:rsidRPr="00C413EC">
          <w:rPr>
            <w:rStyle w:val="Hyperlink"/>
            <w:rFonts w:eastAsia="Calibri"/>
            <w:caps w:val="0"/>
            <w:noProof/>
            <w:sz w:val="22"/>
            <w:szCs w:val="22"/>
          </w:rPr>
          <w:t>I</w:t>
        </w:r>
        <w:r w:rsidR="001F4D25" w:rsidRPr="00C413EC">
          <w:rPr>
            <w:rStyle w:val="Hyperlink"/>
            <w:rFonts w:eastAsia="Calibri"/>
            <w:caps w:val="0"/>
            <w:noProof/>
            <w:sz w:val="22"/>
            <w:szCs w:val="22"/>
          </w:rPr>
          <w:t>tem</w:t>
        </w:r>
        <w:r w:rsidR="00B965D7" w:rsidRPr="00C413EC">
          <w:rPr>
            <w:rStyle w:val="Hyperlink"/>
            <w:rFonts w:eastAsia="Calibri"/>
            <w:caps w:val="0"/>
            <w:noProof/>
            <w:sz w:val="22"/>
            <w:szCs w:val="22"/>
          </w:rPr>
          <w:t xml:space="preserve"> 15.  Conclusions, next steps and closing of the workshop</w:t>
        </w:r>
        <w:r w:rsidR="00B965D7" w:rsidRPr="00C413EC">
          <w:rPr>
            <w:caps w:val="0"/>
            <w:noProof/>
            <w:webHidden/>
            <w:szCs w:val="22"/>
          </w:rPr>
          <w:tab/>
        </w:r>
        <w:r w:rsidR="00B965D7" w:rsidRPr="00C413EC">
          <w:rPr>
            <w:caps w:val="0"/>
            <w:noProof/>
            <w:webHidden/>
            <w:szCs w:val="22"/>
          </w:rPr>
          <w:fldChar w:fldCharType="begin"/>
        </w:r>
        <w:r w:rsidR="00B965D7" w:rsidRPr="00C413EC">
          <w:rPr>
            <w:caps w:val="0"/>
            <w:noProof/>
            <w:webHidden/>
            <w:szCs w:val="22"/>
          </w:rPr>
          <w:instrText xml:space="preserve"> PAGEREF _Toc27296877 \h </w:instrText>
        </w:r>
        <w:r w:rsidR="00B965D7" w:rsidRPr="00C413EC">
          <w:rPr>
            <w:caps w:val="0"/>
            <w:noProof/>
            <w:webHidden/>
            <w:szCs w:val="22"/>
          </w:rPr>
        </w:r>
        <w:r w:rsidR="00B965D7" w:rsidRPr="00C413EC">
          <w:rPr>
            <w:caps w:val="0"/>
            <w:noProof/>
            <w:webHidden/>
            <w:szCs w:val="22"/>
          </w:rPr>
          <w:fldChar w:fldCharType="separate"/>
        </w:r>
        <w:r w:rsidR="00C413EC">
          <w:rPr>
            <w:caps w:val="0"/>
            <w:noProof/>
            <w:webHidden/>
            <w:szCs w:val="22"/>
          </w:rPr>
          <w:t>8</w:t>
        </w:r>
        <w:r w:rsidR="00B965D7" w:rsidRPr="00C413EC">
          <w:rPr>
            <w:caps w:val="0"/>
            <w:noProof/>
            <w:webHidden/>
            <w:szCs w:val="22"/>
          </w:rPr>
          <w:fldChar w:fldCharType="end"/>
        </w:r>
      </w:hyperlink>
    </w:p>
    <w:p w14:paraId="57614B3D" w14:textId="3C6624C2" w:rsidR="00B965D7" w:rsidRPr="00C413EC" w:rsidRDefault="0088557A" w:rsidP="00C413EC">
      <w:pPr>
        <w:pStyle w:val="TOC1"/>
        <w:spacing w:before="60" w:after="60"/>
        <w:jc w:val="left"/>
        <w:rPr>
          <w:rFonts w:asciiTheme="minorHAnsi" w:eastAsiaTheme="minorEastAsia" w:hAnsiTheme="minorHAnsi" w:cstheme="minorBidi"/>
          <w:caps w:val="0"/>
          <w:noProof/>
          <w:szCs w:val="22"/>
          <w:lang w:val="en-CA" w:eastAsia="en-CA"/>
        </w:rPr>
      </w:pPr>
      <w:hyperlink w:anchor="_Toc27296878" w:history="1">
        <w:r w:rsidR="00B965D7" w:rsidRPr="00C413EC">
          <w:rPr>
            <w:rStyle w:val="Hyperlink"/>
            <w:caps w:val="0"/>
            <w:noProof/>
            <w:sz w:val="22"/>
            <w:szCs w:val="22"/>
          </w:rPr>
          <w:t>Annex I. Main outcomes of the thematic workshop on ecosystem restoraiton for the post-2020 global biodiversity framework</w:t>
        </w:r>
        <w:r w:rsidR="00B965D7" w:rsidRPr="00C413EC">
          <w:rPr>
            <w:caps w:val="0"/>
            <w:noProof/>
            <w:webHidden/>
            <w:szCs w:val="22"/>
          </w:rPr>
          <w:tab/>
        </w:r>
        <w:r w:rsidR="00B965D7" w:rsidRPr="00C413EC">
          <w:rPr>
            <w:caps w:val="0"/>
            <w:noProof/>
            <w:webHidden/>
            <w:szCs w:val="22"/>
          </w:rPr>
          <w:fldChar w:fldCharType="begin"/>
        </w:r>
        <w:r w:rsidR="00B965D7" w:rsidRPr="00C413EC">
          <w:rPr>
            <w:caps w:val="0"/>
            <w:noProof/>
            <w:webHidden/>
            <w:szCs w:val="22"/>
          </w:rPr>
          <w:instrText xml:space="preserve"> PAGEREF _Toc27296878 \h </w:instrText>
        </w:r>
        <w:r w:rsidR="00B965D7" w:rsidRPr="00C413EC">
          <w:rPr>
            <w:caps w:val="0"/>
            <w:noProof/>
            <w:webHidden/>
            <w:szCs w:val="22"/>
          </w:rPr>
        </w:r>
        <w:r w:rsidR="00B965D7" w:rsidRPr="00C413EC">
          <w:rPr>
            <w:caps w:val="0"/>
            <w:noProof/>
            <w:webHidden/>
            <w:szCs w:val="22"/>
          </w:rPr>
          <w:fldChar w:fldCharType="separate"/>
        </w:r>
        <w:r w:rsidR="00C413EC">
          <w:rPr>
            <w:caps w:val="0"/>
            <w:noProof/>
            <w:webHidden/>
            <w:szCs w:val="22"/>
          </w:rPr>
          <w:t>9</w:t>
        </w:r>
        <w:r w:rsidR="00B965D7" w:rsidRPr="00C413EC">
          <w:rPr>
            <w:caps w:val="0"/>
            <w:noProof/>
            <w:webHidden/>
            <w:szCs w:val="22"/>
          </w:rPr>
          <w:fldChar w:fldCharType="end"/>
        </w:r>
      </w:hyperlink>
    </w:p>
    <w:p w14:paraId="4A904B16" w14:textId="0F8E9038" w:rsidR="00B965D7" w:rsidRPr="00C413EC" w:rsidRDefault="0088557A" w:rsidP="00C413EC">
      <w:pPr>
        <w:pStyle w:val="TOC2"/>
        <w:spacing w:before="60" w:after="60"/>
        <w:jc w:val="left"/>
        <w:rPr>
          <w:rFonts w:asciiTheme="minorHAnsi" w:eastAsiaTheme="minorEastAsia" w:hAnsiTheme="minorHAnsi" w:cstheme="minorBidi"/>
          <w:lang w:val="en-CA" w:eastAsia="en-CA"/>
        </w:rPr>
      </w:pPr>
      <w:hyperlink w:anchor="_Toc27296879" w:history="1">
        <w:r w:rsidR="00B965D7" w:rsidRPr="00C413EC">
          <w:rPr>
            <w:rStyle w:val="Hyperlink"/>
            <w:rFonts w:eastAsia="Malgun Gothic"/>
            <w:sz w:val="22"/>
          </w:rPr>
          <w:t>Summary outcomes of Session 5. Achieving the 2050 Vision, and relevant 2030 milestones</w:t>
        </w:r>
        <w:r w:rsidR="00B965D7" w:rsidRPr="00C413EC">
          <w:rPr>
            <w:webHidden/>
          </w:rPr>
          <w:tab/>
        </w:r>
        <w:r w:rsidR="00B965D7" w:rsidRPr="00C413EC">
          <w:rPr>
            <w:webHidden/>
          </w:rPr>
          <w:fldChar w:fldCharType="begin"/>
        </w:r>
        <w:r w:rsidR="00B965D7" w:rsidRPr="00C413EC">
          <w:rPr>
            <w:webHidden/>
          </w:rPr>
          <w:instrText xml:space="preserve"> PAGEREF _Toc27296879 \h </w:instrText>
        </w:r>
        <w:r w:rsidR="00B965D7" w:rsidRPr="00C413EC">
          <w:rPr>
            <w:webHidden/>
          </w:rPr>
        </w:r>
        <w:r w:rsidR="00B965D7" w:rsidRPr="00C413EC">
          <w:rPr>
            <w:webHidden/>
          </w:rPr>
          <w:fldChar w:fldCharType="separate"/>
        </w:r>
        <w:r w:rsidR="00C413EC">
          <w:rPr>
            <w:webHidden/>
          </w:rPr>
          <w:t>9</w:t>
        </w:r>
        <w:r w:rsidR="00B965D7" w:rsidRPr="00C413EC">
          <w:rPr>
            <w:webHidden/>
          </w:rPr>
          <w:fldChar w:fldCharType="end"/>
        </w:r>
      </w:hyperlink>
    </w:p>
    <w:p w14:paraId="1C9D625C" w14:textId="40E85F87" w:rsidR="00B965D7" w:rsidRPr="00C413EC" w:rsidRDefault="0088557A" w:rsidP="00C413EC">
      <w:pPr>
        <w:pStyle w:val="TOC2"/>
        <w:spacing w:before="60" w:after="60"/>
        <w:jc w:val="left"/>
        <w:rPr>
          <w:rFonts w:asciiTheme="minorHAnsi" w:eastAsiaTheme="minorEastAsia" w:hAnsiTheme="minorHAnsi" w:cstheme="minorBidi"/>
          <w:lang w:val="en-CA" w:eastAsia="en-CA"/>
        </w:rPr>
      </w:pPr>
      <w:hyperlink w:anchor="_Toc27296880" w:history="1">
        <w:r w:rsidR="00B965D7" w:rsidRPr="00C413EC">
          <w:rPr>
            <w:rStyle w:val="Hyperlink"/>
            <w:rFonts w:eastAsia="Malgun Gothic"/>
            <w:sz w:val="22"/>
          </w:rPr>
          <w:t>Summary outcomes of World Café Station 1. Principles to guide the goals and targets</w:t>
        </w:r>
        <w:r w:rsidR="00B965D7" w:rsidRPr="00C413EC">
          <w:rPr>
            <w:webHidden/>
          </w:rPr>
          <w:tab/>
        </w:r>
        <w:r w:rsidR="00B965D7" w:rsidRPr="00C413EC">
          <w:rPr>
            <w:webHidden/>
          </w:rPr>
          <w:fldChar w:fldCharType="begin"/>
        </w:r>
        <w:r w:rsidR="00B965D7" w:rsidRPr="00C413EC">
          <w:rPr>
            <w:webHidden/>
          </w:rPr>
          <w:instrText xml:space="preserve"> PAGEREF _Toc27296880 \h </w:instrText>
        </w:r>
        <w:r w:rsidR="00B965D7" w:rsidRPr="00C413EC">
          <w:rPr>
            <w:webHidden/>
          </w:rPr>
        </w:r>
        <w:r w:rsidR="00B965D7" w:rsidRPr="00C413EC">
          <w:rPr>
            <w:webHidden/>
          </w:rPr>
          <w:fldChar w:fldCharType="separate"/>
        </w:r>
        <w:r w:rsidR="00C413EC">
          <w:rPr>
            <w:webHidden/>
          </w:rPr>
          <w:t>10</w:t>
        </w:r>
        <w:r w:rsidR="00B965D7" w:rsidRPr="00C413EC">
          <w:rPr>
            <w:webHidden/>
          </w:rPr>
          <w:fldChar w:fldCharType="end"/>
        </w:r>
      </w:hyperlink>
    </w:p>
    <w:p w14:paraId="5CD33551" w14:textId="2F4D5383" w:rsidR="00B965D7" w:rsidRPr="00C413EC" w:rsidRDefault="0088557A" w:rsidP="00C413EC">
      <w:pPr>
        <w:pStyle w:val="TOC2"/>
        <w:spacing w:before="60" w:after="60"/>
        <w:jc w:val="left"/>
        <w:rPr>
          <w:rFonts w:asciiTheme="minorHAnsi" w:eastAsiaTheme="minorEastAsia" w:hAnsiTheme="minorHAnsi" w:cstheme="minorBidi"/>
          <w:lang w:val="en-CA" w:eastAsia="en-CA"/>
        </w:rPr>
      </w:pPr>
      <w:hyperlink w:anchor="_Toc27296881" w:history="1">
        <w:r w:rsidR="00B965D7" w:rsidRPr="00C413EC">
          <w:rPr>
            <w:rStyle w:val="Hyperlink"/>
            <w:sz w:val="22"/>
            <w:lang w:val="en-US"/>
          </w:rPr>
          <w:t>Summary outcomes of World Café Station 2. Global goals and targets</w:t>
        </w:r>
        <w:r w:rsidR="00B965D7" w:rsidRPr="00C413EC">
          <w:rPr>
            <w:webHidden/>
          </w:rPr>
          <w:tab/>
        </w:r>
        <w:r w:rsidR="00B965D7" w:rsidRPr="00C413EC">
          <w:rPr>
            <w:webHidden/>
          </w:rPr>
          <w:fldChar w:fldCharType="begin"/>
        </w:r>
        <w:r w:rsidR="00B965D7" w:rsidRPr="00C413EC">
          <w:rPr>
            <w:webHidden/>
          </w:rPr>
          <w:instrText xml:space="preserve"> PAGEREF _Toc27296881 \h </w:instrText>
        </w:r>
        <w:r w:rsidR="00B965D7" w:rsidRPr="00C413EC">
          <w:rPr>
            <w:webHidden/>
          </w:rPr>
        </w:r>
        <w:r w:rsidR="00B965D7" w:rsidRPr="00C413EC">
          <w:rPr>
            <w:webHidden/>
          </w:rPr>
          <w:fldChar w:fldCharType="separate"/>
        </w:r>
        <w:r w:rsidR="00C413EC">
          <w:rPr>
            <w:webHidden/>
          </w:rPr>
          <w:t>11</w:t>
        </w:r>
        <w:r w:rsidR="00B965D7" w:rsidRPr="00C413EC">
          <w:rPr>
            <w:webHidden/>
          </w:rPr>
          <w:fldChar w:fldCharType="end"/>
        </w:r>
      </w:hyperlink>
    </w:p>
    <w:p w14:paraId="2DB152B9" w14:textId="63F3C320" w:rsidR="00B965D7" w:rsidRPr="00C413EC" w:rsidRDefault="0088557A" w:rsidP="00C413EC">
      <w:pPr>
        <w:pStyle w:val="TOC2"/>
        <w:spacing w:before="60" w:after="60"/>
        <w:jc w:val="left"/>
        <w:rPr>
          <w:rFonts w:asciiTheme="minorHAnsi" w:eastAsiaTheme="minorEastAsia" w:hAnsiTheme="minorHAnsi" w:cstheme="minorBidi"/>
          <w:lang w:val="en-CA" w:eastAsia="en-CA"/>
        </w:rPr>
      </w:pPr>
      <w:hyperlink w:anchor="_Toc27296882" w:history="1">
        <w:r w:rsidR="00B965D7" w:rsidRPr="00C413EC">
          <w:rPr>
            <w:rStyle w:val="Hyperlink"/>
            <w:sz w:val="22"/>
            <w:lang w:val="en-US"/>
          </w:rPr>
          <w:t>Summary outcomes of World Café Station 3. Linkages to other potential thematic areas</w:t>
        </w:r>
        <w:r w:rsidR="00B965D7" w:rsidRPr="00C413EC">
          <w:rPr>
            <w:webHidden/>
          </w:rPr>
          <w:tab/>
        </w:r>
        <w:r w:rsidR="00B965D7" w:rsidRPr="00C413EC">
          <w:rPr>
            <w:webHidden/>
          </w:rPr>
          <w:fldChar w:fldCharType="begin"/>
        </w:r>
        <w:r w:rsidR="00B965D7" w:rsidRPr="00C413EC">
          <w:rPr>
            <w:webHidden/>
          </w:rPr>
          <w:instrText xml:space="preserve"> PAGEREF _Toc27296882 \h </w:instrText>
        </w:r>
        <w:r w:rsidR="00B965D7" w:rsidRPr="00C413EC">
          <w:rPr>
            <w:webHidden/>
          </w:rPr>
        </w:r>
        <w:r w:rsidR="00B965D7" w:rsidRPr="00C413EC">
          <w:rPr>
            <w:webHidden/>
          </w:rPr>
          <w:fldChar w:fldCharType="separate"/>
        </w:r>
        <w:r w:rsidR="00C413EC">
          <w:rPr>
            <w:webHidden/>
          </w:rPr>
          <w:t>13</w:t>
        </w:r>
        <w:r w:rsidR="00B965D7" w:rsidRPr="00C413EC">
          <w:rPr>
            <w:webHidden/>
          </w:rPr>
          <w:fldChar w:fldCharType="end"/>
        </w:r>
      </w:hyperlink>
    </w:p>
    <w:p w14:paraId="06BF4513" w14:textId="2AA5BF81" w:rsidR="00B965D7" w:rsidRPr="00C413EC" w:rsidRDefault="0088557A" w:rsidP="00C413EC">
      <w:pPr>
        <w:pStyle w:val="TOC2"/>
        <w:spacing w:before="60" w:after="60"/>
        <w:jc w:val="left"/>
        <w:rPr>
          <w:rFonts w:asciiTheme="minorHAnsi" w:eastAsiaTheme="minorEastAsia" w:hAnsiTheme="minorHAnsi" w:cstheme="minorBidi"/>
          <w:lang w:val="en-CA" w:eastAsia="en-CA"/>
        </w:rPr>
      </w:pPr>
      <w:hyperlink w:anchor="_Toc27296883" w:history="1">
        <w:r w:rsidR="00B965D7" w:rsidRPr="00C413EC">
          <w:rPr>
            <w:rStyle w:val="Hyperlink"/>
            <w:sz w:val="22"/>
            <w:lang w:val="en-US"/>
          </w:rPr>
          <w:t>Summary outcomes of World Café Station 4. Linkages to other international frameworks</w:t>
        </w:r>
        <w:r w:rsidR="00B965D7" w:rsidRPr="00C413EC">
          <w:rPr>
            <w:webHidden/>
          </w:rPr>
          <w:tab/>
        </w:r>
        <w:r w:rsidR="00B965D7" w:rsidRPr="00C413EC">
          <w:rPr>
            <w:webHidden/>
          </w:rPr>
          <w:fldChar w:fldCharType="begin"/>
        </w:r>
        <w:r w:rsidR="00B965D7" w:rsidRPr="00C413EC">
          <w:rPr>
            <w:webHidden/>
          </w:rPr>
          <w:instrText xml:space="preserve"> PAGEREF _Toc27296883 \h </w:instrText>
        </w:r>
        <w:r w:rsidR="00B965D7" w:rsidRPr="00C413EC">
          <w:rPr>
            <w:webHidden/>
          </w:rPr>
        </w:r>
        <w:r w:rsidR="00B965D7" w:rsidRPr="00C413EC">
          <w:rPr>
            <w:webHidden/>
          </w:rPr>
          <w:fldChar w:fldCharType="separate"/>
        </w:r>
        <w:r w:rsidR="00C413EC">
          <w:rPr>
            <w:webHidden/>
          </w:rPr>
          <w:t>14</w:t>
        </w:r>
        <w:r w:rsidR="00B965D7" w:rsidRPr="00C413EC">
          <w:rPr>
            <w:webHidden/>
          </w:rPr>
          <w:fldChar w:fldCharType="end"/>
        </w:r>
      </w:hyperlink>
    </w:p>
    <w:p w14:paraId="72C9906A" w14:textId="70A6698D" w:rsidR="00B965D7" w:rsidRPr="00C413EC" w:rsidRDefault="0088557A" w:rsidP="00C413EC">
      <w:pPr>
        <w:pStyle w:val="TOC2"/>
        <w:spacing w:before="60" w:after="60"/>
        <w:jc w:val="left"/>
        <w:rPr>
          <w:rFonts w:asciiTheme="minorHAnsi" w:eastAsiaTheme="minorEastAsia" w:hAnsiTheme="minorHAnsi" w:cstheme="minorBidi"/>
          <w:lang w:val="en-CA" w:eastAsia="en-CA"/>
        </w:rPr>
      </w:pPr>
      <w:hyperlink w:anchor="_Toc27296884" w:history="1">
        <w:r w:rsidR="00B965D7" w:rsidRPr="00C413EC">
          <w:rPr>
            <w:rStyle w:val="Hyperlink"/>
            <w:sz w:val="22"/>
          </w:rPr>
          <w:t>Summary outcomes of the discussion on means of implementation: key messages to the thematic workshops on resource mobilization, capacity-building and monitoring, reporting and review</w:t>
        </w:r>
        <w:r w:rsidR="00B965D7" w:rsidRPr="00C413EC">
          <w:rPr>
            <w:webHidden/>
          </w:rPr>
          <w:tab/>
        </w:r>
        <w:r w:rsidR="00B965D7" w:rsidRPr="00C413EC">
          <w:rPr>
            <w:webHidden/>
          </w:rPr>
          <w:fldChar w:fldCharType="begin"/>
        </w:r>
        <w:r w:rsidR="00B965D7" w:rsidRPr="00C413EC">
          <w:rPr>
            <w:webHidden/>
          </w:rPr>
          <w:instrText xml:space="preserve"> PAGEREF _Toc27296884 \h </w:instrText>
        </w:r>
        <w:r w:rsidR="00B965D7" w:rsidRPr="00C413EC">
          <w:rPr>
            <w:webHidden/>
          </w:rPr>
        </w:r>
        <w:r w:rsidR="00B965D7" w:rsidRPr="00C413EC">
          <w:rPr>
            <w:webHidden/>
          </w:rPr>
          <w:fldChar w:fldCharType="separate"/>
        </w:r>
        <w:r w:rsidR="00C413EC">
          <w:rPr>
            <w:webHidden/>
          </w:rPr>
          <w:t>17</w:t>
        </w:r>
        <w:r w:rsidR="00B965D7" w:rsidRPr="00C413EC">
          <w:rPr>
            <w:webHidden/>
          </w:rPr>
          <w:fldChar w:fldCharType="end"/>
        </w:r>
      </w:hyperlink>
    </w:p>
    <w:p w14:paraId="39B61A49" w14:textId="1DED4895" w:rsidR="00B965D7" w:rsidRPr="00C413EC" w:rsidRDefault="0088557A" w:rsidP="00C413EC">
      <w:pPr>
        <w:pStyle w:val="TOC2"/>
        <w:spacing w:before="60" w:after="60"/>
        <w:jc w:val="left"/>
        <w:rPr>
          <w:rFonts w:asciiTheme="minorHAnsi" w:eastAsiaTheme="minorEastAsia" w:hAnsiTheme="minorHAnsi" w:cstheme="minorBidi"/>
          <w:lang w:val="en-CA" w:eastAsia="en-CA"/>
        </w:rPr>
      </w:pPr>
      <w:hyperlink w:anchor="_Toc27296885" w:history="1">
        <w:r w:rsidR="00B965D7" w:rsidRPr="00C413EC">
          <w:rPr>
            <w:rStyle w:val="Hyperlink"/>
            <w:sz w:val="22"/>
          </w:rPr>
          <w:t>Brain storming on key elements relating to ecosystem restoration for the post-2020 global biodiversity framework</w:t>
        </w:r>
        <w:r w:rsidR="00B965D7" w:rsidRPr="00C413EC">
          <w:rPr>
            <w:webHidden/>
          </w:rPr>
          <w:tab/>
        </w:r>
        <w:r w:rsidR="00B965D7" w:rsidRPr="00C413EC">
          <w:rPr>
            <w:webHidden/>
          </w:rPr>
          <w:fldChar w:fldCharType="begin"/>
        </w:r>
        <w:r w:rsidR="00B965D7" w:rsidRPr="00C413EC">
          <w:rPr>
            <w:webHidden/>
          </w:rPr>
          <w:instrText xml:space="preserve"> PAGEREF _Toc27296885 \h </w:instrText>
        </w:r>
        <w:r w:rsidR="00B965D7" w:rsidRPr="00C413EC">
          <w:rPr>
            <w:webHidden/>
          </w:rPr>
        </w:r>
        <w:r w:rsidR="00B965D7" w:rsidRPr="00C413EC">
          <w:rPr>
            <w:webHidden/>
          </w:rPr>
          <w:fldChar w:fldCharType="separate"/>
        </w:r>
        <w:r w:rsidR="00C413EC">
          <w:rPr>
            <w:webHidden/>
          </w:rPr>
          <w:t>19</w:t>
        </w:r>
        <w:r w:rsidR="00B965D7" w:rsidRPr="00C413EC">
          <w:rPr>
            <w:webHidden/>
          </w:rPr>
          <w:fldChar w:fldCharType="end"/>
        </w:r>
      </w:hyperlink>
    </w:p>
    <w:p w14:paraId="1A1B2C07" w14:textId="5ABCF3CC" w:rsidR="00B965D7" w:rsidRPr="00C413EC" w:rsidRDefault="0088557A" w:rsidP="00C413EC">
      <w:pPr>
        <w:pStyle w:val="TOC2"/>
        <w:spacing w:before="60" w:after="60"/>
        <w:jc w:val="left"/>
        <w:rPr>
          <w:rFonts w:asciiTheme="minorHAnsi" w:eastAsiaTheme="minorEastAsia" w:hAnsiTheme="minorHAnsi" w:cstheme="minorBidi"/>
          <w:lang w:val="en-CA" w:eastAsia="en-CA"/>
        </w:rPr>
      </w:pPr>
      <w:hyperlink w:anchor="_Toc27296886" w:history="1">
        <w:r w:rsidR="00B965D7" w:rsidRPr="00C413EC">
          <w:rPr>
            <w:rStyle w:val="Hyperlink"/>
            <w:sz w:val="22"/>
          </w:rPr>
          <w:t>Suggestions for elements of a target on ecosystem restoration for the post-2020 global biodiversity framework</w:t>
        </w:r>
        <w:r w:rsidR="00B965D7" w:rsidRPr="00C413EC">
          <w:rPr>
            <w:webHidden/>
          </w:rPr>
          <w:tab/>
        </w:r>
        <w:r w:rsidR="00B965D7" w:rsidRPr="00C413EC">
          <w:rPr>
            <w:webHidden/>
          </w:rPr>
          <w:fldChar w:fldCharType="begin"/>
        </w:r>
        <w:r w:rsidR="00B965D7" w:rsidRPr="00C413EC">
          <w:rPr>
            <w:webHidden/>
          </w:rPr>
          <w:instrText xml:space="preserve"> PAGEREF _Toc27296886 \h </w:instrText>
        </w:r>
        <w:r w:rsidR="00B965D7" w:rsidRPr="00C413EC">
          <w:rPr>
            <w:webHidden/>
          </w:rPr>
        </w:r>
        <w:r w:rsidR="00B965D7" w:rsidRPr="00C413EC">
          <w:rPr>
            <w:webHidden/>
          </w:rPr>
          <w:fldChar w:fldCharType="separate"/>
        </w:r>
        <w:r w:rsidR="00C413EC">
          <w:rPr>
            <w:webHidden/>
          </w:rPr>
          <w:t>20</w:t>
        </w:r>
        <w:r w:rsidR="00B965D7" w:rsidRPr="00C413EC">
          <w:rPr>
            <w:webHidden/>
          </w:rPr>
          <w:fldChar w:fldCharType="end"/>
        </w:r>
      </w:hyperlink>
    </w:p>
    <w:p w14:paraId="1F74C34A" w14:textId="174B83BA" w:rsidR="00B965D7" w:rsidRPr="00C413EC" w:rsidRDefault="0088557A" w:rsidP="00C413EC">
      <w:pPr>
        <w:pStyle w:val="TOC2"/>
        <w:spacing w:before="60" w:after="60"/>
        <w:jc w:val="left"/>
        <w:rPr>
          <w:rFonts w:asciiTheme="minorHAnsi" w:eastAsiaTheme="minorEastAsia" w:hAnsiTheme="minorHAnsi" w:cstheme="minorBidi"/>
          <w:lang w:val="en-CA" w:eastAsia="en-CA"/>
        </w:rPr>
      </w:pPr>
      <w:hyperlink w:anchor="_Toc27296887" w:history="1">
        <w:r w:rsidR="00B965D7" w:rsidRPr="00C413EC">
          <w:rPr>
            <w:rStyle w:val="Hyperlink"/>
            <w:rFonts w:eastAsia="Calibri"/>
            <w:sz w:val="22"/>
          </w:rPr>
          <w:t>Key messages from the thematic workshop on ecosystem restoration for the post-2020 global biodiversity framework</w:t>
        </w:r>
        <w:r w:rsidR="00B965D7" w:rsidRPr="00C413EC">
          <w:rPr>
            <w:webHidden/>
          </w:rPr>
          <w:tab/>
        </w:r>
        <w:r w:rsidR="00B965D7" w:rsidRPr="00C413EC">
          <w:rPr>
            <w:webHidden/>
          </w:rPr>
          <w:fldChar w:fldCharType="begin"/>
        </w:r>
        <w:r w:rsidR="00B965D7" w:rsidRPr="00C413EC">
          <w:rPr>
            <w:webHidden/>
          </w:rPr>
          <w:instrText xml:space="preserve"> PAGEREF _Toc27296887 \h </w:instrText>
        </w:r>
        <w:r w:rsidR="00B965D7" w:rsidRPr="00C413EC">
          <w:rPr>
            <w:webHidden/>
          </w:rPr>
        </w:r>
        <w:r w:rsidR="00B965D7" w:rsidRPr="00C413EC">
          <w:rPr>
            <w:webHidden/>
          </w:rPr>
          <w:fldChar w:fldCharType="separate"/>
        </w:r>
        <w:r w:rsidR="00C413EC">
          <w:rPr>
            <w:webHidden/>
          </w:rPr>
          <w:t>21</w:t>
        </w:r>
        <w:r w:rsidR="00B965D7" w:rsidRPr="00C413EC">
          <w:rPr>
            <w:webHidden/>
          </w:rPr>
          <w:fldChar w:fldCharType="end"/>
        </w:r>
      </w:hyperlink>
    </w:p>
    <w:p w14:paraId="5D74B0F1" w14:textId="23EF0A7F" w:rsidR="00B965D7" w:rsidRPr="00C413EC" w:rsidRDefault="0088557A" w:rsidP="00C413EC">
      <w:pPr>
        <w:pStyle w:val="TOC1"/>
        <w:spacing w:before="60" w:after="60"/>
        <w:jc w:val="left"/>
        <w:rPr>
          <w:rFonts w:asciiTheme="minorHAnsi" w:eastAsiaTheme="minorEastAsia" w:hAnsiTheme="minorHAnsi" w:cstheme="minorBidi"/>
          <w:caps w:val="0"/>
          <w:noProof/>
          <w:szCs w:val="22"/>
          <w:lang w:val="en-CA" w:eastAsia="en-CA"/>
        </w:rPr>
      </w:pPr>
      <w:hyperlink w:anchor="_Toc27296888" w:history="1">
        <w:r w:rsidR="00B965D7" w:rsidRPr="00C413EC">
          <w:rPr>
            <w:rStyle w:val="Hyperlink"/>
            <w:caps w:val="0"/>
            <w:noProof/>
            <w:sz w:val="22"/>
            <w:szCs w:val="22"/>
          </w:rPr>
          <w:t>Annex II. List of participants</w:t>
        </w:r>
        <w:r w:rsidR="00B965D7" w:rsidRPr="00C413EC">
          <w:rPr>
            <w:caps w:val="0"/>
            <w:noProof/>
            <w:webHidden/>
            <w:szCs w:val="22"/>
          </w:rPr>
          <w:tab/>
        </w:r>
        <w:r w:rsidR="00B965D7" w:rsidRPr="00C413EC">
          <w:rPr>
            <w:caps w:val="0"/>
            <w:noProof/>
            <w:webHidden/>
            <w:szCs w:val="22"/>
          </w:rPr>
          <w:fldChar w:fldCharType="begin"/>
        </w:r>
        <w:r w:rsidR="00B965D7" w:rsidRPr="00C413EC">
          <w:rPr>
            <w:caps w:val="0"/>
            <w:noProof/>
            <w:webHidden/>
            <w:szCs w:val="22"/>
          </w:rPr>
          <w:instrText xml:space="preserve"> PAGEREF _Toc27296888 \h </w:instrText>
        </w:r>
        <w:r w:rsidR="00B965D7" w:rsidRPr="00C413EC">
          <w:rPr>
            <w:caps w:val="0"/>
            <w:noProof/>
            <w:webHidden/>
            <w:szCs w:val="22"/>
          </w:rPr>
        </w:r>
        <w:r w:rsidR="00B965D7" w:rsidRPr="00C413EC">
          <w:rPr>
            <w:caps w:val="0"/>
            <w:noProof/>
            <w:webHidden/>
            <w:szCs w:val="22"/>
          </w:rPr>
          <w:fldChar w:fldCharType="separate"/>
        </w:r>
        <w:r w:rsidR="00C413EC">
          <w:rPr>
            <w:caps w:val="0"/>
            <w:noProof/>
            <w:webHidden/>
            <w:szCs w:val="22"/>
          </w:rPr>
          <w:t>23</w:t>
        </w:r>
        <w:r w:rsidR="00B965D7" w:rsidRPr="00C413EC">
          <w:rPr>
            <w:caps w:val="0"/>
            <w:noProof/>
            <w:webHidden/>
            <w:szCs w:val="22"/>
          </w:rPr>
          <w:fldChar w:fldCharType="end"/>
        </w:r>
      </w:hyperlink>
    </w:p>
    <w:p w14:paraId="60B4FD31" w14:textId="3A266009" w:rsidR="00B965D7" w:rsidRPr="00C413EC" w:rsidRDefault="0088557A" w:rsidP="00C413EC">
      <w:pPr>
        <w:pStyle w:val="TOC1"/>
        <w:spacing w:before="60" w:after="60"/>
        <w:jc w:val="left"/>
        <w:rPr>
          <w:rFonts w:asciiTheme="minorHAnsi" w:eastAsiaTheme="minorEastAsia" w:hAnsiTheme="minorHAnsi" w:cstheme="minorBidi"/>
          <w:caps w:val="0"/>
          <w:noProof/>
          <w:szCs w:val="22"/>
          <w:lang w:val="en-CA" w:eastAsia="en-CA"/>
        </w:rPr>
      </w:pPr>
      <w:hyperlink w:anchor="_Toc27296889" w:history="1">
        <w:r w:rsidR="00B965D7" w:rsidRPr="00C413EC">
          <w:rPr>
            <w:rStyle w:val="Hyperlink"/>
            <w:caps w:val="0"/>
            <w:noProof/>
            <w:sz w:val="22"/>
            <w:szCs w:val="22"/>
          </w:rPr>
          <w:t>Annex III. Detailed outcomes under item 3 – Lessons Learned from the Aichi Targets</w:t>
        </w:r>
        <w:r w:rsidR="00B965D7" w:rsidRPr="00C413EC">
          <w:rPr>
            <w:caps w:val="0"/>
            <w:noProof/>
            <w:webHidden/>
            <w:szCs w:val="22"/>
          </w:rPr>
          <w:tab/>
        </w:r>
        <w:r w:rsidR="00B965D7" w:rsidRPr="00C413EC">
          <w:rPr>
            <w:caps w:val="0"/>
            <w:noProof/>
            <w:webHidden/>
            <w:szCs w:val="22"/>
          </w:rPr>
          <w:fldChar w:fldCharType="begin"/>
        </w:r>
        <w:r w:rsidR="00B965D7" w:rsidRPr="00C413EC">
          <w:rPr>
            <w:caps w:val="0"/>
            <w:noProof/>
            <w:webHidden/>
            <w:szCs w:val="22"/>
          </w:rPr>
          <w:instrText xml:space="preserve"> PAGEREF _Toc27296889 \h </w:instrText>
        </w:r>
        <w:r w:rsidR="00B965D7" w:rsidRPr="00C413EC">
          <w:rPr>
            <w:caps w:val="0"/>
            <w:noProof/>
            <w:webHidden/>
            <w:szCs w:val="22"/>
          </w:rPr>
        </w:r>
        <w:r w:rsidR="00B965D7" w:rsidRPr="00C413EC">
          <w:rPr>
            <w:caps w:val="0"/>
            <w:noProof/>
            <w:webHidden/>
            <w:szCs w:val="22"/>
          </w:rPr>
          <w:fldChar w:fldCharType="separate"/>
        </w:r>
        <w:r w:rsidR="00C413EC">
          <w:rPr>
            <w:caps w:val="0"/>
            <w:noProof/>
            <w:webHidden/>
            <w:szCs w:val="22"/>
          </w:rPr>
          <w:t>28</w:t>
        </w:r>
        <w:r w:rsidR="00B965D7" w:rsidRPr="00C413EC">
          <w:rPr>
            <w:caps w:val="0"/>
            <w:noProof/>
            <w:webHidden/>
            <w:szCs w:val="22"/>
          </w:rPr>
          <w:fldChar w:fldCharType="end"/>
        </w:r>
      </w:hyperlink>
    </w:p>
    <w:p w14:paraId="1A62335E" w14:textId="5E182E42" w:rsidR="00B965D7" w:rsidRPr="00C413EC" w:rsidRDefault="0088557A" w:rsidP="00C413EC">
      <w:pPr>
        <w:pStyle w:val="TOC1"/>
        <w:spacing w:before="60" w:after="60"/>
        <w:jc w:val="left"/>
        <w:rPr>
          <w:rFonts w:asciiTheme="minorHAnsi" w:eastAsiaTheme="minorEastAsia" w:hAnsiTheme="minorHAnsi" w:cstheme="minorBidi"/>
          <w:caps w:val="0"/>
          <w:noProof/>
          <w:szCs w:val="22"/>
          <w:lang w:val="en-CA" w:eastAsia="en-CA"/>
        </w:rPr>
      </w:pPr>
      <w:hyperlink w:anchor="_Toc27296890" w:history="1">
        <w:r w:rsidR="00B965D7" w:rsidRPr="00C413EC">
          <w:rPr>
            <w:rStyle w:val="Hyperlink"/>
            <w:caps w:val="0"/>
            <w:noProof/>
            <w:sz w:val="22"/>
            <w:szCs w:val="22"/>
          </w:rPr>
          <w:t>Annex IV.  Detailed outcomes under Item 5 - group discussions on the 2050 Vision, and 2030 and other milestones required in order to reach the 2050 Vision</w:t>
        </w:r>
        <w:r w:rsidR="00B965D7" w:rsidRPr="00C413EC">
          <w:rPr>
            <w:caps w:val="0"/>
            <w:noProof/>
            <w:webHidden/>
            <w:szCs w:val="22"/>
          </w:rPr>
          <w:tab/>
        </w:r>
        <w:r w:rsidR="00B965D7" w:rsidRPr="00C413EC">
          <w:rPr>
            <w:caps w:val="0"/>
            <w:noProof/>
            <w:webHidden/>
            <w:szCs w:val="22"/>
          </w:rPr>
          <w:fldChar w:fldCharType="begin"/>
        </w:r>
        <w:r w:rsidR="00B965D7" w:rsidRPr="00C413EC">
          <w:rPr>
            <w:caps w:val="0"/>
            <w:noProof/>
            <w:webHidden/>
            <w:szCs w:val="22"/>
          </w:rPr>
          <w:instrText xml:space="preserve"> PAGEREF _Toc27296890 \h </w:instrText>
        </w:r>
        <w:r w:rsidR="00B965D7" w:rsidRPr="00C413EC">
          <w:rPr>
            <w:caps w:val="0"/>
            <w:noProof/>
            <w:webHidden/>
            <w:szCs w:val="22"/>
          </w:rPr>
        </w:r>
        <w:r w:rsidR="00B965D7" w:rsidRPr="00C413EC">
          <w:rPr>
            <w:caps w:val="0"/>
            <w:noProof/>
            <w:webHidden/>
            <w:szCs w:val="22"/>
          </w:rPr>
          <w:fldChar w:fldCharType="separate"/>
        </w:r>
        <w:r w:rsidR="00C413EC">
          <w:rPr>
            <w:caps w:val="0"/>
            <w:noProof/>
            <w:webHidden/>
            <w:szCs w:val="22"/>
          </w:rPr>
          <w:t>33</w:t>
        </w:r>
        <w:r w:rsidR="00B965D7" w:rsidRPr="00C413EC">
          <w:rPr>
            <w:caps w:val="0"/>
            <w:noProof/>
            <w:webHidden/>
            <w:szCs w:val="22"/>
          </w:rPr>
          <w:fldChar w:fldCharType="end"/>
        </w:r>
      </w:hyperlink>
    </w:p>
    <w:p w14:paraId="44596C93" w14:textId="7FE601F5" w:rsidR="00B965D7" w:rsidRPr="00C413EC" w:rsidRDefault="0088557A" w:rsidP="00C413EC">
      <w:pPr>
        <w:pStyle w:val="TOC1"/>
        <w:spacing w:before="60" w:after="60"/>
        <w:jc w:val="left"/>
        <w:rPr>
          <w:rFonts w:asciiTheme="minorHAnsi" w:eastAsiaTheme="minorEastAsia" w:hAnsiTheme="minorHAnsi" w:cstheme="minorBidi"/>
          <w:caps w:val="0"/>
          <w:noProof/>
          <w:szCs w:val="22"/>
          <w:lang w:val="en-CA" w:eastAsia="en-CA"/>
        </w:rPr>
      </w:pPr>
      <w:hyperlink w:anchor="_Toc27296891" w:history="1">
        <w:r w:rsidR="00B965D7" w:rsidRPr="00C413EC">
          <w:rPr>
            <w:rStyle w:val="Hyperlink"/>
            <w:caps w:val="0"/>
            <w:noProof/>
            <w:sz w:val="22"/>
            <w:szCs w:val="22"/>
          </w:rPr>
          <w:t>Annex V. Details of discussions under Item 6 to 11 - Potential elements on ecosystem restoration for the post 2020 global biodiversity framework</w:t>
        </w:r>
        <w:r w:rsidR="00B965D7" w:rsidRPr="00C413EC">
          <w:rPr>
            <w:caps w:val="0"/>
            <w:noProof/>
            <w:webHidden/>
            <w:szCs w:val="22"/>
          </w:rPr>
          <w:tab/>
        </w:r>
        <w:r w:rsidR="00B965D7" w:rsidRPr="00C413EC">
          <w:rPr>
            <w:caps w:val="0"/>
            <w:noProof/>
            <w:webHidden/>
            <w:szCs w:val="22"/>
          </w:rPr>
          <w:fldChar w:fldCharType="begin"/>
        </w:r>
        <w:r w:rsidR="00B965D7" w:rsidRPr="00C413EC">
          <w:rPr>
            <w:caps w:val="0"/>
            <w:noProof/>
            <w:webHidden/>
            <w:szCs w:val="22"/>
          </w:rPr>
          <w:instrText xml:space="preserve"> PAGEREF _Toc27296891 \h </w:instrText>
        </w:r>
        <w:r w:rsidR="00B965D7" w:rsidRPr="00C413EC">
          <w:rPr>
            <w:caps w:val="0"/>
            <w:noProof/>
            <w:webHidden/>
            <w:szCs w:val="22"/>
          </w:rPr>
        </w:r>
        <w:r w:rsidR="00B965D7" w:rsidRPr="00C413EC">
          <w:rPr>
            <w:caps w:val="0"/>
            <w:noProof/>
            <w:webHidden/>
            <w:szCs w:val="22"/>
          </w:rPr>
          <w:fldChar w:fldCharType="separate"/>
        </w:r>
        <w:r w:rsidR="00C413EC">
          <w:rPr>
            <w:caps w:val="0"/>
            <w:noProof/>
            <w:webHidden/>
            <w:szCs w:val="22"/>
          </w:rPr>
          <w:t>37</w:t>
        </w:r>
        <w:r w:rsidR="00B965D7" w:rsidRPr="00C413EC">
          <w:rPr>
            <w:caps w:val="0"/>
            <w:noProof/>
            <w:webHidden/>
            <w:szCs w:val="22"/>
          </w:rPr>
          <w:fldChar w:fldCharType="end"/>
        </w:r>
      </w:hyperlink>
    </w:p>
    <w:p w14:paraId="35A70B8F" w14:textId="1D25A33C" w:rsidR="00B965D7" w:rsidRPr="00C413EC" w:rsidRDefault="0088557A" w:rsidP="00C413EC">
      <w:pPr>
        <w:pStyle w:val="TOC1"/>
        <w:spacing w:before="60" w:after="60"/>
        <w:jc w:val="left"/>
        <w:rPr>
          <w:rFonts w:asciiTheme="minorHAnsi" w:eastAsiaTheme="minorEastAsia" w:hAnsiTheme="minorHAnsi" w:cstheme="minorBidi"/>
          <w:caps w:val="0"/>
          <w:noProof/>
          <w:szCs w:val="22"/>
          <w:lang w:val="en-CA" w:eastAsia="en-CA"/>
        </w:rPr>
      </w:pPr>
      <w:hyperlink w:anchor="_Toc27296892" w:history="1">
        <w:r w:rsidR="00B965D7" w:rsidRPr="00C413EC">
          <w:rPr>
            <w:rStyle w:val="Hyperlink"/>
            <w:caps w:val="0"/>
            <w:noProof/>
            <w:sz w:val="22"/>
            <w:szCs w:val="22"/>
          </w:rPr>
          <w:t>Annex VI. Details of discussion under Item 12 - break-out groups on means of implementation</w:t>
        </w:r>
        <w:r w:rsidR="00B965D7" w:rsidRPr="00C413EC">
          <w:rPr>
            <w:caps w:val="0"/>
            <w:noProof/>
            <w:webHidden/>
            <w:szCs w:val="22"/>
          </w:rPr>
          <w:tab/>
        </w:r>
        <w:r w:rsidR="00B965D7" w:rsidRPr="00C413EC">
          <w:rPr>
            <w:caps w:val="0"/>
            <w:noProof/>
            <w:webHidden/>
            <w:szCs w:val="22"/>
          </w:rPr>
          <w:fldChar w:fldCharType="begin"/>
        </w:r>
        <w:r w:rsidR="00B965D7" w:rsidRPr="00C413EC">
          <w:rPr>
            <w:caps w:val="0"/>
            <w:noProof/>
            <w:webHidden/>
            <w:szCs w:val="22"/>
          </w:rPr>
          <w:instrText xml:space="preserve"> PAGEREF _Toc27296892 \h </w:instrText>
        </w:r>
        <w:r w:rsidR="00B965D7" w:rsidRPr="00C413EC">
          <w:rPr>
            <w:caps w:val="0"/>
            <w:noProof/>
            <w:webHidden/>
            <w:szCs w:val="22"/>
          </w:rPr>
        </w:r>
        <w:r w:rsidR="00B965D7" w:rsidRPr="00C413EC">
          <w:rPr>
            <w:caps w:val="0"/>
            <w:noProof/>
            <w:webHidden/>
            <w:szCs w:val="22"/>
          </w:rPr>
          <w:fldChar w:fldCharType="separate"/>
        </w:r>
        <w:r w:rsidR="00C413EC">
          <w:rPr>
            <w:caps w:val="0"/>
            <w:noProof/>
            <w:webHidden/>
            <w:szCs w:val="22"/>
          </w:rPr>
          <w:t>47</w:t>
        </w:r>
        <w:r w:rsidR="00B965D7" w:rsidRPr="00C413EC">
          <w:rPr>
            <w:caps w:val="0"/>
            <w:noProof/>
            <w:webHidden/>
            <w:szCs w:val="22"/>
          </w:rPr>
          <w:fldChar w:fldCharType="end"/>
        </w:r>
      </w:hyperlink>
    </w:p>
    <w:p w14:paraId="647343B7" w14:textId="15179C2E" w:rsidR="00B965D7" w:rsidRPr="00C413EC" w:rsidRDefault="0088557A" w:rsidP="00C413EC">
      <w:pPr>
        <w:pStyle w:val="TOC2"/>
        <w:spacing w:before="60" w:after="60"/>
        <w:jc w:val="left"/>
        <w:rPr>
          <w:rFonts w:asciiTheme="minorHAnsi" w:eastAsiaTheme="minorEastAsia" w:hAnsiTheme="minorHAnsi" w:cstheme="minorBidi"/>
          <w:lang w:val="en-CA" w:eastAsia="en-CA"/>
        </w:rPr>
      </w:pPr>
      <w:hyperlink w:anchor="_Toc27296893" w:history="1">
        <w:r w:rsidR="00B965D7" w:rsidRPr="00C413EC">
          <w:rPr>
            <w:rStyle w:val="Hyperlink"/>
            <w:sz w:val="22"/>
          </w:rPr>
          <w:t>Group A1. Means of implementation</w:t>
        </w:r>
        <w:r w:rsidR="00B965D7" w:rsidRPr="00C413EC">
          <w:rPr>
            <w:webHidden/>
          </w:rPr>
          <w:tab/>
        </w:r>
        <w:r w:rsidR="00B965D7" w:rsidRPr="00C413EC">
          <w:rPr>
            <w:webHidden/>
          </w:rPr>
          <w:fldChar w:fldCharType="begin"/>
        </w:r>
        <w:r w:rsidR="00B965D7" w:rsidRPr="00C413EC">
          <w:rPr>
            <w:webHidden/>
          </w:rPr>
          <w:instrText xml:space="preserve"> PAGEREF _Toc27296893 \h </w:instrText>
        </w:r>
        <w:r w:rsidR="00B965D7" w:rsidRPr="00C413EC">
          <w:rPr>
            <w:webHidden/>
          </w:rPr>
        </w:r>
        <w:r w:rsidR="00B965D7" w:rsidRPr="00C413EC">
          <w:rPr>
            <w:webHidden/>
          </w:rPr>
          <w:fldChar w:fldCharType="separate"/>
        </w:r>
        <w:r w:rsidR="00C413EC">
          <w:rPr>
            <w:webHidden/>
          </w:rPr>
          <w:t>47</w:t>
        </w:r>
        <w:r w:rsidR="00B965D7" w:rsidRPr="00C413EC">
          <w:rPr>
            <w:webHidden/>
          </w:rPr>
          <w:fldChar w:fldCharType="end"/>
        </w:r>
      </w:hyperlink>
    </w:p>
    <w:p w14:paraId="34F9AA5C" w14:textId="456CA720" w:rsidR="00B965D7" w:rsidRPr="00C413EC" w:rsidRDefault="0088557A" w:rsidP="00C413EC">
      <w:pPr>
        <w:pStyle w:val="TOC2"/>
        <w:spacing w:before="60" w:after="60"/>
        <w:jc w:val="left"/>
        <w:rPr>
          <w:rFonts w:asciiTheme="minorHAnsi" w:eastAsiaTheme="minorEastAsia" w:hAnsiTheme="minorHAnsi" w:cstheme="minorBidi"/>
          <w:lang w:val="en-CA" w:eastAsia="en-CA"/>
        </w:rPr>
      </w:pPr>
      <w:hyperlink w:anchor="_Toc27296894" w:history="1">
        <w:r w:rsidR="00B965D7" w:rsidRPr="00C413EC">
          <w:rPr>
            <w:rStyle w:val="Hyperlink"/>
            <w:sz w:val="22"/>
          </w:rPr>
          <w:t>Group A2. Means of implementation</w:t>
        </w:r>
        <w:r w:rsidR="00B965D7" w:rsidRPr="00C413EC">
          <w:rPr>
            <w:webHidden/>
          </w:rPr>
          <w:tab/>
        </w:r>
        <w:r w:rsidR="00B965D7" w:rsidRPr="00C413EC">
          <w:rPr>
            <w:webHidden/>
          </w:rPr>
          <w:fldChar w:fldCharType="begin"/>
        </w:r>
        <w:r w:rsidR="00B965D7" w:rsidRPr="00C413EC">
          <w:rPr>
            <w:webHidden/>
          </w:rPr>
          <w:instrText xml:space="preserve"> PAGEREF _Toc27296894 \h </w:instrText>
        </w:r>
        <w:r w:rsidR="00B965D7" w:rsidRPr="00C413EC">
          <w:rPr>
            <w:webHidden/>
          </w:rPr>
        </w:r>
        <w:r w:rsidR="00B965D7" w:rsidRPr="00C413EC">
          <w:rPr>
            <w:webHidden/>
          </w:rPr>
          <w:fldChar w:fldCharType="separate"/>
        </w:r>
        <w:r w:rsidR="00C413EC">
          <w:rPr>
            <w:webHidden/>
          </w:rPr>
          <w:t>48</w:t>
        </w:r>
        <w:r w:rsidR="00B965D7" w:rsidRPr="00C413EC">
          <w:rPr>
            <w:webHidden/>
          </w:rPr>
          <w:fldChar w:fldCharType="end"/>
        </w:r>
      </w:hyperlink>
    </w:p>
    <w:p w14:paraId="69094DF5" w14:textId="781B1B27" w:rsidR="00B965D7" w:rsidRPr="00C413EC" w:rsidRDefault="0088557A" w:rsidP="00C413EC">
      <w:pPr>
        <w:pStyle w:val="TOC2"/>
        <w:spacing w:before="60" w:after="60"/>
        <w:jc w:val="left"/>
        <w:rPr>
          <w:rFonts w:asciiTheme="minorHAnsi" w:eastAsiaTheme="minorEastAsia" w:hAnsiTheme="minorHAnsi" w:cstheme="minorBidi"/>
          <w:lang w:val="en-CA" w:eastAsia="en-CA"/>
        </w:rPr>
      </w:pPr>
      <w:hyperlink w:anchor="_Toc27296895" w:history="1">
        <w:r w:rsidR="00B965D7" w:rsidRPr="00C413EC">
          <w:rPr>
            <w:rStyle w:val="Hyperlink"/>
            <w:sz w:val="22"/>
          </w:rPr>
          <w:t>Group B. Monitoring and review of post-2020 framework - ecosystem restoration in the long term</w:t>
        </w:r>
        <w:r w:rsidR="00B965D7" w:rsidRPr="00C413EC">
          <w:rPr>
            <w:webHidden/>
          </w:rPr>
          <w:tab/>
        </w:r>
        <w:r w:rsidR="00B965D7" w:rsidRPr="00C413EC">
          <w:rPr>
            <w:webHidden/>
          </w:rPr>
          <w:fldChar w:fldCharType="begin"/>
        </w:r>
        <w:r w:rsidR="00B965D7" w:rsidRPr="00C413EC">
          <w:rPr>
            <w:webHidden/>
          </w:rPr>
          <w:instrText xml:space="preserve"> PAGEREF _Toc27296895 \h </w:instrText>
        </w:r>
        <w:r w:rsidR="00B965D7" w:rsidRPr="00C413EC">
          <w:rPr>
            <w:webHidden/>
          </w:rPr>
        </w:r>
        <w:r w:rsidR="00B965D7" w:rsidRPr="00C413EC">
          <w:rPr>
            <w:webHidden/>
          </w:rPr>
          <w:fldChar w:fldCharType="separate"/>
        </w:r>
        <w:r w:rsidR="00C413EC">
          <w:rPr>
            <w:webHidden/>
          </w:rPr>
          <w:t>49</w:t>
        </w:r>
        <w:r w:rsidR="00B965D7" w:rsidRPr="00C413EC">
          <w:rPr>
            <w:webHidden/>
          </w:rPr>
          <w:fldChar w:fldCharType="end"/>
        </w:r>
      </w:hyperlink>
    </w:p>
    <w:p w14:paraId="2500953C" w14:textId="379C40CF" w:rsidR="00B965D7" w:rsidRPr="00C413EC" w:rsidRDefault="0088557A" w:rsidP="00C413EC">
      <w:pPr>
        <w:pStyle w:val="TOC1"/>
        <w:spacing w:before="60" w:after="60"/>
        <w:jc w:val="left"/>
        <w:rPr>
          <w:rFonts w:asciiTheme="minorHAnsi" w:eastAsiaTheme="minorEastAsia" w:hAnsiTheme="minorHAnsi" w:cstheme="minorBidi"/>
          <w:caps w:val="0"/>
          <w:noProof/>
          <w:szCs w:val="22"/>
          <w:lang w:val="en-CA" w:eastAsia="en-CA"/>
        </w:rPr>
      </w:pPr>
      <w:hyperlink w:anchor="_Toc27296896" w:history="1">
        <w:r w:rsidR="00B965D7" w:rsidRPr="00C413EC">
          <w:rPr>
            <w:rStyle w:val="Hyperlink"/>
            <w:caps w:val="0"/>
            <w:noProof/>
            <w:sz w:val="22"/>
            <w:szCs w:val="22"/>
            <w:lang w:val="en-US"/>
          </w:rPr>
          <w:t>Annex VII. Additional comments received through the survey on the wording of the target</w:t>
        </w:r>
        <w:r w:rsidR="00B965D7" w:rsidRPr="00C413EC">
          <w:rPr>
            <w:caps w:val="0"/>
            <w:noProof/>
            <w:webHidden/>
            <w:szCs w:val="22"/>
          </w:rPr>
          <w:tab/>
        </w:r>
        <w:r w:rsidR="00B965D7" w:rsidRPr="00C413EC">
          <w:rPr>
            <w:caps w:val="0"/>
            <w:noProof/>
            <w:webHidden/>
            <w:szCs w:val="22"/>
          </w:rPr>
          <w:fldChar w:fldCharType="begin"/>
        </w:r>
        <w:r w:rsidR="00B965D7" w:rsidRPr="00C413EC">
          <w:rPr>
            <w:caps w:val="0"/>
            <w:noProof/>
            <w:webHidden/>
            <w:szCs w:val="22"/>
          </w:rPr>
          <w:instrText xml:space="preserve"> PAGEREF _Toc27296896 \h </w:instrText>
        </w:r>
        <w:r w:rsidR="00B965D7" w:rsidRPr="00C413EC">
          <w:rPr>
            <w:caps w:val="0"/>
            <w:noProof/>
            <w:webHidden/>
            <w:szCs w:val="22"/>
          </w:rPr>
        </w:r>
        <w:r w:rsidR="00B965D7" w:rsidRPr="00C413EC">
          <w:rPr>
            <w:caps w:val="0"/>
            <w:noProof/>
            <w:webHidden/>
            <w:szCs w:val="22"/>
          </w:rPr>
          <w:fldChar w:fldCharType="separate"/>
        </w:r>
        <w:r w:rsidR="00C413EC">
          <w:rPr>
            <w:caps w:val="0"/>
            <w:noProof/>
            <w:webHidden/>
            <w:szCs w:val="22"/>
          </w:rPr>
          <w:t>51</w:t>
        </w:r>
        <w:r w:rsidR="00B965D7" w:rsidRPr="00C413EC">
          <w:rPr>
            <w:caps w:val="0"/>
            <w:noProof/>
            <w:webHidden/>
            <w:szCs w:val="22"/>
          </w:rPr>
          <w:fldChar w:fldCharType="end"/>
        </w:r>
      </w:hyperlink>
    </w:p>
    <w:p w14:paraId="2269E17C" w14:textId="40CD46C2" w:rsidR="00B965D7" w:rsidRPr="00BE6488" w:rsidRDefault="0088557A" w:rsidP="00C413EC">
      <w:pPr>
        <w:pStyle w:val="TOC1"/>
        <w:spacing w:before="60" w:after="60"/>
        <w:jc w:val="left"/>
        <w:rPr>
          <w:rFonts w:asciiTheme="minorHAnsi" w:eastAsiaTheme="minorEastAsia" w:hAnsiTheme="minorHAnsi" w:cstheme="minorBidi"/>
          <w:caps w:val="0"/>
          <w:noProof/>
          <w:szCs w:val="22"/>
          <w:lang w:val="en-CA" w:eastAsia="en-CA"/>
        </w:rPr>
      </w:pPr>
      <w:hyperlink w:anchor="_Toc27296897" w:history="1">
        <w:r w:rsidR="00B965D7" w:rsidRPr="00C413EC">
          <w:rPr>
            <w:rStyle w:val="Hyperlink"/>
            <w:caps w:val="0"/>
            <w:noProof/>
            <w:sz w:val="22"/>
            <w:szCs w:val="22"/>
            <w:lang w:val="en-US"/>
          </w:rPr>
          <w:t>Annex VIII. Additional proposed outcomes for the target received through the survey</w:t>
        </w:r>
        <w:r w:rsidR="00B965D7" w:rsidRPr="00C413EC">
          <w:rPr>
            <w:caps w:val="0"/>
            <w:noProof/>
            <w:webHidden/>
            <w:szCs w:val="22"/>
          </w:rPr>
          <w:tab/>
        </w:r>
        <w:r w:rsidR="00B965D7" w:rsidRPr="00C413EC">
          <w:rPr>
            <w:caps w:val="0"/>
            <w:noProof/>
            <w:webHidden/>
            <w:szCs w:val="22"/>
          </w:rPr>
          <w:fldChar w:fldCharType="begin"/>
        </w:r>
        <w:r w:rsidR="00B965D7" w:rsidRPr="00C413EC">
          <w:rPr>
            <w:caps w:val="0"/>
            <w:noProof/>
            <w:webHidden/>
            <w:szCs w:val="22"/>
          </w:rPr>
          <w:instrText xml:space="preserve"> PAGEREF _Toc27296897 \h </w:instrText>
        </w:r>
        <w:r w:rsidR="00B965D7" w:rsidRPr="00C413EC">
          <w:rPr>
            <w:caps w:val="0"/>
            <w:noProof/>
            <w:webHidden/>
            <w:szCs w:val="22"/>
          </w:rPr>
        </w:r>
        <w:r w:rsidR="00B965D7" w:rsidRPr="00C413EC">
          <w:rPr>
            <w:caps w:val="0"/>
            <w:noProof/>
            <w:webHidden/>
            <w:szCs w:val="22"/>
          </w:rPr>
          <w:fldChar w:fldCharType="separate"/>
        </w:r>
        <w:r w:rsidR="00C413EC">
          <w:rPr>
            <w:caps w:val="0"/>
            <w:noProof/>
            <w:webHidden/>
            <w:szCs w:val="22"/>
          </w:rPr>
          <w:t>52</w:t>
        </w:r>
        <w:r w:rsidR="00B965D7" w:rsidRPr="00C413EC">
          <w:rPr>
            <w:caps w:val="0"/>
            <w:noProof/>
            <w:webHidden/>
            <w:szCs w:val="22"/>
          </w:rPr>
          <w:fldChar w:fldCharType="end"/>
        </w:r>
      </w:hyperlink>
    </w:p>
    <w:p w14:paraId="1A458B80" w14:textId="7AAEE04B" w:rsidR="00D73719" w:rsidRPr="00D73719" w:rsidRDefault="00D73719" w:rsidP="00C413EC">
      <w:pPr>
        <w:spacing w:before="60" w:after="60"/>
        <w:jc w:val="left"/>
        <w:rPr>
          <w:b/>
          <w:bCs/>
        </w:rPr>
      </w:pPr>
      <w:r w:rsidRPr="00BE6488">
        <w:rPr>
          <w:b/>
          <w:bCs/>
          <w:szCs w:val="22"/>
        </w:rPr>
        <w:fldChar w:fldCharType="end"/>
      </w:r>
    </w:p>
    <w:p w14:paraId="02243C01" w14:textId="54B8255D" w:rsidR="00F92C99" w:rsidRPr="00780276" w:rsidRDefault="00F92C99" w:rsidP="00F92C99">
      <w:pPr>
        <w:pStyle w:val="Heading2"/>
        <w:rPr>
          <w:kern w:val="22"/>
          <w:szCs w:val="22"/>
        </w:rPr>
      </w:pPr>
      <w:bookmarkStart w:id="2" w:name="_Toc27051868"/>
      <w:bookmarkStart w:id="3" w:name="_Toc27296866"/>
      <w:r w:rsidRPr="00780276">
        <w:rPr>
          <w:kern w:val="22"/>
          <w:szCs w:val="22"/>
        </w:rPr>
        <w:t>INTRODUCTION</w:t>
      </w:r>
      <w:bookmarkEnd w:id="2"/>
      <w:bookmarkEnd w:id="3"/>
    </w:p>
    <w:p w14:paraId="54E651CA" w14:textId="58D08DA5" w:rsidR="006122A4" w:rsidRPr="00652E0B" w:rsidRDefault="006122A4" w:rsidP="006122A4">
      <w:pPr>
        <w:pStyle w:val="Para10"/>
        <w:tabs>
          <w:tab w:val="clear" w:pos="360"/>
        </w:tabs>
        <w:rPr>
          <w:kern w:val="22"/>
          <w:szCs w:val="22"/>
        </w:rPr>
      </w:pPr>
      <w:r>
        <w:rPr>
          <w:rFonts w:eastAsia="Malgun Gothic"/>
          <w:kern w:val="22"/>
          <w:szCs w:val="22"/>
        </w:rPr>
        <w:t>T</w:t>
      </w:r>
      <w:r w:rsidRPr="00652E0B">
        <w:rPr>
          <w:rFonts w:eastAsia="Malgun Gothic"/>
          <w:kern w:val="22"/>
          <w:szCs w:val="22"/>
        </w:rPr>
        <w:t>he Thematic workshop on ecosystem restoration for the post-2020 global biodiversity framework was organized by the</w:t>
      </w:r>
      <w:r w:rsidRPr="00652E0B">
        <w:rPr>
          <w:kern w:val="22"/>
          <w:szCs w:val="22"/>
        </w:rPr>
        <w:t xml:space="preserve"> </w:t>
      </w:r>
      <w:r w:rsidR="00DC44E7">
        <w:rPr>
          <w:kern w:val="22"/>
          <w:szCs w:val="22"/>
        </w:rPr>
        <w:t>C</w:t>
      </w:r>
      <w:r w:rsidRPr="00652E0B">
        <w:rPr>
          <w:kern w:val="22"/>
          <w:szCs w:val="22"/>
        </w:rPr>
        <w:t>o-</w:t>
      </w:r>
      <w:r w:rsidR="00DC44E7">
        <w:rPr>
          <w:kern w:val="22"/>
          <w:szCs w:val="22"/>
        </w:rPr>
        <w:t>C</w:t>
      </w:r>
      <w:r w:rsidRPr="00652E0B">
        <w:rPr>
          <w:kern w:val="22"/>
          <w:szCs w:val="22"/>
        </w:rPr>
        <w:t xml:space="preserve">hairs of the Open-ended Working Group on the </w:t>
      </w:r>
      <w:r w:rsidR="00DC44E7">
        <w:rPr>
          <w:kern w:val="22"/>
          <w:szCs w:val="22"/>
        </w:rPr>
        <w:t>P</w:t>
      </w:r>
      <w:r w:rsidRPr="00652E0B">
        <w:rPr>
          <w:kern w:val="22"/>
          <w:szCs w:val="22"/>
        </w:rPr>
        <w:t xml:space="preserve">ost-2020 </w:t>
      </w:r>
      <w:r w:rsidR="00DC44E7">
        <w:rPr>
          <w:kern w:val="22"/>
          <w:szCs w:val="22"/>
        </w:rPr>
        <w:t>G</w:t>
      </w:r>
      <w:r w:rsidRPr="00652E0B">
        <w:rPr>
          <w:kern w:val="22"/>
          <w:szCs w:val="22"/>
        </w:rPr>
        <w:t xml:space="preserve">lobal </w:t>
      </w:r>
      <w:r w:rsidR="00DC44E7">
        <w:rPr>
          <w:kern w:val="22"/>
          <w:szCs w:val="22"/>
        </w:rPr>
        <w:t>B</w:t>
      </w:r>
      <w:r w:rsidRPr="00652E0B">
        <w:rPr>
          <w:kern w:val="22"/>
          <w:szCs w:val="22"/>
        </w:rPr>
        <w:t xml:space="preserve">iodiversity </w:t>
      </w:r>
      <w:r w:rsidR="00E20445">
        <w:rPr>
          <w:kern w:val="22"/>
          <w:szCs w:val="22"/>
        </w:rPr>
        <w:t>F</w:t>
      </w:r>
      <w:r w:rsidRPr="00652E0B">
        <w:rPr>
          <w:kern w:val="22"/>
          <w:szCs w:val="22"/>
        </w:rPr>
        <w:t>ramework and the Secretariat in collaboration with the Government of Brazil, the Food and Agriculture Organization of the United Nations, UN Environment</w:t>
      </w:r>
      <w:r w:rsidR="00D2499B">
        <w:rPr>
          <w:kern w:val="22"/>
          <w:szCs w:val="22"/>
        </w:rPr>
        <w:t xml:space="preserve"> Programme</w:t>
      </w:r>
      <w:r w:rsidRPr="00652E0B">
        <w:rPr>
          <w:kern w:val="22"/>
          <w:szCs w:val="22"/>
        </w:rPr>
        <w:t>, and the International Institute for Sustainability</w:t>
      </w:r>
      <w:r w:rsidR="00A24304">
        <w:rPr>
          <w:kern w:val="22"/>
          <w:szCs w:val="22"/>
        </w:rPr>
        <w:t xml:space="preserve"> (IIS)</w:t>
      </w:r>
      <w:r w:rsidR="003930B1">
        <w:rPr>
          <w:kern w:val="22"/>
          <w:szCs w:val="22"/>
        </w:rPr>
        <w:t>. It was</w:t>
      </w:r>
      <w:r w:rsidRPr="00652E0B">
        <w:rPr>
          <w:kern w:val="22"/>
          <w:szCs w:val="22"/>
        </w:rPr>
        <w:t xml:space="preserve"> held in </w:t>
      </w:r>
      <w:r w:rsidRPr="00652E0B">
        <w:rPr>
          <w:rFonts w:eastAsia="Malgun Gothic"/>
          <w:kern w:val="22"/>
          <w:szCs w:val="22"/>
        </w:rPr>
        <w:t>Rio de Janeiro from 6 to 8 November 2019.</w:t>
      </w:r>
    </w:p>
    <w:p w14:paraId="22DC840F" w14:textId="3EE40F1E" w:rsidR="006122A4" w:rsidRPr="00652E0B" w:rsidRDefault="006122A4" w:rsidP="006122A4">
      <w:pPr>
        <w:pStyle w:val="Para10"/>
        <w:tabs>
          <w:tab w:val="clear" w:pos="360"/>
        </w:tabs>
        <w:rPr>
          <w:kern w:val="22"/>
          <w:szCs w:val="22"/>
        </w:rPr>
      </w:pPr>
      <w:r w:rsidRPr="00652E0B">
        <w:rPr>
          <w:kern w:val="22"/>
          <w:szCs w:val="22"/>
        </w:rPr>
        <w:t xml:space="preserve">This workshop </w:t>
      </w:r>
      <w:r w:rsidR="001F4D25">
        <w:rPr>
          <w:kern w:val="22"/>
          <w:szCs w:val="22"/>
        </w:rPr>
        <w:t xml:space="preserve">was </w:t>
      </w:r>
      <w:r>
        <w:rPr>
          <w:kern w:val="22"/>
          <w:szCs w:val="22"/>
        </w:rPr>
        <w:t xml:space="preserve">organized in order to </w:t>
      </w:r>
      <w:r w:rsidRPr="00652E0B">
        <w:rPr>
          <w:kern w:val="22"/>
          <w:szCs w:val="22"/>
        </w:rPr>
        <w:t xml:space="preserve">facilitate an initial informal dialogue, based on scientific inputs and the experience of Parties, to, </w:t>
      </w:r>
      <w:r w:rsidRPr="00C413EC">
        <w:rPr>
          <w:iCs/>
          <w:kern w:val="22"/>
          <w:szCs w:val="22"/>
        </w:rPr>
        <w:t>inter alia</w:t>
      </w:r>
      <w:r w:rsidRPr="00652E0B">
        <w:rPr>
          <w:kern w:val="22"/>
          <w:szCs w:val="22"/>
        </w:rPr>
        <w:t>, develop suggestions regarding potential goals, targets and indicators, as well as thoughts on related monitoring and reporting for the post-2020 global biodiversity framework. The outputs of this workshop will be submitted to the second meeting of the Open-ended Working Group for its consideration.</w:t>
      </w:r>
    </w:p>
    <w:p w14:paraId="5CF4B42F" w14:textId="53D6D2B3" w:rsidR="00AC1B27" w:rsidRDefault="00AC1B27" w:rsidP="00155630">
      <w:pPr>
        <w:pStyle w:val="Para10"/>
        <w:tabs>
          <w:tab w:val="clear" w:pos="360"/>
        </w:tabs>
        <w:jc w:val="left"/>
        <w:rPr>
          <w:rFonts w:eastAsia="Malgun Gothic"/>
          <w:kern w:val="22"/>
          <w:szCs w:val="22"/>
        </w:rPr>
      </w:pPr>
      <w:r>
        <w:rPr>
          <w:rFonts w:eastAsia="Malgun Gothic"/>
          <w:kern w:val="22"/>
          <w:szCs w:val="22"/>
        </w:rPr>
        <w:t xml:space="preserve">The main workshop outcomes are presented in </w:t>
      </w:r>
      <w:r w:rsidR="00B9525C">
        <w:rPr>
          <w:rFonts w:eastAsia="Malgun Gothic"/>
          <w:kern w:val="22"/>
          <w:szCs w:val="22"/>
        </w:rPr>
        <w:t>a</w:t>
      </w:r>
      <w:r>
        <w:rPr>
          <w:rFonts w:eastAsia="Malgun Gothic"/>
          <w:kern w:val="22"/>
          <w:szCs w:val="22"/>
        </w:rPr>
        <w:t>nnex I.</w:t>
      </w:r>
      <w:r w:rsidR="00B719D0">
        <w:rPr>
          <w:rFonts w:eastAsia="Malgun Gothic"/>
          <w:kern w:val="22"/>
          <w:szCs w:val="22"/>
        </w:rPr>
        <w:t xml:space="preserve"> </w:t>
      </w:r>
      <w:r w:rsidR="00B719D0" w:rsidRPr="00B719D0">
        <w:rPr>
          <w:rFonts w:eastAsia="Malgun Gothic"/>
          <w:kern w:val="22"/>
          <w:szCs w:val="22"/>
        </w:rPr>
        <w:t xml:space="preserve">Outcomes presented </w:t>
      </w:r>
      <w:r w:rsidR="00B719D0">
        <w:rPr>
          <w:rFonts w:eastAsia="Malgun Gothic"/>
          <w:kern w:val="22"/>
          <w:szCs w:val="22"/>
        </w:rPr>
        <w:t xml:space="preserve">in this and other annexes </w:t>
      </w:r>
      <w:r w:rsidR="00B719D0" w:rsidRPr="00B719D0">
        <w:rPr>
          <w:rFonts w:eastAsia="Malgun Gothic"/>
          <w:kern w:val="22"/>
          <w:szCs w:val="22"/>
        </w:rPr>
        <w:t>represent a summary of discussions, and do not necessarily reflect a group consensus.</w:t>
      </w:r>
    </w:p>
    <w:p w14:paraId="70E2FBEB" w14:textId="0FC81DBE" w:rsidR="002660D3" w:rsidRPr="00BE6488" w:rsidRDefault="006122A4" w:rsidP="00BE6488">
      <w:pPr>
        <w:pStyle w:val="Para10"/>
        <w:tabs>
          <w:tab w:val="clear" w:pos="360"/>
        </w:tabs>
        <w:jc w:val="left"/>
        <w:rPr>
          <w:rFonts w:eastAsia="Malgun Gothic"/>
          <w:kern w:val="22"/>
          <w:szCs w:val="22"/>
        </w:rPr>
      </w:pPr>
      <w:r>
        <w:rPr>
          <w:rFonts w:eastAsia="Malgun Gothic"/>
          <w:kern w:val="22"/>
          <w:szCs w:val="22"/>
        </w:rPr>
        <w:t xml:space="preserve">The organization of work </w:t>
      </w:r>
      <w:r w:rsidR="004537DB">
        <w:rPr>
          <w:rFonts w:eastAsia="Malgun Gothic"/>
          <w:kern w:val="22"/>
          <w:szCs w:val="22"/>
        </w:rPr>
        <w:t>is available on the CBD website at</w:t>
      </w:r>
      <w:r w:rsidR="00AB316A">
        <w:rPr>
          <w:rFonts w:eastAsia="Malgun Gothic"/>
          <w:kern w:val="22"/>
          <w:szCs w:val="22"/>
        </w:rPr>
        <w:t xml:space="preserve"> </w:t>
      </w:r>
      <w:hyperlink r:id="rId14" w:history="1">
        <w:r w:rsidR="00AB316A" w:rsidRPr="00BE6488">
          <w:rPr>
            <w:rStyle w:val="Hyperlink"/>
            <w:rFonts w:eastAsia="Malgun Gothic"/>
            <w:kern w:val="22"/>
            <w:sz w:val="22"/>
            <w:szCs w:val="22"/>
          </w:rPr>
          <w:t>https://www.cbd.int/meetings/POST2020-WS-2019-11</w:t>
        </w:r>
      </w:hyperlink>
      <w:r w:rsidR="004537DB">
        <w:rPr>
          <w:rFonts w:eastAsia="Malgun Gothic"/>
          <w:kern w:val="22"/>
          <w:szCs w:val="22"/>
        </w:rPr>
        <w:t xml:space="preserve"> </w:t>
      </w:r>
      <w:r>
        <w:rPr>
          <w:rFonts w:eastAsia="Malgun Gothic"/>
          <w:kern w:val="22"/>
          <w:szCs w:val="22"/>
        </w:rPr>
        <w:t xml:space="preserve">and the list of participants </w:t>
      </w:r>
      <w:r w:rsidR="004537DB">
        <w:rPr>
          <w:rFonts w:eastAsia="Malgun Gothic"/>
          <w:kern w:val="22"/>
          <w:szCs w:val="22"/>
        </w:rPr>
        <w:t xml:space="preserve">is </w:t>
      </w:r>
      <w:r>
        <w:rPr>
          <w:rFonts w:eastAsia="Malgun Gothic"/>
          <w:kern w:val="22"/>
          <w:szCs w:val="22"/>
        </w:rPr>
        <w:t xml:space="preserve">presented in </w:t>
      </w:r>
      <w:r w:rsidR="00AB316A">
        <w:rPr>
          <w:rFonts w:eastAsia="Malgun Gothic"/>
          <w:kern w:val="22"/>
          <w:szCs w:val="22"/>
        </w:rPr>
        <w:t>a</w:t>
      </w:r>
      <w:r w:rsidR="006C276A">
        <w:rPr>
          <w:rFonts w:eastAsia="Malgun Gothic"/>
          <w:kern w:val="22"/>
          <w:szCs w:val="22"/>
        </w:rPr>
        <w:t>nnex</w:t>
      </w:r>
      <w:r w:rsidR="00F04A96">
        <w:rPr>
          <w:rFonts w:eastAsia="Malgun Gothic"/>
          <w:kern w:val="22"/>
          <w:szCs w:val="22"/>
        </w:rPr>
        <w:t> </w:t>
      </w:r>
      <w:r w:rsidR="0042353C">
        <w:rPr>
          <w:rFonts w:eastAsia="Malgun Gothic"/>
          <w:kern w:val="22"/>
          <w:szCs w:val="22"/>
        </w:rPr>
        <w:t>I</w:t>
      </w:r>
      <w:r w:rsidR="002E2E0D">
        <w:rPr>
          <w:rFonts w:eastAsia="Malgun Gothic"/>
          <w:kern w:val="22"/>
          <w:szCs w:val="22"/>
        </w:rPr>
        <w:t>I</w:t>
      </w:r>
      <w:r>
        <w:rPr>
          <w:rFonts w:eastAsia="Malgun Gothic"/>
          <w:kern w:val="22"/>
          <w:szCs w:val="22"/>
        </w:rPr>
        <w:t>.</w:t>
      </w:r>
      <w:r w:rsidR="00AB316A">
        <w:rPr>
          <w:rFonts w:eastAsia="Malgun Gothic"/>
          <w:kern w:val="22"/>
          <w:szCs w:val="22"/>
        </w:rPr>
        <w:t xml:space="preserve"> </w:t>
      </w:r>
      <w:r w:rsidRPr="00BE6488">
        <w:rPr>
          <w:rFonts w:eastAsia="Malgun Gothic"/>
          <w:kern w:val="22"/>
          <w:szCs w:val="22"/>
        </w:rPr>
        <w:t>Presentations have been made available on the CBD website</w:t>
      </w:r>
      <w:r w:rsidR="00A21FAB" w:rsidRPr="00BE6488">
        <w:rPr>
          <w:rFonts w:eastAsia="Malgun Gothic"/>
          <w:kern w:val="22"/>
          <w:szCs w:val="22"/>
        </w:rPr>
        <w:t xml:space="preserve"> at</w:t>
      </w:r>
      <w:r w:rsidRPr="00BE6488">
        <w:rPr>
          <w:rFonts w:eastAsia="Malgun Gothic"/>
          <w:kern w:val="22"/>
          <w:szCs w:val="22"/>
        </w:rPr>
        <w:t xml:space="preserve"> </w:t>
      </w:r>
      <w:hyperlink r:id="rId15" w:history="1">
        <w:r w:rsidR="00155630" w:rsidRPr="00BE6488">
          <w:rPr>
            <w:rStyle w:val="Hyperlink"/>
            <w:rFonts w:eastAsia="Malgun Gothic"/>
            <w:kern w:val="22"/>
            <w:sz w:val="22"/>
            <w:szCs w:val="22"/>
          </w:rPr>
          <w:t>https://www.cbd.int/meetings/POST2020-WS-2019-11</w:t>
        </w:r>
      </w:hyperlink>
      <w:r w:rsidR="00155630" w:rsidRPr="00BE6488">
        <w:rPr>
          <w:rFonts w:eastAsia="Malgun Gothic"/>
          <w:kern w:val="22"/>
          <w:szCs w:val="22"/>
        </w:rPr>
        <w:t xml:space="preserve"> </w:t>
      </w:r>
      <w:r w:rsidRPr="00BE6488">
        <w:rPr>
          <w:rFonts w:eastAsia="Malgun Gothic"/>
          <w:kern w:val="22"/>
          <w:szCs w:val="22"/>
        </w:rPr>
        <w:t>.</w:t>
      </w:r>
    </w:p>
    <w:p w14:paraId="3EA93C5E" w14:textId="22A23446" w:rsidR="00B241DC" w:rsidRPr="00F56317" w:rsidRDefault="006C276A" w:rsidP="00C0667D">
      <w:pPr>
        <w:pStyle w:val="Heading1"/>
        <w:rPr>
          <w:rFonts w:eastAsia="Calibri"/>
        </w:rPr>
      </w:pPr>
      <w:bookmarkStart w:id="4" w:name="_Toc27051869"/>
      <w:bookmarkStart w:id="5" w:name="_Toc27296867"/>
      <w:r>
        <w:rPr>
          <w:rFonts w:eastAsia="Calibri"/>
        </w:rPr>
        <w:t>ITEM</w:t>
      </w:r>
      <w:r w:rsidR="00B241DC" w:rsidRPr="00F56317">
        <w:rPr>
          <w:rFonts w:eastAsia="Calibri"/>
        </w:rPr>
        <w:t xml:space="preserve"> 1.</w:t>
      </w:r>
      <w:r w:rsidR="00F56317">
        <w:rPr>
          <w:rFonts w:eastAsia="Calibri"/>
        </w:rPr>
        <w:t xml:space="preserve"> </w:t>
      </w:r>
      <w:r w:rsidR="00AB316A">
        <w:rPr>
          <w:rFonts w:eastAsia="Calibri"/>
        </w:rPr>
        <w:tab/>
      </w:r>
      <w:r w:rsidR="00B241DC" w:rsidRPr="00E62AC0">
        <w:rPr>
          <w:rFonts w:eastAsia="Calibri"/>
        </w:rPr>
        <w:t>OPENING</w:t>
      </w:r>
      <w:bookmarkEnd w:id="4"/>
      <w:bookmarkEnd w:id="5"/>
    </w:p>
    <w:p w14:paraId="13AC7B91" w14:textId="2381098D" w:rsidR="00146CBA" w:rsidRPr="00225964" w:rsidRDefault="00D4290D" w:rsidP="00C413EC">
      <w:r w:rsidRPr="00225964">
        <w:t xml:space="preserve">The meeting </w:t>
      </w:r>
      <w:r w:rsidR="00BB013B" w:rsidRPr="00225964">
        <w:t>was</w:t>
      </w:r>
      <w:r w:rsidRPr="00225964">
        <w:t xml:space="preserve"> opened at </w:t>
      </w:r>
      <w:r w:rsidR="0094283C">
        <w:t>9</w:t>
      </w:r>
      <w:r w:rsidRPr="00225964">
        <w:t xml:space="preserve"> a.m. </w:t>
      </w:r>
      <w:r w:rsidR="00BB013B" w:rsidRPr="00225964">
        <w:t xml:space="preserve">on </w:t>
      </w:r>
      <w:r w:rsidR="0094283C">
        <w:t>Wednesday 6</w:t>
      </w:r>
      <w:r w:rsidR="00BB013B" w:rsidRPr="00225964">
        <w:t xml:space="preserve"> </w:t>
      </w:r>
      <w:r w:rsidR="0094283C">
        <w:t>November</w:t>
      </w:r>
      <w:r w:rsidR="00146CBA" w:rsidRPr="00225964">
        <w:t xml:space="preserve"> </w:t>
      </w:r>
      <w:r w:rsidR="006713FA">
        <w:t xml:space="preserve">2019, </w:t>
      </w:r>
      <w:r w:rsidRPr="00225964">
        <w:t xml:space="preserve">by </w:t>
      </w:r>
      <w:r w:rsidR="004A2EFC" w:rsidRPr="00225964">
        <w:t>M</w:t>
      </w:r>
      <w:r w:rsidR="0094283C">
        <w:t>s</w:t>
      </w:r>
      <w:r w:rsidR="004A2EFC" w:rsidRPr="00225964">
        <w:t xml:space="preserve">. </w:t>
      </w:r>
      <w:r w:rsidR="0094283C">
        <w:t>Nicola Breier</w:t>
      </w:r>
      <w:r w:rsidR="00D212F7" w:rsidRPr="00D212F7">
        <w:rPr>
          <w:rFonts w:eastAsia="Malgun Gothic"/>
        </w:rPr>
        <w:t xml:space="preserve"> </w:t>
      </w:r>
      <w:r w:rsidR="00D212F7">
        <w:rPr>
          <w:rFonts w:eastAsia="Malgun Gothic"/>
        </w:rPr>
        <w:t xml:space="preserve">and </w:t>
      </w:r>
      <w:r w:rsidR="00D212F7" w:rsidRPr="001562F7">
        <w:rPr>
          <w:rFonts w:eastAsia="Malgun Gothic"/>
        </w:rPr>
        <w:t>Ms.</w:t>
      </w:r>
      <w:r w:rsidR="00402B02">
        <w:rPr>
          <w:rFonts w:eastAsia="Malgun Gothic"/>
        </w:rPr>
        <w:t> </w:t>
      </w:r>
      <w:r w:rsidR="00D212F7" w:rsidRPr="001562F7">
        <w:rPr>
          <w:rFonts w:eastAsia="Malgun Gothic"/>
        </w:rPr>
        <w:t>Eugenia Montezuma</w:t>
      </w:r>
      <w:r w:rsidR="004A2EFC" w:rsidRPr="00225964">
        <w:t>,</w:t>
      </w:r>
      <w:r w:rsidR="003D5B5F" w:rsidRPr="00225964">
        <w:t xml:space="preserve"> </w:t>
      </w:r>
      <w:r w:rsidR="00D212F7">
        <w:rPr>
          <w:rFonts w:eastAsia="Malgun Gothic"/>
        </w:rPr>
        <w:t>c</w:t>
      </w:r>
      <w:r w:rsidR="003D5B5F" w:rsidRPr="00225964">
        <w:rPr>
          <w:rFonts w:eastAsia="Malgun Gothic"/>
        </w:rPr>
        <w:t>o-</w:t>
      </w:r>
      <w:r w:rsidR="00D212F7">
        <w:rPr>
          <w:rFonts w:eastAsia="Malgun Gothic"/>
        </w:rPr>
        <w:t>l</w:t>
      </w:r>
      <w:r w:rsidR="0094283C">
        <w:rPr>
          <w:rFonts w:eastAsia="Malgun Gothic"/>
        </w:rPr>
        <w:t>ead</w:t>
      </w:r>
      <w:r w:rsidR="00D212F7">
        <w:rPr>
          <w:rFonts w:eastAsia="Malgun Gothic"/>
        </w:rPr>
        <w:t>s</w:t>
      </w:r>
      <w:r w:rsidR="003D5B5F" w:rsidRPr="00225964">
        <w:rPr>
          <w:rFonts w:eastAsia="Malgun Gothic"/>
        </w:rPr>
        <w:t xml:space="preserve"> of the </w:t>
      </w:r>
      <w:r w:rsidR="0094283C">
        <w:rPr>
          <w:rFonts w:eastAsia="Malgun Gothic"/>
        </w:rPr>
        <w:t xml:space="preserve">theme of ecosystem restoration </w:t>
      </w:r>
      <w:r w:rsidR="00706BB8">
        <w:rPr>
          <w:rFonts w:eastAsia="Malgun Gothic"/>
        </w:rPr>
        <w:t xml:space="preserve">for </w:t>
      </w:r>
      <w:r w:rsidR="00A221BC">
        <w:rPr>
          <w:rFonts w:eastAsia="Malgun Gothic"/>
        </w:rPr>
        <w:t xml:space="preserve">the post-2020 global biodiversity framework </w:t>
      </w:r>
      <w:r w:rsidR="0094283C">
        <w:rPr>
          <w:rFonts w:eastAsia="Malgun Gothic"/>
        </w:rPr>
        <w:t>and co-chair</w:t>
      </w:r>
      <w:r w:rsidR="00D212F7">
        <w:rPr>
          <w:rFonts w:eastAsia="Malgun Gothic"/>
        </w:rPr>
        <w:t>s</w:t>
      </w:r>
      <w:r w:rsidR="0094283C">
        <w:rPr>
          <w:rFonts w:eastAsia="Malgun Gothic"/>
        </w:rPr>
        <w:t xml:space="preserve"> of the workshop</w:t>
      </w:r>
      <w:r w:rsidR="00D212F7">
        <w:rPr>
          <w:rFonts w:eastAsia="Malgun Gothic"/>
        </w:rPr>
        <w:t>, who warmly welcomed the participants</w:t>
      </w:r>
      <w:r w:rsidR="001562F7" w:rsidRPr="001562F7">
        <w:rPr>
          <w:rFonts w:eastAsia="Malgun Gothic"/>
        </w:rPr>
        <w:t>.</w:t>
      </w:r>
    </w:p>
    <w:p w14:paraId="3633453F" w14:textId="53A76631" w:rsidR="00D212F7" w:rsidRPr="0063203D" w:rsidRDefault="00D212F7" w:rsidP="00706BB8">
      <w:pPr>
        <w:pStyle w:val="Para10"/>
        <w:tabs>
          <w:tab w:val="clear" w:pos="360"/>
        </w:tabs>
        <w:rPr>
          <w:kern w:val="22"/>
          <w:szCs w:val="22"/>
        </w:rPr>
      </w:pPr>
      <w:r w:rsidRPr="0063203D">
        <w:rPr>
          <w:kern w:val="22"/>
          <w:szCs w:val="22"/>
        </w:rPr>
        <w:t xml:space="preserve">Mr. Eduardo Camerini, Secretary of Biodiversity at the Brazilian Ministry of Environment, also welcomed the participants to the event. </w:t>
      </w:r>
      <w:r w:rsidR="0063203D" w:rsidRPr="0063203D">
        <w:rPr>
          <w:kern w:val="22"/>
          <w:szCs w:val="22"/>
        </w:rPr>
        <w:t>Mr. Camerini mentioned that c</w:t>
      </w:r>
      <w:r w:rsidRPr="0063203D">
        <w:rPr>
          <w:kern w:val="22"/>
          <w:szCs w:val="22"/>
        </w:rPr>
        <w:t xml:space="preserve">onservation </w:t>
      </w:r>
      <w:r w:rsidR="00402B02">
        <w:rPr>
          <w:kern w:val="22"/>
          <w:szCs w:val="22"/>
        </w:rPr>
        <w:t>was</w:t>
      </w:r>
      <w:r w:rsidR="00402B02" w:rsidRPr="0063203D">
        <w:rPr>
          <w:kern w:val="22"/>
          <w:szCs w:val="22"/>
        </w:rPr>
        <w:t xml:space="preserve"> </w:t>
      </w:r>
      <w:r w:rsidRPr="0063203D">
        <w:rPr>
          <w:kern w:val="22"/>
          <w:szCs w:val="22"/>
        </w:rPr>
        <w:t xml:space="preserve">not enough – </w:t>
      </w:r>
      <w:r w:rsidR="00586914">
        <w:rPr>
          <w:kern w:val="22"/>
          <w:szCs w:val="22"/>
        </w:rPr>
        <w:t>restoration was also needed</w:t>
      </w:r>
      <w:r w:rsidR="0063203D" w:rsidRPr="0063203D">
        <w:rPr>
          <w:kern w:val="22"/>
          <w:szCs w:val="22"/>
        </w:rPr>
        <w:t xml:space="preserve">, indicating that </w:t>
      </w:r>
      <w:r w:rsidRPr="0063203D">
        <w:rPr>
          <w:kern w:val="22"/>
          <w:szCs w:val="22"/>
        </w:rPr>
        <w:t xml:space="preserve">Brazil </w:t>
      </w:r>
      <w:r w:rsidR="00586914">
        <w:rPr>
          <w:kern w:val="22"/>
          <w:szCs w:val="22"/>
        </w:rPr>
        <w:t>wa</w:t>
      </w:r>
      <w:r w:rsidRPr="0063203D">
        <w:rPr>
          <w:kern w:val="22"/>
          <w:szCs w:val="22"/>
        </w:rPr>
        <w:t xml:space="preserve">s a big country, </w:t>
      </w:r>
      <w:r w:rsidR="0063203D" w:rsidRPr="0063203D">
        <w:rPr>
          <w:kern w:val="22"/>
          <w:szCs w:val="22"/>
        </w:rPr>
        <w:t xml:space="preserve">making it challenging to </w:t>
      </w:r>
      <w:r w:rsidRPr="0063203D">
        <w:rPr>
          <w:kern w:val="22"/>
          <w:szCs w:val="22"/>
        </w:rPr>
        <w:t>manage the natural resources</w:t>
      </w:r>
      <w:r w:rsidR="0063203D" w:rsidRPr="0063203D">
        <w:rPr>
          <w:kern w:val="22"/>
          <w:szCs w:val="22"/>
        </w:rPr>
        <w:t xml:space="preserve">. He provided the example of the Brazilian </w:t>
      </w:r>
      <w:r w:rsidRPr="0063203D">
        <w:rPr>
          <w:kern w:val="22"/>
          <w:szCs w:val="22"/>
        </w:rPr>
        <w:t>Law 12,651 which confirm</w:t>
      </w:r>
      <w:r w:rsidR="00866049">
        <w:rPr>
          <w:kern w:val="22"/>
          <w:szCs w:val="22"/>
        </w:rPr>
        <w:t>ed</w:t>
      </w:r>
      <w:r w:rsidRPr="0063203D">
        <w:rPr>
          <w:kern w:val="22"/>
          <w:szCs w:val="22"/>
        </w:rPr>
        <w:t xml:space="preserve"> the need for landowners to conserve and restore areas</w:t>
      </w:r>
      <w:r w:rsidR="0063203D" w:rsidRPr="0063203D">
        <w:rPr>
          <w:kern w:val="22"/>
          <w:szCs w:val="22"/>
        </w:rPr>
        <w:t xml:space="preserve"> and the n</w:t>
      </w:r>
      <w:r w:rsidRPr="0063203D">
        <w:rPr>
          <w:kern w:val="22"/>
          <w:szCs w:val="22"/>
        </w:rPr>
        <w:t>ational plan to proactively address landscape restoration</w:t>
      </w:r>
      <w:r w:rsidR="0063203D" w:rsidRPr="0063203D">
        <w:rPr>
          <w:kern w:val="22"/>
          <w:szCs w:val="22"/>
        </w:rPr>
        <w:t xml:space="preserve"> </w:t>
      </w:r>
      <w:r w:rsidR="0063203D" w:rsidRPr="0063203D">
        <w:rPr>
          <w:kern w:val="22"/>
          <w:szCs w:val="22"/>
        </w:rPr>
        <w:lastRenderedPageBreak/>
        <w:t>(</w:t>
      </w:r>
      <w:r w:rsidRPr="0063203D">
        <w:rPr>
          <w:kern w:val="22"/>
          <w:szCs w:val="22"/>
        </w:rPr>
        <w:t>PLANAVEG</w:t>
      </w:r>
      <w:r w:rsidR="0063203D" w:rsidRPr="0063203D">
        <w:rPr>
          <w:kern w:val="22"/>
          <w:szCs w:val="22"/>
        </w:rPr>
        <w:t>). He elaborated by indicating that Brazil ha</w:t>
      </w:r>
      <w:r w:rsidR="00866049">
        <w:rPr>
          <w:kern w:val="22"/>
          <w:szCs w:val="22"/>
        </w:rPr>
        <w:t>d</w:t>
      </w:r>
      <w:r w:rsidR="0063203D" w:rsidRPr="0063203D">
        <w:rPr>
          <w:kern w:val="22"/>
          <w:szCs w:val="22"/>
        </w:rPr>
        <w:t xml:space="preserve"> a</w:t>
      </w:r>
      <w:r w:rsidRPr="0063203D">
        <w:rPr>
          <w:kern w:val="22"/>
          <w:szCs w:val="22"/>
        </w:rPr>
        <w:t>t least 12 million h</w:t>
      </w:r>
      <w:r w:rsidR="0063203D" w:rsidRPr="0063203D">
        <w:rPr>
          <w:kern w:val="22"/>
          <w:szCs w:val="22"/>
        </w:rPr>
        <w:t>a</w:t>
      </w:r>
      <w:r w:rsidRPr="0063203D">
        <w:rPr>
          <w:kern w:val="22"/>
          <w:szCs w:val="22"/>
        </w:rPr>
        <w:t xml:space="preserve"> </w:t>
      </w:r>
      <w:r w:rsidR="0063203D" w:rsidRPr="0063203D">
        <w:rPr>
          <w:kern w:val="22"/>
          <w:szCs w:val="22"/>
        </w:rPr>
        <w:t xml:space="preserve">under </w:t>
      </w:r>
      <w:r w:rsidRPr="0063203D">
        <w:rPr>
          <w:kern w:val="22"/>
          <w:szCs w:val="22"/>
        </w:rPr>
        <w:t xml:space="preserve">protected areas and low productive areas </w:t>
      </w:r>
      <w:r w:rsidR="0063203D" w:rsidRPr="0063203D">
        <w:rPr>
          <w:kern w:val="22"/>
          <w:szCs w:val="22"/>
        </w:rPr>
        <w:t>which contribute</w:t>
      </w:r>
      <w:r w:rsidR="00866049">
        <w:rPr>
          <w:kern w:val="22"/>
          <w:szCs w:val="22"/>
        </w:rPr>
        <w:t>d</w:t>
      </w:r>
      <w:r w:rsidR="0063203D" w:rsidRPr="0063203D">
        <w:rPr>
          <w:kern w:val="22"/>
          <w:szCs w:val="22"/>
        </w:rPr>
        <w:t xml:space="preserve"> toward </w:t>
      </w:r>
      <w:r w:rsidRPr="0063203D">
        <w:rPr>
          <w:kern w:val="22"/>
          <w:szCs w:val="22"/>
        </w:rPr>
        <w:t>achiev</w:t>
      </w:r>
      <w:r w:rsidR="0063203D" w:rsidRPr="0063203D">
        <w:rPr>
          <w:kern w:val="22"/>
          <w:szCs w:val="22"/>
        </w:rPr>
        <w:t>ing</w:t>
      </w:r>
      <w:r w:rsidRPr="0063203D">
        <w:rPr>
          <w:kern w:val="22"/>
          <w:szCs w:val="22"/>
        </w:rPr>
        <w:t xml:space="preserve"> the commitments</w:t>
      </w:r>
      <w:r w:rsidR="0063203D" w:rsidRPr="0063203D">
        <w:rPr>
          <w:kern w:val="22"/>
          <w:szCs w:val="22"/>
        </w:rPr>
        <w:t xml:space="preserve">, and that the </w:t>
      </w:r>
      <w:r w:rsidRPr="0063203D">
        <w:rPr>
          <w:kern w:val="22"/>
          <w:szCs w:val="22"/>
        </w:rPr>
        <w:t>national plan ha</w:t>
      </w:r>
      <w:r w:rsidR="00455E83">
        <w:rPr>
          <w:kern w:val="22"/>
          <w:szCs w:val="22"/>
        </w:rPr>
        <w:t>d</w:t>
      </w:r>
      <w:r w:rsidRPr="0063203D">
        <w:rPr>
          <w:kern w:val="22"/>
          <w:szCs w:val="22"/>
        </w:rPr>
        <w:t xml:space="preserve"> </w:t>
      </w:r>
      <w:r w:rsidR="0063203D" w:rsidRPr="0063203D">
        <w:rPr>
          <w:kern w:val="22"/>
          <w:szCs w:val="22"/>
        </w:rPr>
        <w:t>eight</w:t>
      </w:r>
      <w:r w:rsidRPr="0063203D">
        <w:rPr>
          <w:kern w:val="22"/>
          <w:szCs w:val="22"/>
        </w:rPr>
        <w:t xml:space="preserve"> strategies to improve restoration of native vegetation, but it w</w:t>
      </w:r>
      <w:r w:rsidR="00455E83">
        <w:rPr>
          <w:kern w:val="22"/>
          <w:szCs w:val="22"/>
        </w:rPr>
        <w:t>ould</w:t>
      </w:r>
      <w:r w:rsidRPr="0063203D">
        <w:rPr>
          <w:kern w:val="22"/>
          <w:szCs w:val="22"/>
        </w:rPr>
        <w:t xml:space="preserve"> not be enough to restore all the vegetation need</w:t>
      </w:r>
      <w:r w:rsidR="0063203D" w:rsidRPr="0063203D">
        <w:rPr>
          <w:kern w:val="22"/>
          <w:szCs w:val="22"/>
        </w:rPr>
        <w:t xml:space="preserve">ed and so they </w:t>
      </w:r>
      <w:r w:rsidR="00455E83">
        <w:rPr>
          <w:kern w:val="22"/>
          <w:szCs w:val="22"/>
        </w:rPr>
        <w:t>were</w:t>
      </w:r>
      <w:r w:rsidR="00455E83" w:rsidRPr="0063203D">
        <w:rPr>
          <w:kern w:val="22"/>
          <w:szCs w:val="22"/>
        </w:rPr>
        <w:t xml:space="preserve"> </w:t>
      </w:r>
      <w:r w:rsidRPr="0063203D">
        <w:rPr>
          <w:kern w:val="22"/>
          <w:szCs w:val="22"/>
        </w:rPr>
        <w:t>engaged with other institutions to achieve it.</w:t>
      </w:r>
      <w:r w:rsidR="0063203D" w:rsidRPr="0063203D">
        <w:rPr>
          <w:kern w:val="22"/>
          <w:szCs w:val="22"/>
        </w:rPr>
        <w:t xml:space="preserve">  He mentioned that </w:t>
      </w:r>
      <w:r w:rsidRPr="0063203D">
        <w:rPr>
          <w:kern w:val="22"/>
          <w:szCs w:val="22"/>
        </w:rPr>
        <w:t xml:space="preserve">Brazil </w:t>
      </w:r>
      <w:r w:rsidR="00455E83">
        <w:rPr>
          <w:kern w:val="22"/>
          <w:szCs w:val="22"/>
        </w:rPr>
        <w:t>wa</w:t>
      </w:r>
      <w:r w:rsidRPr="0063203D">
        <w:rPr>
          <w:kern w:val="22"/>
          <w:szCs w:val="22"/>
        </w:rPr>
        <w:t xml:space="preserve">s engaged in achieving </w:t>
      </w:r>
      <w:r w:rsidR="0063203D" w:rsidRPr="0063203D">
        <w:rPr>
          <w:kern w:val="22"/>
          <w:szCs w:val="22"/>
        </w:rPr>
        <w:t xml:space="preserve">their </w:t>
      </w:r>
      <w:r w:rsidRPr="0063203D">
        <w:rPr>
          <w:kern w:val="22"/>
          <w:szCs w:val="22"/>
        </w:rPr>
        <w:t xml:space="preserve">commitments and </w:t>
      </w:r>
      <w:r w:rsidR="001F4D25">
        <w:rPr>
          <w:kern w:val="22"/>
          <w:szCs w:val="22"/>
        </w:rPr>
        <w:t>that the Brazilian</w:t>
      </w:r>
      <w:r w:rsidR="001F4D25" w:rsidRPr="0063203D">
        <w:rPr>
          <w:kern w:val="22"/>
          <w:szCs w:val="22"/>
        </w:rPr>
        <w:t xml:space="preserve"> </w:t>
      </w:r>
      <w:r w:rsidR="0063203D" w:rsidRPr="0063203D">
        <w:rPr>
          <w:kern w:val="22"/>
          <w:szCs w:val="22"/>
        </w:rPr>
        <w:t>Forest C</w:t>
      </w:r>
      <w:r w:rsidRPr="0063203D">
        <w:rPr>
          <w:kern w:val="22"/>
          <w:szCs w:val="22"/>
        </w:rPr>
        <w:t xml:space="preserve">ode </w:t>
      </w:r>
      <w:r w:rsidR="00455E83">
        <w:rPr>
          <w:kern w:val="22"/>
          <w:szCs w:val="22"/>
        </w:rPr>
        <w:t>wa</w:t>
      </w:r>
      <w:r w:rsidR="0063203D" w:rsidRPr="0063203D">
        <w:rPr>
          <w:kern w:val="22"/>
          <w:szCs w:val="22"/>
        </w:rPr>
        <w:t>s evidence of this</w:t>
      </w:r>
      <w:r w:rsidRPr="0063203D">
        <w:rPr>
          <w:kern w:val="22"/>
          <w:szCs w:val="22"/>
        </w:rPr>
        <w:t xml:space="preserve">. He highlighted that </w:t>
      </w:r>
      <w:r w:rsidR="00C003DA">
        <w:rPr>
          <w:kern w:val="22"/>
          <w:szCs w:val="22"/>
        </w:rPr>
        <w:t>the following</w:t>
      </w:r>
      <w:r w:rsidRPr="0063203D">
        <w:rPr>
          <w:kern w:val="22"/>
          <w:szCs w:val="22"/>
        </w:rPr>
        <w:t xml:space="preserve"> three days</w:t>
      </w:r>
      <w:r w:rsidR="00C003DA">
        <w:rPr>
          <w:kern w:val="22"/>
          <w:szCs w:val="22"/>
        </w:rPr>
        <w:t>,</w:t>
      </w:r>
      <w:r w:rsidRPr="0063203D">
        <w:rPr>
          <w:kern w:val="22"/>
          <w:szCs w:val="22"/>
        </w:rPr>
        <w:t xml:space="preserve"> participants would be discussing the directions to the next decades regarding restoration, and he expressed his hopes </w:t>
      </w:r>
      <w:r w:rsidRPr="00EB6470">
        <w:rPr>
          <w:kern w:val="22"/>
          <w:szCs w:val="22"/>
        </w:rPr>
        <w:t xml:space="preserve">that the key role of </w:t>
      </w:r>
      <w:r w:rsidR="0063203D" w:rsidRPr="00EB6470">
        <w:rPr>
          <w:kern w:val="22"/>
          <w:szCs w:val="22"/>
        </w:rPr>
        <w:t xml:space="preserve">the </w:t>
      </w:r>
      <w:r w:rsidRPr="00EB6470">
        <w:rPr>
          <w:kern w:val="22"/>
          <w:szCs w:val="22"/>
        </w:rPr>
        <w:t xml:space="preserve">Brazilian </w:t>
      </w:r>
      <w:r w:rsidR="005A0C4B" w:rsidRPr="00EB6470">
        <w:rPr>
          <w:kern w:val="22"/>
          <w:szCs w:val="22"/>
        </w:rPr>
        <w:t>G</w:t>
      </w:r>
      <w:r w:rsidRPr="00EB6470">
        <w:rPr>
          <w:kern w:val="22"/>
          <w:szCs w:val="22"/>
        </w:rPr>
        <w:t>overnment</w:t>
      </w:r>
      <w:r w:rsidR="00C413EC">
        <w:rPr>
          <w:kern w:val="22"/>
          <w:szCs w:val="22"/>
        </w:rPr>
        <w:t>’s</w:t>
      </w:r>
      <w:r w:rsidRPr="00EB6470">
        <w:rPr>
          <w:kern w:val="22"/>
          <w:szCs w:val="22"/>
        </w:rPr>
        <w:t xml:space="preserve"> efforts</w:t>
      </w:r>
      <w:r w:rsidR="0063203D" w:rsidRPr="00EB6470">
        <w:rPr>
          <w:kern w:val="22"/>
          <w:szCs w:val="22"/>
        </w:rPr>
        <w:t xml:space="preserve"> </w:t>
      </w:r>
      <w:r w:rsidR="00DE7289" w:rsidRPr="00EB6470">
        <w:rPr>
          <w:kern w:val="22"/>
          <w:szCs w:val="22"/>
        </w:rPr>
        <w:t xml:space="preserve">were </w:t>
      </w:r>
      <w:r w:rsidR="0063203D" w:rsidRPr="00EB6470">
        <w:rPr>
          <w:kern w:val="22"/>
          <w:szCs w:val="22"/>
        </w:rPr>
        <w:t>considered in the context of the discussions</w:t>
      </w:r>
      <w:r w:rsidRPr="0063203D">
        <w:rPr>
          <w:kern w:val="22"/>
          <w:szCs w:val="22"/>
        </w:rPr>
        <w:t>.</w:t>
      </w:r>
    </w:p>
    <w:p w14:paraId="5B5A5272" w14:textId="1337EC35" w:rsidR="003E62F2" w:rsidRPr="00C0667D" w:rsidRDefault="0063203D" w:rsidP="00C0667D">
      <w:pPr>
        <w:pStyle w:val="Para10"/>
        <w:tabs>
          <w:tab w:val="clear" w:pos="360"/>
        </w:tabs>
        <w:rPr>
          <w:kern w:val="22"/>
          <w:szCs w:val="22"/>
        </w:rPr>
      </w:pPr>
      <w:r w:rsidRPr="0063203D">
        <w:rPr>
          <w:kern w:val="22"/>
          <w:szCs w:val="22"/>
        </w:rPr>
        <w:t xml:space="preserve">Mr. Bernardo Strassburg, </w:t>
      </w:r>
      <w:r w:rsidR="00A822EC">
        <w:rPr>
          <w:kern w:val="22"/>
          <w:szCs w:val="22"/>
        </w:rPr>
        <w:t xml:space="preserve">Executive Director of the </w:t>
      </w:r>
      <w:r w:rsidRPr="0063203D">
        <w:rPr>
          <w:kern w:val="22"/>
          <w:szCs w:val="22"/>
        </w:rPr>
        <w:t xml:space="preserve">International Institute </w:t>
      </w:r>
      <w:r>
        <w:rPr>
          <w:kern w:val="22"/>
          <w:szCs w:val="22"/>
        </w:rPr>
        <w:t>f</w:t>
      </w:r>
      <w:r w:rsidRPr="0063203D">
        <w:rPr>
          <w:kern w:val="22"/>
          <w:szCs w:val="22"/>
        </w:rPr>
        <w:t xml:space="preserve">or Sustainability (IIS), presented the IIS and </w:t>
      </w:r>
      <w:r>
        <w:rPr>
          <w:kern w:val="22"/>
          <w:szCs w:val="22"/>
        </w:rPr>
        <w:t>t</w:t>
      </w:r>
      <w:r w:rsidRPr="0063203D">
        <w:rPr>
          <w:kern w:val="22"/>
          <w:szCs w:val="22"/>
        </w:rPr>
        <w:t xml:space="preserve">he </w:t>
      </w:r>
      <w:r>
        <w:rPr>
          <w:kern w:val="22"/>
          <w:szCs w:val="22"/>
        </w:rPr>
        <w:t xml:space="preserve">importance </w:t>
      </w:r>
      <w:r w:rsidR="00A822EC">
        <w:rPr>
          <w:kern w:val="22"/>
          <w:szCs w:val="22"/>
        </w:rPr>
        <w:t xml:space="preserve">of this workshop to </w:t>
      </w:r>
      <w:r w:rsidRPr="0063203D">
        <w:rPr>
          <w:kern w:val="22"/>
          <w:szCs w:val="22"/>
        </w:rPr>
        <w:t>discuss how to support the day</w:t>
      </w:r>
      <w:r w:rsidR="008B1E63">
        <w:rPr>
          <w:kern w:val="22"/>
          <w:szCs w:val="22"/>
        </w:rPr>
        <w:t>-</w:t>
      </w:r>
      <w:r w:rsidRPr="0063203D">
        <w:rPr>
          <w:kern w:val="22"/>
          <w:szCs w:val="22"/>
        </w:rPr>
        <w:t>to</w:t>
      </w:r>
      <w:r w:rsidR="008B1E63">
        <w:rPr>
          <w:kern w:val="22"/>
          <w:szCs w:val="22"/>
        </w:rPr>
        <w:t>-d</w:t>
      </w:r>
      <w:r w:rsidRPr="0063203D">
        <w:rPr>
          <w:kern w:val="22"/>
          <w:szCs w:val="22"/>
        </w:rPr>
        <w:t xml:space="preserve">ay implementation of ecosystem restoration and how to </w:t>
      </w:r>
      <w:r w:rsidR="00A822EC">
        <w:rPr>
          <w:kern w:val="22"/>
          <w:szCs w:val="22"/>
        </w:rPr>
        <w:t xml:space="preserve">approach restoration from the </w:t>
      </w:r>
      <w:r w:rsidRPr="0063203D">
        <w:rPr>
          <w:kern w:val="22"/>
          <w:szCs w:val="22"/>
        </w:rPr>
        <w:t xml:space="preserve">bottom up. He </w:t>
      </w:r>
      <w:r w:rsidR="00A822EC">
        <w:rPr>
          <w:kern w:val="22"/>
          <w:szCs w:val="22"/>
        </w:rPr>
        <w:t xml:space="preserve">recalled </w:t>
      </w:r>
      <w:r w:rsidRPr="0063203D">
        <w:rPr>
          <w:kern w:val="22"/>
          <w:szCs w:val="22"/>
        </w:rPr>
        <w:t xml:space="preserve">the </w:t>
      </w:r>
      <w:r w:rsidR="00A822EC">
        <w:rPr>
          <w:kern w:val="22"/>
          <w:szCs w:val="22"/>
        </w:rPr>
        <w:t xml:space="preserve">history of momentous events held in Rio de Janeiro, </w:t>
      </w:r>
      <w:r w:rsidRPr="0063203D">
        <w:rPr>
          <w:kern w:val="22"/>
          <w:szCs w:val="22"/>
        </w:rPr>
        <w:t>Brazil</w:t>
      </w:r>
      <w:r w:rsidR="00A822EC">
        <w:rPr>
          <w:kern w:val="22"/>
          <w:szCs w:val="22"/>
        </w:rPr>
        <w:t xml:space="preserve">: the </w:t>
      </w:r>
      <w:r w:rsidR="00A822EC" w:rsidRPr="00A822EC">
        <w:rPr>
          <w:kern w:val="22"/>
          <w:szCs w:val="22"/>
        </w:rPr>
        <w:t>United Nations Conference on Environment and Development (UNCED</w:t>
      </w:r>
      <w:r w:rsidR="00A822EC">
        <w:rPr>
          <w:kern w:val="22"/>
          <w:szCs w:val="22"/>
        </w:rPr>
        <w:t>, or “the Earth Summit”</w:t>
      </w:r>
      <w:r w:rsidR="00A822EC" w:rsidRPr="00A822EC">
        <w:rPr>
          <w:kern w:val="22"/>
          <w:szCs w:val="22"/>
        </w:rPr>
        <w:t>),</w:t>
      </w:r>
      <w:r w:rsidR="00A822EC">
        <w:rPr>
          <w:kern w:val="22"/>
          <w:szCs w:val="22"/>
        </w:rPr>
        <w:t xml:space="preserve"> </w:t>
      </w:r>
      <w:r w:rsidRPr="0063203D">
        <w:rPr>
          <w:kern w:val="22"/>
          <w:szCs w:val="22"/>
        </w:rPr>
        <w:t xml:space="preserve">and </w:t>
      </w:r>
      <w:r w:rsidR="00A822EC">
        <w:rPr>
          <w:kern w:val="22"/>
          <w:szCs w:val="22"/>
        </w:rPr>
        <w:t xml:space="preserve">then </w:t>
      </w:r>
      <w:r w:rsidRPr="0063203D">
        <w:rPr>
          <w:kern w:val="22"/>
          <w:szCs w:val="22"/>
        </w:rPr>
        <w:t xml:space="preserve">20 years later with the </w:t>
      </w:r>
      <w:r w:rsidR="00A822EC" w:rsidRPr="00A822EC">
        <w:rPr>
          <w:kern w:val="22"/>
          <w:szCs w:val="22"/>
        </w:rPr>
        <w:t>United Nations Conference on Sustainable Development</w:t>
      </w:r>
      <w:r w:rsidR="00A822EC">
        <w:rPr>
          <w:kern w:val="22"/>
          <w:szCs w:val="22"/>
        </w:rPr>
        <w:t xml:space="preserve"> (also known as “</w:t>
      </w:r>
      <w:r w:rsidRPr="0063203D">
        <w:rPr>
          <w:kern w:val="22"/>
          <w:szCs w:val="22"/>
        </w:rPr>
        <w:t>Rio+20</w:t>
      </w:r>
      <w:r w:rsidR="00A822EC">
        <w:rPr>
          <w:kern w:val="22"/>
          <w:szCs w:val="22"/>
        </w:rPr>
        <w:t xml:space="preserve">”) </w:t>
      </w:r>
      <w:r w:rsidRPr="0063203D">
        <w:rPr>
          <w:kern w:val="22"/>
          <w:szCs w:val="22"/>
        </w:rPr>
        <w:t xml:space="preserve">and mentioned that this workshop </w:t>
      </w:r>
      <w:r w:rsidR="00DE7289">
        <w:rPr>
          <w:kern w:val="22"/>
          <w:szCs w:val="22"/>
        </w:rPr>
        <w:t>wa</w:t>
      </w:r>
      <w:r w:rsidRPr="0063203D">
        <w:rPr>
          <w:kern w:val="22"/>
          <w:szCs w:val="22"/>
        </w:rPr>
        <w:t xml:space="preserve">s another opportunity to be as bold as before in addressing environmental issues. </w:t>
      </w:r>
    </w:p>
    <w:p w14:paraId="67F46278" w14:textId="2F23EA09" w:rsidR="00D212F7" w:rsidRPr="00C37F03" w:rsidRDefault="0063203D" w:rsidP="00F56317">
      <w:pPr>
        <w:pStyle w:val="Para10"/>
        <w:tabs>
          <w:tab w:val="clear" w:pos="360"/>
        </w:tabs>
        <w:rPr>
          <w:kern w:val="22"/>
          <w:szCs w:val="22"/>
        </w:rPr>
      </w:pPr>
      <w:r w:rsidRPr="00C37F03">
        <w:rPr>
          <w:kern w:val="22"/>
          <w:szCs w:val="22"/>
        </w:rPr>
        <w:t>Mr. David Cooper, of the Secretariat of the Convention o</w:t>
      </w:r>
      <w:r w:rsidR="008B1E63">
        <w:rPr>
          <w:kern w:val="22"/>
          <w:szCs w:val="22"/>
        </w:rPr>
        <w:t>n</w:t>
      </w:r>
      <w:r w:rsidRPr="00C37F03">
        <w:rPr>
          <w:kern w:val="22"/>
          <w:szCs w:val="22"/>
        </w:rPr>
        <w:t xml:space="preserve"> Biological Diversity (SCBD), </w:t>
      </w:r>
      <w:r w:rsidR="00C37F03">
        <w:rPr>
          <w:kern w:val="22"/>
          <w:szCs w:val="22"/>
        </w:rPr>
        <w:t xml:space="preserve">welcomed the participants to the workshop and </w:t>
      </w:r>
      <w:r w:rsidRPr="00C37F03">
        <w:rPr>
          <w:kern w:val="22"/>
          <w:szCs w:val="22"/>
        </w:rPr>
        <w:t xml:space="preserve">spoke about the importance of restoration in the context of the post-2020 biodiversity framework and </w:t>
      </w:r>
      <w:r w:rsidR="009D423C">
        <w:rPr>
          <w:kern w:val="22"/>
          <w:szCs w:val="22"/>
        </w:rPr>
        <w:t xml:space="preserve">the </w:t>
      </w:r>
      <w:r w:rsidRPr="00C37F03">
        <w:rPr>
          <w:kern w:val="22"/>
          <w:szCs w:val="22"/>
        </w:rPr>
        <w:t xml:space="preserve">expectations of </w:t>
      </w:r>
      <w:r w:rsidR="009D423C">
        <w:rPr>
          <w:kern w:val="22"/>
          <w:szCs w:val="22"/>
        </w:rPr>
        <w:t>the Convention</w:t>
      </w:r>
      <w:r w:rsidR="009D423C" w:rsidRPr="00C37F03">
        <w:rPr>
          <w:kern w:val="22"/>
          <w:szCs w:val="22"/>
        </w:rPr>
        <w:t xml:space="preserve"> </w:t>
      </w:r>
      <w:r w:rsidRPr="00C37F03">
        <w:rPr>
          <w:kern w:val="22"/>
          <w:szCs w:val="22"/>
        </w:rPr>
        <w:t xml:space="preserve">for the workshop. He </w:t>
      </w:r>
      <w:r w:rsidR="00E60BA5" w:rsidRPr="00C37F03">
        <w:rPr>
          <w:kern w:val="22"/>
          <w:szCs w:val="22"/>
        </w:rPr>
        <w:t>indicated that t</w:t>
      </w:r>
      <w:r w:rsidRPr="00C37F03">
        <w:rPr>
          <w:kern w:val="22"/>
          <w:szCs w:val="22"/>
        </w:rPr>
        <w:t xml:space="preserve">o achieve the ambitious 2050 vision, </w:t>
      </w:r>
      <w:r w:rsidR="009D423C">
        <w:rPr>
          <w:kern w:val="22"/>
          <w:szCs w:val="22"/>
        </w:rPr>
        <w:t>they</w:t>
      </w:r>
      <w:r w:rsidR="009D423C" w:rsidRPr="00C37F03">
        <w:rPr>
          <w:kern w:val="22"/>
          <w:szCs w:val="22"/>
        </w:rPr>
        <w:t xml:space="preserve"> </w:t>
      </w:r>
      <w:r w:rsidR="009D423C">
        <w:rPr>
          <w:kern w:val="22"/>
          <w:szCs w:val="22"/>
        </w:rPr>
        <w:t>would</w:t>
      </w:r>
      <w:r w:rsidR="009D423C" w:rsidRPr="00C37F03">
        <w:rPr>
          <w:kern w:val="22"/>
          <w:szCs w:val="22"/>
        </w:rPr>
        <w:t xml:space="preserve"> </w:t>
      </w:r>
      <w:r w:rsidRPr="00C37F03">
        <w:rPr>
          <w:kern w:val="22"/>
          <w:szCs w:val="22"/>
        </w:rPr>
        <w:t xml:space="preserve">need to invest a lot in restoration. </w:t>
      </w:r>
      <w:r w:rsidR="00E60BA5" w:rsidRPr="00C37F03">
        <w:rPr>
          <w:kern w:val="22"/>
          <w:szCs w:val="22"/>
        </w:rPr>
        <w:t xml:space="preserve"> He added that useful information ha</w:t>
      </w:r>
      <w:r w:rsidR="002C228C">
        <w:rPr>
          <w:kern w:val="22"/>
          <w:szCs w:val="22"/>
        </w:rPr>
        <w:t>d</w:t>
      </w:r>
      <w:r w:rsidR="00E60BA5" w:rsidRPr="00C37F03">
        <w:rPr>
          <w:kern w:val="22"/>
          <w:szCs w:val="22"/>
        </w:rPr>
        <w:t xml:space="preserve"> been provided by the </w:t>
      </w:r>
      <w:r w:rsidR="002C228C">
        <w:rPr>
          <w:kern w:val="22"/>
          <w:szCs w:val="22"/>
        </w:rPr>
        <w:t>Intergovernmental Science-Policy Platform on Biodiversity and Ecosystem Services (</w:t>
      </w:r>
      <w:r w:rsidR="00E60BA5" w:rsidRPr="00C37F03">
        <w:rPr>
          <w:kern w:val="22"/>
          <w:szCs w:val="22"/>
        </w:rPr>
        <w:t>IPBES</w:t>
      </w:r>
      <w:r w:rsidR="002C228C">
        <w:rPr>
          <w:kern w:val="22"/>
          <w:szCs w:val="22"/>
        </w:rPr>
        <w:t>)</w:t>
      </w:r>
      <w:r w:rsidR="00E60BA5" w:rsidRPr="00C37F03">
        <w:rPr>
          <w:kern w:val="22"/>
          <w:szCs w:val="22"/>
        </w:rPr>
        <w:t xml:space="preserve"> and </w:t>
      </w:r>
      <w:r w:rsidR="002C228C">
        <w:rPr>
          <w:kern w:val="22"/>
          <w:szCs w:val="22"/>
        </w:rPr>
        <w:t xml:space="preserve">the </w:t>
      </w:r>
      <w:r w:rsidR="00A35903">
        <w:rPr>
          <w:kern w:val="22"/>
          <w:szCs w:val="22"/>
        </w:rPr>
        <w:t>Intergovernmental Panel on Climate Change (</w:t>
      </w:r>
      <w:r w:rsidR="00E60BA5" w:rsidRPr="00C37F03">
        <w:rPr>
          <w:kern w:val="22"/>
          <w:szCs w:val="22"/>
        </w:rPr>
        <w:t>IPCC</w:t>
      </w:r>
      <w:r w:rsidR="00A35903">
        <w:rPr>
          <w:kern w:val="22"/>
          <w:szCs w:val="22"/>
        </w:rPr>
        <w:t>)</w:t>
      </w:r>
      <w:r w:rsidR="00E60BA5" w:rsidRPr="00C37F03">
        <w:rPr>
          <w:kern w:val="22"/>
          <w:szCs w:val="22"/>
        </w:rPr>
        <w:t xml:space="preserve"> </w:t>
      </w:r>
      <w:r w:rsidRPr="00C37F03">
        <w:rPr>
          <w:kern w:val="22"/>
          <w:szCs w:val="22"/>
        </w:rPr>
        <w:t xml:space="preserve">assessments </w:t>
      </w:r>
      <w:r w:rsidR="00E60BA5" w:rsidRPr="00C37F03">
        <w:rPr>
          <w:kern w:val="22"/>
          <w:szCs w:val="22"/>
        </w:rPr>
        <w:t xml:space="preserve">and that much effort </w:t>
      </w:r>
      <w:r w:rsidR="00192C08">
        <w:rPr>
          <w:kern w:val="22"/>
          <w:szCs w:val="22"/>
        </w:rPr>
        <w:t>wa</w:t>
      </w:r>
      <w:r w:rsidR="00E60BA5" w:rsidRPr="00C37F03">
        <w:rPr>
          <w:kern w:val="22"/>
          <w:szCs w:val="22"/>
        </w:rPr>
        <w:t xml:space="preserve">s required to </w:t>
      </w:r>
      <w:r w:rsidRPr="00C37F03">
        <w:rPr>
          <w:kern w:val="22"/>
          <w:szCs w:val="22"/>
        </w:rPr>
        <w:t xml:space="preserve">avoid dangerous tipping points. </w:t>
      </w:r>
      <w:r w:rsidR="00C37F03" w:rsidRPr="00C37F03">
        <w:rPr>
          <w:kern w:val="22"/>
          <w:szCs w:val="22"/>
        </w:rPr>
        <w:t>He mentioned that the workshop w</w:t>
      </w:r>
      <w:r w:rsidR="00192C08">
        <w:rPr>
          <w:kern w:val="22"/>
          <w:szCs w:val="22"/>
        </w:rPr>
        <w:t>ould</w:t>
      </w:r>
      <w:r w:rsidR="00C37F03" w:rsidRPr="00C37F03">
        <w:rPr>
          <w:kern w:val="22"/>
          <w:szCs w:val="22"/>
        </w:rPr>
        <w:t xml:space="preserve"> consider all ecosy</w:t>
      </w:r>
      <w:r w:rsidRPr="00C37F03">
        <w:rPr>
          <w:kern w:val="22"/>
          <w:szCs w:val="22"/>
        </w:rPr>
        <w:t>stems</w:t>
      </w:r>
      <w:r w:rsidR="00C37F03" w:rsidRPr="00C37F03">
        <w:rPr>
          <w:kern w:val="22"/>
          <w:szCs w:val="22"/>
        </w:rPr>
        <w:t xml:space="preserve"> and </w:t>
      </w:r>
      <w:r w:rsidR="00C37F03">
        <w:rPr>
          <w:kern w:val="22"/>
          <w:szCs w:val="22"/>
        </w:rPr>
        <w:t xml:space="preserve">that </w:t>
      </w:r>
      <w:r w:rsidR="004D4062">
        <w:rPr>
          <w:kern w:val="22"/>
          <w:szCs w:val="22"/>
        </w:rPr>
        <w:t xml:space="preserve">it </w:t>
      </w:r>
      <w:r w:rsidR="00C37F03">
        <w:rPr>
          <w:kern w:val="22"/>
          <w:szCs w:val="22"/>
        </w:rPr>
        <w:t>benefit</w:t>
      </w:r>
      <w:r w:rsidR="00192C08">
        <w:rPr>
          <w:kern w:val="22"/>
          <w:szCs w:val="22"/>
        </w:rPr>
        <w:t>ed</w:t>
      </w:r>
      <w:r w:rsidR="00C37F03">
        <w:rPr>
          <w:kern w:val="22"/>
          <w:szCs w:val="22"/>
        </w:rPr>
        <w:t xml:space="preserve"> from the participation of experts from c</w:t>
      </w:r>
      <w:r w:rsidRPr="00C37F03">
        <w:rPr>
          <w:kern w:val="22"/>
          <w:szCs w:val="22"/>
        </w:rPr>
        <w:t xml:space="preserve">ountries, </w:t>
      </w:r>
      <w:r w:rsidR="00C37F03">
        <w:rPr>
          <w:kern w:val="22"/>
          <w:szCs w:val="22"/>
        </w:rPr>
        <w:t>indigenous peoples and local communities, representatives of women and youth, and many organizations working on ecosystem restoration</w:t>
      </w:r>
      <w:r w:rsidRPr="00C37F03">
        <w:rPr>
          <w:kern w:val="22"/>
          <w:szCs w:val="22"/>
        </w:rPr>
        <w:t>.</w:t>
      </w:r>
    </w:p>
    <w:p w14:paraId="34BB96A4" w14:textId="45780D50" w:rsidR="00D66F1A" w:rsidRPr="005C2161" w:rsidRDefault="00D66F1A" w:rsidP="00F56317">
      <w:pPr>
        <w:pStyle w:val="Para10"/>
        <w:tabs>
          <w:tab w:val="clear" w:pos="360"/>
        </w:tabs>
        <w:rPr>
          <w:kern w:val="22"/>
          <w:szCs w:val="22"/>
        </w:rPr>
      </w:pPr>
      <w:r w:rsidRPr="005C2161">
        <w:rPr>
          <w:kern w:val="22"/>
          <w:szCs w:val="22"/>
        </w:rPr>
        <w:t xml:space="preserve">Ms. Sheila Wertz, </w:t>
      </w:r>
      <w:r w:rsidR="005C2161" w:rsidRPr="005C2161">
        <w:rPr>
          <w:kern w:val="22"/>
          <w:szCs w:val="22"/>
        </w:rPr>
        <w:t xml:space="preserve">of the Food and Agriculture Organization of the United Nations (FAO) welcomed the participants and emphasized the negative effects of ecosystem degradation on </w:t>
      </w:r>
      <w:r w:rsidRPr="005C2161">
        <w:rPr>
          <w:kern w:val="22"/>
          <w:szCs w:val="22"/>
        </w:rPr>
        <w:t xml:space="preserve">people, climate and biodiversity. </w:t>
      </w:r>
      <w:r w:rsidR="005C2161" w:rsidRPr="005C2161">
        <w:rPr>
          <w:kern w:val="22"/>
          <w:szCs w:val="22"/>
        </w:rPr>
        <w:t xml:space="preserve">Ms. Wertz mentioned that while </w:t>
      </w:r>
      <w:r w:rsidRPr="005C2161">
        <w:rPr>
          <w:kern w:val="22"/>
          <w:szCs w:val="22"/>
        </w:rPr>
        <w:t>33</w:t>
      </w:r>
      <w:r w:rsidR="005C2161" w:rsidRPr="005C2161">
        <w:rPr>
          <w:kern w:val="22"/>
          <w:szCs w:val="22"/>
        </w:rPr>
        <w:t xml:space="preserve"> per cent </w:t>
      </w:r>
      <w:r w:rsidRPr="005C2161">
        <w:rPr>
          <w:kern w:val="22"/>
          <w:szCs w:val="22"/>
        </w:rPr>
        <w:t xml:space="preserve">of terrestrial land </w:t>
      </w:r>
      <w:r w:rsidR="00192C08">
        <w:rPr>
          <w:kern w:val="22"/>
          <w:szCs w:val="22"/>
        </w:rPr>
        <w:t>wa</w:t>
      </w:r>
      <w:r w:rsidRPr="005C2161">
        <w:rPr>
          <w:kern w:val="22"/>
          <w:szCs w:val="22"/>
        </w:rPr>
        <w:t>s degraded</w:t>
      </w:r>
      <w:r w:rsidR="005C2161" w:rsidRPr="005C2161">
        <w:rPr>
          <w:kern w:val="22"/>
          <w:szCs w:val="22"/>
        </w:rPr>
        <w:t xml:space="preserve">, </w:t>
      </w:r>
      <w:r w:rsidR="00192C08">
        <w:rPr>
          <w:kern w:val="22"/>
          <w:szCs w:val="22"/>
        </w:rPr>
        <w:t>they</w:t>
      </w:r>
      <w:r w:rsidR="00192C08" w:rsidRPr="005C2161">
        <w:rPr>
          <w:kern w:val="22"/>
          <w:szCs w:val="22"/>
        </w:rPr>
        <w:t xml:space="preserve"> </w:t>
      </w:r>
      <w:r w:rsidR="005C2161" w:rsidRPr="005C2161">
        <w:rPr>
          <w:kern w:val="22"/>
          <w:szCs w:val="22"/>
        </w:rPr>
        <w:t>still ha</w:t>
      </w:r>
      <w:r w:rsidR="00192C08">
        <w:rPr>
          <w:kern w:val="22"/>
          <w:szCs w:val="22"/>
        </w:rPr>
        <w:t>d</w:t>
      </w:r>
      <w:r w:rsidR="005C2161" w:rsidRPr="005C2161">
        <w:rPr>
          <w:kern w:val="22"/>
          <w:szCs w:val="22"/>
        </w:rPr>
        <w:t xml:space="preserve"> time to make corrections, </w:t>
      </w:r>
      <w:r w:rsidRPr="005C2161">
        <w:rPr>
          <w:kern w:val="22"/>
          <w:szCs w:val="22"/>
        </w:rPr>
        <w:t xml:space="preserve">but the next </w:t>
      </w:r>
      <w:r w:rsidR="005C2161" w:rsidRPr="005C2161">
        <w:rPr>
          <w:kern w:val="22"/>
          <w:szCs w:val="22"/>
        </w:rPr>
        <w:t xml:space="preserve">few </w:t>
      </w:r>
      <w:r w:rsidRPr="005C2161">
        <w:rPr>
          <w:kern w:val="22"/>
          <w:szCs w:val="22"/>
        </w:rPr>
        <w:t xml:space="preserve">years </w:t>
      </w:r>
      <w:r w:rsidR="00192C08">
        <w:rPr>
          <w:kern w:val="22"/>
          <w:szCs w:val="22"/>
        </w:rPr>
        <w:t>were</w:t>
      </w:r>
      <w:r w:rsidR="00192C08" w:rsidRPr="005C2161">
        <w:rPr>
          <w:kern w:val="22"/>
          <w:szCs w:val="22"/>
        </w:rPr>
        <w:t xml:space="preserve"> </w:t>
      </w:r>
      <w:r w:rsidRPr="005C2161">
        <w:rPr>
          <w:kern w:val="22"/>
          <w:szCs w:val="22"/>
        </w:rPr>
        <w:t>critical</w:t>
      </w:r>
      <w:r w:rsidR="005C2161" w:rsidRPr="005C2161">
        <w:rPr>
          <w:kern w:val="22"/>
          <w:szCs w:val="22"/>
        </w:rPr>
        <w:t>.  The UN Decade on Ecosystem Restoration 2021-2030 w</w:t>
      </w:r>
      <w:r w:rsidR="00192C08">
        <w:rPr>
          <w:kern w:val="22"/>
          <w:szCs w:val="22"/>
        </w:rPr>
        <w:t>ould</w:t>
      </w:r>
      <w:r w:rsidR="005C2161" w:rsidRPr="005C2161">
        <w:rPr>
          <w:kern w:val="22"/>
          <w:szCs w:val="22"/>
        </w:rPr>
        <w:t xml:space="preserve"> be a useful platform for these efforts, and FAO, with UNEP, </w:t>
      </w:r>
      <w:r w:rsidR="00192C08">
        <w:rPr>
          <w:kern w:val="22"/>
          <w:szCs w:val="22"/>
        </w:rPr>
        <w:t>would</w:t>
      </w:r>
      <w:r w:rsidR="00192C08" w:rsidRPr="005C2161">
        <w:rPr>
          <w:kern w:val="22"/>
          <w:szCs w:val="22"/>
        </w:rPr>
        <w:t xml:space="preserve"> </w:t>
      </w:r>
      <w:r w:rsidR="005C2161" w:rsidRPr="005C2161">
        <w:rPr>
          <w:kern w:val="22"/>
          <w:szCs w:val="22"/>
        </w:rPr>
        <w:t>support its implementation. She emphasized that we mu</w:t>
      </w:r>
      <w:r w:rsidRPr="005C2161">
        <w:rPr>
          <w:kern w:val="22"/>
          <w:szCs w:val="22"/>
        </w:rPr>
        <w:t xml:space="preserve">st address how to </w:t>
      </w:r>
      <w:r w:rsidR="005C2161" w:rsidRPr="005C2161">
        <w:rPr>
          <w:kern w:val="22"/>
          <w:szCs w:val="22"/>
        </w:rPr>
        <w:t xml:space="preserve">best </w:t>
      </w:r>
      <w:r w:rsidRPr="005C2161">
        <w:rPr>
          <w:kern w:val="22"/>
          <w:szCs w:val="22"/>
        </w:rPr>
        <w:t>re</w:t>
      </w:r>
      <w:r w:rsidR="005C2161" w:rsidRPr="005C2161">
        <w:rPr>
          <w:kern w:val="22"/>
          <w:szCs w:val="22"/>
        </w:rPr>
        <w:t xml:space="preserve">store </w:t>
      </w:r>
      <w:r w:rsidRPr="005C2161">
        <w:rPr>
          <w:kern w:val="22"/>
          <w:szCs w:val="22"/>
        </w:rPr>
        <w:t>marine and terrestrial ecosystem</w:t>
      </w:r>
      <w:r w:rsidR="005C2161" w:rsidRPr="005C2161">
        <w:rPr>
          <w:kern w:val="22"/>
          <w:szCs w:val="22"/>
        </w:rPr>
        <w:t xml:space="preserve">s, while highlighting the post-2020 biodiversity framework as a policy platform, and the Bonn Challenge, to </w:t>
      </w:r>
      <w:r w:rsidRPr="005C2161">
        <w:rPr>
          <w:kern w:val="22"/>
          <w:szCs w:val="22"/>
        </w:rPr>
        <w:t>connect and support a multitude of initiatives o</w:t>
      </w:r>
      <w:r w:rsidR="005C2161" w:rsidRPr="005C2161">
        <w:rPr>
          <w:kern w:val="22"/>
          <w:szCs w:val="22"/>
        </w:rPr>
        <w:t xml:space="preserve">n ecosystem </w:t>
      </w:r>
      <w:r w:rsidRPr="005C2161">
        <w:rPr>
          <w:kern w:val="22"/>
          <w:szCs w:val="22"/>
        </w:rPr>
        <w:t>restoration</w:t>
      </w:r>
      <w:r w:rsidR="005C2161" w:rsidRPr="005C2161">
        <w:rPr>
          <w:kern w:val="22"/>
          <w:szCs w:val="22"/>
        </w:rPr>
        <w:t xml:space="preserve">.  Ms. Wertz </w:t>
      </w:r>
      <w:r w:rsidR="005C2161">
        <w:rPr>
          <w:kern w:val="22"/>
          <w:szCs w:val="22"/>
        </w:rPr>
        <w:t xml:space="preserve">hopes that this workshop provides a step forward toward addressing </w:t>
      </w:r>
      <w:r w:rsidRPr="005C2161">
        <w:rPr>
          <w:kern w:val="22"/>
          <w:szCs w:val="22"/>
        </w:rPr>
        <w:t>ecosystem restoration</w:t>
      </w:r>
      <w:r w:rsidR="005C2161">
        <w:rPr>
          <w:kern w:val="22"/>
          <w:szCs w:val="22"/>
        </w:rPr>
        <w:t>, indicating that</w:t>
      </w:r>
      <w:r w:rsidRPr="005C2161">
        <w:rPr>
          <w:kern w:val="22"/>
          <w:szCs w:val="22"/>
        </w:rPr>
        <w:t xml:space="preserve"> there </w:t>
      </w:r>
      <w:r w:rsidR="00BE7707">
        <w:rPr>
          <w:kern w:val="22"/>
          <w:szCs w:val="22"/>
        </w:rPr>
        <w:t>wa</w:t>
      </w:r>
      <w:r w:rsidRPr="005C2161">
        <w:rPr>
          <w:kern w:val="22"/>
          <w:szCs w:val="22"/>
        </w:rPr>
        <w:t xml:space="preserve">s a critical momentum now to do </w:t>
      </w:r>
      <w:r w:rsidR="005C2161">
        <w:rPr>
          <w:kern w:val="22"/>
          <w:szCs w:val="22"/>
        </w:rPr>
        <w:t>so</w:t>
      </w:r>
      <w:r w:rsidRPr="005C2161">
        <w:rPr>
          <w:kern w:val="22"/>
          <w:szCs w:val="22"/>
        </w:rPr>
        <w:t xml:space="preserve">. </w:t>
      </w:r>
    </w:p>
    <w:p w14:paraId="4087390C" w14:textId="288586B8" w:rsidR="005C2161" w:rsidRDefault="005C2161" w:rsidP="00F56317">
      <w:pPr>
        <w:pStyle w:val="Para10"/>
        <w:tabs>
          <w:tab w:val="clear" w:pos="360"/>
        </w:tabs>
        <w:rPr>
          <w:kern w:val="22"/>
          <w:szCs w:val="22"/>
        </w:rPr>
      </w:pPr>
      <w:r w:rsidRPr="005C2161">
        <w:rPr>
          <w:kern w:val="22"/>
          <w:szCs w:val="22"/>
        </w:rPr>
        <w:t xml:space="preserve">Ms. Lera Miles, of UNEP-WCMC, and on behalf of UNEP, welcomed the participants and indicated that there </w:t>
      </w:r>
      <w:r w:rsidR="002161AD">
        <w:rPr>
          <w:kern w:val="22"/>
          <w:szCs w:val="22"/>
        </w:rPr>
        <w:t>wa</w:t>
      </w:r>
      <w:r w:rsidRPr="005C2161">
        <w:rPr>
          <w:kern w:val="22"/>
          <w:szCs w:val="22"/>
        </w:rPr>
        <w:t>s a connection between the UN Decade on Ecosystem Restoration (2021-2030) and the UN Decade of Ocean Science for Sustainable Development (2021-2030). Ms. Miles mentioned that in marine areas, there ha</w:t>
      </w:r>
      <w:r w:rsidR="002161AD">
        <w:rPr>
          <w:kern w:val="22"/>
          <w:szCs w:val="22"/>
        </w:rPr>
        <w:t>d</w:t>
      </w:r>
      <w:r w:rsidRPr="005C2161">
        <w:rPr>
          <w:kern w:val="22"/>
          <w:szCs w:val="22"/>
        </w:rPr>
        <w:t xml:space="preserve"> been some initiatives on coral reefs, but this number </w:t>
      </w:r>
      <w:r w:rsidR="002161AD">
        <w:rPr>
          <w:kern w:val="22"/>
          <w:szCs w:val="22"/>
        </w:rPr>
        <w:t>wa</w:t>
      </w:r>
      <w:r w:rsidRPr="005C2161">
        <w:rPr>
          <w:kern w:val="22"/>
          <w:szCs w:val="22"/>
        </w:rPr>
        <w:t xml:space="preserve">s low when comparing with land restoration.  She indicated that UNEP, as a co-implementer of the UN Decade on Ecosystem Restoration, with FAO, would engage </w:t>
      </w:r>
      <w:r>
        <w:rPr>
          <w:kern w:val="22"/>
          <w:szCs w:val="22"/>
        </w:rPr>
        <w:t xml:space="preserve">with </w:t>
      </w:r>
      <w:r w:rsidRPr="005C2161">
        <w:rPr>
          <w:kern w:val="22"/>
          <w:szCs w:val="22"/>
        </w:rPr>
        <w:t>different stakeholders</w:t>
      </w:r>
      <w:r>
        <w:rPr>
          <w:kern w:val="22"/>
          <w:szCs w:val="22"/>
        </w:rPr>
        <w:t xml:space="preserve"> and hope</w:t>
      </w:r>
      <w:r w:rsidR="002161AD">
        <w:rPr>
          <w:kern w:val="22"/>
          <w:szCs w:val="22"/>
        </w:rPr>
        <w:t>d</w:t>
      </w:r>
      <w:r>
        <w:rPr>
          <w:kern w:val="22"/>
          <w:szCs w:val="22"/>
        </w:rPr>
        <w:t xml:space="preserve"> that t</w:t>
      </w:r>
      <w:r w:rsidRPr="005C2161">
        <w:rPr>
          <w:kern w:val="22"/>
          <w:szCs w:val="22"/>
        </w:rPr>
        <w:t xml:space="preserve">his workshop </w:t>
      </w:r>
      <w:r w:rsidR="002161AD">
        <w:rPr>
          <w:kern w:val="22"/>
          <w:szCs w:val="22"/>
        </w:rPr>
        <w:t xml:space="preserve">would </w:t>
      </w:r>
      <w:r>
        <w:rPr>
          <w:kern w:val="22"/>
          <w:szCs w:val="22"/>
        </w:rPr>
        <w:t xml:space="preserve">also serve to inform and boost </w:t>
      </w:r>
      <w:r w:rsidRPr="005C2161">
        <w:rPr>
          <w:kern w:val="22"/>
          <w:szCs w:val="22"/>
        </w:rPr>
        <w:t>this decade</w:t>
      </w:r>
      <w:r>
        <w:rPr>
          <w:kern w:val="22"/>
          <w:szCs w:val="22"/>
        </w:rPr>
        <w:t xml:space="preserve"> and </w:t>
      </w:r>
      <w:r w:rsidRPr="005C2161">
        <w:rPr>
          <w:kern w:val="22"/>
          <w:szCs w:val="22"/>
        </w:rPr>
        <w:t>its frameworks and goals.</w:t>
      </w:r>
    </w:p>
    <w:p w14:paraId="4CB8BCC2" w14:textId="550A7B1F" w:rsidR="005C2161" w:rsidRPr="005C2161" w:rsidRDefault="005C2161" w:rsidP="00F56317">
      <w:pPr>
        <w:pStyle w:val="Para10"/>
        <w:tabs>
          <w:tab w:val="clear" w:pos="360"/>
        </w:tabs>
        <w:rPr>
          <w:kern w:val="22"/>
          <w:szCs w:val="22"/>
        </w:rPr>
      </w:pPr>
      <w:r w:rsidRPr="005C2161">
        <w:rPr>
          <w:kern w:val="22"/>
          <w:szCs w:val="22"/>
        </w:rPr>
        <w:t xml:space="preserve">Ms. Nicola Breier, co-lead of the ecosystem restoration theme, described the workshop expectations, outlining that the workshop </w:t>
      </w:r>
      <w:r w:rsidR="002161AD">
        <w:rPr>
          <w:kern w:val="22"/>
          <w:szCs w:val="22"/>
        </w:rPr>
        <w:t>wa</w:t>
      </w:r>
      <w:r w:rsidRPr="005C2161">
        <w:rPr>
          <w:kern w:val="22"/>
          <w:szCs w:val="22"/>
        </w:rPr>
        <w:t xml:space="preserve">s not a negotiation, that participants should feel free to be innovative in their interventions, and that they </w:t>
      </w:r>
      <w:r w:rsidR="002161AD">
        <w:rPr>
          <w:kern w:val="22"/>
          <w:szCs w:val="22"/>
        </w:rPr>
        <w:t>could</w:t>
      </w:r>
      <w:r w:rsidR="002161AD" w:rsidRPr="005C2161">
        <w:rPr>
          <w:kern w:val="22"/>
          <w:szCs w:val="22"/>
        </w:rPr>
        <w:t xml:space="preserve"> </w:t>
      </w:r>
      <w:r w:rsidRPr="005C2161">
        <w:rPr>
          <w:kern w:val="22"/>
          <w:szCs w:val="22"/>
        </w:rPr>
        <w:t>make use of the concept note provided as a background document for the workshop.  She highlighted the importance of the workshop and the expectations of having a document with some restoration targets under the post 2020.</w:t>
      </w:r>
    </w:p>
    <w:p w14:paraId="7D69A9B7" w14:textId="68CAA1D1" w:rsidR="005C2161" w:rsidRPr="00706BB8" w:rsidRDefault="005C2161" w:rsidP="00F56317">
      <w:pPr>
        <w:pStyle w:val="Para10"/>
        <w:tabs>
          <w:tab w:val="clear" w:pos="360"/>
        </w:tabs>
        <w:rPr>
          <w:kern w:val="22"/>
          <w:szCs w:val="22"/>
        </w:rPr>
      </w:pPr>
      <w:r>
        <w:rPr>
          <w:kern w:val="22"/>
          <w:szCs w:val="22"/>
        </w:rPr>
        <w:t>Thereafter, the participants considered and adopted the agenda for the workshop.</w:t>
      </w:r>
    </w:p>
    <w:p w14:paraId="75653B2B" w14:textId="10522A56" w:rsidR="005C2161" w:rsidRPr="005C2161" w:rsidRDefault="005C2161" w:rsidP="00F56317">
      <w:pPr>
        <w:pStyle w:val="Para10"/>
        <w:tabs>
          <w:tab w:val="clear" w:pos="360"/>
        </w:tabs>
        <w:rPr>
          <w:kern w:val="22"/>
          <w:szCs w:val="22"/>
        </w:rPr>
      </w:pPr>
      <w:r w:rsidRPr="005C2161">
        <w:rPr>
          <w:kern w:val="22"/>
          <w:szCs w:val="22"/>
        </w:rPr>
        <w:lastRenderedPageBreak/>
        <w:t>M</w:t>
      </w:r>
      <w:r>
        <w:rPr>
          <w:kern w:val="22"/>
          <w:szCs w:val="22"/>
        </w:rPr>
        <w:t>r.</w:t>
      </w:r>
      <w:r w:rsidRPr="005C2161">
        <w:rPr>
          <w:kern w:val="22"/>
          <w:szCs w:val="22"/>
        </w:rPr>
        <w:t xml:space="preserve"> Basile van Havre, Co-Chair of </w:t>
      </w:r>
      <w:r w:rsidR="00F96E9E">
        <w:rPr>
          <w:kern w:val="22"/>
          <w:szCs w:val="22"/>
        </w:rPr>
        <w:t xml:space="preserve">the </w:t>
      </w:r>
      <w:r w:rsidR="00304C15">
        <w:rPr>
          <w:kern w:val="22"/>
          <w:szCs w:val="22"/>
        </w:rPr>
        <w:t>Working Group on the Post-2020 Global Bi</w:t>
      </w:r>
      <w:r w:rsidR="00F40D12">
        <w:rPr>
          <w:kern w:val="22"/>
          <w:szCs w:val="22"/>
        </w:rPr>
        <w:t>odiversity Framework</w:t>
      </w:r>
      <w:r w:rsidRPr="005C2161">
        <w:rPr>
          <w:kern w:val="22"/>
          <w:szCs w:val="22"/>
        </w:rPr>
        <w:t xml:space="preserve">, </w:t>
      </w:r>
      <w:r>
        <w:rPr>
          <w:kern w:val="22"/>
          <w:szCs w:val="22"/>
        </w:rPr>
        <w:t>made a presentation providing background on the process toward developing the p</w:t>
      </w:r>
      <w:r w:rsidRPr="005C2161">
        <w:rPr>
          <w:kern w:val="22"/>
          <w:szCs w:val="22"/>
        </w:rPr>
        <w:t xml:space="preserve">ost-2020 </w:t>
      </w:r>
      <w:r>
        <w:rPr>
          <w:kern w:val="22"/>
          <w:szCs w:val="22"/>
        </w:rPr>
        <w:t>global biodiversity framework</w:t>
      </w:r>
      <w:r w:rsidRPr="005C2161">
        <w:rPr>
          <w:kern w:val="22"/>
          <w:szCs w:val="22"/>
        </w:rPr>
        <w:t xml:space="preserve">. He </w:t>
      </w:r>
      <w:r>
        <w:rPr>
          <w:kern w:val="22"/>
          <w:szCs w:val="22"/>
        </w:rPr>
        <w:t xml:space="preserve">mentioned </w:t>
      </w:r>
      <w:r w:rsidRPr="005C2161">
        <w:rPr>
          <w:kern w:val="22"/>
          <w:szCs w:val="22"/>
        </w:rPr>
        <w:t xml:space="preserve">the organization of the </w:t>
      </w:r>
      <w:r>
        <w:rPr>
          <w:kern w:val="22"/>
          <w:szCs w:val="22"/>
        </w:rPr>
        <w:t>Open-Ended Working</w:t>
      </w:r>
      <w:r w:rsidRPr="005C2161">
        <w:rPr>
          <w:kern w:val="22"/>
          <w:szCs w:val="22"/>
        </w:rPr>
        <w:t xml:space="preserve"> on the Post</w:t>
      </w:r>
      <w:r w:rsidR="00F40D12">
        <w:rPr>
          <w:kern w:val="22"/>
          <w:szCs w:val="22"/>
        </w:rPr>
        <w:noBreakHyphen/>
      </w:r>
      <w:r w:rsidRPr="005C2161">
        <w:rPr>
          <w:kern w:val="22"/>
          <w:szCs w:val="22"/>
        </w:rPr>
        <w:t xml:space="preserve">2020 Global Biodiversity Framework, presented the timeline </w:t>
      </w:r>
      <w:r>
        <w:rPr>
          <w:kern w:val="22"/>
          <w:szCs w:val="22"/>
        </w:rPr>
        <w:t xml:space="preserve">for the process </w:t>
      </w:r>
      <w:r w:rsidRPr="005C2161">
        <w:rPr>
          <w:kern w:val="22"/>
          <w:szCs w:val="22"/>
        </w:rPr>
        <w:t xml:space="preserve">and </w:t>
      </w:r>
      <w:r>
        <w:rPr>
          <w:kern w:val="22"/>
          <w:szCs w:val="22"/>
        </w:rPr>
        <w:t>described t</w:t>
      </w:r>
      <w:r w:rsidRPr="005C2161">
        <w:rPr>
          <w:kern w:val="22"/>
          <w:szCs w:val="22"/>
        </w:rPr>
        <w:t xml:space="preserve">he </w:t>
      </w:r>
      <w:r>
        <w:rPr>
          <w:kern w:val="22"/>
          <w:szCs w:val="22"/>
        </w:rPr>
        <w:t xml:space="preserve">related </w:t>
      </w:r>
      <w:r w:rsidRPr="005C2161">
        <w:rPr>
          <w:kern w:val="22"/>
          <w:szCs w:val="22"/>
        </w:rPr>
        <w:t xml:space="preserve">external processes and the thematic </w:t>
      </w:r>
      <w:r>
        <w:rPr>
          <w:kern w:val="22"/>
          <w:szCs w:val="22"/>
        </w:rPr>
        <w:t>workshops</w:t>
      </w:r>
      <w:r w:rsidRPr="005C2161">
        <w:rPr>
          <w:kern w:val="22"/>
          <w:szCs w:val="22"/>
        </w:rPr>
        <w:t xml:space="preserve">. </w:t>
      </w:r>
    </w:p>
    <w:p w14:paraId="479BCB18" w14:textId="3B2ECDA1" w:rsidR="005C2161" w:rsidRPr="005C2161" w:rsidRDefault="005C2161" w:rsidP="00F56317">
      <w:pPr>
        <w:pStyle w:val="Para10"/>
        <w:tabs>
          <w:tab w:val="clear" w:pos="360"/>
        </w:tabs>
        <w:rPr>
          <w:kern w:val="22"/>
          <w:szCs w:val="22"/>
        </w:rPr>
      </w:pPr>
      <w:r w:rsidRPr="005C2161">
        <w:rPr>
          <w:kern w:val="22"/>
          <w:szCs w:val="22"/>
        </w:rPr>
        <w:t>M</w:t>
      </w:r>
      <w:r>
        <w:rPr>
          <w:kern w:val="22"/>
          <w:szCs w:val="22"/>
        </w:rPr>
        <w:t>r.</w:t>
      </w:r>
      <w:r w:rsidRPr="005C2161">
        <w:rPr>
          <w:kern w:val="22"/>
          <w:szCs w:val="22"/>
        </w:rPr>
        <w:t xml:space="preserve"> van Havre </w:t>
      </w:r>
      <w:r>
        <w:rPr>
          <w:kern w:val="22"/>
          <w:szCs w:val="22"/>
        </w:rPr>
        <w:t>continued with a p</w:t>
      </w:r>
      <w:r w:rsidRPr="005C2161">
        <w:rPr>
          <w:kern w:val="22"/>
          <w:szCs w:val="22"/>
        </w:rPr>
        <w:t>resent</w:t>
      </w:r>
      <w:r>
        <w:rPr>
          <w:kern w:val="22"/>
          <w:szCs w:val="22"/>
        </w:rPr>
        <w:t xml:space="preserve">ation providing </w:t>
      </w:r>
      <w:r w:rsidRPr="005C2161">
        <w:rPr>
          <w:kern w:val="22"/>
          <w:szCs w:val="22"/>
        </w:rPr>
        <w:t xml:space="preserve">a </w:t>
      </w:r>
      <w:r>
        <w:rPr>
          <w:kern w:val="22"/>
          <w:szCs w:val="22"/>
        </w:rPr>
        <w:t>re</w:t>
      </w:r>
      <w:r w:rsidRPr="005C2161">
        <w:rPr>
          <w:kern w:val="22"/>
          <w:szCs w:val="22"/>
        </w:rPr>
        <w:t xml:space="preserve">view of relevant outcomes from previous thematic and regional consultations and </w:t>
      </w:r>
      <w:r>
        <w:rPr>
          <w:kern w:val="22"/>
          <w:szCs w:val="22"/>
        </w:rPr>
        <w:t xml:space="preserve">the first </w:t>
      </w:r>
      <w:r w:rsidRPr="005C2161">
        <w:rPr>
          <w:kern w:val="22"/>
          <w:szCs w:val="22"/>
        </w:rPr>
        <w:t>meeting</w:t>
      </w:r>
      <w:r w:rsidR="00F40D12">
        <w:rPr>
          <w:kern w:val="22"/>
          <w:szCs w:val="22"/>
        </w:rPr>
        <w:t xml:space="preserve"> of the Working Group</w:t>
      </w:r>
      <w:r w:rsidRPr="005C2161">
        <w:rPr>
          <w:kern w:val="22"/>
          <w:szCs w:val="22"/>
        </w:rPr>
        <w:t xml:space="preserve">. The key messages from </w:t>
      </w:r>
      <w:r>
        <w:rPr>
          <w:kern w:val="22"/>
          <w:szCs w:val="22"/>
        </w:rPr>
        <w:t xml:space="preserve">the </w:t>
      </w:r>
      <w:r w:rsidRPr="005C2161">
        <w:rPr>
          <w:kern w:val="22"/>
          <w:szCs w:val="22"/>
        </w:rPr>
        <w:t>consultations were:</w:t>
      </w:r>
    </w:p>
    <w:p w14:paraId="3ECB4171" w14:textId="588E064B" w:rsidR="005C2161" w:rsidRPr="005C2161" w:rsidRDefault="005C2161" w:rsidP="00827328">
      <w:pPr>
        <w:pStyle w:val="Para10"/>
        <w:numPr>
          <w:ilvl w:val="1"/>
          <w:numId w:val="4"/>
        </w:numPr>
        <w:rPr>
          <w:kern w:val="22"/>
          <w:szCs w:val="22"/>
        </w:rPr>
      </w:pPr>
      <w:r w:rsidRPr="005C2161">
        <w:rPr>
          <w:kern w:val="22"/>
          <w:szCs w:val="22"/>
        </w:rPr>
        <w:t>To write something that the ministry of economy can read and understand</w:t>
      </w:r>
      <w:r w:rsidR="0020462C">
        <w:rPr>
          <w:kern w:val="22"/>
          <w:szCs w:val="22"/>
        </w:rPr>
        <w:t>;</w:t>
      </w:r>
    </w:p>
    <w:p w14:paraId="169A7135" w14:textId="0D936FA9" w:rsidR="005C2161" w:rsidRPr="005C2161" w:rsidRDefault="005C2161" w:rsidP="00827328">
      <w:pPr>
        <w:pStyle w:val="Para10"/>
        <w:numPr>
          <w:ilvl w:val="1"/>
          <w:numId w:val="4"/>
        </w:numPr>
        <w:rPr>
          <w:kern w:val="22"/>
          <w:szCs w:val="22"/>
        </w:rPr>
      </w:pPr>
      <w:r w:rsidRPr="005C2161">
        <w:rPr>
          <w:kern w:val="22"/>
          <w:szCs w:val="22"/>
        </w:rPr>
        <w:t>To have clear links between mission, goals and vision – previous frameworks were somehow isolated by the mission. For example, if you are thinking about species recovery you are talking of at least 25 years</w:t>
      </w:r>
      <w:r w:rsidR="0020462C">
        <w:rPr>
          <w:kern w:val="22"/>
          <w:szCs w:val="22"/>
        </w:rPr>
        <w:t>;</w:t>
      </w:r>
    </w:p>
    <w:p w14:paraId="3DF5B9F9" w14:textId="615F17D8" w:rsidR="005C2161" w:rsidRPr="005C2161" w:rsidRDefault="005C2161" w:rsidP="00827328">
      <w:pPr>
        <w:pStyle w:val="Para10"/>
        <w:numPr>
          <w:ilvl w:val="1"/>
          <w:numId w:val="4"/>
        </w:numPr>
        <w:rPr>
          <w:kern w:val="22"/>
          <w:szCs w:val="22"/>
        </w:rPr>
      </w:pPr>
      <w:r w:rsidRPr="005C2161">
        <w:rPr>
          <w:kern w:val="22"/>
          <w:szCs w:val="22"/>
        </w:rPr>
        <w:t>To be easy and realistic – SMART</w:t>
      </w:r>
      <w:r w:rsidR="0020462C">
        <w:rPr>
          <w:kern w:val="22"/>
          <w:szCs w:val="22"/>
        </w:rPr>
        <w:t>;</w:t>
      </w:r>
    </w:p>
    <w:p w14:paraId="16EC5662" w14:textId="50767DFE" w:rsidR="005C2161" w:rsidRPr="005C2161" w:rsidRDefault="005C2161" w:rsidP="00827328">
      <w:pPr>
        <w:pStyle w:val="Para10"/>
        <w:numPr>
          <w:ilvl w:val="1"/>
          <w:numId w:val="4"/>
        </w:numPr>
        <w:rPr>
          <w:kern w:val="22"/>
          <w:szCs w:val="22"/>
        </w:rPr>
      </w:pPr>
      <w:r w:rsidRPr="005C2161">
        <w:rPr>
          <w:kern w:val="22"/>
          <w:szCs w:val="22"/>
        </w:rPr>
        <w:t>Time length must be realistic in timeline – if less or more time is needed</w:t>
      </w:r>
      <w:r w:rsidR="00CE630A">
        <w:rPr>
          <w:kern w:val="22"/>
          <w:szCs w:val="22"/>
        </w:rPr>
        <w:t>;</w:t>
      </w:r>
    </w:p>
    <w:p w14:paraId="03BAA7AD" w14:textId="4CAE3CF6" w:rsidR="005C2161" w:rsidRPr="005C2161" w:rsidRDefault="005C2161" w:rsidP="00827328">
      <w:pPr>
        <w:pStyle w:val="Para10"/>
        <w:numPr>
          <w:ilvl w:val="1"/>
          <w:numId w:val="4"/>
        </w:numPr>
        <w:rPr>
          <w:kern w:val="22"/>
          <w:szCs w:val="22"/>
        </w:rPr>
      </w:pPr>
      <w:r w:rsidRPr="005C2161">
        <w:rPr>
          <w:kern w:val="22"/>
          <w:szCs w:val="22"/>
        </w:rPr>
        <w:t>It must be adapted to geography</w:t>
      </w:r>
      <w:r w:rsidR="00DE45AA">
        <w:rPr>
          <w:kern w:val="22"/>
          <w:szCs w:val="22"/>
        </w:rPr>
        <w:t>, and</w:t>
      </w:r>
    </w:p>
    <w:p w14:paraId="4F9FA9D8" w14:textId="6CCC6AF0" w:rsidR="005C2161" w:rsidRDefault="005C2161" w:rsidP="00827328">
      <w:pPr>
        <w:pStyle w:val="Para10"/>
        <w:numPr>
          <w:ilvl w:val="1"/>
          <w:numId w:val="4"/>
        </w:numPr>
        <w:rPr>
          <w:kern w:val="22"/>
          <w:szCs w:val="22"/>
        </w:rPr>
      </w:pPr>
      <w:r w:rsidRPr="005C2161">
        <w:rPr>
          <w:kern w:val="22"/>
          <w:szCs w:val="22"/>
        </w:rPr>
        <w:t>To consider synergies with other conventions</w:t>
      </w:r>
      <w:r w:rsidR="00CE630A">
        <w:rPr>
          <w:kern w:val="22"/>
          <w:szCs w:val="22"/>
        </w:rPr>
        <w:t>.</w:t>
      </w:r>
      <w:r w:rsidRPr="005C2161">
        <w:rPr>
          <w:kern w:val="22"/>
          <w:szCs w:val="22"/>
        </w:rPr>
        <w:t xml:space="preserve"> </w:t>
      </w:r>
    </w:p>
    <w:p w14:paraId="1A7310CB" w14:textId="28C8C24F" w:rsidR="005C2161" w:rsidRDefault="005C2161" w:rsidP="005C2161">
      <w:pPr>
        <w:pStyle w:val="Para10"/>
        <w:numPr>
          <w:ilvl w:val="0"/>
          <w:numId w:val="0"/>
        </w:numPr>
        <w:rPr>
          <w:kern w:val="22"/>
          <w:szCs w:val="22"/>
        </w:rPr>
      </w:pPr>
      <w:r>
        <w:rPr>
          <w:kern w:val="22"/>
          <w:szCs w:val="22"/>
        </w:rPr>
        <w:t xml:space="preserve">Mr. van Havre closed by </w:t>
      </w:r>
      <w:r w:rsidRPr="005C2161">
        <w:rPr>
          <w:kern w:val="22"/>
          <w:szCs w:val="22"/>
        </w:rPr>
        <w:t>present</w:t>
      </w:r>
      <w:r>
        <w:rPr>
          <w:kern w:val="22"/>
          <w:szCs w:val="22"/>
        </w:rPr>
        <w:t>ing</w:t>
      </w:r>
      <w:r w:rsidRPr="005C2161">
        <w:rPr>
          <w:kern w:val="22"/>
          <w:szCs w:val="22"/>
        </w:rPr>
        <w:t xml:space="preserve"> an overarching framework </w:t>
      </w:r>
      <w:r>
        <w:rPr>
          <w:kern w:val="22"/>
          <w:szCs w:val="22"/>
        </w:rPr>
        <w:t xml:space="preserve">on the theory of change, including details on the </w:t>
      </w:r>
      <w:r w:rsidRPr="005C2161">
        <w:rPr>
          <w:kern w:val="22"/>
          <w:szCs w:val="22"/>
        </w:rPr>
        <w:t xml:space="preserve">planning, reporting, </w:t>
      </w:r>
      <w:r>
        <w:rPr>
          <w:kern w:val="22"/>
          <w:szCs w:val="22"/>
        </w:rPr>
        <w:t xml:space="preserve">and </w:t>
      </w:r>
      <w:r w:rsidRPr="005C2161">
        <w:rPr>
          <w:kern w:val="22"/>
          <w:szCs w:val="22"/>
        </w:rPr>
        <w:t>review</w:t>
      </w:r>
      <w:r>
        <w:rPr>
          <w:kern w:val="22"/>
          <w:szCs w:val="22"/>
        </w:rPr>
        <w:t>.  In the ensuing discussion,</w:t>
      </w:r>
      <w:r w:rsidRPr="005C2161">
        <w:rPr>
          <w:kern w:val="22"/>
          <w:szCs w:val="22"/>
        </w:rPr>
        <w:t xml:space="preserve"> </w:t>
      </w:r>
      <w:r>
        <w:rPr>
          <w:kern w:val="22"/>
          <w:szCs w:val="22"/>
        </w:rPr>
        <w:t xml:space="preserve">it was </w:t>
      </w:r>
      <w:r w:rsidRPr="005C2161">
        <w:rPr>
          <w:kern w:val="22"/>
          <w:szCs w:val="22"/>
        </w:rPr>
        <w:t xml:space="preserve">clarified that the </w:t>
      </w:r>
      <w:r>
        <w:rPr>
          <w:kern w:val="22"/>
          <w:szCs w:val="22"/>
        </w:rPr>
        <w:t xml:space="preserve">primary </w:t>
      </w:r>
      <w:r w:rsidRPr="005C2161">
        <w:rPr>
          <w:kern w:val="22"/>
          <w:szCs w:val="22"/>
        </w:rPr>
        <w:t xml:space="preserve">role of IPBES </w:t>
      </w:r>
      <w:r w:rsidR="00CE630A">
        <w:rPr>
          <w:kern w:val="22"/>
          <w:szCs w:val="22"/>
        </w:rPr>
        <w:t>wa</w:t>
      </w:r>
      <w:r w:rsidRPr="005C2161">
        <w:rPr>
          <w:kern w:val="22"/>
          <w:szCs w:val="22"/>
        </w:rPr>
        <w:t xml:space="preserve">s to </w:t>
      </w:r>
      <w:r>
        <w:rPr>
          <w:kern w:val="22"/>
          <w:szCs w:val="22"/>
        </w:rPr>
        <w:t>provide a</w:t>
      </w:r>
      <w:r w:rsidRPr="005C2161">
        <w:rPr>
          <w:kern w:val="22"/>
          <w:szCs w:val="22"/>
        </w:rPr>
        <w:t>ssessment</w:t>
      </w:r>
      <w:r>
        <w:rPr>
          <w:kern w:val="22"/>
          <w:szCs w:val="22"/>
        </w:rPr>
        <w:t>s which enable</w:t>
      </w:r>
      <w:r w:rsidR="00843236">
        <w:rPr>
          <w:kern w:val="22"/>
          <w:szCs w:val="22"/>
        </w:rPr>
        <w:t>d</w:t>
      </w:r>
      <w:r>
        <w:rPr>
          <w:kern w:val="22"/>
          <w:szCs w:val="22"/>
        </w:rPr>
        <w:t xml:space="preserve"> decision</w:t>
      </w:r>
      <w:r w:rsidR="00843236">
        <w:rPr>
          <w:kern w:val="22"/>
          <w:szCs w:val="22"/>
        </w:rPr>
        <w:t>-</w:t>
      </w:r>
      <w:r>
        <w:rPr>
          <w:kern w:val="22"/>
          <w:szCs w:val="22"/>
        </w:rPr>
        <w:t>making through information</w:t>
      </w:r>
      <w:r w:rsidRPr="005C2161">
        <w:rPr>
          <w:kern w:val="22"/>
          <w:szCs w:val="22"/>
        </w:rPr>
        <w:t xml:space="preserve">. </w:t>
      </w:r>
      <w:r w:rsidR="00706BB8">
        <w:rPr>
          <w:kern w:val="22"/>
          <w:szCs w:val="22"/>
        </w:rPr>
        <w:t>It</w:t>
      </w:r>
      <w:r>
        <w:rPr>
          <w:kern w:val="22"/>
          <w:szCs w:val="22"/>
        </w:rPr>
        <w:t xml:space="preserve"> was discussed that the timeframe for </w:t>
      </w:r>
      <w:r w:rsidR="00DE45AA">
        <w:rPr>
          <w:kern w:val="22"/>
          <w:szCs w:val="22"/>
        </w:rPr>
        <w:t>the target on species recovery need</w:t>
      </w:r>
      <w:r w:rsidR="00843236">
        <w:rPr>
          <w:kern w:val="22"/>
          <w:szCs w:val="22"/>
        </w:rPr>
        <w:t>ed</w:t>
      </w:r>
      <w:r w:rsidR="00DE45AA">
        <w:rPr>
          <w:kern w:val="22"/>
          <w:szCs w:val="22"/>
        </w:rPr>
        <w:t xml:space="preserve"> to take into account that it may</w:t>
      </w:r>
      <w:r>
        <w:rPr>
          <w:kern w:val="22"/>
          <w:szCs w:val="22"/>
        </w:rPr>
        <w:t xml:space="preserve"> not be</w:t>
      </w:r>
      <w:r w:rsidRPr="005C2161">
        <w:rPr>
          <w:kern w:val="22"/>
          <w:szCs w:val="22"/>
        </w:rPr>
        <w:t xml:space="preserve"> possible to achieve species health in ten</w:t>
      </w:r>
      <w:r>
        <w:rPr>
          <w:kern w:val="22"/>
          <w:szCs w:val="22"/>
        </w:rPr>
        <w:t xml:space="preserve"> or </w:t>
      </w:r>
      <w:r w:rsidRPr="005C2161">
        <w:rPr>
          <w:kern w:val="22"/>
          <w:szCs w:val="22"/>
        </w:rPr>
        <w:t>twenty years.</w:t>
      </w:r>
    </w:p>
    <w:p w14:paraId="2FDF14B5" w14:textId="2FB949E8" w:rsidR="000A6131" w:rsidRPr="00815990" w:rsidRDefault="006C276A" w:rsidP="000A6131">
      <w:pPr>
        <w:pStyle w:val="Heading1"/>
        <w:rPr>
          <w:rFonts w:eastAsia="Calibri"/>
        </w:rPr>
      </w:pPr>
      <w:bookmarkStart w:id="6" w:name="_Toc27051870"/>
      <w:bookmarkStart w:id="7" w:name="_Toc27296868"/>
      <w:r>
        <w:rPr>
          <w:rFonts w:eastAsia="Calibri"/>
        </w:rPr>
        <w:t>ITEM</w:t>
      </w:r>
      <w:r w:rsidR="000A6131" w:rsidRPr="00815990">
        <w:rPr>
          <w:rFonts w:eastAsia="Calibri"/>
        </w:rPr>
        <w:t xml:space="preserve"> 2. </w:t>
      </w:r>
      <w:r w:rsidR="00843236">
        <w:rPr>
          <w:rFonts w:eastAsia="Calibri"/>
        </w:rPr>
        <w:tab/>
      </w:r>
      <w:r w:rsidR="000A6131" w:rsidRPr="00815990">
        <w:rPr>
          <w:rFonts w:eastAsia="Calibri"/>
        </w:rPr>
        <w:t>Status and current and future trends</w:t>
      </w:r>
      <w:bookmarkEnd w:id="6"/>
      <w:bookmarkEnd w:id="7"/>
    </w:p>
    <w:p w14:paraId="092B1851" w14:textId="49262429" w:rsidR="001D6DE7" w:rsidRPr="001D6DE7" w:rsidRDefault="001D6DE7" w:rsidP="00F56317">
      <w:pPr>
        <w:pStyle w:val="Para10"/>
        <w:tabs>
          <w:tab w:val="clear" w:pos="360"/>
        </w:tabs>
        <w:rPr>
          <w:kern w:val="22"/>
          <w:szCs w:val="22"/>
        </w:rPr>
      </w:pPr>
      <w:r w:rsidRPr="001D6DE7">
        <w:rPr>
          <w:kern w:val="22"/>
          <w:szCs w:val="22"/>
        </w:rPr>
        <w:t>Mr</w:t>
      </w:r>
      <w:r>
        <w:rPr>
          <w:kern w:val="22"/>
          <w:szCs w:val="22"/>
        </w:rPr>
        <w:t>.</w:t>
      </w:r>
      <w:r w:rsidRPr="001D6DE7">
        <w:rPr>
          <w:kern w:val="22"/>
          <w:szCs w:val="22"/>
        </w:rPr>
        <w:t xml:space="preserve"> Stefan van der Esch, of PBL Netherlands made a </w:t>
      </w:r>
      <w:r w:rsidR="00706BB8" w:rsidRPr="001D6DE7">
        <w:rPr>
          <w:kern w:val="22"/>
          <w:szCs w:val="22"/>
        </w:rPr>
        <w:t>presentation</w:t>
      </w:r>
      <w:r w:rsidRPr="001D6DE7">
        <w:rPr>
          <w:kern w:val="22"/>
          <w:szCs w:val="22"/>
        </w:rPr>
        <w:t xml:space="preserve"> describing the main findings of the </w:t>
      </w:r>
      <w:r>
        <w:rPr>
          <w:kern w:val="22"/>
          <w:szCs w:val="22"/>
        </w:rPr>
        <w:t>I</w:t>
      </w:r>
      <w:r w:rsidRPr="001D6DE7">
        <w:rPr>
          <w:kern w:val="22"/>
          <w:szCs w:val="22"/>
        </w:rPr>
        <w:t xml:space="preserve">PBES </w:t>
      </w:r>
      <w:r>
        <w:rPr>
          <w:kern w:val="22"/>
          <w:szCs w:val="22"/>
        </w:rPr>
        <w:t xml:space="preserve">Global </w:t>
      </w:r>
      <w:r w:rsidRPr="001D6DE7">
        <w:rPr>
          <w:kern w:val="22"/>
          <w:szCs w:val="22"/>
        </w:rPr>
        <w:t>Assessment on land degradation</w:t>
      </w:r>
      <w:r>
        <w:rPr>
          <w:kern w:val="22"/>
          <w:szCs w:val="22"/>
        </w:rPr>
        <w:t xml:space="preserve">, as well as the IPCC climate change report. </w:t>
      </w:r>
    </w:p>
    <w:p w14:paraId="55B085BC" w14:textId="02220788" w:rsidR="001D6DE7" w:rsidRPr="00C16CBC" w:rsidRDefault="001D6DE7" w:rsidP="00F56317">
      <w:pPr>
        <w:pStyle w:val="Para10"/>
        <w:tabs>
          <w:tab w:val="clear" w:pos="360"/>
        </w:tabs>
        <w:rPr>
          <w:kern w:val="22"/>
          <w:szCs w:val="22"/>
        </w:rPr>
      </w:pPr>
      <w:r>
        <w:rPr>
          <w:kern w:val="22"/>
          <w:szCs w:val="22"/>
        </w:rPr>
        <w:t xml:space="preserve">Mr. David </w:t>
      </w:r>
      <w:r w:rsidR="000A6131">
        <w:rPr>
          <w:kern w:val="22"/>
          <w:szCs w:val="22"/>
        </w:rPr>
        <w:t>C</w:t>
      </w:r>
      <w:r>
        <w:rPr>
          <w:kern w:val="22"/>
          <w:szCs w:val="22"/>
        </w:rPr>
        <w:t xml:space="preserve">ooper made a presentation on the plans for the fifth </w:t>
      </w:r>
      <w:r w:rsidR="001C1971">
        <w:rPr>
          <w:kern w:val="22"/>
          <w:szCs w:val="22"/>
        </w:rPr>
        <w:t xml:space="preserve">edition of the </w:t>
      </w:r>
      <w:r w:rsidRPr="00C413EC">
        <w:rPr>
          <w:i/>
          <w:iCs/>
          <w:kern w:val="22"/>
          <w:szCs w:val="22"/>
        </w:rPr>
        <w:t>Global Biodiversity Outlook</w:t>
      </w:r>
      <w:r>
        <w:rPr>
          <w:kern w:val="22"/>
          <w:szCs w:val="22"/>
        </w:rPr>
        <w:t xml:space="preserve">, as well as the messages from past </w:t>
      </w:r>
      <w:r w:rsidR="001C1971">
        <w:rPr>
          <w:kern w:val="22"/>
          <w:szCs w:val="22"/>
        </w:rPr>
        <w:t xml:space="preserve">editions of the Outlook </w:t>
      </w:r>
      <w:r>
        <w:rPr>
          <w:kern w:val="22"/>
          <w:szCs w:val="22"/>
        </w:rPr>
        <w:t xml:space="preserve">and relevant major reports such as the FAO Forest Resources Assessment. He also described scenarios and what is needed to bend the biodiversity curve of decline.  </w:t>
      </w:r>
    </w:p>
    <w:p w14:paraId="62471379" w14:textId="5D336DDF" w:rsidR="00C16CBC" w:rsidRPr="00C16CBC" w:rsidRDefault="006B0CDA" w:rsidP="00F56317">
      <w:pPr>
        <w:pStyle w:val="Para10"/>
        <w:tabs>
          <w:tab w:val="clear" w:pos="360"/>
        </w:tabs>
        <w:rPr>
          <w:kern w:val="22"/>
          <w:szCs w:val="22"/>
        </w:rPr>
      </w:pPr>
      <w:r w:rsidRPr="006B0CDA">
        <w:rPr>
          <w:kern w:val="22"/>
          <w:szCs w:val="22"/>
        </w:rPr>
        <w:t xml:space="preserve">Mr. Bernardo Strassburg, </w:t>
      </w:r>
      <w:r>
        <w:rPr>
          <w:kern w:val="22"/>
          <w:szCs w:val="22"/>
        </w:rPr>
        <w:t xml:space="preserve">of </w:t>
      </w:r>
      <w:r w:rsidRPr="006B0CDA">
        <w:rPr>
          <w:kern w:val="22"/>
          <w:szCs w:val="22"/>
        </w:rPr>
        <w:t>IIS,</w:t>
      </w:r>
      <w:r>
        <w:rPr>
          <w:kern w:val="22"/>
          <w:szCs w:val="22"/>
        </w:rPr>
        <w:t xml:space="preserve"> made a presentation on </w:t>
      </w:r>
      <w:r w:rsidRPr="006B0CDA">
        <w:rPr>
          <w:kern w:val="22"/>
          <w:szCs w:val="22"/>
        </w:rPr>
        <w:t>“Multi-criteria global areas for ecosystem restoration”. He presented global-scale modelling</w:t>
      </w:r>
      <w:r>
        <w:rPr>
          <w:kern w:val="22"/>
          <w:szCs w:val="22"/>
        </w:rPr>
        <w:t xml:space="preserve"> and spoke about </w:t>
      </w:r>
      <w:r w:rsidRPr="006B0CDA">
        <w:rPr>
          <w:kern w:val="22"/>
          <w:szCs w:val="22"/>
        </w:rPr>
        <w:t>global restoration goals, how the multiple benefits of restoration var</w:t>
      </w:r>
      <w:r w:rsidR="001C1971">
        <w:rPr>
          <w:kern w:val="22"/>
          <w:szCs w:val="22"/>
        </w:rPr>
        <w:t>ied</w:t>
      </w:r>
      <w:r w:rsidRPr="006B0CDA">
        <w:rPr>
          <w:kern w:val="22"/>
          <w:szCs w:val="22"/>
        </w:rPr>
        <w:t xml:space="preserve"> </w:t>
      </w:r>
      <w:r>
        <w:rPr>
          <w:kern w:val="22"/>
          <w:szCs w:val="22"/>
        </w:rPr>
        <w:t xml:space="preserve">in </w:t>
      </w:r>
      <w:r w:rsidRPr="006B0CDA">
        <w:rPr>
          <w:kern w:val="22"/>
          <w:szCs w:val="22"/>
        </w:rPr>
        <w:t xml:space="preserve">space, </w:t>
      </w:r>
      <w:r>
        <w:rPr>
          <w:kern w:val="22"/>
          <w:szCs w:val="22"/>
        </w:rPr>
        <w:t xml:space="preserve">and how </w:t>
      </w:r>
      <w:r w:rsidRPr="006B0CDA">
        <w:rPr>
          <w:kern w:val="22"/>
          <w:szCs w:val="22"/>
        </w:rPr>
        <w:t>spatial prioritization</w:t>
      </w:r>
      <w:r>
        <w:rPr>
          <w:kern w:val="22"/>
          <w:szCs w:val="22"/>
        </w:rPr>
        <w:t xml:space="preserve"> with maximization of different co-benefits </w:t>
      </w:r>
      <w:r w:rsidR="001A31AC">
        <w:rPr>
          <w:kern w:val="22"/>
          <w:szCs w:val="22"/>
        </w:rPr>
        <w:t xml:space="preserve">could </w:t>
      </w:r>
      <w:r>
        <w:rPr>
          <w:kern w:val="22"/>
          <w:szCs w:val="22"/>
        </w:rPr>
        <w:t>be achieved</w:t>
      </w:r>
      <w:r w:rsidRPr="006B0CDA">
        <w:rPr>
          <w:kern w:val="22"/>
          <w:szCs w:val="22"/>
        </w:rPr>
        <w:t xml:space="preserve">. He highlighted how the use of scenarios and outcome-based targets </w:t>
      </w:r>
      <w:r w:rsidR="001A31AC">
        <w:rPr>
          <w:kern w:val="22"/>
          <w:szCs w:val="22"/>
        </w:rPr>
        <w:t>could</w:t>
      </w:r>
      <w:r w:rsidR="001A31AC" w:rsidRPr="006B0CDA">
        <w:rPr>
          <w:kern w:val="22"/>
          <w:szCs w:val="22"/>
        </w:rPr>
        <w:t xml:space="preserve"> </w:t>
      </w:r>
      <w:r w:rsidRPr="006B0CDA">
        <w:rPr>
          <w:kern w:val="22"/>
          <w:szCs w:val="22"/>
        </w:rPr>
        <w:t>improve the benefits achieved from restoration.</w:t>
      </w:r>
    </w:p>
    <w:p w14:paraId="1E30FFE5" w14:textId="0C110A0F" w:rsidR="006B0CDA" w:rsidRPr="006A6170" w:rsidRDefault="006B0CDA" w:rsidP="00F56317">
      <w:pPr>
        <w:pStyle w:val="Para10"/>
        <w:tabs>
          <w:tab w:val="clear" w:pos="360"/>
        </w:tabs>
        <w:rPr>
          <w:kern w:val="22"/>
          <w:szCs w:val="22"/>
        </w:rPr>
      </w:pPr>
      <w:r w:rsidRPr="006B0CDA">
        <w:rPr>
          <w:kern w:val="22"/>
          <w:szCs w:val="22"/>
        </w:rPr>
        <w:t xml:space="preserve">Mr. Strassburg, </w:t>
      </w:r>
      <w:r w:rsidR="005F27C6">
        <w:rPr>
          <w:kern w:val="22"/>
          <w:szCs w:val="22"/>
        </w:rPr>
        <w:t xml:space="preserve">then </w:t>
      </w:r>
      <w:r w:rsidRPr="006B0CDA">
        <w:rPr>
          <w:kern w:val="22"/>
          <w:szCs w:val="22"/>
        </w:rPr>
        <w:t>presented the report</w:t>
      </w:r>
      <w:r w:rsidR="005F27C6">
        <w:rPr>
          <w:kern w:val="22"/>
          <w:szCs w:val="22"/>
        </w:rPr>
        <w:t>-</w:t>
      </w:r>
      <w:r w:rsidRPr="006B0CDA">
        <w:rPr>
          <w:kern w:val="22"/>
          <w:szCs w:val="22"/>
        </w:rPr>
        <w:t xml:space="preserve">back from the pre-workshop </w:t>
      </w:r>
      <w:r w:rsidR="005F27C6">
        <w:rPr>
          <w:kern w:val="22"/>
          <w:szCs w:val="22"/>
        </w:rPr>
        <w:t xml:space="preserve">held </w:t>
      </w:r>
      <w:r w:rsidR="001A31AC">
        <w:rPr>
          <w:kern w:val="22"/>
          <w:szCs w:val="22"/>
        </w:rPr>
        <w:t xml:space="preserve">on </w:t>
      </w:r>
      <w:r w:rsidRPr="006B0CDA">
        <w:rPr>
          <w:kern w:val="22"/>
          <w:szCs w:val="22"/>
        </w:rPr>
        <w:t xml:space="preserve">5 November 2019 at the IIS. He presented the </w:t>
      </w:r>
      <w:r w:rsidR="00BD79EF">
        <w:rPr>
          <w:kern w:val="22"/>
          <w:szCs w:val="22"/>
        </w:rPr>
        <w:t xml:space="preserve">discussions on the </w:t>
      </w:r>
      <w:r w:rsidRPr="006B0CDA">
        <w:rPr>
          <w:kern w:val="22"/>
          <w:szCs w:val="22"/>
        </w:rPr>
        <w:t>PLANGEA</w:t>
      </w:r>
      <w:r w:rsidR="00BD79EF" w:rsidRPr="00F56317">
        <w:footnoteReference w:id="1"/>
      </w:r>
      <w:r w:rsidRPr="006B0CDA">
        <w:rPr>
          <w:kern w:val="22"/>
          <w:szCs w:val="22"/>
        </w:rPr>
        <w:t xml:space="preserve"> </w:t>
      </w:r>
      <w:r w:rsidR="00BD79EF">
        <w:rPr>
          <w:kern w:val="22"/>
          <w:szCs w:val="22"/>
        </w:rPr>
        <w:t xml:space="preserve">tool as </w:t>
      </w:r>
      <w:r w:rsidR="00BD79EF" w:rsidRPr="00BD79EF">
        <w:rPr>
          <w:kern w:val="22"/>
          <w:szCs w:val="22"/>
        </w:rPr>
        <w:t>a flexible decision support platform for optimizing integrated land use planning for conservation, restoration and sustainable agriculture that generate</w:t>
      </w:r>
      <w:r w:rsidR="001A31AC">
        <w:rPr>
          <w:kern w:val="22"/>
          <w:szCs w:val="22"/>
        </w:rPr>
        <w:t>d</w:t>
      </w:r>
      <w:r w:rsidR="00BD79EF" w:rsidRPr="00BD79EF">
        <w:rPr>
          <w:kern w:val="22"/>
          <w:szCs w:val="22"/>
        </w:rPr>
        <w:t xml:space="preserve"> prioritization maps and quantifie</w:t>
      </w:r>
      <w:r w:rsidR="001A31AC">
        <w:rPr>
          <w:kern w:val="22"/>
          <w:szCs w:val="22"/>
        </w:rPr>
        <w:t>d</w:t>
      </w:r>
      <w:r w:rsidR="00BD79EF" w:rsidRPr="00BD79EF">
        <w:rPr>
          <w:kern w:val="22"/>
          <w:szCs w:val="22"/>
        </w:rPr>
        <w:t xml:space="preserve"> impacts for diverse criteria and all types of ecosystems.</w:t>
      </w:r>
      <w:r w:rsidRPr="006B0CDA">
        <w:rPr>
          <w:kern w:val="22"/>
          <w:szCs w:val="22"/>
        </w:rPr>
        <w:t xml:space="preserve"> PLANGEA </w:t>
      </w:r>
      <w:r w:rsidR="001A31AC">
        <w:rPr>
          <w:kern w:val="22"/>
          <w:szCs w:val="22"/>
        </w:rPr>
        <w:t>wa</w:t>
      </w:r>
      <w:r w:rsidRPr="006B0CDA">
        <w:rPr>
          <w:kern w:val="22"/>
          <w:szCs w:val="22"/>
        </w:rPr>
        <w:t xml:space="preserve">s open-source and the code </w:t>
      </w:r>
      <w:r w:rsidR="001A31AC">
        <w:rPr>
          <w:kern w:val="22"/>
          <w:szCs w:val="22"/>
        </w:rPr>
        <w:t>would</w:t>
      </w:r>
      <w:r w:rsidR="001A31AC" w:rsidRPr="006B0CDA">
        <w:rPr>
          <w:kern w:val="22"/>
          <w:szCs w:val="22"/>
        </w:rPr>
        <w:t xml:space="preserve"> </w:t>
      </w:r>
      <w:r w:rsidR="00BD79EF">
        <w:rPr>
          <w:kern w:val="22"/>
          <w:szCs w:val="22"/>
        </w:rPr>
        <w:t xml:space="preserve">soon </w:t>
      </w:r>
      <w:r w:rsidRPr="006B0CDA">
        <w:rPr>
          <w:kern w:val="22"/>
          <w:szCs w:val="22"/>
        </w:rPr>
        <w:t xml:space="preserve">be published </w:t>
      </w:r>
      <w:r w:rsidR="00BD79EF">
        <w:rPr>
          <w:kern w:val="22"/>
          <w:szCs w:val="22"/>
        </w:rPr>
        <w:t xml:space="preserve">in the journal </w:t>
      </w:r>
      <w:r w:rsidRPr="006B0CDA">
        <w:rPr>
          <w:kern w:val="22"/>
          <w:szCs w:val="22"/>
        </w:rPr>
        <w:t xml:space="preserve">Nature.  </w:t>
      </w:r>
    </w:p>
    <w:p w14:paraId="0B7C8CC6" w14:textId="46A4472A" w:rsidR="00096F6A" w:rsidRPr="00C0667D" w:rsidRDefault="005F27C6" w:rsidP="00C0667D">
      <w:pPr>
        <w:pStyle w:val="Para10"/>
        <w:tabs>
          <w:tab w:val="clear" w:pos="360"/>
        </w:tabs>
        <w:rPr>
          <w:kern w:val="22"/>
          <w:szCs w:val="22"/>
        </w:rPr>
      </w:pPr>
      <w:r w:rsidRPr="00F56317">
        <w:rPr>
          <w:kern w:val="22"/>
          <w:szCs w:val="22"/>
        </w:rPr>
        <w:t xml:space="preserve">Ms. Karin Zaunberger, </w:t>
      </w:r>
      <w:r w:rsidR="00FD0A50" w:rsidRPr="00F56317">
        <w:rPr>
          <w:kern w:val="22"/>
          <w:szCs w:val="22"/>
        </w:rPr>
        <w:t xml:space="preserve">of </w:t>
      </w:r>
      <w:r w:rsidRPr="00F56317">
        <w:rPr>
          <w:kern w:val="22"/>
          <w:szCs w:val="22"/>
        </w:rPr>
        <w:t>the European Commission, presented the report back of the pre-workshop “Integrated Local Approaches to Ecosystems Restoration Governance”</w:t>
      </w:r>
      <w:r w:rsidRPr="004537DB">
        <w:rPr>
          <w:kern w:val="22"/>
          <w:vertAlign w:val="superscript"/>
        </w:rPr>
        <w:footnoteReference w:id="2"/>
      </w:r>
      <w:r w:rsidRPr="004537DB">
        <w:rPr>
          <w:kern w:val="22"/>
          <w:szCs w:val="22"/>
          <w:vertAlign w:val="superscript"/>
        </w:rPr>
        <w:t xml:space="preserve"> </w:t>
      </w:r>
      <w:r w:rsidRPr="00F56317">
        <w:rPr>
          <w:kern w:val="22"/>
          <w:szCs w:val="22"/>
        </w:rPr>
        <w:t xml:space="preserve">held at the Museu do Meio </w:t>
      </w:r>
      <w:r w:rsidRPr="00F56317">
        <w:rPr>
          <w:kern w:val="22"/>
          <w:szCs w:val="22"/>
        </w:rPr>
        <w:lastRenderedPageBreak/>
        <w:t>Ambiente in the Botanical Garden of Rio de Janeiro</w:t>
      </w:r>
      <w:r w:rsidR="001A76A1">
        <w:rPr>
          <w:kern w:val="22"/>
          <w:szCs w:val="22"/>
        </w:rPr>
        <w:t>,</w:t>
      </w:r>
      <w:r w:rsidR="001A76A1" w:rsidRPr="001A76A1">
        <w:rPr>
          <w:kern w:val="22"/>
          <w:szCs w:val="22"/>
        </w:rPr>
        <w:t xml:space="preserve"> </w:t>
      </w:r>
      <w:r w:rsidR="001A76A1" w:rsidRPr="00F56317">
        <w:rPr>
          <w:kern w:val="22"/>
          <w:szCs w:val="22"/>
        </w:rPr>
        <w:t>from 4-5 November 2019</w:t>
      </w:r>
      <w:r w:rsidRPr="00F56317">
        <w:rPr>
          <w:kern w:val="22"/>
          <w:szCs w:val="22"/>
        </w:rPr>
        <w:t>. She presented the key points of the discussions, including (</w:t>
      </w:r>
      <w:r w:rsidR="001A76A1">
        <w:rPr>
          <w:kern w:val="22"/>
          <w:szCs w:val="22"/>
        </w:rPr>
        <w:t>a</w:t>
      </w:r>
      <w:r w:rsidRPr="00F56317">
        <w:rPr>
          <w:kern w:val="22"/>
          <w:szCs w:val="22"/>
        </w:rPr>
        <w:t>) the need to balance biodiversity conservation and ecosystem services, with a focus on recovering ecosystems functioning, (</w:t>
      </w:r>
      <w:r w:rsidR="001A76A1">
        <w:rPr>
          <w:kern w:val="22"/>
          <w:szCs w:val="22"/>
        </w:rPr>
        <w:t>b</w:t>
      </w:r>
      <w:r w:rsidRPr="00F56317">
        <w:rPr>
          <w:kern w:val="22"/>
          <w:szCs w:val="22"/>
        </w:rPr>
        <w:t>) effective monitoring of the systems under restoration needs to be guaranteed, (</w:t>
      </w:r>
      <w:r w:rsidR="001A76A1">
        <w:rPr>
          <w:kern w:val="22"/>
          <w:szCs w:val="22"/>
        </w:rPr>
        <w:t>c</w:t>
      </w:r>
      <w:r w:rsidRPr="00F56317">
        <w:rPr>
          <w:kern w:val="22"/>
          <w:szCs w:val="22"/>
        </w:rPr>
        <w:t>) indigenous peoples and local communities have to be included in the restoration process, and (</w:t>
      </w:r>
      <w:r w:rsidR="001A76A1">
        <w:rPr>
          <w:kern w:val="22"/>
          <w:szCs w:val="22"/>
        </w:rPr>
        <w:t>d</w:t>
      </w:r>
      <w:r w:rsidRPr="00F56317">
        <w:rPr>
          <w:kern w:val="22"/>
          <w:szCs w:val="22"/>
        </w:rPr>
        <w:t xml:space="preserve">) </w:t>
      </w:r>
      <w:r w:rsidR="004537DB">
        <w:rPr>
          <w:kern w:val="22"/>
          <w:szCs w:val="22"/>
        </w:rPr>
        <w:t xml:space="preserve">the necessity </w:t>
      </w:r>
      <w:r w:rsidRPr="00F56317">
        <w:rPr>
          <w:kern w:val="22"/>
          <w:szCs w:val="22"/>
        </w:rPr>
        <w:t>to consider specific aspects of urban and rural restoration practices separately.</w:t>
      </w:r>
    </w:p>
    <w:p w14:paraId="5C43C7B3" w14:textId="2D3726C6" w:rsidR="00FD0A50" w:rsidRPr="00815990" w:rsidRDefault="00C21599" w:rsidP="00C413EC">
      <w:pPr>
        <w:pStyle w:val="Heading1"/>
        <w:ind w:left="1701" w:hanging="1134"/>
        <w:jc w:val="left"/>
        <w:rPr>
          <w:rFonts w:eastAsia="Calibri"/>
        </w:rPr>
      </w:pPr>
      <w:bookmarkStart w:id="8" w:name="_Toc27051871"/>
      <w:bookmarkStart w:id="9" w:name="_Toc27296869"/>
      <w:r>
        <w:rPr>
          <w:rFonts w:eastAsia="Calibri"/>
        </w:rPr>
        <w:t xml:space="preserve">item 3. </w:t>
      </w:r>
      <w:r w:rsidR="001A76A1">
        <w:rPr>
          <w:rFonts w:eastAsia="Calibri"/>
        </w:rPr>
        <w:tab/>
      </w:r>
      <w:r>
        <w:rPr>
          <w:rFonts w:eastAsia="Calibri"/>
        </w:rPr>
        <w:t>t</w:t>
      </w:r>
      <w:r w:rsidR="00FD0A50" w:rsidRPr="00815990">
        <w:rPr>
          <w:rFonts w:eastAsia="Calibri"/>
        </w:rPr>
        <w:t>aking stock of lessons learned and challenges for global ecosystem restoration efforts</w:t>
      </w:r>
      <w:bookmarkEnd w:id="8"/>
      <w:bookmarkEnd w:id="9"/>
    </w:p>
    <w:p w14:paraId="28C60D51" w14:textId="13DE4329" w:rsidR="00FD0A50" w:rsidRDefault="00FD0A50" w:rsidP="00F56317">
      <w:pPr>
        <w:pStyle w:val="Para10"/>
        <w:tabs>
          <w:tab w:val="clear" w:pos="360"/>
        </w:tabs>
      </w:pPr>
      <w:r>
        <w:t>Ms. Lisa Janishevski, of the CBD Secretariat</w:t>
      </w:r>
      <w:r w:rsidR="004537DB">
        <w:t>,</w:t>
      </w:r>
      <w:r>
        <w:t xml:space="preserve"> made a presentation on the “Key challenges and lessons learned from the design and implementation of the Aichi Biodiversity Targets, in particular Targets 5, 14 and 15”. She explained the expected outcomes and how much progress was achieved for each of these targets, as well as some reasons for varying levels of progress. She also highlighted some recommendations for the future targets, such as the inclusion of more direct benefits for biodiversity (e.g. increased habitat for species), and appropriate baselines. She provided some lessons learned such as the use of spatial planning to maximize benefits. </w:t>
      </w:r>
    </w:p>
    <w:p w14:paraId="50F9AF72" w14:textId="6774DCC4" w:rsidR="00FD0A50" w:rsidRDefault="00FD0A50" w:rsidP="00F56317">
      <w:pPr>
        <w:pStyle w:val="Para10"/>
        <w:tabs>
          <w:tab w:val="clear" w:pos="360"/>
        </w:tabs>
      </w:pPr>
      <w:r>
        <w:t>Ms. Radhika Dave</w:t>
      </w:r>
      <w:r w:rsidR="004537DB">
        <w:t>,</w:t>
      </w:r>
      <w:r>
        <w:t xml:space="preserve"> of IUCN</w:t>
      </w:r>
      <w:r w:rsidR="004537DB">
        <w:t>,</w:t>
      </w:r>
      <w:r>
        <w:t xml:space="preserve"> made a presentation on “The Bonn Challenge and Forest Landscape Restoration”. She presented an update on the Bonn Challenge outcomes, such as the extent of land under restoration, and the number of jobs created. She also presented some detailed information about different land uses that </w:t>
      </w:r>
      <w:r w:rsidR="006209F6">
        <w:t xml:space="preserve">were </w:t>
      </w:r>
      <w:r>
        <w:t>be</w:t>
      </w:r>
      <w:r w:rsidR="006209F6">
        <w:t>i</w:t>
      </w:r>
      <w:r>
        <w:t>n</w:t>
      </w:r>
      <w:r w:rsidR="006209F6">
        <w:t>g</w:t>
      </w:r>
      <w:r>
        <w:t xml:space="preserve"> used for restoration in different countries, and some estimates of restoration taking place inside protected areas’ buffer zones and ecological corridors. Among the lessons learned, she highlighted the need for multi-scale institution communication. Among the challenges, she highlighted the identification/inclusion of the synergies among restoration and biodiversity targets, and the strengthening of institutions’ connexion not only to implement restoration but to monitor it.</w:t>
      </w:r>
    </w:p>
    <w:p w14:paraId="1A1E3B92" w14:textId="63C0ED05" w:rsidR="00FD0A50" w:rsidRDefault="00FD0A50" w:rsidP="00F56317">
      <w:pPr>
        <w:pStyle w:val="Para10"/>
        <w:tabs>
          <w:tab w:val="clear" w:pos="360"/>
        </w:tabs>
      </w:pPr>
      <w:r>
        <w:t xml:space="preserve">Ms. Bethanie Walder, of SER, made a presentation on “Ecosystem restoration: standards and definitions”. She presented the definitions of ecosystem restoration, ecological restoration, and the activities required to achieve them. She spoke about the release of the second edition of the </w:t>
      </w:r>
      <w:r w:rsidRPr="00C413EC">
        <w:rPr>
          <w:i/>
          <w:iCs/>
        </w:rPr>
        <w:t>International Standards for the Practice of Ecological Restoration</w:t>
      </w:r>
      <w:r>
        <w:t xml:space="preserve"> and presented a brief view of each of these principles. She detailed the </w:t>
      </w:r>
      <w:r w:rsidR="003E62F2">
        <w:t>P</w:t>
      </w:r>
      <w:r>
        <w:t xml:space="preserve">rinciple 6 and showed how different countries </w:t>
      </w:r>
      <w:r w:rsidR="006E16A3">
        <w:t xml:space="preserve">were </w:t>
      </w:r>
      <w:r>
        <w:t xml:space="preserve">using the wheel model to tell their “story” of restoration. She highlighted that sometimes </w:t>
      </w:r>
      <w:r w:rsidR="006E16A3">
        <w:t xml:space="preserve">was </w:t>
      </w:r>
      <w:r>
        <w:t xml:space="preserve">not possible to return a degraded ecosystem to its original cover, but remediation </w:t>
      </w:r>
      <w:r w:rsidR="006E16A3">
        <w:t>wa</w:t>
      </w:r>
      <w:r>
        <w:t>s still valid and should be considered in restoration planning.</w:t>
      </w:r>
    </w:p>
    <w:p w14:paraId="5322EBE5" w14:textId="0DD16890" w:rsidR="00815990" w:rsidRDefault="0028788E" w:rsidP="00C0667D">
      <w:pPr>
        <w:pStyle w:val="Para10"/>
        <w:tabs>
          <w:tab w:val="clear" w:pos="360"/>
        </w:tabs>
      </w:pPr>
      <w:r>
        <w:t xml:space="preserve">Thereafter, the participants separated into three groups to discuss </w:t>
      </w:r>
      <w:r w:rsidRPr="0028788E">
        <w:t>challenges and lessons learned from the design and implementation of the Aichi Biodiversity Targets, in particular Targets 5, 14 and 15</w:t>
      </w:r>
      <w:r>
        <w:t xml:space="preserve">.  </w:t>
      </w:r>
      <w:r w:rsidR="00E40867">
        <w:t>Key elements of the report back included the importance to</w:t>
      </w:r>
      <w:r w:rsidR="000B50C9">
        <w:t xml:space="preserve">: </w:t>
      </w:r>
      <w:r w:rsidR="00161412">
        <w:t xml:space="preserve">also </w:t>
      </w:r>
      <w:r w:rsidR="000B50C9">
        <w:t xml:space="preserve">focus on non-forest ecosystems, include indigenous peoples and local communities, and improve communication among the different sectors and government levels.  There was some discussion </w:t>
      </w:r>
      <w:r w:rsidR="00161412">
        <w:t>on emphasizing restoration, when avoiding degradation should be the first thing to do</w:t>
      </w:r>
      <w:r w:rsidR="000B50C9">
        <w:t xml:space="preserve">.  </w:t>
      </w:r>
      <w:r w:rsidR="00161412">
        <w:t xml:space="preserve">The groups also felt there </w:t>
      </w:r>
      <w:r w:rsidR="001C74BE">
        <w:t>wa</w:t>
      </w:r>
      <w:r w:rsidR="00161412">
        <w:t xml:space="preserve">s a need to </w:t>
      </w:r>
      <w:r w:rsidR="000B50C9">
        <w:t xml:space="preserve">clarify how </w:t>
      </w:r>
      <w:r w:rsidR="00161412">
        <w:t xml:space="preserve">to </w:t>
      </w:r>
      <w:r w:rsidR="000B50C9">
        <w:t xml:space="preserve">prioritize the areas to be restored </w:t>
      </w:r>
      <w:r w:rsidR="00161412">
        <w:t xml:space="preserve">due to potential </w:t>
      </w:r>
      <w:r w:rsidR="000B50C9">
        <w:t>conflicts</w:t>
      </w:r>
      <w:r w:rsidR="00161412">
        <w:t xml:space="preserve"> (i.e.</w:t>
      </w:r>
      <w:r w:rsidR="000B50C9">
        <w:t xml:space="preserve"> </w:t>
      </w:r>
      <w:r w:rsidR="00161412">
        <w:t>should the most d</w:t>
      </w:r>
      <w:r w:rsidR="000B50C9">
        <w:t>egraded areas</w:t>
      </w:r>
      <w:r w:rsidR="00161412">
        <w:t xml:space="preserve"> or other areas be prioritized, and how do we </w:t>
      </w:r>
      <w:r w:rsidR="000B50C9">
        <w:t>rank these decisions?</w:t>
      </w:r>
      <w:r w:rsidR="00161412">
        <w:t xml:space="preserve">).  </w:t>
      </w:r>
      <w:r w:rsidR="00BC2BDE">
        <w:t xml:space="preserve">Details of each of these group discussions are presented in </w:t>
      </w:r>
      <w:r w:rsidR="001C74BE">
        <w:t>a</w:t>
      </w:r>
      <w:r w:rsidR="006C276A">
        <w:t>nnex</w:t>
      </w:r>
      <w:r w:rsidR="00BC2BDE">
        <w:t xml:space="preserve"> I</w:t>
      </w:r>
      <w:r w:rsidR="00B559EA">
        <w:t>I</w:t>
      </w:r>
      <w:r w:rsidR="00BC2BDE">
        <w:t>I.</w:t>
      </w:r>
    </w:p>
    <w:p w14:paraId="46040095" w14:textId="017AB6EF" w:rsidR="00815990" w:rsidRPr="00815990" w:rsidRDefault="006C276A" w:rsidP="00C0667D">
      <w:pPr>
        <w:pStyle w:val="Heading1"/>
        <w:rPr>
          <w:rFonts w:eastAsia="Calibri"/>
        </w:rPr>
      </w:pPr>
      <w:bookmarkStart w:id="10" w:name="_Toc27051872"/>
      <w:bookmarkStart w:id="11" w:name="_Toc27296870"/>
      <w:r>
        <w:rPr>
          <w:rFonts w:eastAsia="Calibri"/>
        </w:rPr>
        <w:t>ITEM</w:t>
      </w:r>
      <w:r w:rsidR="00815990" w:rsidRPr="00815990">
        <w:rPr>
          <w:rFonts w:eastAsia="Calibri"/>
        </w:rPr>
        <w:t xml:space="preserve"> 4.  Recap of Day 1</w:t>
      </w:r>
      <w:bookmarkEnd w:id="10"/>
      <w:bookmarkEnd w:id="11"/>
    </w:p>
    <w:p w14:paraId="408F24CF" w14:textId="2E358EE8" w:rsidR="00502C4D" w:rsidRDefault="00815990" w:rsidP="00C0667D">
      <w:pPr>
        <w:pStyle w:val="Para10"/>
        <w:tabs>
          <w:tab w:val="clear" w:pos="360"/>
        </w:tabs>
      </w:pPr>
      <w:r>
        <w:t xml:space="preserve">Ms. Lisa Janishevski </w:t>
      </w:r>
      <w:r w:rsidR="00F56317">
        <w:t xml:space="preserve">opened the day by </w:t>
      </w:r>
      <w:r>
        <w:t>provid</w:t>
      </w:r>
      <w:r w:rsidR="00F56317">
        <w:t>ing</w:t>
      </w:r>
      <w:r>
        <w:t xml:space="preserve"> a summary of the discussions from Day 1</w:t>
      </w:r>
      <w:r w:rsidR="00502C4D">
        <w:t>.</w:t>
      </w:r>
    </w:p>
    <w:p w14:paraId="38E4BE3D" w14:textId="49D7C45D" w:rsidR="00815990" w:rsidRPr="00502C4D" w:rsidRDefault="006C276A" w:rsidP="00C0667D">
      <w:pPr>
        <w:pStyle w:val="Heading1"/>
        <w:rPr>
          <w:rFonts w:eastAsia="Calibri"/>
        </w:rPr>
      </w:pPr>
      <w:bookmarkStart w:id="12" w:name="_Toc27051873"/>
      <w:bookmarkStart w:id="13" w:name="_Toc27296871"/>
      <w:r>
        <w:rPr>
          <w:rFonts w:eastAsia="Calibri"/>
        </w:rPr>
        <w:t>ITEM</w:t>
      </w:r>
      <w:r w:rsidR="00502C4D" w:rsidRPr="00502C4D">
        <w:rPr>
          <w:rFonts w:eastAsia="Calibri"/>
        </w:rPr>
        <w:t xml:space="preserve"> 5. </w:t>
      </w:r>
      <w:r w:rsidR="00503C68" w:rsidRPr="00502C4D">
        <w:rPr>
          <w:rFonts w:eastAsia="Calibri"/>
        </w:rPr>
        <w:t>Achieving the 2050 vision, and relevant 2030 milestones</w:t>
      </w:r>
      <w:bookmarkEnd w:id="12"/>
      <w:bookmarkEnd w:id="13"/>
    </w:p>
    <w:p w14:paraId="77905C12" w14:textId="6A1BFC89" w:rsidR="00502C4D" w:rsidRDefault="00502C4D" w:rsidP="00502C4D">
      <w:pPr>
        <w:pStyle w:val="Para10"/>
        <w:tabs>
          <w:tab w:val="clear" w:pos="360"/>
        </w:tabs>
      </w:pPr>
      <w:r>
        <w:t xml:space="preserve">Mr. Basile van Havre made a presentation on “The 2050 vision and relevant 2030 milestones”, presenting some general ideas of the role of restoration in achieving the 2050 Vision. A post-2020 overarching framework theory of change was presented with three main steps: planning, report and review. He emphasized that the 2050 vision, “Living in harmony with nature”, </w:t>
      </w:r>
      <w:r w:rsidR="002F3395">
        <w:t xml:space="preserve">would </w:t>
      </w:r>
      <w:r>
        <w:t>not be changed and highlighted the need to incorporate species and ecosystems as indicators of what we want</w:t>
      </w:r>
      <w:r w:rsidR="002F3395">
        <w:t>ed</w:t>
      </w:r>
      <w:r>
        <w:t xml:space="preserve"> to have in 2050.  </w:t>
      </w:r>
      <w:r>
        <w:lastRenderedPageBreak/>
        <w:t xml:space="preserve">He </w:t>
      </w:r>
      <w:r w:rsidR="002F3395">
        <w:t xml:space="preserve">explained </w:t>
      </w:r>
      <w:r>
        <w:t xml:space="preserve">that the existing 2020 mission statement </w:t>
      </w:r>
      <w:r w:rsidR="002F3395">
        <w:t>wa</w:t>
      </w:r>
      <w:r>
        <w:t xml:space="preserve">s </w:t>
      </w:r>
      <w:r w:rsidR="001025DF">
        <w:t xml:space="preserve">lengthy with </w:t>
      </w:r>
      <w:r>
        <w:t xml:space="preserve">too many concepts, </w:t>
      </w:r>
      <w:r w:rsidR="001025DF">
        <w:t xml:space="preserve">making </w:t>
      </w:r>
      <w:r>
        <w:t>it difficult to understand</w:t>
      </w:r>
      <w:r w:rsidR="001025DF">
        <w:t xml:space="preserve">, while the </w:t>
      </w:r>
      <w:r>
        <w:t xml:space="preserve">Mission 2030 proposal </w:t>
      </w:r>
      <w:r w:rsidR="00C351E0">
        <w:t>wa</w:t>
      </w:r>
      <w:r>
        <w:t>s much shorter.  When defining the 2030 mission, the following should be taken into consideration: it should be a stepping-stone towards the 2050 vision for biodiversity; should be an inspirational and motivational statement;</w:t>
      </w:r>
      <w:r w:rsidR="001025DF">
        <w:t xml:space="preserve"> and </w:t>
      </w:r>
      <w:r>
        <w:t>other short-medium-long term milestones should be included. Thoughts to consider beyond 2020</w:t>
      </w:r>
      <w:r w:rsidR="001025DF">
        <w:t xml:space="preserve"> include</w:t>
      </w:r>
      <w:r w:rsidR="00C351E0">
        <w:t>d</w:t>
      </w:r>
      <w:r>
        <w:t xml:space="preserve">: </w:t>
      </w:r>
    </w:p>
    <w:p w14:paraId="78290BDB" w14:textId="0ADABD86" w:rsidR="00502C4D" w:rsidRDefault="00502C4D" w:rsidP="00827328">
      <w:pPr>
        <w:pStyle w:val="Para10"/>
        <w:numPr>
          <w:ilvl w:val="1"/>
          <w:numId w:val="4"/>
        </w:numPr>
      </w:pPr>
      <w:r>
        <w:t>What are the barriers to achieving 2050 vision for restoration?</w:t>
      </w:r>
    </w:p>
    <w:p w14:paraId="3ABA5904" w14:textId="68817C99" w:rsidR="00502C4D" w:rsidRDefault="00502C4D" w:rsidP="00827328">
      <w:pPr>
        <w:pStyle w:val="Para10"/>
        <w:numPr>
          <w:ilvl w:val="1"/>
          <w:numId w:val="4"/>
        </w:numPr>
      </w:pPr>
      <w:r>
        <w:t xml:space="preserve">How </w:t>
      </w:r>
      <w:r w:rsidR="001025DF">
        <w:t>d</w:t>
      </w:r>
      <w:r>
        <w:t>o we convince people and institutions to change their behavio</w:t>
      </w:r>
      <w:r w:rsidR="001025DF">
        <w:t>u</w:t>
      </w:r>
      <w:r>
        <w:t>rs to contribute towards the 2050 vision?</w:t>
      </w:r>
    </w:p>
    <w:p w14:paraId="3CC39BFA" w14:textId="1D5C51E0" w:rsidR="00502C4D" w:rsidRDefault="00502C4D" w:rsidP="00827328">
      <w:pPr>
        <w:pStyle w:val="Para10"/>
        <w:numPr>
          <w:ilvl w:val="1"/>
          <w:numId w:val="4"/>
        </w:numPr>
      </w:pPr>
      <w:r>
        <w:t>How could terrestrial, freshwater, marine and coastal ecosystems restoration be reflected in the post</w:t>
      </w:r>
      <w:r w:rsidR="001025DF">
        <w:t>-</w:t>
      </w:r>
      <w:r>
        <w:t>2020 global biodiversity framework?</w:t>
      </w:r>
    </w:p>
    <w:p w14:paraId="662C557D" w14:textId="4EB3F600" w:rsidR="00502C4D" w:rsidRDefault="00502C4D" w:rsidP="00E07D95">
      <w:pPr>
        <w:pStyle w:val="Para10"/>
        <w:tabs>
          <w:tab w:val="clear" w:pos="360"/>
        </w:tabs>
      </w:pPr>
      <w:r>
        <w:t xml:space="preserve">In the ensuing discussion, </w:t>
      </w:r>
      <w:r w:rsidR="00D959B1">
        <w:t xml:space="preserve">the question of </w:t>
      </w:r>
      <w:r>
        <w:t>whether it was possible to change the 2050 Vision</w:t>
      </w:r>
      <w:r w:rsidR="00D959B1">
        <w:t xml:space="preserve"> was raised</w:t>
      </w:r>
      <w:r>
        <w:t>. It was also discussed how to consider new ecosystems and dynamic processes</w:t>
      </w:r>
      <w:r w:rsidR="006D3902">
        <w:t xml:space="preserve"> and how to incorporate </w:t>
      </w:r>
      <w:r>
        <w:t xml:space="preserve">resilience and climate change. </w:t>
      </w:r>
      <w:r w:rsidR="006D3902">
        <w:t xml:space="preserve"> </w:t>
      </w:r>
      <w:r>
        <w:t>There was a comment about the theory of change and the need to help people to understand it</w:t>
      </w:r>
      <w:r w:rsidR="006D3902">
        <w:t xml:space="preserve"> better so that they understand </w:t>
      </w:r>
      <w:r>
        <w:t xml:space="preserve">the threats and </w:t>
      </w:r>
      <w:r w:rsidR="006D3902">
        <w:t>p</w:t>
      </w:r>
      <w:r>
        <w:t>ossible solutions.</w:t>
      </w:r>
      <w:r w:rsidR="006D3902">
        <w:t xml:space="preserve">  The </w:t>
      </w:r>
      <w:r w:rsidR="001025DF">
        <w:t xml:space="preserve">challenge of the </w:t>
      </w:r>
      <w:r>
        <w:t xml:space="preserve">2050 </w:t>
      </w:r>
      <w:r w:rsidR="001025DF">
        <w:t>V</w:t>
      </w:r>
      <w:r>
        <w:t xml:space="preserve">ision </w:t>
      </w:r>
      <w:r w:rsidR="001025DF">
        <w:t xml:space="preserve">lies </w:t>
      </w:r>
      <w:r w:rsidR="00D959B1">
        <w:t xml:space="preserve">in </w:t>
      </w:r>
      <w:r>
        <w:t xml:space="preserve">how to achieve this vision in a short time </w:t>
      </w:r>
      <w:r w:rsidR="001025DF">
        <w:t xml:space="preserve">frame </w:t>
      </w:r>
      <w:r>
        <w:t>considering that humankind has been destroying nature for millennia.</w:t>
      </w:r>
    </w:p>
    <w:p w14:paraId="4A01FD21" w14:textId="03340A47" w:rsidR="00E07D95" w:rsidRPr="00E07D95" w:rsidRDefault="006D3902" w:rsidP="00E07D95">
      <w:pPr>
        <w:pStyle w:val="Para10"/>
        <w:tabs>
          <w:tab w:val="clear" w:pos="360"/>
        </w:tabs>
      </w:pPr>
      <w:r>
        <w:t xml:space="preserve">  Thereafter, the participants divided into three groups to </w:t>
      </w:r>
      <w:r w:rsidR="00502C4D">
        <w:t xml:space="preserve">discuss </w:t>
      </w:r>
      <w:r w:rsidR="00E07D95" w:rsidRPr="00E07D95">
        <w:t xml:space="preserve">three questions: </w:t>
      </w:r>
    </w:p>
    <w:p w14:paraId="4E1064F1" w14:textId="7AA19C4B" w:rsidR="00DD054D" w:rsidRDefault="00DD054D" w:rsidP="00E07D95">
      <w:pPr>
        <w:pStyle w:val="Para10"/>
        <w:numPr>
          <w:ilvl w:val="1"/>
          <w:numId w:val="4"/>
        </w:numPr>
        <w:spacing w:before="0" w:after="0"/>
      </w:pPr>
      <w:r>
        <w:t>What is the role of ecosystem restoration in supporting the achievement of the 2050 vision (what do we want)?</w:t>
      </w:r>
    </w:p>
    <w:p w14:paraId="65FD60F8" w14:textId="77777777" w:rsidR="00DD054D" w:rsidRDefault="00DD054D" w:rsidP="00E07D95">
      <w:pPr>
        <w:pStyle w:val="Para10"/>
        <w:numPr>
          <w:ilvl w:val="1"/>
          <w:numId w:val="4"/>
        </w:numPr>
        <w:spacing w:before="0" w:after="0"/>
      </w:pPr>
      <w:r>
        <w:t xml:space="preserve">What does that mean as goal for 2050 (how much)? </w:t>
      </w:r>
    </w:p>
    <w:p w14:paraId="73BEB2B2" w14:textId="447DE7C1" w:rsidR="00DD054D" w:rsidRDefault="00DD054D" w:rsidP="00E07D95">
      <w:pPr>
        <w:pStyle w:val="Para10"/>
        <w:numPr>
          <w:ilvl w:val="1"/>
          <w:numId w:val="4"/>
        </w:numPr>
        <w:spacing w:before="0" w:after="0"/>
      </w:pPr>
      <w:r>
        <w:t>What do we need to get there?</w:t>
      </w:r>
    </w:p>
    <w:p w14:paraId="791F99C2" w14:textId="68EDE79C" w:rsidR="00E07D95" w:rsidRPr="00E07D95" w:rsidRDefault="00E07D95" w:rsidP="00E07D95">
      <w:pPr>
        <w:pStyle w:val="Para10"/>
        <w:numPr>
          <w:ilvl w:val="0"/>
          <w:numId w:val="0"/>
        </w:numPr>
      </w:pPr>
      <w:r>
        <w:t xml:space="preserve">Each facilitator presented the three guiding questions to </w:t>
      </w:r>
      <w:r w:rsidR="001025DF">
        <w:t>their</w:t>
      </w:r>
      <w:r>
        <w:t xml:space="preserve"> group and asked participants to write </w:t>
      </w:r>
      <w:r w:rsidR="001025DF">
        <w:t xml:space="preserve">down </w:t>
      </w:r>
      <w:r>
        <w:t>responses. After all the three questions were addressed, a rapporteur was chosen to report back the conclusions of the group.</w:t>
      </w:r>
      <w:r w:rsidRPr="00E07D95">
        <w:t xml:space="preserve"> </w:t>
      </w:r>
    </w:p>
    <w:p w14:paraId="031E5233" w14:textId="09B89C1E" w:rsidR="00E07D95" w:rsidRPr="00AC1B27" w:rsidRDefault="00E07D95" w:rsidP="00E07D95">
      <w:pPr>
        <w:pStyle w:val="Para10"/>
        <w:tabs>
          <w:tab w:val="clear" w:pos="360"/>
        </w:tabs>
        <w:spacing w:before="0" w:after="0"/>
      </w:pPr>
      <w:r w:rsidRPr="00E07D95">
        <w:t xml:space="preserve">A summary of the discussion outcomes is provided </w:t>
      </w:r>
      <w:r w:rsidR="00B559EA">
        <w:t xml:space="preserve">in </w:t>
      </w:r>
      <w:r w:rsidR="00113D20">
        <w:t>a</w:t>
      </w:r>
      <w:r w:rsidR="006C276A">
        <w:t>nnex</w:t>
      </w:r>
      <w:r w:rsidR="00B559EA">
        <w:t xml:space="preserve"> I on main outcomes</w:t>
      </w:r>
      <w:r w:rsidRPr="00E07D95">
        <w:t xml:space="preserve">. The details of the discussions are provided in </w:t>
      </w:r>
      <w:r w:rsidR="00113D20">
        <w:t>a</w:t>
      </w:r>
      <w:r w:rsidR="006C276A" w:rsidRPr="00AC1B27">
        <w:t>nnex</w:t>
      </w:r>
      <w:r w:rsidRPr="00AC1B27">
        <w:t xml:space="preserve"> </w:t>
      </w:r>
      <w:r w:rsidR="00011390" w:rsidRPr="00AC1B27">
        <w:t>I</w:t>
      </w:r>
      <w:r w:rsidR="00B559EA" w:rsidRPr="00AC1B27">
        <w:t>V</w:t>
      </w:r>
      <w:r w:rsidRPr="00E07D95">
        <w:t xml:space="preserve">. </w:t>
      </w:r>
    </w:p>
    <w:p w14:paraId="370099C0" w14:textId="77777777" w:rsidR="00E07D95" w:rsidRPr="00F06F1E" w:rsidRDefault="00E07D95" w:rsidP="00E07D95">
      <w:pPr>
        <w:ind w:left="709" w:hanging="283"/>
      </w:pPr>
    </w:p>
    <w:p w14:paraId="7094518D" w14:textId="5747442B" w:rsidR="00E07D95" w:rsidRPr="00304E4C" w:rsidRDefault="006C276A" w:rsidP="00304E4C">
      <w:pPr>
        <w:pStyle w:val="Heading1"/>
        <w:rPr>
          <w:rFonts w:eastAsia="Calibri"/>
          <w:kern w:val="22"/>
          <w:szCs w:val="22"/>
        </w:rPr>
      </w:pPr>
      <w:bookmarkStart w:id="14" w:name="_Toc27051874"/>
      <w:bookmarkStart w:id="15" w:name="_Toc27296872"/>
      <w:r>
        <w:rPr>
          <w:rFonts w:eastAsia="Calibri"/>
          <w:kern w:val="22"/>
          <w:szCs w:val="22"/>
        </w:rPr>
        <w:t>Item</w:t>
      </w:r>
      <w:r w:rsidR="00503662">
        <w:rPr>
          <w:rFonts w:eastAsia="Calibri"/>
          <w:kern w:val="22"/>
          <w:szCs w:val="22"/>
        </w:rPr>
        <w:t>s</w:t>
      </w:r>
      <w:r w:rsidR="00304E4C">
        <w:rPr>
          <w:rFonts w:eastAsia="Calibri"/>
          <w:kern w:val="22"/>
          <w:szCs w:val="22"/>
        </w:rPr>
        <w:t xml:space="preserve"> </w:t>
      </w:r>
      <w:r w:rsidR="00304E4C" w:rsidRPr="00304E4C">
        <w:rPr>
          <w:rFonts w:eastAsia="Calibri"/>
          <w:kern w:val="22"/>
          <w:szCs w:val="22"/>
        </w:rPr>
        <w:t>6</w:t>
      </w:r>
      <w:r w:rsidR="00503662">
        <w:rPr>
          <w:rFonts w:eastAsia="Calibri"/>
          <w:kern w:val="22"/>
          <w:szCs w:val="22"/>
        </w:rPr>
        <w:t xml:space="preserve"> to 10</w:t>
      </w:r>
      <w:r>
        <w:rPr>
          <w:rFonts w:eastAsia="Calibri"/>
          <w:kern w:val="22"/>
          <w:szCs w:val="22"/>
        </w:rPr>
        <w:t>.</w:t>
      </w:r>
      <w:r w:rsidR="00304E4C" w:rsidRPr="00304E4C">
        <w:rPr>
          <w:rFonts w:eastAsia="Calibri"/>
          <w:kern w:val="22"/>
          <w:szCs w:val="22"/>
        </w:rPr>
        <w:t xml:space="preserve"> Potential substantive elements on ecosystem restoration for the post 2020 global biodiversity framework</w:t>
      </w:r>
      <w:bookmarkEnd w:id="14"/>
      <w:bookmarkEnd w:id="15"/>
    </w:p>
    <w:p w14:paraId="6050EA9A" w14:textId="21A626D2" w:rsidR="00FB653C" w:rsidRPr="00530234" w:rsidRDefault="00FB653C" w:rsidP="00584059">
      <w:pPr>
        <w:pStyle w:val="Para10"/>
        <w:tabs>
          <w:tab w:val="clear" w:pos="360"/>
        </w:tabs>
        <w:rPr>
          <w:b/>
          <w:bCs/>
        </w:rPr>
      </w:pPr>
      <w:r w:rsidRPr="00F06F1E">
        <w:t xml:space="preserve">Mr. </w:t>
      </w:r>
      <w:r w:rsidRPr="0007204D">
        <w:rPr>
          <w:kern w:val="22"/>
        </w:rPr>
        <w:t xml:space="preserve">Carlos A. M. Scaramuzza, </w:t>
      </w:r>
      <w:r w:rsidR="00A24304">
        <w:rPr>
          <w:kern w:val="22"/>
        </w:rPr>
        <w:t xml:space="preserve">of the </w:t>
      </w:r>
      <w:r w:rsidRPr="0007204D">
        <w:rPr>
          <w:kern w:val="22"/>
        </w:rPr>
        <w:t>IIS, p</w:t>
      </w:r>
      <w:r w:rsidRPr="00F06F1E">
        <w:t xml:space="preserve">resented the methodology for the </w:t>
      </w:r>
      <w:r w:rsidR="006C276A">
        <w:t>World Café</w:t>
      </w:r>
      <w:r w:rsidR="007E4AFE">
        <w:t xml:space="preserve"> format</w:t>
      </w:r>
      <w:r w:rsidRPr="00F06F1E">
        <w:t>: participants were divided into four stations</w:t>
      </w:r>
      <w:r w:rsidR="00B06DF8">
        <w:t>,</w:t>
      </w:r>
      <w:r w:rsidRPr="00F06F1E">
        <w:t xml:space="preserve"> each with a facilitator and two note-takers</w:t>
      </w:r>
      <w:r w:rsidR="00B06DF8">
        <w:t xml:space="preserve">, </w:t>
      </w:r>
      <w:r w:rsidRPr="00F06F1E">
        <w:t>to discuss specific potential elements</w:t>
      </w:r>
      <w:r w:rsidR="00B06DF8">
        <w:t xml:space="preserve"> of a global target on ecosystem restoration</w:t>
      </w:r>
      <w:r w:rsidRPr="00F06F1E">
        <w:t xml:space="preserve">, based on Aichi Targets 5, 14 and 15, and linked to CBD decisions on ecosystem restoration as well as the existing targets </w:t>
      </w:r>
      <w:r w:rsidR="00B06DF8">
        <w:t>under</w:t>
      </w:r>
      <w:r w:rsidRPr="00F06F1E">
        <w:t xml:space="preserve"> other international agreements and processes. </w:t>
      </w:r>
    </w:p>
    <w:p w14:paraId="34F14EAE" w14:textId="0A49D65C" w:rsidR="00530234" w:rsidRDefault="00530234" w:rsidP="00584059">
      <w:pPr>
        <w:pStyle w:val="Para10"/>
        <w:tabs>
          <w:tab w:val="clear" w:pos="360"/>
        </w:tabs>
        <w:rPr>
          <w:bCs/>
        </w:rPr>
      </w:pPr>
      <w:r w:rsidRPr="00530234">
        <w:rPr>
          <w:bCs/>
        </w:rPr>
        <w:t xml:space="preserve">Mr. Renato Crouzeilles, </w:t>
      </w:r>
      <w:r>
        <w:rPr>
          <w:bCs/>
        </w:rPr>
        <w:t xml:space="preserve">of </w:t>
      </w:r>
      <w:r w:rsidR="00D01CDD">
        <w:rPr>
          <w:bCs/>
        </w:rPr>
        <w:t xml:space="preserve">the </w:t>
      </w:r>
      <w:r w:rsidRPr="00530234">
        <w:rPr>
          <w:bCs/>
        </w:rPr>
        <w:t xml:space="preserve">IIS, presented the background document to the plenary, informing that the aim of the paper </w:t>
      </w:r>
      <w:r w:rsidR="005E4708">
        <w:rPr>
          <w:bCs/>
        </w:rPr>
        <w:t>wa</w:t>
      </w:r>
      <w:r w:rsidRPr="00530234">
        <w:rPr>
          <w:bCs/>
        </w:rPr>
        <w:t>s to support</w:t>
      </w:r>
      <w:r>
        <w:rPr>
          <w:bCs/>
        </w:rPr>
        <w:t xml:space="preserve"> </w:t>
      </w:r>
      <w:r w:rsidRPr="00530234">
        <w:rPr>
          <w:bCs/>
        </w:rPr>
        <w:t>discussion</w:t>
      </w:r>
      <w:r>
        <w:rPr>
          <w:bCs/>
        </w:rPr>
        <w:t>s</w:t>
      </w:r>
      <w:r w:rsidRPr="00530234">
        <w:rPr>
          <w:bCs/>
        </w:rPr>
        <w:t xml:space="preserve"> at th</w:t>
      </w:r>
      <w:r>
        <w:rPr>
          <w:bCs/>
        </w:rPr>
        <w:t>is workshop</w:t>
      </w:r>
      <w:r w:rsidRPr="00530234">
        <w:rPr>
          <w:bCs/>
        </w:rPr>
        <w:t xml:space="preserve">. </w:t>
      </w:r>
      <w:r>
        <w:rPr>
          <w:bCs/>
        </w:rPr>
        <w:t>He outlined the elements of the document: i</w:t>
      </w:r>
      <w:r w:rsidRPr="00530234">
        <w:rPr>
          <w:bCs/>
        </w:rPr>
        <w:t xml:space="preserve">ntroduction, current state of Aichi Biodiversity Targets and policy momentum, elements on ecosystem restoration for the post-2020 global biodiversity framework, and conclusion. </w:t>
      </w:r>
      <w:r>
        <w:rPr>
          <w:bCs/>
        </w:rPr>
        <w:t xml:space="preserve"> </w:t>
      </w:r>
    </w:p>
    <w:p w14:paraId="7BB29303" w14:textId="1D2EB819" w:rsidR="00530234" w:rsidRPr="00530234" w:rsidRDefault="00530234" w:rsidP="00584059">
      <w:pPr>
        <w:pStyle w:val="Para10"/>
        <w:tabs>
          <w:tab w:val="clear" w:pos="360"/>
        </w:tabs>
        <w:rPr>
          <w:bCs/>
        </w:rPr>
      </w:pPr>
      <w:r>
        <w:rPr>
          <w:bCs/>
        </w:rPr>
        <w:t xml:space="preserve">Mr. A. M. Scaramuzza and Mr. Crouzeilles then presented </w:t>
      </w:r>
      <w:r w:rsidRPr="00530234">
        <w:rPr>
          <w:bCs/>
        </w:rPr>
        <w:t xml:space="preserve">the topics and guiding questions </w:t>
      </w:r>
      <w:r>
        <w:rPr>
          <w:bCs/>
        </w:rPr>
        <w:t xml:space="preserve">for </w:t>
      </w:r>
      <w:r w:rsidRPr="00530234">
        <w:rPr>
          <w:bCs/>
        </w:rPr>
        <w:t>each station.</w:t>
      </w:r>
    </w:p>
    <w:p w14:paraId="1B44F6FB" w14:textId="28DC5731" w:rsidR="00FB653C" w:rsidRPr="00486512" w:rsidRDefault="00FB653C" w:rsidP="00584059">
      <w:pPr>
        <w:pStyle w:val="Para10"/>
        <w:tabs>
          <w:tab w:val="clear" w:pos="360"/>
        </w:tabs>
        <w:rPr>
          <w:b/>
          <w:bCs/>
        </w:rPr>
      </w:pPr>
      <w:r>
        <w:t xml:space="preserve">Participants </w:t>
      </w:r>
      <w:r w:rsidRPr="0007204D">
        <w:rPr>
          <w:lang w:val="en-US"/>
        </w:rPr>
        <w:t xml:space="preserve">stayed for one hour in each station and then moved to the next, until each participant had discussed the four </w:t>
      </w:r>
      <w:r w:rsidR="00B06DF8">
        <w:rPr>
          <w:lang w:val="en-US"/>
        </w:rPr>
        <w:t>station topics</w:t>
      </w:r>
      <w:r>
        <w:rPr>
          <w:lang w:val="en-US"/>
        </w:rPr>
        <w:t>:</w:t>
      </w:r>
    </w:p>
    <w:p w14:paraId="525AEC31" w14:textId="7CC179D9" w:rsidR="00FB653C" w:rsidRPr="00B06DF8" w:rsidRDefault="00A24304" w:rsidP="00B06DF8">
      <w:pPr>
        <w:pStyle w:val="Para10"/>
        <w:numPr>
          <w:ilvl w:val="0"/>
          <w:numId w:val="0"/>
        </w:numPr>
        <w:ind w:left="567"/>
        <w:rPr>
          <w:b/>
          <w:bCs/>
        </w:rPr>
      </w:pPr>
      <w:r w:rsidRPr="00B06DF8">
        <w:rPr>
          <w:lang w:val="en-US"/>
        </w:rPr>
        <w:t>Station</w:t>
      </w:r>
      <w:r w:rsidR="00FB653C" w:rsidRPr="00B06DF8">
        <w:rPr>
          <w:lang w:val="en-US"/>
        </w:rPr>
        <w:t xml:space="preserve"> 1:</w:t>
      </w:r>
      <w:r w:rsidR="00FB653C" w:rsidRPr="00B06DF8">
        <w:rPr>
          <w:b/>
          <w:bCs/>
        </w:rPr>
        <w:t xml:space="preserve"> Principles to guide the goals and targets</w:t>
      </w:r>
      <w:r w:rsidR="00B06DF8" w:rsidRPr="00B06DF8">
        <w:rPr>
          <w:b/>
          <w:bCs/>
        </w:rPr>
        <w:t xml:space="preserve">: </w:t>
      </w:r>
      <w:r w:rsidR="00B06DF8">
        <w:t>S</w:t>
      </w:r>
      <w:r w:rsidR="00FB653C" w:rsidRPr="00F06F1E">
        <w:t>cope and guiding principles of the goal and targets on</w:t>
      </w:r>
      <w:r w:rsidR="00FB653C">
        <w:t xml:space="preserve"> </w:t>
      </w:r>
      <w:r w:rsidR="00FB653C" w:rsidRPr="00F06F1E">
        <w:t>ecosystem restoration (qualitative elements).</w:t>
      </w:r>
    </w:p>
    <w:p w14:paraId="5206B438" w14:textId="6E1B23C1" w:rsidR="00FB653C" w:rsidRPr="00B06DF8" w:rsidRDefault="00A24304" w:rsidP="00B06DF8">
      <w:pPr>
        <w:pStyle w:val="Para10"/>
        <w:numPr>
          <w:ilvl w:val="0"/>
          <w:numId w:val="0"/>
        </w:numPr>
        <w:ind w:left="567"/>
        <w:rPr>
          <w:lang w:val="en-US"/>
        </w:rPr>
      </w:pPr>
      <w:r w:rsidRPr="00B06DF8">
        <w:rPr>
          <w:lang w:val="en-US"/>
        </w:rPr>
        <w:lastRenderedPageBreak/>
        <w:t>Station</w:t>
      </w:r>
      <w:r w:rsidR="00FB653C" w:rsidRPr="00B06DF8">
        <w:rPr>
          <w:lang w:val="en-US"/>
        </w:rPr>
        <w:t xml:space="preserve"> 2: </w:t>
      </w:r>
      <w:r w:rsidR="00FB653C" w:rsidRPr="00B06DF8">
        <w:rPr>
          <w:b/>
          <w:bCs/>
        </w:rPr>
        <w:t>Global goals and targets</w:t>
      </w:r>
      <w:r w:rsidR="00B06DF8" w:rsidRPr="00B06DF8">
        <w:rPr>
          <w:b/>
          <w:bCs/>
        </w:rPr>
        <w:t xml:space="preserve">: </w:t>
      </w:r>
      <w:r w:rsidR="00B06DF8" w:rsidRPr="00B06DF8">
        <w:rPr>
          <w:lang w:val="en-US"/>
        </w:rPr>
        <w:t>G</w:t>
      </w:r>
      <w:r w:rsidR="00FB653C" w:rsidRPr="00B06DF8">
        <w:rPr>
          <w:lang w:val="en-US"/>
        </w:rPr>
        <w:t>uiding metrics, baselines and indicators of the goal and targets on ecosystem restoration. The discussion considered the existing list of indicators for which data is already being collected, and new metrics and indicators that can be improved/incorporated to achieve the post-2020 targets.</w:t>
      </w:r>
    </w:p>
    <w:p w14:paraId="3F96D1B4" w14:textId="5B4777D1" w:rsidR="00FB653C" w:rsidRPr="00ED5707" w:rsidRDefault="00A24304" w:rsidP="00B06DF8">
      <w:pPr>
        <w:pStyle w:val="Para10"/>
        <w:numPr>
          <w:ilvl w:val="0"/>
          <w:numId w:val="0"/>
        </w:numPr>
        <w:ind w:left="567"/>
      </w:pPr>
      <w:r w:rsidRPr="00B06DF8">
        <w:rPr>
          <w:lang w:val="en-US"/>
        </w:rPr>
        <w:t xml:space="preserve">Station </w:t>
      </w:r>
      <w:r w:rsidR="00FB653C" w:rsidRPr="00B06DF8">
        <w:rPr>
          <w:lang w:val="en-US"/>
        </w:rPr>
        <w:t xml:space="preserve">3: </w:t>
      </w:r>
      <w:r w:rsidR="00FB653C" w:rsidRPr="00B06DF8">
        <w:rPr>
          <w:b/>
          <w:bCs/>
        </w:rPr>
        <w:t>Linkages to other potential thematic areas</w:t>
      </w:r>
      <w:r w:rsidR="00B06DF8" w:rsidRPr="00B06DF8">
        <w:rPr>
          <w:b/>
          <w:bCs/>
        </w:rPr>
        <w:t>:</w:t>
      </w:r>
      <w:r w:rsidR="00B06DF8">
        <w:rPr>
          <w:b/>
          <w:bCs/>
        </w:rPr>
        <w:t xml:space="preserve"> </w:t>
      </w:r>
      <w:r w:rsidR="00B06DF8">
        <w:t>T</w:t>
      </w:r>
      <w:r w:rsidR="00FB653C" w:rsidRPr="00F06F1E">
        <w:t>he relation of goals and targets on ecosystem restoration to other potential goals and targets under the post-2020 biodiversity framework.</w:t>
      </w:r>
    </w:p>
    <w:p w14:paraId="156E566E" w14:textId="5A97B559" w:rsidR="00FB653C" w:rsidRPr="00526EE5" w:rsidRDefault="00A24304" w:rsidP="00B06DF8">
      <w:pPr>
        <w:pStyle w:val="Para10"/>
        <w:numPr>
          <w:ilvl w:val="0"/>
          <w:numId w:val="0"/>
        </w:numPr>
        <w:ind w:left="567"/>
      </w:pPr>
      <w:r>
        <w:rPr>
          <w:lang w:val="en-US"/>
        </w:rPr>
        <w:t xml:space="preserve">Station </w:t>
      </w:r>
      <w:r w:rsidR="00FB653C">
        <w:rPr>
          <w:lang w:val="en-US"/>
        </w:rPr>
        <w:t>4</w:t>
      </w:r>
      <w:r w:rsidR="00B06DF8">
        <w:rPr>
          <w:lang w:val="en-US"/>
        </w:rPr>
        <w:t xml:space="preserve">: </w:t>
      </w:r>
      <w:r w:rsidR="00FB653C" w:rsidRPr="00C835F5">
        <w:rPr>
          <w:b/>
          <w:bCs/>
        </w:rPr>
        <w:t>Integrating existing goals/targets from other international instruments areas</w:t>
      </w:r>
      <w:r w:rsidR="00B06DF8">
        <w:rPr>
          <w:b/>
          <w:bCs/>
        </w:rPr>
        <w:t xml:space="preserve">: </w:t>
      </w:r>
      <w:r w:rsidR="00B06DF8" w:rsidRPr="00B06DF8">
        <w:t>Integrating the goal and targets on ecosystem restoration with other international instruments and conventions (strengthening the potential for ecosystem restoration)</w:t>
      </w:r>
    </w:p>
    <w:p w14:paraId="44F66F76" w14:textId="27940DC8" w:rsidR="00FB653C" w:rsidRPr="00126C22" w:rsidRDefault="00530234" w:rsidP="00584059">
      <w:pPr>
        <w:pStyle w:val="Para10"/>
        <w:tabs>
          <w:tab w:val="clear" w:pos="360"/>
        </w:tabs>
        <w:rPr>
          <w:rFonts w:eastAsia="Malgun Gothic"/>
        </w:rPr>
      </w:pPr>
      <w:r>
        <w:t>D</w:t>
      </w:r>
      <w:r w:rsidR="00523BED">
        <w:t xml:space="preserve">iscussions at each station </w:t>
      </w:r>
      <w:r w:rsidR="00523BED" w:rsidRPr="00523BED">
        <w:t>w</w:t>
      </w:r>
      <w:r w:rsidR="00523BED">
        <w:t>ere</w:t>
      </w:r>
      <w:r w:rsidR="00523BED" w:rsidRPr="00523BED">
        <w:t xml:space="preserve"> structured around </w:t>
      </w:r>
      <w:r w:rsidR="00523BED">
        <w:t xml:space="preserve">guiding </w:t>
      </w:r>
      <w:r w:rsidR="00523BED" w:rsidRPr="00523BED">
        <w:t>questions. Responses and discussion summaries</w:t>
      </w:r>
      <w:r w:rsidR="000F201A">
        <w:t xml:space="preserve"> </w:t>
      </w:r>
      <w:r w:rsidR="00523BED" w:rsidRPr="00523BED">
        <w:t xml:space="preserve">are presented </w:t>
      </w:r>
      <w:r w:rsidR="00B559EA">
        <w:t xml:space="preserve">in </w:t>
      </w:r>
      <w:r w:rsidR="00C36F63">
        <w:t>a</w:t>
      </w:r>
      <w:r w:rsidR="006C276A">
        <w:t>nnex</w:t>
      </w:r>
      <w:r w:rsidR="00B559EA">
        <w:t xml:space="preserve"> I on main outcomes,</w:t>
      </w:r>
      <w:r w:rsidR="00523BED" w:rsidRPr="00523BED">
        <w:t xml:space="preserve"> with full details presented in </w:t>
      </w:r>
      <w:r w:rsidR="00C36F63">
        <w:t>a</w:t>
      </w:r>
      <w:r w:rsidR="006C276A" w:rsidRPr="000F201A">
        <w:t>nnex</w:t>
      </w:r>
      <w:r w:rsidR="00523BED" w:rsidRPr="000F201A">
        <w:t xml:space="preserve"> V</w:t>
      </w:r>
      <w:r w:rsidR="00FB653C">
        <w:t>.</w:t>
      </w:r>
      <w:r w:rsidR="00DA5B8C">
        <w:t xml:space="preserve">  </w:t>
      </w:r>
    </w:p>
    <w:p w14:paraId="561BC94E" w14:textId="2327F6D6" w:rsidR="008D24A3" w:rsidRDefault="006C276A" w:rsidP="008D24A3">
      <w:pPr>
        <w:pStyle w:val="Heading1"/>
        <w:rPr>
          <w:rFonts w:eastAsia="Calibri"/>
          <w:szCs w:val="22"/>
          <w:lang w:eastAsia="en-CA"/>
        </w:rPr>
      </w:pPr>
      <w:bookmarkStart w:id="16" w:name="_Toc27051879"/>
      <w:bookmarkStart w:id="17" w:name="_Toc27296873"/>
      <w:r>
        <w:rPr>
          <w:rFonts w:eastAsia="Calibri"/>
          <w:szCs w:val="22"/>
          <w:lang w:eastAsia="en-CA"/>
        </w:rPr>
        <w:t>Item</w:t>
      </w:r>
      <w:r w:rsidR="008D24A3">
        <w:rPr>
          <w:rFonts w:eastAsia="Calibri"/>
          <w:szCs w:val="22"/>
          <w:lang w:eastAsia="en-CA"/>
        </w:rPr>
        <w:t xml:space="preserve"> 11: </w:t>
      </w:r>
      <w:r w:rsidR="008D24A3" w:rsidRPr="008D24A3">
        <w:rPr>
          <w:rFonts w:eastAsia="Calibri"/>
          <w:szCs w:val="22"/>
          <w:lang w:eastAsia="en-CA"/>
        </w:rPr>
        <w:t>Report back from Day 2 stations</w:t>
      </w:r>
      <w:bookmarkEnd w:id="16"/>
      <w:bookmarkEnd w:id="17"/>
    </w:p>
    <w:p w14:paraId="7427350C" w14:textId="75E17696" w:rsidR="00143BAC" w:rsidRPr="008B1E63" w:rsidRDefault="008D24A3" w:rsidP="00B559EA">
      <w:pPr>
        <w:pStyle w:val="Para10"/>
        <w:tabs>
          <w:tab w:val="clear" w:pos="360"/>
        </w:tabs>
        <w:rPr>
          <w:rFonts w:eastAsia="Calibri"/>
          <w:szCs w:val="22"/>
          <w:lang w:eastAsia="en-CA"/>
        </w:rPr>
      </w:pPr>
      <w:r w:rsidRPr="008B1E63">
        <w:rPr>
          <w:rFonts w:eastAsia="Calibri"/>
          <w:szCs w:val="22"/>
          <w:lang w:eastAsia="en-CA"/>
        </w:rPr>
        <w:t>For each of the four stations under Sessions 6-10, a rapporteur presented the main discussions under each Station</w:t>
      </w:r>
      <w:r w:rsidR="00B559EA" w:rsidRPr="008B1E63">
        <w:rPr>
          <w:rFonts w:eastAsia="Calibri"/>
          <w:szCs w:val="22"/>
          <w:lang w:eastAsia="en-CA"/>
        </w:rPr>
        <w:t xml:space="preserve">. </w:t>
      </w:r>
      <w:r w:rsidR="00B559EA" w:rsidRPr="008B1E63">
        <w:t xml:space="preserve">The discussion on the report back from this session is presented in </w:t>
      </w:r>
      <w:r w:rsidR="00C36F63">
        <w:t>a</w:t>
      </w:r>
      <w:r w:rsidR="006C276A" w:rsidRPr="008B1E63">
        <w:t>nnex</w:t>
      </w:r>
      <w:r w:rsidR="00B559EA" w:rsidRPr="008B1E63">
        <w:t xml:space="preserve"> I on main outcomes.</w:t>
      </w:r>
    </w:p>
    <w:p w14:paraId="25C18CB6" w14:textId="6B74AC7B" w:rsidR="008D24A3" w:rsidRPr="008B1E63" w:rsidRDefault="006C276A" w:rsidP="001074C0">
      <w:pPr>
        <w:pStyle w:val="Heading1"/>
        <w:rPr>
          <w:rFonts w:eastAsia="Calibri"/>
          <w:kern w:val="22"/>
          <w:szCs w:val="22"/>
        </w:rPr>
      </w:pPr>
      <w:bookmarkStart w:id="18" w:name="_Toc27051880"/>
      <w:bookmarkStart w:id="19" w:name="_Toc27296874"/>
      <w:r w:rsidRPr="008B1E63">
        <w:rPr>
          <w:rFonts w:eastAsia="Calibri"/>
          <w:kern w:val="22"/>
          <w:szCs w:val="22"/>
        </w:rPr>
        <w:t>Item</w:t>
      </w:r>
      <w:r w:rsidR="001074C0" w:rsidRPr="008B1E63">
        <w:rPr>
          <w:rFonts w:eastAsia="Calibri"/>
          <w:kern w:val="22"/>
          <w:szCs w:val="22"/>
        </w:rPr>
        <w:t xml:space="preserve"> 1</w:t>
      </w:r>
      <w:r w:rsidR="00CA577F" w:rsidRPr="008B1E63">
        <w:rPr>
          <w:rFonts w:eastAsia="Calibri"/>
          <w:kern w:val="22"/>
          <w:szCs w:val="22"/>
        </w:rPr>
        <w:t>2</w:t>
      </w:r>
      <w:r w:rsidR="001074C0" w:rsidRPr="008B1E63">
        <w:rPr>
          <w:rFonts w:eastAsia="Calibri"/>
          <w:kern w:val="22"/>
          <w:szCs w:val="22"/>
        </w:rPr>
        <w:t>. Considerations and needs related to monitoring and review of the post-2020 global biodiversity framework</w:t>
      </w:r>
      <w:bookmarkEnd w:id="18"/>
      <w:bookmarkEnd w:id="19"/>
    </w:p>
    <w:p w14:paraId="3E1A7E97" w14:textId="658F5CE3" w:rsidR="00AF2046" w:rsidRDefault="00AF2046" w:rsidP="00E21EB8">
      <w:pPr>
        <w:pStyle w:val="Para10"/>
        <w:tabs>
          <w:tab w:val="clear" w:pos="360"/>
        </w:tabs>
        <w:rPr>
          <w:rFonts w:eastAsia="Malgun Gothic"/>
          <w:kern w:val="22"/>
          <w:szCs w:val="22"/>
        </w:rPr>
      </w:pPr>
      <w:r w:rsidRPr="008B1E63">
        <w:rPr>
          <w:rFonts w:eastAsia="Malgun Gothic"/>
          <w:kern w:val="22"/>
          <w:szCs w:val="22"/>
        </w:rPr>
        <w:t>The agenda for the morning of Day 3 was amended slightly to incorporate emerging topics f</w:t>
      </w:r>
      <w:r w:rsidR="000D4220" w:rsidRPr="008B1E63">
        <w:rPr>
          <w:rFonts w:eastAsia="Malgun Gothic"/>
          <w:kern w:val="22"/>
          <w:szCs w:val="22"/>
        </w:rPr>
        <w:t>ro</w:t>
      </w:r>
      <w:r w:rsidRPr="008B1E63">
        <w:rPr>
          <w:rFonts w:eastAsia="Malgun Gothic"/>
          <w:kern w:val="22"/>
          <w:szCs w:val="22"/>
        </w:rPr>
        <w:t>m the discussions of previous days with regard to means of implementation (e.g. resource mobilization, capacity-building). It was decided</w:t>
      </w:r>
      <w:r>
        <w:rPr>
          <w:rFonts w:eastAsia="Malgun Gothic"/>
          <w:kern w:val="22"/>
          <w:szCs w:val="22"/>
        </w:rPr>
        <w:t xml:space="preserve"> to split the break-out discussions to cover both that topic and the original topic envisioned for this session on monitoring review. </w:t>
      </w:r>
    </w:p>
    <w:p w14:paraId="7E7AF2C0" w14:textId="05B9A5CE" w:rsidR="00E21EB8" w:rsidRPr="002F7D1D" w:rsidRDefault="00E21EB8" w:rsidP="00E21EB8">
      <w:pPr>
        <w:pStyle w:val="Para10"/>
        <w:tabs>
          <w:tab w:val="clear" w:pos="360"/>
        </w:tabs>
        <w:rPr>
          <w:rFonts w:eastAsia="Malgun Gothic"/>
          <w:kern w:val="22"/>
          <w:szCs w:val="22"/>
        </w:rPr>
      </w:pPr>
      <w:r w:rsidRPr="002F7D1D">
        <w:rPr>
          <w:rFonts w:eastAsia="Malgun Gothic"/>
          <w:kern w:val="22"/>
          <w:szCs w:val="22"/>
        </w:rPr>
        <w:t xml:space="preserve">Ms. Lera Miles, </w:t>
      </w:r>
      <w:r>
        <w:rPr>
          <w:rFonts w:eastAsia="Malgun Gothic"/>
          <w:kern w:val="22"/>
          <w:szCs w:val="22"/>
        </w:rPr>
        <w:t xml:space="preserve">of </w:t>
      </w:r>
      <w:r w:rsidRPr="002F7D1D">
        <w:rPr>
          <w:rFonts w:eastAsia="Malgun Gothic"/>
          <w:kern w:val="22"/>
          <w:szCs w:val="22"/>
        </w:rPr>
        <w:t>UNEP</w:t>
      </w:r>
      <w:r>
        <w:rPr>
          <w:rFonts w:eastAsia="Malgun Gothic"/>
          <w:kern w:val="22"/>
          <w:szCs w:val="22"/>
        </w:rPr>
        <w:t>-</w:t>
      </w:r>
      <w:r w:rsidRPr="002F7D1D">
        <w:rPr>
          <w:rFonts w:eastAsia="Malgun Gothic"/>
          <w:kern w:val="22"/>
          <w:szCs w:val="22"/>
        </w:rPr>
        <w:t xml:space="preserve">WCMC, and Mr. Blaise Bodin, </w:t>
      </w:r>
      <w:r>
        <w:rPr>
          <w:rFonts w:eastAsia="Malgun Gothic"/>
          <w:kern w:val="22"/>
          <w:szCs w:val="22"/>
        </w:rPr>
        <w:t>of S</w:t>
      </w:r>
      <w:r w:rsidRPr="002F7D1D">
        <w:rPr>
          <w:rFonts w:eastAsia="Malgun Gothic"/>
          <w:kern w:val="22"/>
          <w:szCs w:val="22"/>
        </w:rPr>
        <w:t xml:space="preserve">CBD, introduced </w:t>
      </w:r>
      <w:r>
        <w:rPr>
          <w:rFonts w:eastAsia="Malgun Gothic"/>
          <w:kern w:val="22"/>
          <w:szCs w:val="22"/>
        </w:rPr>
        <w:t>the revised agend</w:t>
      </w:r>
      <w:r w:rsidRPr="002F7D1D">
        <w:rPr>
          <w:rFonts w:eastAsia="Malgun Gothic"/>
          <w:kern w:val="22"/>
          <w:szCs w:val="22"/>
        </w:rPr>
        <w:t>a</w:t>
      </w:r>
      <w:r>
        <w:rPr>
          <w:rFonts w:eastAsia="Malgun Gothic"/>
          <w:kern w:val="22"/>
          <w:szCs w:val="22"/>
        </w:rPr>
        <w:t xml:space="preserve"> and two topics for discussion under means of implementation</w:t>
      </w:r>
      <w:r w:rsidR="00DF7B8A">
        <w:rPr>
          <w:rFonts w:eastAsia="Malgun Gothic"/>
          <w:kern w:val="22"/>
          <w:szCs w:val="22"/>
        </w:rPr>
        <w:t xml:space="preserve"> and monitoring and review</w:t>
      </w:r>
      <w:r w:rsidR="004537DB">
        <w:rPr>
          <w:rFonts w:eastAsia="Malgun Gothic"/>
          <w:kern w:val="22"/>
          <w:szCs w:val="22"/>
        </w:rPr>
        <w:t>, taking into account the topics that were listed by participants as needing further discussion</w:t>
      </w:r>
      <w:r>
        <w:rPr>
          <w:rFonts w:eastAsia="Malgun Gothic"/>
          <w:kern w:val="22"/>
          <w:szCs w:val="22"/>
        </w:rPr>
        <w:t xml:space="preserve">.  </w:t>
      </w:r>
    </w:p>
    <w:p w14:paraId="4DBF9CD8" w14:textId="64B8BCEF" w:rsidR="00E21EB8" w:rsidRDefault="00E21EB8" w:rsidP="00E21EB8">
      <w:pPr>
        <w:ind w:firstLine="708"/>
        <w:rPr>
          <w:szCs w:val="22"/>
        </w:rPr>
      </w:pPr>
      <w:r w:rsidRPr="003D69AF">
        <w:rPr>
          <w:szCs w:val="22"/>
        </w:rPr>
        <w:t xml:space="preserve">The guiding questions </w:t>
      </w:r>
      <w:r>
        <w:rPr>
          <w:szCs w:val="22"/>
        </w:rPr>
        <w:t xml:space="preserve">for this exercise </w:t>
      </w:r>
      <w:r w:rsidRPr="003D69AF">
        <w:rPr>
          <w:szCs w:val="22"/>
        </w:rPr>
        <w:t>were:</w:t>
      </w:r>
    </w:p>
    <w:p w14:paraId="1E351529" w14:textId="77777777" w:rsidR="00AF2046" w:rsidRDefault="00AF2046" w:rsidP="00E21EB8">
      <w:pPr>
        <w:ind w:firstLine="708"/>
        <w:rPr>
          <w:szCs w:val="22"/>
        </w:rPr>
      </w:pPr>
    </w:p>
    <w:p w14:paraId="4AF0F64A" w14:textId="1986202B" w:rsidR="00E21EB8" w:rsidRPr="00DF7B8A" w:rsidRDefault="00DF7B8A" w:rsidP="00DF7B8A">
      <w:pPr>
        <w:pStyle w:val="ListParagraph"/>
        <w:numPr>
          <w:ilvl w:val="0"/>
          <w:numId w:val="67"/>
        </w:numPr>
        <w:rPr>
          <w:szCs w:val="22"/>
        </w:rPr>
      </w:pPr>
      <w:r w:rsidRPr="00DF7B8A">
        <w:rPr>
          <w:szCs w:val="22"/>
        </w:rPr>
        <w:t>Means of Implementation:</w:t>
      </w:r>
    </w:p>
    <w:p w14:paraId="19255D56" w14:textId="77777777" w:rsidR="00E21EB8" w:rsidRPr="00FF69C6" w:rsidRDefault="00E21EB8" w:rsidP="00DF7B8A">
      <w:pPr>
        <w:pStyle w:val="ListParagraph"/>
        <w:numPr>
          <w:ilvl w:val="0"/>
          <w:numId w:val="64"/>
        </w:numPr>
        <w:rPr>
          <w:szCs w:val="22"/>
          <w:lang w:val="en-US"/>
        </w:rPr>
      </w:pPr>
      <w:r w:rsidRPr="00FF69C6">
        <w:rPr>
          <w:szCs w:val="22"/>
          <w:lang w:val="en-US"/>
        </w:rPr>
        <w:t>Financing of restoration – why is it needed, where should it come from and how much is needed?</w:t>
      </w:r>
    </w:p>
    <w:p w14:paraId="497A67A9" w14:textId="77777777" w:rsidR="00E21EB8" w:rsidRPr="00FF69C6" w:rsidRDefault="00E21EB8" w:rsidP="00DF7B8A">
      <w:pPr>
        <w:pStyle w:val="ListParagraph"/>
        <w:numPr>
          <w:ilvl w:val="0"/>
          <w:numId w:val="64"/>
        </w:numPr>
        <w:rPr>
          <w:szCs w:val="22"/>
          <w:lang w:val="en-US"/>
        </w:rPr>
      </w:pPr>
      <w:r w:rsidRPr="00FF69C6">
        <w:rPr>
          <w:szCs w:val="22"/>
          <w:lang w:val="en-US"/>
        </w:rPr>
        <w:t>What forms of technical guidance and support are needed and why?</w:t>
      </w:r>
    </w:p>
    <w:p w14:paraId="77E799CE" w14:textId="757994CB" w:rsidR="00E21EB8" w:rsidRDefault="00E21EB8" w:rsidP="00DF7B8A">
      <w:pPr>
        <w:pStyle w:val="ListParagraph"/>
        <w:numPr>
          <w:ilvl w:val="0"/>
          <w:numId w:val="64"/>
        </w:numPr>
        <w:rPr>
          <w:szCs w:val="22"/>
          <w:lang w:val="en-US"/>
        </w:rPr>
      </w:pPr>
      <w:r w:rsidRPr="00FF69C6">
        <w:rPr>
          <w:szCs w:val="22"/>
          <w:lang w:val="en-US"/>
        </w:rPr>
        <w:t>What are the capacity building needs?</w:t>
      </w:r>
    </w:p>
    <w:p w14:paraId="544E13D9" w14:textId="77777777" w:rsidR="00AF2046" w:rsidRDefault="00AF2046" w:rsidP="00AF2046">
      <w:pPr>
        <w:pStyle w:val="ListParagraph"/>
        <w:ind w:left="1080"/>
        <w:rPr>
          <w:szCs w:val="22"/>
          <w:lang w:val="en-US"/>
        </w:rPr>
      </w:pPr>
    </w:p>
    <w:p w14:paraId="6230DF65" w14:textId="47D3ACBE" w:rsidR="00DF7B8A" w:rsidRPr="00DF7B8A" w:rsidRDefault="00DF7B8A" w:rsidP="00DF7B8A">
      <w:pPr>
        <w:pStyle w:val="ListParagraph"/>
        <w:numPr>
          <w:ilvl w:val="0"/>
          <w:numId w:val="67"/>
        </w:numPr>
        <w:rPr>
          <w:szCs w:val="22"/>
          <w:lang w:val="en-US"/>
        </w:rPr>
      </w:pPr>
      <w:r>
        <w:rPr>
          <w:szCs w:val="22"/>
          <w:lang w:val="en-US"/>
        </w:rPr>
        <w:t>Monitoring and Review:</w:t>
      </w:r>
    </w:p>
    <w:p w14:paraId="0B0464C2" w14:textId="77777777" w:rsidR="00E21EB8" w:rsidRPr="00FF69C6" w:rsidRDefault="00E21EB8" w:rsidP="00DF7B8A">
      <w:pPr>
        <w:pStyle w:val="ListParagraph"/>
        <w:numPr>
          <w:ilvl w:val="0"/>
          <w:numId w:val="64"/>
        </w:numPr>
        <w:rPr>
          <w:szCs w:val="22"/>
          <w:lang w:val="en-US"/>
        </w:rPr>
      </w:pPr>
      <w:r w:rsidRPr="00FF69C6">
        <w:rPr>
          <w:szCs w:val="22"/>
          <w:lang w:val="en-US"/>
        </w:rPr>
        <w:t>How to strengthen technical and scientific cooperation on restoration?</w:t>
      </w:r>
    </w:p>
    <w:p w14:paraId="27E71E46" w14:textId="2E14A462" w:rsidR="00DF7B8A" w:rsidRPr="00DA3B4A" w:rsidRDefault="00DF7B8A" w:rsidP="00B26DF3">
      <w:pPr>
        <w:pStyle w:val="Para10"/>
        <w:tabs>
          <w:tab w:val="clear" w:pos="360"/>
        </w:tabs>
        <w:rPr>
          <w:lang w:val="en-US"/>
        </w:rPr>
      </w:pPr>
      <w:r w:rsidRPr="00DA3B4A">
        <w:rPr>
          <w:lang w:val="en-US"/>
        </w:rPr>
        <w:t>Key messages based on the report back are summarized</w:t>
      </w:r>
      <w:r w:rsidR="00B26DF3" w:rsidRPr="00DA3B4A">
        <w:rPr>
          <w:lang w:val="en-US"/>
        </w:rPr>
        <w:t xml:space="preserve"> in </w:t>
      </w:r>
      <w:r w:rsidR="00EB248F">
        <w:rPr>
          <w:lang w:val="en-US"/>
        </w:rPr>
        <w:t>a</w:t>
      </w:r>
      <w:r w:rsidR="00B26DF3" w:rsidRPr="00DA3B4A">
        <w:rPr>
          <w:lang w:val="en-US"/>
        </w:rPr>
        <w:t>nnex I on main outcomes</w:t>
      </w:r>
      <w:r w:rsidRPr="00DA3B4A">
        <w:rPr>
          <w:lang w:val="en-US"/>
        </w:rPr>
        <w:t xml:space="preserve"> and details are provided in </w:t>
      </w:r>
      <w:r w:rsidR="00EB248F">
        <w:rPr>
          <w:lang w:val="en-US"/>
        </w:rPr>
        <w:t>a</w:t>
      </w:r>
      <w:r w:rsidR="006C276A" w:rsidRPr="00DA3B4A">
        <w:rPr>
          <w:lang w:val="en-US"/>
        </w:rPr>
        <w:t>nnex</w:t>
      </w:r>
      <w:r w:rsidRPr="00DA3B4A">
        <w:rPr>
          <w:lang w:val="en-US"/>
        </w:rPr>
        <w:t xml:space="preserve"> </w:t>
      </w:r>
      <w:r w:rsidR="00AF2046" w:rsidRPr="00DA3B4A">
        <w:rPr>
          <w:lang w:val="en-US"/>
        </w:rPr>
        <w:t>V</w:t>
      </w:r>
      <w:r w:rsidR="00DA3B4A" w:rsidRPr="00DA3B4A">
        <w:rPr>
          <w:lang w:val="en-US"/>
        </w:rPr>
        <w:t>I</w:t>
      </w:r>
      <w:r w:rsidR="00AF2046" w:rsidRPr="00DA3B4A">
        <w:rPr>
          <w:lang w:val="en-US"/>
        </w:rPr>
        <w:t>.</w:t>
      </w:r>
    </w:p>
    <w:p w14:paraId="4C3BA143" w14:textId="26A665D4" w:rsidR="004537DB" w:rsidRDefault="004537DB" w:rsidP="004537DB">
      <w:pPr>
        <w:rPr>
          <w:rFonts w:eastAsia="Calibri"/>
          <w:lang w:val="en-US"/>
        </w:rPr>
      </w:pPr>
    </w:p>
    <w:p w14:paraId="20BE7E13" w14:textId="6C073CB7" w:rsidR="004537DB" w:rsidRPr="00C0667D" w:rsidRDefault="006C276A" w:rsidP="00C0667D">
      <w:pPr>
        <w:pStyle w:val="Heading1"/>
        <w:rPr>
          <w:b w:val="0"/>
          <w:bCs/>
          <w:szCs w:val="22"/>
        </w:rPr>
      </w:pPr>
      <w:bookmarkStart w:id="20" w:name="_Toc27051881"/>
      <w:bookmarkStart w:id="21" w:name="_Toc27296875"/>
      <w:r>
        <w:rPr>
          <w:bCs/>
          <w:szCs w:val="22"/>
        </w:rPr>
        <w:t>Item</w:t>
      </w:r>
      <w:r w:rsidR="004537DB" w:rsidRPr="004537DB">
        <w:rPr>
          <w:bCs/>
          <w:szCs w:val="22"/>
        </w:rPr>
        <w:t xml:space="preserve"> </w:t>
      </w:r>
      <w:r w:rsidR="004537DB" w:rsidRPr="00144942">
        <w:rPr>
          <w:bCs/>
          <w:szCs w:val="22"/>
        </w:rPr>
        <w:t>13: Exploring key elements relating to ecosystem restoration for the post-2020 global biodiversity framework.</w:t>
      </w:r>
      <w:bookmarkEnd w:id="20"/>
      <w:bookmarkEnd w:id="21"/>
    </w:p>
    <w:p w14:paraId="75F546A2" w14:textId="4CC6C2E2" w:rsidR="0080312F" w:rsidRPr="00B559EA" w:rsidRDefault="004537DB" w:rsidP="0080312F">
      <w:pPr>
        <w:pStyle w:val="Para10"/>
        <w:tabs>
          <w:tab w:val="clear" w:pos="360"/>
        </w:tabs>
        <w:rPr>
          <w:szCs w:val="22"/>
        </w:rPr>
      </w:pPr>
      <w:r w:rsidRPr="0080312F">
        <w:t xml:space="preserve">Mr. Bernardo Strassburg, of IIS, </w:t>
      </w:r>
      <w:r w:rsidR="0080312F" w:rsidRPr="0080312F">
        <w:t>facilitated</w:t>
      </w:r>
      <w:r w:rsidRPr="0080312F">
        <w:t xml:space="preserve"> a participative </w:t>
      </w:r>
      <w:r w:rsidR="004317A7">
        <w:t>exer</w:t>
      </w:r>
      <w:r w:rsidR="0099092C">
        <w:t>cise</w:t>
      </w:r>
      <w:r w:rsidRPr="0080312F">
        <w:t xml:space="preserve"> where the participants </w:t>
      </w:r>
      <w:r w:rsidR="0080312F" w:rsidRPr="0080312F">
        <w:t xml:space="preserve">responded in an online platform to elements of a target for ecosystem </w:t>
      </w:r>
      <w:r w:rsidR="0080312F">
        <w:t xml:space="preserve">restoration. </w:t>
      </w:r>
      <w:r w:rsidR="0080312F" w:rsidRPr="0080312F">
        <w:rPr>
          <w:szCs w:val="22"/>
        </w:rPr>
        <w:t>The tables and figures summariz</w:t>
      </w:r>
      <w:r w:rsidR="00242A4F">
        <w:rPr>
          <w:szCs w:val="22"/>
        </w:rPr>
        <w:t>ing the r</w:t>
      </w:r>
      <w:r w:rsidR="0080312F" w:rsidRPr="0080312F">
        <w:rPr>
          <w:szCs w:val="22"/>
        </w:rPr>
        <w:t>esults</w:t>
      </w:r>
      <w:r w:rsidR="00242A4F">
        <w:rPr>
          <w:szCs w:val="22"/>
        </w:rPr>
        <w:t xml:space="preserve"> are presented in </w:t>
      </w:r>
      <w:r w:rsidR="00393792">
        <w:rPr>
          <w:szCs w:val="22"/>
        </w:rPr>
        <w:t>a</w:t>
      </w:r>
      <w:r w:rsidR="006C276A">
        <w:rPr>
          <w:szCs w:val="22"/>
        </w:rPr>
        <w:t>nnex</w:t>
      </w:r>
      <w:r w:rsidR="00B559EA">
        <w:rPr>
          <w:szCs w:val="22"/>
        </w:rPr>
        <w:t xml:space="preserve"> I on main outcomes</w:t>
      </w:r>
      <w:r w:rsidR="0080312F" w:rsidRPr="0080312F">
        <w:rPr>
          <w:szCs w:val="22"/>
        </w:rPr>
        <w:t xml:space="preserve">. Further details of the qualitative responses received through the survey are included in </w:t>
      </w:r>
      <w:r w:rsidR="00393792">
        <w:rPr>
          <w:szCs w:val="22"/>
        </w:rPr>
        <w:t>a</w:t>
      </w:r>
      <w:r w:rsidR="006C276A">
        <w:rPr>
          <w:szCs w:val="22"/>
        </w:rPr>
        <w:t>nnex</w:t>
      </w:r>
      <w:r w:rsidR="0080312F" w:rsidRPr="0080312F">
        <w:rPr>
          <w:szCs w:val="22"/>
        </w:rPr>
        <w:t xml:space="preserve"> V</w:t>
      </w:r>
      <w:r w:rsidR="00EF375E">
        <w:rPr>
          <w:szCs w:val="22"/>
        </w:rPr>
        <w:t>I</w:t>
      </w:r>
      <w:r w:rsidR="0080312F" w:rsidRPr="0080312F">
        <w:rPr>
          <w:szCs w:val="22"/>
        </w:rPr>
        <w:t xml:space="preserve"> and V</w:t>
      </w:r>
      <w:r w:rsidR="00EF375E">
        <w:rPr>
          <w:szCs w:val="22"/>
        </w:rPr>
        <w:t>II</w:t>
      </w:r>
      <w:r w:rsidR="0080312F" w:rsidRPr="0080312F">
        <w:rPr>
          <w:szCs w:val="22"/>
        </w:rPr>
        <w:t>.</w:t>
      </w:r>
    </w:p>
    <w:p w14:paraId="7964A6FC" w14:textId="1084AEF5" w:rsidR="0080312F" w:rsidRDefault="00E40867" w:rsidP="005918C4">
      <w:pPr>
        <w:pStyle w:val="Para10"/>
        <w:tabs>
          <w:tab w:val="clear" w:pos="360"/>
        </w:tabs>
        <w:rPr>
          <w:szCs w:val="22"/>
        </w:rPr>
      </w:pPr>
      <w:r w:rsidRPr="0080312F">
        <w:rPr>
          <w:szCs w:val="22"/>
        </w:rPr>
        <w:lastRenderedPageBreak/>
        <w:t xml:space="preserve">Mr. Strassburg then </w:t>
      </w:r>
      <w:r w:rsidR="004537DB" w:rsidRPr="0080312F">
        <w:rPr>
          <w:szCs w:val="22"/>
        </w:rPr>
        <w:t xml:space="preserve">summarized some key desired outcomes </w:t>
      </w:r>
      <w:r w:rsidRPr="0080312F">
        <w:rPr>
          <w:szCs w:val="22"/>
        </w:rPr>
        <w:t xml:space="preserve">of </w:t>
      </w:r>
      <w:r w:rsidR="004537DB" w:rsidRPr="0080312F">
        <w:rPr>
          <w:szCs w:val="22"/>
        </w:rPr>
        <w:t>ecosystem restoration</w:t>
      </w:r>
      <w:r w:rsidRPr="0080312F">
        <w:rPr>
          <w:szCs w:val="22"/>
        </w:rPr>
        <w:t xml:space="preserve"> including for</w:t>
      </w:r>
      <w:r w:rsidR="004537DB" w:rsidRPr="0080312F">
        <w:rPr>
          <w:szCs w:val="22"/>
        </w:rPr>
        <w:t>: species</w:t>
      </w:r>
      <w:r w:rsidRPr="0080312F">
        <w:rPr>
          <w:szCs w:val="22"/>
        </w:rPr>
        <w:t>,</w:t>
      </w:r>
      <w:r w:rsidR="004537DB" w:rsidRPr="0080312F">
        <w:rPr>
          <w:szCs w:val="22"/>
        </w:rPr>
        <w:t xml:space="preserve"> ecosystem</w:t>
      </w:r>
      <w:r w:rsidRPr="0080312F">
        <w:rPr>
          <w:szCs w:val="22"/>
        </w:rPr>
        <w:t>s</w:t>
      </w:r>
      <w:r w:rsidR="004537DB" w:rsidRPr="0080312F">
        <w:rPr>
          <w:szCs w:val="22"/>
        </w:rPr>
        <w:t xml:space="preserve">, sustainable use, and benefit sharing. He linked the achievement of these goals to </w:t>
      </w:r>
      <w:r w:rsidRPr="0080312F">
        <w:rPr>
          <w:szCs w:val="22"/>
        </w:rPr>
        <w:t xml:space="preserve">Aichi </w:t>
      </w:r>
      <w:r w:rsidR="00326EEC">
        <w:rPr>
          <w:szCs w:val="22"/>
        </w:rPr>
        <w:t>T</w:t>
      </w:r>
      <w:r w:rsidR="004537DB" w:rsidRPr="0080312F">
        <w:rPr>
          <w:szCs w:val="22"/>
        </w:rPr>
        <w:t xml:space="preserve">argets 5 and 7 </w:t>
      </w:r>
      <w:r w:rsidRPr="0080312F">
        <w:rPr>
          <w:szCs w:val="22"/>
        </w:rPr>
        <w:t>within</w:t>
      </w:r>
      <w:r w:rsidR="004537DB" w:rsidRPr="0080312F">
        <w:rPr>
          <w:szCs w:val="22"/>
        </w:rPr>
        <w:t xml:space="preserve"> a landscape approach </w:t>
      </w:r>
      <w:r w:rsidR="0080312F">
        <w:rPr>
          <w:szCs w:val="22"/>
        </w:rPr>
        <w:t xml:space="preserve">(see figure below) </w:t>
      </w:r>
      <w:r w:rsidR="004537DB" w:rsidRPr="0080312F">
        <w:rPr>
          <w:szCs w:val="22"/>
        </w:rPr>
        <w:t xml:space="preserve">and proposed potential targets to be achieved during 2021-2030. </w:t>
      </w:r>
    </w:p>
    <w:p w14:paraId="7A5DCFBE" w14:textId="7BF7AB40" w:rsidR="0080312F" w:rsidRDefault="0080312F" w:rsidP="0080312F">
      <w:pPr>
        <w:pStyle w:val="Para10"/>
        <w:numPr>
          <w:ilvl w:val="0"/>
          <w:numId w:val="0"/>
        </w:numPr>
        <w:rPr>
          <w:szCs w:val="22"/>
        </w:rPr>
      </w:pPr>
      <w:r w:rsidRPr="003348BB">
        <w:rPr>
          <w:rFonts w:cstheme="minorHAnsi"/>
          <w:b/>
          <w:bCs/>
          <w:noProof/>
          <w:szCs w:val="22"/>
          <w:lang w:val="en-CA" w:eastAsia="en-CA"/>
        </w:rPr>
        <w:drawing>
          <wp:inline distT="0" distB="0" distL="0" distR="0" wp14:anchorId="6771A092" wp14:editId="0D29F7A7">
            <wp:extent cx="5019502" cy="2753140"/>
            <wp:effectExtent l="0" t="0" r="0" b="317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865"/>
                    <a:stretch/>
                  </pic:blipFill>
                  <pic:spPr bwMode="auto">
                    <a:xfrm>
                      <a:off x="0" y="0"/>
                      <a:ext cx="5033187" cy="2760646"/>
                    </a:xfrm>
                    <a:prstGeom prst="rect">
                      <a:avLst/>
                    </a:prstGeom>
                    <a:ln>
                      <a:noFill/>
                    </a:ln>
                    <a:extLst>
                      <a:ext uri="{53640926-AAD7-44D8-BBD7-CCE9431645EC}">
                        <a14:shadowObscured xmlns:a14="http://schemas.microsoft.com/office/drawing/2010/main"/>
                      </a:ext>
                    </a:extLst>
                  </pic:spPr>
                </pic:pic>
              </a:graphicData>
            </a:graphic>
          </wp:inline>
        </w:drawing>
      </w:r>
    </w:p>
    <w:p w14:paraId="2D8D641A" w14:textId="002F43ED" w:rsidR="003E0A8C" w:rsidRPr="003E0A8C" w:rsidRDefault="0080312F" w:rsidP="003E0A8C">
      <w:pPr>
        <w:pStyle w:val="Para10"/>
        <w:tabs>
          <w:tab w:val="clear" w:pos="360"/>
        </w:tabs>
        <w:rPr>
          <w:rFonts w:eastAsia="Calibri"/>
          <w:kern w:val="22"/>
          <w:szCs w:val="22"/>
        </w:rPr>
      </w:pPr>
      <w:r w:rsidRPr="0080312F">
        <w:rPr>
          <w:szCs w:val="22"/>
        </w:rPr>
        <w:t xml:space="preserve">Mr Strassburg </w:t>
      </w:r>
      <w:r>
        <w:rPr>
          <w:szCs w:val="22"/>
        </w:rPr>
        <w:t xml:space="preserve">then </w:t>
      </w:r>
      <w:r w:rsidR="00242A4F">
        <w:rPr>
          <w:szCs w:val="22"/>
        </w:rPr>
        <w:t xml:space="preserve">put forth for discussion </w:t>
      </w:r>
      <w:r w:rsidRPr="0080312F">
        <w:rPr>
          <w:szCs w:val="22"/>
        </w:rPr>
        <w:t>draft text for a target for the decade 2021-2030. Participants were invited to comment and provide feedback in groups.</w:t>
      </w:r>
      <w:bookmarkStart w:id="22" w:name="_Toc27051882"/>
      <w:r w:rsidR="00981198">
        <w:rPr>
          <w:szCs w:val="22"/>
        </w:rPr>
        <w:t xml:space="preserve"> The details of the proposed target text can be found in </w:t>
      </w:r>
      <w:r w:rsidR="00393792">
        <w:rPr>
          <w:szCs w:val="22"/>
        </w:rPr>
        <w:t>a</w:t>
      </w:r>
      <w:r w:rsidR="00981198">
        <w:rPr>
          <w:szCs w:val="22"/>
        </w:rPr>
        <w:t>nnex I on main outcomes.</w:t>
      </w:r>
    </w:p>
    <w:p w14:paraId="69198A0A" w14:textId="0E1BB829" w:rsidR="008D24A3" w:rsidRDefault="006C276A" w:rsidP="003E0A8C">
      <w:pPr>
        <w:pStyle w:val="Heading1"/>
        <w:rPr>
          <w:rFonts w:eastAsia="Calibri"/>
        </w:rPr>
      </w:pPr>
      <w:bookmarkStart w:id="23" w:name="_Toc27296876"/>
      <w:r>
        <w:rPr>
          <w:rFonts w:eastAsia="Calibri"/>
        </w:rPr>
        <w:t>Item</w:t>
      </w:r>
      <w:r w:rsidR="001074C0">
        <w:rPr>
          <w:rFonts w:eastAsia="Calibri"/>
        </w:rPr>
        <w:t xml:space="preserve"> 14. </w:t>
      </w:r>
      <w:r w:rsidR="001074C0" w:rsidRPr="001074C0">
        <w:rPr>
          <w:rFonts w:eastAsia="Calibri"/>
        </w:rPr>
        <w:t xml:space="preserve">Plenary discussion and summary of key messages from the </w:t>
      </w:r>
      <w:r w:rsidR="00E62AC0">
        <w:rPr>
          <w:rFonts w:eastAsia="Calibri"/>
        </w:rPr>
        <w:t>workshop</w:t>
      </w:r>
      <w:bookmarkEnd w:id="22"/>
      <w:bookmarkEnd w:id="23"/>
    </w:p>
    <w:p w14:paraId="519EBFDD" w14:textId="071398B6" w:rsidR="00C0667D" w:rsidRPr="00EF375E" w:rsidRDefault="004537DB" w:rsidP="00EF375E">
      <w:pPr>
        <w:pStyle w:val="Para10"/>
        <w:tabs>
          <w:tab w:val="clear" w:pos="360"/>
        </w:tabs>
        <w:rPr>
          <w:szCs w:val="22"/>
          <w:lang w:eastAsia="en-CA"/>
        </w:rPr>
      </w:pPr>
      <w:r w:rsidRPr="004537DB">
        <w:rPr>
          <w:szCs w:val="22"/>
          <w:lang w:eastAsia="en-CA"/>
        </w:rPr>
        <w:t>Ms. Eugenia Montezuma</w:t>
      </w:r>
      <w:r w:rsidR="00403CAE">
        <w:rPr>
          <w:szCs w:val="22"/>
          <w:lang w:eastAsia="en-CA"/>
        </w:rPr>
        <w:t xml:space="preserve"> </w:t>
      </w:r>
      <w:r w:rsidRPr="004537DB">
        <w:rPr>
          <w:szCs w:val="22"/>
          <w:lang w:eastAsia="en-CA"/>
        </w:rPr>
        <w:t>presented key messages that ar</w:t>
      </w:r>
      <w:r w:rsidR="00403CAE">
        <w:rPr>
          <w:szCs w:val="22"/>
          <w:lang w:eastAsia="en-CA"/>
        </w:rPr>
        <w:t>ose</w:t>
      </w:r>
      <w:r w:rsidRPr="004537DB">
        <w:rPr>
          <w:szCs w:val="22"/>
          <w:lang w:eastAsia="en-CA"/>
        </w:rPr>
        <w:t xml:space="preserve"> from the workshop.</w:t>
      </w:r>
      <w:r w:rsidR="002E2E0D">
        <w:rPr>
          <w:szCs w:val="22"/>
          <w:lang w:eastAsia="en-CA"/>
        </w:rPr>
        <w:t xml:space="preserve"> The key messages </w:t>
      </w:r>
      <w:r w:rsidR="00EE2801">
        <w:rPr>
          <w:szCs w:val="22"/>
          <w:lang w:eastAsia="en-CA"/>
        </w:rPr>
        <w:t xml:space="preserve">including suggestions made during the plenary discussion </w:t>
      </w:r>
      <w:r w:rsidR="002E2E0D">
        <w:rPr>
          <w:szCs w:val="22"/>
          <w:lang w:eastAsia="en-CA"/>
        </w:rPr>
        <w:t xml:space="preserve">are listed in </w:t>
      </w:r>
      <w:r w:rsidR="009C29D4">
        <w:rPr>
          <w:szCs w:val="22"/>
          <w:lang w:eastAsia="en-CA"/>
        </w:rPr>
        <w:t>a</w:t>
      </w:r>
      <w:r w:rsidR="006C276A">
        <w:rPr>
          <w:szCs w:val="22"/>
          <w:lang w:eastAsia="en-CA"/>
        </w:rPr>
        <w:t>nnex</w:t>
      </w:r>
      <w:r w:rsidR="002E2E0D">
        <w:rPr>
          <w:szCs w:val="22"/>
          <w:lang w:eastAsia="en-CA"/>
        </w:rPr>
        <w:t xml:space="preserve"> I on the main outcomes.</w:t>
      </w:r>
      <w:r w:rsidRPr="004537DB">
        <w:rPr>
          <w:szCs w:val="22"/>
          <w:lang w:eastAsia="en-CA"/>
        </w:rPr>
        <w:t xml:space="preserve"> </w:t>
      </w:r>
    </w:p>
    <w:p w14:paraId="27960F54" w14:textId="7F16F045" w:rsidR="005363BC" w:rsidRPr="00E62AC0" w:rsidRDefault="006C276A" w:rsidP="00680D99">
      <w:pPr>
        <w:pStyle w:val="Heading1"/>
        <w:rPr>
          <w:rFonts w:eastAsia="Calibri"/>
        </w:rPr>
      </w:pPr>
      <w:bookmarkStart w:id="24" w:name="_Toc27051883"/>
      <w:bookmarkStart w:id="25" w:name="_Toc27296877"/>
      <w:r w:rsidRPr="00E62AC0">
        <w:rPr>
          <w:rFonts w:eastAsia="Calibri"/>
        </w:rPr>
        <w:t>ITEM</w:t>
      </w:r>
      <w:r w:rsidR="00AA18E6" w:rsidRPr="00E62AC0">
        <w:rPr>
          <w:rFonts w:eastAsia="Calibri"/>
        </w:rPr>
        <w:t xml:space="preserve"> </w:t>
      </w:r>
      <w:r w:rsidR="003C2198" w:rsidRPr="00E62AC0">
        <w:rPr>
          <w:rFonts w:eastAsia="Calibri"/>
        </w:rPr>
        <w:t>15</w:t>
      </w:r>
      <w:r w:rsidR="00AA18E6" w:rsidRPr="00E62AC0">
        <w:rPr>
          <w:rFonts w:eastAsia="Calibri"/>
        </w:rPr>
        <w:t>.</w:t>
      </w:r>
      <w:r w:rsidR="00310145" w:rsidRPr="00E62AC0">
        <w:rPr>
          <w:rFonts w:eastAsia="Calibri"/>
        </w:rPr>
        <w:t xml:space="preserve"> </w:t>
      </w:r>
      <w:r w:rsidR="00690CCA" w:rsidRPr="00E62AC0">
        <w:rPr>
          <w:rFonts w:eastAsia="Calibri"/>
        </w:rPr>
        <w:t xml:space="preserve"> </w:t>
      </w:r>
      <w:r w:rsidR="003C2198" w:rsidRPr="00E62AC0">
        <w:rPr>
          <w:rFonts w:eastAsia="Calibri"/>
        </w:rPr>
        <w:t>Conclusions, next steps and closing of the workshop</w:t>
      </w:r>
      <w:bookmarkEnd w:id="24"/>
      <w:bookmarkEnd w:id="25"/>
      <w:r w:rsidR="003C2198" w:rsidRPr="00E62AC0">
        <w:rPr>
          <w:rFonts w:eastAsia="Calibri"/>
        </w:rPr>
        <w:t xml:space="preserve"> </w:t>
      </w:r>
    </w:p>
    <w:p w14:paraId="0BCD7EC0" w14:textId="686FB641" w:rsidR="00680D99" w:rsidRDefault="00680D99" w:rsidP="00680D99">
      <w:pPr>
        <w:pStyle w:val="Para10"/>
        <w:tabs>
          <w:tab w:val="clear" w:pos="360"/>
        </w:tabs>
      </w:pPr>
      <w:r w:rsidRPr="00680D99">
        <w:t>Mr. Basile van Havre</w:t>
      </w:r>
      <w:r>
        <w:t xml:space="preserve"> presented some </w:t>
      </w:r>
      <w:r w:rsidRPr="00680D99">
        <w:t xml:space="preserve">conclusions from the workshop, </w:t>
      </w:r>
      <w:r>
        <w:t xml:space="preserve">including </w:t>
      </w:r>
      <w:r w:rsidRPr="00680D99">
        <w:t xml:space="preserve">the need to work on the linkages between restoration and </w:t>
      </w:r>
      <w:r>
        <w:t xml:space="preserve">the </w:t>
      </w:r>
      <w:r w:rsidRPr="00680D99">
        <w:t xml:space="preserve">other post-2020 targets, </w:t>
      </w:r>
      <w:r w:rsidR="00326EEC" w:rsidRPr="00680D99">
        <w:t>and</w:t>
      </w:r>
      <w:r w:rsidRPr="00680D99">
        <w:t xml:space="preserve"> with targets from other conventions. He also highlighted the issue of engaging local people </w:t>
      </w:r>
      <w:r>
        <w:t>at all stages of the restoration process</w:t>
      </w:r>
      <w:r w:rsidRPr="00680D99">
        <w:t xml:space="preserve"> and </w:t>
      </w:r>
      <w:r>
        <w:t xml:space="preserve">asked </w:t>
      </w:r>
      <w:r w:rsidRPr="00680D99">
        <w:t xml:space="preserve">for the continuous engagement of all participants to keep the discussion </w:t>
      </w:r>
      <w:r>
        <w:t xml:space="preserve">on restoration going </w:t>
      </w:r>
      <w:r w:rsidRPr="00680D99">
        <w:t xml:space="preserve">within their countries. </w:t>
      </w:r>
    </w:p>
    <w:p w14:paraId="20AFB80A" w14:textId="63EF3102" w:rsidR="00603510" w:rsidRDefault="00603510" w:rsidP="00680D99">
      <w:pPr>
        <w:pStyle w:val="Para10"/>
        <w:tabs>
          <w:tab w:val="clear" w:pos="360"/>
        </w:tabs>
      </w:pPr>
      <w:r>
        <w:t xml:space="preserve">Ms. Eugenia Montezuma, on behalf of the two co-leads on ecosystem restoration, expressed </w:t>
      </w:r>
      <w:r w:rsidR="00A542FA">
        <w:t xml:space="preserve">her gratitude to all of the organizers and to the participants. </w:t>
      </w:r>
    </w:p>
    <w:p w14:paraId="19C6E708" w14:textId="1AEA54EF" w:rsidR="00A542FA" w:rsidRDefault="00680D99" w:rsidP="00680D99">
      <w:pPr>
        <w:pStyle w:val="Para10"/>
        <w:tabs>
          <w:tab w:val="clear" w:pos="360"/>
        </w:tabs>
      </w:pPr>
      <w:r w:rsidRPr="00680D99">
        <w:t>Mr. David Cooper</w:t>
      </w:r>
      <w:r w:rsidR="00326EEC">
        <w:t xml:space="preserve">, </w:t>
      </w:r>
      <w:r>
        <w:t>express</w:t>
      </w:r>
      <w:r w:rsidR="00A542FA">
        <w:t xml:space="preserve">ed </w:t>
      </w:r>
      <w:r>
        <w:t>gratitude</w:t>
      </w:r>
      <w:r w:rsidRPr="00680D99">
        <w:t xml:space="preserve"> to all </w:t>
      </w:r>
      <w:r>
        <w:t xml:space="preserve">workshop organizers, </w:t>
      </w:r>
      <w:r w:rsidRPr="00680D99">
        <w:t>the Brazilian Government</w:t>
      </w:r>
      <w:r>
        <w:t>, the donors,</w:t>
      </w:r>
      <w:r w:rsidRPr="00680D99">
        <w:t xml:space="preserve"> and all participants.   </w:t>
      </w:r>
    </w:p>
    <w:p w14:paraId="61802BF1" w14:textId="2D299C4B" w:rsidR="00EF375E" w:rsidRDefault="00A542FA" w:rsidP="00C413EC">
      <w:pPr>
        <w:pStyle w:val="Para10"/>
        <w:tabs>
          <w:tab w:val="clear" w:pos="360"/>
        </w:tabs>
        <w:rPr>
          <w:b/>
          <w:bCs/>
          <w:iCs/>
          <w:lang w:val="en-CA"/>
        </w:rPr>
      </w:pPr>
      <w:r>
        <w:t xml:space="preserve">The workshop was </w:t>
      </w:r>
      <w:r w:rsidRPr="00680D99">
        <w:t xml:space="preserve">closed </w:t>
      </w:r>
      <w:r>
        <w:t xml:space="preserve">at </w:t>
      </w:r>
      <w:r w:rsidR="009C29D4">
        <w:t>4 p.m.</w:t>
      </w:r>
      <w:r>
        <w:t xml:space="preserve"> on 8 November 2019.</w:t>
      </w:r>
      <w:bookmarkStart w:id="26" w:name="_Toc27051884"/>
      <w:r w:rsidR="00EF375E">
        <w:rPr>
          <w:lang w:val="en-CA"/>
        </w:rPr>
        <w:br w:type="page"/>
      </w:r>
    </w:p>
    <w:p w14:paraId="4EB8EEEE" w14:textId="305DA33E" w:rsidR="009C29D4" w:rsidRDefault="006C276A" w:rsidP="002E2E0D">
      <w:pPr>
        <w:pStyle w:val="Heading1"/>
      </w:pPr>
      <w:bookmarkStart w:id="27" w:name="_Toc27296878"/>
      <w:r w:rsidRPr="00C413EC">
        <w:rPr>
          <w:b w:val="0"/>
          <w:bCs/>
          <w:i/>
          <w:iCs/>
        </w:rPr>
        <w:lastRenderedPageBreak/>
        <w:t>A</w:t>
      </w:r>
      <w:r w:rsidR="009C29D4" w:rsidRPr="00BE6488">
        <w:rPr>
          <w:b w:val="0"/>
          <w:bCs/>
          <w:i/>
          <w:iCs/>
          <w:caps w:val="0"/>
        </w:rPr>
        <w:t>nnex</w:t>
      </w:r>
      <w:r w:rsidR="002E2E0D" w:rsidRPr="00C413EC">
        <w:rPr>
          <w:b w:val="0"/>
          <w:bCs/>
          <w:i/>
          <w:iCs/>
        </w:rPr>
        <w:t xml:space="preserve"> I</w:t>
      </w:r>
    </w:p>
    <w:p w14:paraId="12D831FF" w14:textId="134C4BA1" w:rsidR="002E2E0D" w:rsidRPr="002B6352" w:rsidRDefault="002E2E0D" w:rsidP="002E2E0D">
      <w:pPr>
        <w:pStyle w:val="Heading1"/>
      </w:pPr>
      <w:r w:rsidRPr="002B6352">
        <w:t>Main</w:t>
      </w:r>
      <w:r w:rsidR="00D02208">
        <w:t xml:space="preserve"> outcomes of the thematic workshop on ecosystem restorat</w:t>
      </w:r>
      <w:r w:rsidR="001F4D25">
        <w:t>I</w:t>
      </w:r>
      <w:r w:rsidR="00D02208">
        <w:t>on for the post-2020 global biodiversity framework</w:t>
      </w:r>
      <w:bookmarkEnd w:id="27"/>
      <w:r w:rsidRPr="002B6352">
        <w:t xml:space="preserve"> </w:t>
      </w:r>
    </w:p>
    <w:p w14:paraId="541E4BD9" w14:textId="49ACA5DF" w:rsidR="005C2959" w:rsidRPr="005C2959" w:rsidRDefault="005C2959" w:rsidP="005C2959">
      <w:pPr>
        <w:rPr>
          <w:rFonts w:eastAsia="Malgun Gothic"/>
        </w:rPr>
      </w:pPr>
      <w:bookmarkStart w:id="28" w:name="_Toc27051875"/>
      <w:r w:rsidRPr="005C2959">
        <w:rPr>
          <w:rFonts w:eastAsia="Malgun Gothic"/>
        </w:rPr>
        <w:t>Outcomes presented represent a summary of discussions</w:t>
      </w:r>
      <w:r w:rsidR="00B719D0">
        <w:rPr>
          <w:rFonts w:eastAsia="Malgun Gothic"/>
        </w:rPr>
        <w:t>,</w:t>
      </w:r>
      <w:r w:rsidRPr="005C2959">
        <w:rPr>
          <w:rFonts w:eastAsia="Malgun Gothic"/>
        </w:rPr>
        <w:t xml:space="preserve"> and do not necessarily reflect a group </w:t>
      </w:r>
      <w:r w:rsidR="00B719D0" w:rsidRPr="005C2959">
        <w:rPr>
          <w:rFonts w:eastAsia="Malgun Gothic"/>
        </w:rPr>
        <w:t>consensus</w:t>
      </w:r>
      <w:r w:rsidRPr="005C2959">
        <w:rPr>
          <w:rFonts w:eastAsia="Malgun Gothic"/>
        </w:rPr>
        <w:t>.</w:t>
      </w:r>
    </w:p>
    <w:p w14:paraId="1817F02A" w14:textId="0F3089AC" w:rsidR="005A4502" w:rsidRPr="003F2658" w:rsidRDefault="003F2658" w:rsidP="003F2658">
      <w:pPr>
        <w:pStyle w:val="Heading2"/>
        <w:ind w:left="360"/>
        <w:rPr>
          <w:rFonts w:eastAsia="Malgun Gothic"/>
        </w:rPr>
      </w:pPr>
      <w:bookmarkStart w:id="29" w:name="_Toc27296879"/>
      <w:r w:rsidRPr="003F2658">
        <w:rPr>
          <w:rFonts w:eastAsia="Malgun Gothic"/>
        </w:rPr>
        <w:t>Summary outcomes of Session 5. Achieving the 2050 Vision, and relevant 2030 milestones</w:t>
      </w:r>
      <w:bookmarkEnd w:id="29"/>
    </w:p>
    <w:p w14:paraId="46DEFBC9" w14:textId="77777777" w:rsidR="003F2658" w:rsidRPr="00E07D95" w:rsidRDefault="003F2658" w:rsidP="00C413EC">
      <w:pPr>
        <w:pStyle w:val="Para10"/>
        <w:numPr>
          <w:ilvl w:val="1"/>
          <w:numId w:val="4"/>
        </w:numPr>
        <w:tabs>
          <w:tab w:val="clear" w:pos="1440"/>
          <w:tab w:val="num" w:pos="567"/>
        </w:tabs>
        <w:spacing w:before="0" w:after="0"/>
        <w:ind w:firstLine="0"/>
        <w:rPr>
          <w:b/>
          <w:bCs/>
          <w:kern w:val="22"/>
        </w:rPr>
      </w:pPr>
      <w:r w:rsidRPr="00E07D95">
        <w:rPr>
          <w:b/>
          <w:bCs/>
          <w:kern w:val="22"/>
        </w:rPr>
        <w:t xml:space="preserve">Guiding question 1. </w:t>
      </w:r>
      <w:r w:rsidRPr="00E07D95">
        <w:rPr>
          <w:kern w:val="22"/>
        </w:rPr>
        <w:t>What is the role of ecosystem restoration in supporting the achievement of the 2050 vision (what do we want)?</w:t>
      </w:r>
    </w:p>
    <w:p w14:paraId="736E2502" w14:textId="77777777" w:rsidR="003F2658" w:rsidRPr="0059434D" w:rsidRDefault="003F2658" w:rsidP="003F2658">
      <w:pPr>
        <w:pStyle w:val="ListParagraph"/>
        <w:numPr>
          <w:ilvl w:val="0"/>
          <w:numId w:val="23"/>
        </w:numPr>
        <w:ind w:left="992" w:hanging="425"/>
        <w:rPr>
          <w:kern w:val="22"/>
        </w:rPr>
      </w:pPr>
      <w:r w:rsidRPr="0059434D">
        <w:rPr>
          <w:kern w:val="22"/>
        </w:rPr>
        <w:t>To raise awareness of</w:t>
      </w:r>
      <w:r>
        <w:rPr>
          <w:kern w:val="22"/>
        </w:rPr>
        <w:t xml:space="preserve"> the</w:t>
      </w:r>
      <w:r w:rsidRPr="0059434D">
        <w:rPr>
          <w:kern w:val="22"/>
        </w:rPr>
        <w:t xml:space="preserve"> contribution of </w:t>
      </w:r>
      <w:r>
        <w:rPr>
          <w:kern w:val="22"/>
        </w:rPr>
        <w:t>N</w:t>
      </w:r>
      <w:r w:rsidRPr="0059434D">
        <w:rPr>
          <w:kern w:val="22"/>
        </w:rPr>
        <w:t>ature</w:t>
      </w:r>
      <w:r>
        <w:rPr>
          <w:kern w:val="22"/>
        </w:rPr>
        <w:t xml:space="preserve"> to human well-being</w:t>
      </w:r>
      <w:r w:rsidRPr="0059434D">
        <w:rPr>
          <w:kern w:val="22"/>
        </w:rPr>
        <w:t xml:space="preserve"> through active participation</w:t>
      </w:r>
      <w:r>
        <w:rPr>
          <w:kern w:val="22"/>
        </w:rPr>
        <w:t xml:space="preserve"> and involv</w:t>
      </w:r>
      <w:r w:rsidRPr="0059434D">
        <w:rPr>
          <w:kern w:val="22"/>
        </w:rPr>
        <w:t>e</w:t>
      </w:r>
      <w:r>
        <w:rPr>
          <w:kern w:val="22"/>
        </w:rPr>
        <w:t>ment of</w:t>
      </w:r>
      <w:r w:rsidRPr="0059434D">
        <w:rPr>
          <w:kern w:val="22"/>
        </w:rPr>
        <w:t xml:space="preserve"> people in the planning and doing of restoration.</w:t>
      </w:r>
    </w:p>
    <w:p w14:paraId="638EB982" w14:textId="77777777" w:rsidR="003F2658" w:rsidRPr="00AA6D90" w:rsidRDefault="003F2658" w:rsidP="003F2658">
      <w:pPr>
        <w:pStyle w:val="ListParagraph"/>
        <w:numPr>
          <w:ilvl w:val="0"/>
          <w:numId w:val="17"/>
        </w:numPr>
        <w:ind w:left="992" w:hanging="425"/>
      </w:pPr>
      <w:r>
        <w:rPr>
          <w:kern w:val="22"/>
        </w:rPr>
        <w:t>To achieve</w:t>
      </w:r>
      <w:r w:rsidRPr="00AA6D90">
        <w:rPr>
          <w:kern w:val="22"/>
        </w:rPr>
        <w:t xml:space="preserve"> the climate change targets</w:t>
      </w:r>
      <w:r>
        <w:rPr>
          <w:kern w:val="22"/>
        </w:rPr>
        <w:t xml:space="preserve"> (Nature-based solutions agenda)</w:t>
      </w:r>
      <w:r w:rsidRPr="00AA6D90">
        <w:rPr>
          <w:kern w:val="22"/>
        </w:rPr>
        <w:t xml:space="preserve"> and</w:t>
      </w:r>
      <w:r>
        <w:rPr>
          <w:kern w:val="22"/>
        </w:rPr>
        <w:t xml:space="preserve"> a</w:t>
      </w:r>
      <w:r w:rsidRPr="00AA6D90">
        <w:rPr>
          <w:kern w:val="22"/>
        </w:rPr>
        <w:t>chieving the 2050 vision depends on achieving the climate change targets.</w:t>
      </w:r>
      <w:r w:rsidRPr="00AA6D90">
        <w:t xml:space="preserve"> </w:t>
      </w:r>
      <w:r>
        <w:t>Moreover, restoration can support ecosystem-based adaptation</w:t>
      </w:r>
      <w:r w:rsidRPr="00AA6D90">
        <w:t xml:space="preserve"> to climate change –</w:t>
      </w:r>
      <w:r>
        <w:t xml:space="preserve"> in both</w:t>
      </w:r>
      <w:r w:rsidRPr="00AA6D90">
        <w:t xml:space="preserve"> cities and rural areas. </w:t>
      </w:r>
      <w:r>
        <w:t>Targeted restoration efforts can also make conservation outcomes more resilient.</w:t>
      </w:r>
    </w:p>
    <w:p w14:paraId="756F8CC3" w14:textId="408F8394" w:rsidR="003F2658" w:rsidRDefault="003F2658" w:rsidP="003F2658">
      <w:pPr>
        <w:pStyle w:val="ListParagraph"/>
        <w:numPr>
          <w:ilvl w:val="1"/>
          <w:numId w:val="27"/>
        </w:numPr>
        <w:tabs>
          <w:tab w:val="left" w:pos="993"/>
        </w:tabs>
        <w:ind w:left="992" w:hanging="425"/>
        <w:rPr>
          <w:lang w:val="en-US"/>
        </w:rPr>
      </w:pPr>
      <w:r w:rsidRPr="00AA6D90">
        <w:rPr>
          <w:lang w:val="en-US"/>
        </w:rPr>
        <w:t>To contribute to biodiversity conservation by providing habitat for species and avoiding extinctions</w:t>
      </w:r>
      <w:r>
        <w:rPr>
          <w:lang w:val="en-US"/>
        </w:rPr>
        <w:t xml:space="preserve">, </w:t>
      </w:r>
      <w:r w:rsidRPr="00AA6D90">
        <w:rPr>
          <w:lang w:val="en-US"/>
        </w:rPr>
        <w:t>by creating more effective and connected protected areas</w:t>
      </w:r>
      <w:r>
        <w:rPr>
          <w:lang w:val="en-US"/>
        </w:rPr>
        <w:t xml:space="preserve"> and by </w:t>
      </w:r>
      <w:r w:rsidRPr="00AA6D90">
        <w:rPr>
          <w:lang w:val="en-US"/>
        </w:rPr>
        <w:t>improving connectivity between landscape</w:t>
      </w:r>
      <w:r>
        <w:rPr>
          <w:lang w:val="en-US"/>
        </w:rPr>
        <w:t>s</w:t>
      </w:r>
      <w:r w:rsidRPr="00AA6D90">
        <w:rPr>
          <w:lang w:val="en-US"/>
        </w:rPr>
        <w:t xml:space="preserve"> and seascap</w:t>
      </w:r>
      <w:r>
        <w:rPr>
          <w:lang w:val="en-US"/>
        </w:rPr>
        <w:t>es.</w:t>
      </w:r>
    </w:p>
    <w:p w14:paraId="5CB79EC1" w14:textId="70FE2B9D" w:rsidR="0047567D" w:rsidRPr="0047567D" w:rsidRDefault="0047567D" w:rsidP="0047567D">
      <w:pPr>
        <w:pStyle w:val="ListParagraph"/>
        <w:numPr>
          <w:ilvl w:val="1"/>
          <w:numId w:val="28"/>
        </w:numPr>
        <w:tabs>
          <w:tab w:val="left" w:pos="1134"/>
        </w:tabs>
        <w:ind w:left="992" w:hanging="425"/>
        <w:rPr>
          <w:lang w:val="en-US"/>
        </w:rPr>
      </w:pPr>
      <w:r w:rsidRPr="0047567D">
        <w:rPr>
          <w:lang w:val="en-US"/>
        </w:rPr>
        <w:t>Should be focused on ecosystem functionality and avoiding to organi</w:t>
      </w:r>
      <w:r w:rsidR="009C29D4">
        <w:rPr>
          <w:lang w:val="en-US"/>
        </w:rPr>
        <w:t>z</w:t>
      </w:r>
      <w:r w:rsidRPr="0047567D">
        <w:rPr>
          <w:lang w:val="en-US"/>
        </w:rPr>
        <w:t>e it in function of one or a few specific ecosystem functions.  Avoid counting monoculture tree plantations, having carbon benefits only, as ecosystem restoration.</w:t>
      </w:r>
    </w:p>
    <w:p w14:paraId="5377FB31" w14:textId="77777777" w:rsidR="003F2658" w:rsidRDefault="003F2658" w:rsidP="003F2658">
      <w:pPr>
        <w:pStyle w:val="ListParagraph"/>
        <w:numPr>
          <w:ilvl w:val="1"/>
          <w:numId w:val="28"/>
        </w:numPr>
        <w:tabs>
          <w:tab w:val="left" w:pos="1134"/>
        </w:tabs>
        <w:ind w:left="992" w:hanging="425"/>
        <w:rPr>
          <w:lang w:val="en-US"/>
        </w:rPr>
      </w:pPr>
      <w:r w:rsidRPr="00AA6D90">
        <w:rPr>
          <w:lang w:val="en-US"/>
        </w:rPr>
        <w:t>To improve the flow of ecosystem services</w:t>
      </w:r>
      <w:r>
        <w:rPr>
          <w:lang w:val="en-US"/>
        </w:rPr>
        <w:t xml:space="preserve"> and benefits </w:t>
      </w:r>
      <w:r w:rsidRPr="00AA6D90">
        <w:rPr>
          <w:lang w:val="en-US"/>
        </w:rPr>
        <w:t>by integrating people and ecosystem</w:t>
      </w:r>
      <w:r>
        <w:rPr>
          <w:lang w:val="en-US"/>
        </w:rPr>
        <w:t>s.</w:t>
      </w:r>
    </w:p>
    <w:p w14:paraId="3CEC6570" w14:textId="77777777" w:rsidR="003F2658" w:rsidRPr="00E07D95" w:rsidRDefault="003F2658" w:rsidP="003F2658">
      <w:pPr>
        <w:rPr>
          <w:b/>
          <w:bCs/>
          <w:kern w:val="22"/>
        </w:rPr>
      </w:pPr>
    </w:p>
    <w:p w14:paraId="53FC3CF9" w14:textId="77777777" w:rsidR="003F2658" w:rsidRPr="00E07D95" w:rsidRDefault="003F2658" w:rsidP="00C413EC">
      <w:pPr>
        <w:pStyle w:val="Para10"/>
        <w:numPr>
          <w:ilvl w:val="1"/>
          <w:numId w:val="4"/>
        </w:numPr>
        <w:tabs>
          <w:tab w:val="clear" w:pos="1440"/>
          <w:tab w:val="num" w:pos="567"/>
        </w:tabs>
        <w:spacing w:before="0" w:after="0"/>
        <w:ind w:firstLine="0"/>
        <w:rPr>
          <w:kern w:val="22"/>
        </w:rPr>
      </w:pPr>
      <w:r w:rsidRPr="00E07D95">
        <w:rPr>
          <w:b/>
          <w:bCs/>
          <w:kern w:val="22"/>
        </w:rPr>
        <w:t>Guiding question 2.</w:t>
      </w:r>
      <w:r w:rsidRPr="00E07D95">
        <w:rPr>
          <w:kern w:val="22"/>
        </w:rPr>
        <w:t xml:space="preserve"> What does that mean as goal for 2050 (how much)? </w:t>
      </w:r>
    </w:p>
    <w:p w14:paraId="0EBBFAA5" w14:textId="77777777" w:rsidR="003F2658" w:rsidRPr="00AA6D90" w:rsidRDefault="003F2658" w:rsidP="003F2658">
      <w:pPr>
        <w:pStyle w:val="ListParagraph"/>
        <w:numPr>
          <w:ilvl w:val="1"/>
          <w:numId w:val="27"/>
        </w:numPr>
        <w:tabs>
          <w:tab w:val="left" w:pos="993"/>
        </w:tabs>
        <w:ind w:left="992" w:hanging="425"/>
        <w:rPr>
          <w:lang w:val="en-US"/>
        </w:rPr>
      </w:pPr>
      <w:r w:rsidRPr="00011390">
        <w:rPr>
          <w:lang w:val="en-US"/>
        </w:rPr>
        <w:t xml:space="preserve">Unify restoration and climate adaptation needs and goals, meaning that climate change is contained under 1.5 C. </w:t>
      </w:r>
      <w:r w:rsidRPr="00AA6D90">
        <w:rPr>
          <w:lang w:val="en-US"/>
        </w:rPr>
        <w:t xml:space="preserve">Nature-based solutions: green infrastructures are valued and invested in equal or greater than built/constructed solutions </w:t>
      </w:r>
    </w:p>
    <w:p w14:paraId="5C8B4BC7" w14:textId="61DC14DA" w:rsidR="003F2658" w:rsidRPr="00AA6D90" w:rsidRDefault="003F2658" w:rsidP="003F2658">
      <w:pPr>
        <w:pStyle w:val="ListParagraph"/>
        <w:numPr>
          <w:ilvl w:val="1"/>
          <w:numId w:val="27"/>
        </w:numPr>
        <w:tabs>
          <w:tab w:val="left" w:pos="993"/>
        </w:tabs>
        <w:ind w:left="992" w:hanging="425"/>
        <w:rPr>
          <w:lang w:val="en-US"/>
        </w:rPr>
      </w:pPr>
      <w:r w:rsidRPr="00011390">
        <w:rPr>
          <w:lang w:val="en-US"/>
        </w:rPr>
        <w:t xml:space="preserve">Adequate financial support for restoration and for research into how to improve it. </w:t>
      </w:r>
      <w:r w:rsidR="0047567D">
        <w:rPr>
          <w:lang w:val="en-US"/>
        </w:rPr>
        <w:t xml:space="preserve">Some were for, some against establishing a </w:t>
      </w:r>
      <w:r w:rsidRPr="00AA6D90">
        <w:rPr>
          <w:lang w:val="en-US"/>
        </w:rPr>
        <w:t xml:space="preserve">financial fund for restoration </w:t>
      </w:r>
      <w:r>
        <w:rPr>
          <w:lang w:val="en-US"/>
        </w:rPr>
        <w:t>including</w:t>
      </w:r>
      <w:r w:rsidRPr="00AA6D90">
        <w:rPr>
          <w:lang w:val="en-US"/>
        </w:rPr>
        <w:t xml:space="preserve"> from compensation for </w:t>
      </w:r>
      <w:r>
        <w:rPr>
          <w:lang w:val="en-US"/>
        </w:rPr>
        <w:t>ecosystem degradation.</w:t>
      </w:r>
      <w:r w:rsidR="0047567D">
        <w:rPr>
          <w:lang w:val="en-US"/>
        </w:rPr>
        <w:t xml:space="preserve"> Opponents to this concept indicated that f</w:t>
      </w:r>
      <w:r w:rsidR="0047567D" w:rsidRPr="0047567D">
        <w:rPr>
          <w:lang w:val="en-US"/>
        </w:rPr>
        <w:t>inanc</w:t>
      </w:r>
      <w:r w:rsidR="002B64E8">
        <w:rPr>
          <w:lang w:val="en-US"/>
        </w:rPr>
        <w:t>ial</w:t>
      </w:r>
      <w:r w:rsidR="0047567D" w:rsidRPr="0047567D">
        <w:rPr>
          <w:lang w:val="en-US"/>
        </w:rPr>
        <w:t xml:space="preserve"> compensation </w:t>
      </w:r>
      <w:r w:rsidR="0047567D">
        <w:rPr>
          <w:lang w:val="en-US"/>
        </w:rPr>
        <w:t xml:space="preserve">does </w:t>
      </w:r>
      <w:r w:rsidR="0047567D" w:rsidRPr="0047567D">
        <w:rPr>
          <w:lang w:val="en-US"/>
        </w:rPr>
        <w:t>not increas</w:t>
      </w:r>
      <w:r w:rsidR="0047567D">
        <w:rPr>
          <w:lang w:val="en-US"/>
        </w:rPr>
        <w:t>e</w:t>
      </w:r>
      <w:r w:rsidR="0047567D" w:rsidRPr="0047567D">
        <w:rPr>
          <w:lang w:val="en-US"/>
        </w:rPr>
        <w:t xml:space="preserve"> the amount of natural area</w:t>
      </w:r>
      <w:r w:rsidR="0047567D">
        <w:rPr>
          <w:lang w:val="en-US"/>
        </w:rPr>
        <w:t xml:space="preserve"> and so</w:t>
      </w:r>
      <w:r w:rsidR="0047567D" w:rsidRPr="0047567D">
        <w:rPr>
          <w:lang w:val="en-US"/>
        </w:rPr>
        <w:t xml:space="preserve"> should not be counted as “restoration finance”</w:t>
      </w:r>
    </w:p>
    <w:p w14:paraId="66E70834" w14:textId="77777777" w:rsidR="003F2658" w:rsidRPr="00AA6D90" w:rsidRDefault="003F2658" w:rsidP="003F2658">
      <w:pPr>
        <w:pStyle w:val="ListParagraph"/>
        <w:numPr>
          <w:ilvl w:val="1"/>
          <w:numId w:val="27"/>
        </w:numPr>
        <w:tabs>
          <w:tab w:val="left" w:pos="993"/>
        </w:tabs>
        <w:ind w:left="992" w:hanging="425"/>
        <w:rPr>
          <w:lang w:val="en-US"/>
        </w:rPr>
      </w:pPr>
      <w:r w:rsidRPr="00AA6D90">
        <w:rPr>
          <w:lang w:val="en-US"/>
        </w:rPr>
        <w:t>A restoration culture developed that implicitly understands the value of restoration</w:t>
      </w:r>
    </w:p>
    <w:p w14:paraId="483296D8" w14:textId="77777777" w:rsidR="003F2658" w:rsidRPr="00AA6D90" w:rsidRDefault="003F2658" w:rsidP="003F2658">
      <w:pPr>
        <w:pStyle w:val="ListParagraph"/>
        <w:numPr>
          <w:ilvl w:val="1"/>
          <w:numId w:val="27"/>
        </w:numPr>
        <w:tabs>
          <w:tab w:val="left" w:pos="993"/>
        </w:tabs>
        <w:ind w:left="992" w:hanging="425"/>
        <w:rPr>
          <w:lang w:val="en-US"/>
        </w:rPr>
      </w:pPr>
      <w:r w:rsidRPr="00AA6D90">
        <w:rPr>
          <w:lang w:val="en-US"/>
        </w:rPr>
        <w:t>Restoration has helped to increase protected areas surface in land and marine zones</w:t>
      </w:r>
    </w:p>
    <w:p w14:paraId="57D1C225" w14:textId="77777777" w:rsidR="003F2658" w:rsidRPr="00AA6D90" w:rsidRDefault="003F2658" w:rsidP="003F2658">
      <w:pPr>
        <w:pStyle w:val="ListParagraph"/>
        <w:numPr>
          <w:ilvl w:val="1"/>
          <w:numId w:val="27"/>
        </w:numPr>
        <w:tabs>
          <w:tab w:val="left" w:pos="993"/>
        </w:tabs>
        <w:ind w:left="992" w:hanging="425"/>
        <w:rPr>
          <w:lang w:val="en-US"/>
        </w:rPr>
      </w:pPr>
      <w:r w:rsidRPr="00AA6D90">
        <w:rPr>
          <w:lang w:val="en-US"/>
        </w:rPr>
        <w:t xml:space="preserve">Restoration has helped to avoid extinctions: we bend the curve of biodiversity loss </w:t>
      </w:r>
    </w:p>
    <w:p w14:paraId="2511F1F1" w14:textId="77777777" w:rsidR="003F2658" w:rsidRPr="00011390" w:rsidRDefault="003F2658" w:rsidP="003F2658">
      <w:pPr>
        <w:pStyle w:val="ListParagraph"/>
        <w:numPr>
          <w:ilvl w:val="1"/>
          <w:numId w:val="27"/>
        </w:numPr>
        <w:tabs>
          <w:tab w:val="left" w:pos="993"/>
        </w:tabs>
        <w:ind w:left="992" w:hanging="425"/>
        <w:rPr>
          <w:lang w:val="en-US"/>
        </w:rPr>
      </w:pPr>
      <w:r w:rsidRPr="00AA6D90">
        <w:rPr>
          <w:lang w:val="en-US"/>
        </w:rPr>
        <w:t>Sustainable use of resources in the long-term is assured</w:t>
      </w:r>
    </w:p>
    <w:p w14:paraId="3C7B5EA0" w14:textId="77777777" w:rsidR="003F2658" w:rsidRPr="00E07D95" w:rsidRDefault="003F2658" w:rsidP="003F2658">
      <w:pPr>
        <w:rPr>
          <w:b/>
          <w:bCs/>
          <w:kern w:val="22"/>
        </w:rPr>
      </w:pPr>
    </w:p>
    <w:p w14:paraId="63EA032E" w14:textId="77777777" w:rsidR="003F2658" w:rsidRPr="00E07D95" w:rsidRDefault="003F2658" w:rsidP="00C413EC">
      <w:pPr>
        <w:pStyle w:val="Para10"/>
        <w:numPr>
          <w:ilvl w:val="1"/>
          <w:numId w:val="4"/>
        </w:numPr>
        <w:tabs>
          <w:tab w:val="clear" w:pos="1440"/>
          <w:tab w:val="num" w:pos="567"/>
        </w:tabs>
        <w:spacing w:before="0" w:after="0"/>
        <w:ind w:firstLine="0"/>
        <w:rPr>
          <w:b/>
          <w:bCs/>
          <w:kern w:val="22"/>
        </w:rPr>
      </w:pPr>
      <w:r w:rsidRPr="00E07D95">
        <w:rPr>
          <w:b/>
          <w:bCs/>
          <w:kern w:val="22"/>
        </w:rPr>
        <w:t xml:space="preserve">Guiding question 3. </w:t>
      </w:r>
      <w:r w:rsidRPr="00E07D95">
        <w:rPr>
          <w:kern w:val="22"/>
        </w:rPr>
        <w:t>What do we need to get there?</w:t>
      </w:r>
    </w:p>
    <w:p w14:paraId="2388DA7F" w14:textId="77777777" w:rsidR="003F2658" w:rsidRPr="00011390" w:rsidRDefault="003F2658" w:rsidP="003F2658">
      <w:pPr>
        <w:pStyle w:val="ListParagraph"/>
        <w:numPr>
          <w:ilvl w:val="1"/>
          <w:numId w:val="27"/>
        </w:numPr>
        <w:tabs>
          <w:tab w:val="left" w:pos="993"/>
        </w:tabs>
        <w:ind w:left="992" w:hanging="425"/>
        <w:rPr>
          <w:lang w:val="en-US"/>
        </w:rPr>
      </w:pPr>
      <w:r w:rsidRPr="00011390">
        <w:rPr>
          <w:lang w:val="en-US"/>
        </w:rPr>
        <w:t>Target restoration to avoid species loss</w:t>
      </w:r>
    </w:p>
    <w:p w14:paraId="54330B5C" w14:textId="77777777" w:rsidR="003F2658" w:rsidRPr="00011390" w:rsidRDefault="003F2658" w:rsidP="003F2658">
      <w:pPr>
        <w:pStyle w:val="ListParagraph"/>
        <w:numPr>
          <w:ilvl w:val="1"/>
          <w:numId w:val="27"/>
        </w:numPr>
        <w:tabs>
          <w:tab w:val="left" w:pos="993"/>
        </w:tabs>
        <w:ind w:left="992" w:hanging="425"/>
        <w:rPr>
          <w:lang w:val="en-US"/>
        </w:rPr>
      </w:pPr>
      <w:r w:rsidRPr="00011390">
        <w:rPr>
          <w:lang w:val="en-US"/>
        </w:rPr>
        <w:t>Commitments by all stakeholders</w:t>
      </w:r>
    </w:p>
    <w:p w14:paraId="45479E5D" w14:textId="77777777" w:rsidR="003F2658" w:rsidRPr="00011390" w:rsidRDefault="003F2658" w:rsidP="003F2658">
      <w:pPr>
        <w:pStyle w:val="ListParagraph"/>
        <w:numPr>
          <w:ilvl w:val="1"/>
          <w:numId w:val="27"/>
        </w:numPr>
        <w:tabs>
          <w:tab w:val="left" w:pos="993"/>
        </w:tabs>
        <w:ind w:left="992" w:hanging="425"/>
        <w:rPr>
          <w:lang w:val="en-US"/>
        </w:rPr>
      </w:pPr>
      <w:r w:rsidRPr="00011390">
        <w:rPr>
          <w:lang w:val="en-US"/>
        </w:rPr>
        <w:t xml:space="preserve">Effort, </w:t>
      </w:r>
      <w:r>
        <w:rPr>
          <w:lang w:val="en-US"/>
        </w:rPr>
        <w:t xml:space="preserve">capacity building, </w:t>
      </w:r>
      <w:r w:rsidRPr="00011390">
        <w:rPr>
          <w:lang w:val="en-US"/>
        </w:rPr>
        <w:t xml:space="preserve">finance and political will </w:t>
      </w:r>
    </w:p>
    <w:p w14:paraId="67933CBC" w14:textId="77777777" w:rsidR="003F2658" w:rsidRPr="00011390" w:rsidRDefault="003F2658" w:rsidP="003F2658">
      <w:pPr>
        <w:pStyle w:val="ListParagraph"/>
        <w:numPr>
          <w:ilvl w:val="1"/>
          <w:numId w:val="27"/>
        </w:numPr>
        <w:tabs>
          <w:tab w:val="left" w:pos="993"/>
        </w:tabs>
        <w:ind w:left="992" w:hanging="425"/>
        <w:rPr>
          <w:lang w:val="en-US"/>
        </w:rPr>
      </w:pPr>
      <w:r w:rsidRPr="00011390">
        <w:rPr>
          <w:lang w:val="en-US"/>
        </w:rPr>
        <w:t>Address barriers in the supply chain of ecosystem restoration</w:t>
      </w:r>
    </w:p>
    <w:p w14:paraId="168DE82B" w14:textId="77777777" w:rsidR="003F2658" w:rsidRPr="00011390" w:rsidRDefault="003F2658" w:rsidP="003F2658">
      <w:pPr>
        <w:pStyle w:val="ListParagraph"/>
        <w:numPr>
          <w:ilvl w:val="1"/>
          <w:numId w:val="27"/>
        </w:numPr>
        <w:tabs>
          <w:tab w:val="left" w:pos="993"/>
        </w:tabs>
        <w:ind w:left="992" w:hanging="425"/>
        <w:rPr>
          <w:lang w:val="en-US"/>
        </w:rPr>
      </w:pPr>
      <w:r w:rsidRPr="00011390">
        <w:rPr>
          <w:lang w:val="en-US"/>
        </w:rPr>
        <w:t>International burden sharing, looking at the planet as a whole when establishing priorities for restoration and ensuring that finance flows to these places</w:t>
      </w:r>
    </w:p>
    <w:p w14:paraId="5D10745D" w14:textId="77777777" w:rsidR="003F2658" w:rsidRDefault="003F2658" w:rsidP="003F2658">
      <w:pPr>
        <w:pStyle w:val="ListParagraph"/>
        <w:numPr>
          <w:ilvl w:val="1"/>
          <w:numId w:val="27"/>
        </w:numPr>
        <w:tabs>
          <w:tab w:val="left" w:pos="993"/>
        </w:tabs>
        <w:ind w:left="992" w:hanging="425"/>
        <w:rPr>
          <w:lang w:val="en-US"/>
        </w:rPr>
      </w:pPr>
      <w:r w:rsidRPr="00011390">
        <w:rPr>
          <w:lang w:val="en-US"/>
        </w:rPr>
        <w:t xml:space="preserve">Education and awareness of people (CEPA-Communication, </w:t>
      </w:r>
      <w:r>
        <w:rPr>
          <w:lang w:val="en-US"/>
        </w:rPr>
        <w:t xml:space="preserve">education, </w:t>
      </w:r>
      <w:r w:rsidRPr="00011390">
        <w:rPr>
          <w:lang w:val="en-US"/>
        </w:rPr>
        <w:t xml:space="preserve">public awareness). The demand for restoration should come from </w:t>
      </w:r>
      <w:r>
        <w:rPr>
          <w:lang w:val="en-US"/>
        </w:rPr>
        <w:t xml:space="preserve">local </w:t>
      </w:r>
      <w:r w:rsidRPr="00011390">
        <w:rPr>
          <w:lang w:val="en-US"/>
        </w:rPr>
        <w:t>people</w:t>
      </w:r>
    </w:p>
    <w:p w14:paraId="5B4CFD35" w14:textId="77777777" w:rsidR="003F2658" w:rsidRPr="00011390" w:rsidRDefault="003F2658" w:rsidP="003F2658">
      <w:pPr>
        <w:pStyle w:val="ListParagraph"/>
        <w:numPr>
          <w:ilvl w:val="1"/>
          <w:numId w:val="27"/>
        </w:numPr>
        <w:tabs>
          <w:tab w:val="left" w:pos="993"/>
        </w:tabs>
        <w:ind w:left="992" w:hanging="425"/>
        <w:rPr>
          <w:lang w:val="en-US"/>
        </w:rPr>
      </w:pPr>
      <w:r w:rsidRPr="00011390">
        <w:rPr>
          <w:lang w:val="en-US"/>
        </w:rPr>
        <w:t>Ecosystem valuation, to let people know how much ecosystem restorations costs</w:t>
      </w:r>
    </w:p>
    <w:p w14:paraId="339AC9E6" w14:textId="77777777" w:rsidR="003F2658" w:rsidRPr="00011390" w:rsidRDefault="003F2658" w:rsidP="003F2658">
      <w:pPr>
        <w:pStyle w:val="ListParagraph"/>
        <w:numPr>
          <w:ilvl w:val="1"/>
          <w:numId w:val="27"/>
        </w:numPr>
        <w:tabs>
          <w:tab w:val="left" w:pos="993"/>
        </w:tabs>
        <w:ind w:left="992" w:hanging="425"/>
        <w:rPr>
          <w:lang w:val="en-US"/>
        </w:rPr>
      </w:pPr>
      <w:r w:rsidRPr="00011390">
        <w:rPr>
          <w:lang w:val="en-US"/>
        </w:rPr>
        <w:t>Consideration for local and indigenous knowledge on restoration</w:t>
      </w:r>
    </w:p>
    <w:p w14:paraId="2F0E575D" w14:textId="77777777" w:rsidR="002B64E8" w:rsidRDefault="002B64E8" w:rsidP="003F2658">
      <w:pPr>
        <w:pStyle w:val="ListParagraph"/>
        <w:numPr>
          <w:ilvl w:val="0"/>
          <w:numId w:val="21"/>
        </w:numPr>
        <w:spacing w:line="259" w:lineRule="auto"/>
        <w:ind w:left="993" w:hanging="426"/>
      </w:pPr>
      <w:r>
        <w:t>F</w:t>
      </w:r>
      <w:r w:rsidRPr="002B64E8">
        <w:t xml:space="preserve">ull involvement </w:t>
      </w:r>
      <w:r>
        <w:t xml:space="preserve">of IPLCs </w:t>
      </w:r>
      <w:r w:rsidRPr="002B64E8">
        <w:t xml:space="preserve">in the process of restoration, and in the management of the restored ecosystems. </w:t>
      </w:r>
    </w:p>
    <w:p w14:paraId="544048C1" w14:textId="0EBE5DA5" w:rsidR="003F2658" w:rsidRPr="00AA6D90" w:rsidRDefault="002B64E8" w:rsidP="003F2658">
      <w:pPr>
        <w:pStyle w:val="ListParagraph"/>
        <w:numPr>
          <w:ilvl w:val="0"/>
          <w:numId w:val="21"/>
        </w:numPr>
        <w:spacing w:line="259" w:lineRule="auto"/>
        <w:ind w:left="993" w:hanging="426"/>
      </w:pPr>
      <w:r>
        <w:lastRenderedPageBreak/>
        <w:t>E</w:t>
      </w:r>
      <w:r w:rsidR="003F2658" w:rsidRPr="00AA6D90">
        <w:t xml:space="preserve">mpowerment of </w:t>
      </w:r>
      <w:r>
        <w:t xml:space="preserve">local </w:t>
      </w:r>
      <w:r w:rsidR="003F2658" w:rsidRPr="00AA6D90">
        <w:t>communities</w:t>
      </w:r>
      <w:r w:rsidR="003F2658">
        <w:t xml:space="preserve">, regard for gender and participatory </w:t>
      </w:r>
      <w:r w:rsidR="003F2658" w:rsidRPr="00AA6D90">
        <w:t>approaches</w:t>
      </w:r>
    </w:p>
    <w:p w14:paraId="413409E7" w14:textId="77777777" w:rsidR="003F2658" w:rsidRPr="00AA6D90" w:rsidRDefault="003F2658" w:rsidP="003F2658">
      <w:pPr>
        <w:pStyle w:val="ListParagraph"/>
        <w:numPr>
          <w:ilvl w:val="0"/>
          <w:numId w:val="21"/>
        </w:numPr>
        <w:spacing w:line="259" w:lineRule="auto"/>
        <w:ind w:left="993" w:hanging="426"/>
      </w:pPr>
      <w:r>
        <w:t>Ensuring that</w:t>
      </w:r>
      <w:r w:rsidRPr="00AA6D90">
        <w:t xml:space="preserve"> the benefits from conservation and ecosystem restoration </w:t>
      </w:r>
      <w:r>
        <w:t xml:space="preserve">are felt by </w:t>
      </w:r>
      <w:r w:rsidRPr="00AA6D90">
        <w:t>the population</w:t>
      </w:r>
    </w:p>
    <w:p w14:paraId="046CAB14" w14:textId="45FD5383" w:rsidR="003F2658" w:rsidRPr="00E07D95" w:rsidRDefault="003F2658" w:rsidP="003F2658">
      <w:pPr>
        <w:pStyle w:val="ListParagraph"/>
        <w:numPr>
          <w:ilvl w:val="0"/>
          <w:numId w:val="21"/>
        </w:numPr>
        <w:spacing w:line="259" w:lineRule="auto"/>
        <w:ind w:left="993" w:hanging="426"/>
      </w:pPr>
      <w:r w:rsidRPr="00AA6D90">
        <w:t xml:space="preserve">Ecosystem restoration mainstreamed in </w:t>
      </w:r>
      <w:r>
        <w:t>other policies</w:t>
      </w:r>
      <w:r w:rsidRPr="00AA6D90">
        <w:t>, for example climate change mitigation</w:t>
      </w:r>
      <w:r w:rsidR="002B64E8" w:rsidRPr="002B64E8">
        <w:t xml:space="preserve"> </w:t>
      </w:r>
      <w:r w:rsidR="002B64E8">
        <w:t xml:space="preserve">policies need to </w:t>
      </w:r>
      <w:r w:rsidR="002B64E8" w:rsidRPr="002B64E8">
        <w:t>take into account ecosystem functionality.</w:t>
      </w:r>
    </w:p>
    <w:p w14:paraId="2C5B8B06" w14:textId="77777777" w:rsidR="003F2658" w:rsidRPr="005A4502" w:rsidRDefault="003F2658" w:rsidP="005A4502">
      <w:pPr>
        <w:autoSpaceDE w:val="0"/>
        <w:autoSpaceDN w:val="0"/>
        <w:adjustRightInd w:val="0"/>
        <w:ind w:left="1440"/>
        <w:jc w:val="left"/>
        <w:rPr>
          <w:szCs w:val="22"/>
        </w:rPr>
      </w:pPr>
    </w:p>
    <w:p w14:paraId="2B4E2407" w14:textId="342553B6" w:rsidR="002E2E0D" w:rsidRDefault="005A4502" w:rsidP="002E2E0D">
      <w:pPr>
        <w:pStyle w:val="Heading2"/>
        <w:ind w:left="360"/>
        <w:rPr>
          <w:rFonts w:eastAsia="Malgun Gothic"/>
        </w:rPr>
      </w:pPr>
      <w:bookmarkStart w:id="30" w:name="_Toc27296880"/>
      <w:r>
        <w:rPr>
          <w:rFonts w:eastAsia="Malgun Gothic"/>
        </w:rPr>
        <w:t xml:space="preserve">Summary outcomes of </w:t>
      </w:r>
      <w:r w:rsidR="006C276A">
        <w:rPr>
          <w:rFonts w:eastAsia="Malgun Gothic"/>
        </w:rPr>
        <w:t>World Café</w:t>
      </w:r>
      <w:r w:rsidR="002E2E0D">
        <w:rPr>
          <w:rFonts w:eastAsia="Malgun Gothic"/>
        </w:rPr>
        <w:t xml:space="preserve"> Station 1. </w:t>
      </w:r>
      <w:r w:rsidR="002E2E0D" w:rsidRPr="00526EE5">
        <w:rPr>
          <w:rFonts w:eastAsia="Malgun Gothic"/>
        </w:rPr>
        <w:t>Principles to guide the goals and targets</w:t>
      </w:r>
      <w:bookmarkEnd w:id="28"/>
      <w:bookmarkEnd w:id="30"/>
    </w:p>
    <w:p w14:paraId="6FC8E507" w14:textId="77777777" w:rsidR="002E2E0D" w:rsidRPr="00905339" w:rsidRDefault="002E2E0D" w:rsidP="00C413EC">
      <w:pPr>
        <w:pStyle w:val="Heading3"/>
        <w:jc w:val="both"/>
      </w:pPr>
      <w:r>
        <w:rPr>
          <w:lang w:val="en-US"/>
        </w:rPr>
        <w:t xml:space="preserve">Question 1. </w:t>
      </w:r>
      <w:r w:rsidRPr="00905339">
        <w:rPr>
          <w:lang w:val="en-US"/>
        </w:rPr>
        <w:t>Should specific targets distinguish among terrestrial, freshwater, marine and coastal ecosystems, and among spatial scales, levels of degradation and/or priorities for conservation? </w:t>
      </w:r>
    </w:p>
    <w:p w14:paraId="09072F23" w14:textId="77777777" w:rsidR="002E2E0D" w:rsidRPr="00584059" w:rsidRDefault="002E2E0D" w:rsidP="00C413EC">
      <w:pPr>
        <w:pStyle w:val="Para10"/>
        <w:numPr>
          <w:ilvl w:val="0"/>
          <w:numId w:val="102"/>
        </w:numPr>
        <w:tabs>
          <w:tab w:val="clear" w:pos="360"/>
        </w:tabs>
      </w:pPr>
      <w:r w:rsidRPr="00584059">
        <w:t xml:space="preserve">The group </w:t>
      </w:r>
      <w:r>
        <w:t>put forth</w:t>
      </w:r>
      <w:r w:rsidRPr="00584059">
        <w:t xml:space="preserve"> the following considerations</w:t>
      </w:r>
      <w:r>
        <w:t>:</w:t>
      </w:r>
    </w:p>
    <w:p w14:paraId="73A81346" w14:textId="77777777" w:rsidR="002E2E0D" w:rsidRDefault="002E2E0D" w:rsidP="002E2E0D">
      <w:pPr>
        <w:pStyle w:val="Para10"/>
        <w:numPr>
          <w:ilvl w:val="1"/>
          <w:numId w:val="4"/>
        </w:numPr>
      </w:pPr>
      <w:r w:rsidRPr="00137624">
        <w:rPr>
          <w:lang w:val="en-US"/>
        </w:rPr>
        <w:t xml:space="preserve">There should be an overarching/global scale restoration target. Specific targets for ecosystems should </w:t>
      </w:r>
      <w:r>
        <w:rPr>
          <w:lang w:val="en-US"/>
        </w:rPr>
        <w:t xml:space="preserve">then </w:t>
      </w:r>
      <w:r w:rsidRPr="00137624">
        <w:rPr>
          <w:lang w:val="en-US"/>
        </w:rPr>
        <w:t>be decided within the countries, leading to a hierarchical structure of national targets embedded within global targets</w:t>
      </w:r>
      <w:r>
        <w:rPr>
          <w:lang w:val="en-US"/>
        </w:rPr>
        <w:t xml:space="preserve">. </w:t>
      </w:r>
      <w:r w:rsidRPr="00077A89">
        <w:rPr>
          <w:iCs/>
          <w:kern w:val="22"/>
          <w:lang w:val="en-US"/>
        </w:rPr>
        <w:t xml:space="preserve">Global targets </w:t>
      </w:r>
      <w:r>
        <w:rPr>
          <w:iCs/>
          <w:kern w:val="22"/>
          <w:lang w:val="en-US"/>
        </w:rPr>
        <w:t>could</w:t>
      </w:r>
      <w:r w:rsidRPr="00077A89">
        <w:rPr>
          <w:iCs/>
          <w:kern w:val="22"/>
          <w:lang w:val="en-US"/>
        </w:rPr>
        <w:t xml:space="preserve"> also present minimum targets and countries are encouraged to go beyond these levels when possible.</w:t>
      </w:r>
    </w:p>
    <w:p w14:paraId="11F8622A" w14:textId="77777777" w:rsidR="002E2E0D" w:rsidRDefault="002E2E0D" w:rsidP="002E2E0D">
      <w:pPr>
        <w:pStyle w:val="Para10"/>
        <w:numPr>
          <w:ilvl w:val="1"/>
          <w:numId w:val="4"/>
        </w:numPr>
      </w:pPr>
      <w:r w:rsidRPr="00E5116E">
        <w:rPr>
          <w:iCs/>
          <w:kern w:val="22"/>
          <w:lang w:val="en-US"/>
        </w:rPr>
        <w:t xml:space="preserve">All ecosystems are not equal in terms of how restoration is conducted, how long recovery takes, and how much restoration costs. </w:t>
      </w:r>
      <w:r w:rsidRPr="00E5116E">
        <w:rPr>
          <w:lang w:val="en-US"/>
        </w:rPr>
        <w:t>It is important that countries assess the distribution and extent of ecosystems so they can conduct restoration across ecosystems in relation to their overall importance in the country</w:t>
      </w:r>
      <w:r>
        <w:rPr>
          <w:lang w:val="en-US"/>
        </w:rPr>
        <w:t xml:space="preserve"> and the specific needs of each ecosystem</w:t>
      </w:r>
      <w:r w:rsidRPr="00E5116E">
        <w:rPr>
          <w:lang w:val="en-US"/>
        </w:rPr>
        <w:t xml:space="preserve">. </w:t>
      </w:r>
      <w:r>
        <w:rPr>
          <w:bCs/>
          <w:iCs/>
          <w:snapToGrid/>
          <w:kern w:val="22"/>
          <w:szCs w:val="24"/>
          <w:lang w:val="en-US"/>
        </w:rPr>
        <w:t xml:space="preserve">This should be an </w:t>
      </w:r>
      <w:r w:rsidRPr="00137624">
        <w:rPr>
          <w:bCs/>
          <w:iCs/>
          <w:kern w:val="22"/>
          <w:lang w:val="en-US"/>
        </w:rPr>
        <w:t xml:space="preserve">evidence-based </w:t>
      </w:r>
      <w:r>
        <w:rPr>
          <w:bCs/>
          <w:iCs/>
          <w:kern w:val="22"/>
          <w:lang w:val="en-US"/>
        </w:rPr>
        <w:t>process</w:t>
      </w:r>
      <w:r w:rsidRPr="00137624">
        <w:rPr>
          <w:bCs/>
          <w:iCs/>
          <w:kern w:val="22"/>
          <w:lang w:val="en-US"/>
        </w:rPr>
        <w:t xml:space="preserve"> that also account</w:t>
      </w:r>
      <w:r>
        <w:rPr>
          <w:bCs/>
          <w:iCs/>
          <w:kern w:val="22"/>
          <w:lang w:val="en-US"/>
        </w:rPr>
        <w:t>s</w:t>
      </w:r>
      <w:r w:rsidRPr="00137624">
        <w:rPr>
          <w:bCs/>
          <w:iCs/>
          <w:kern w:val="22"/>
          <w:lang w:val="en-US"/>
        </w:rPr>
        <w:t xml:space="preserve"> for cost-effectiveness of restoration</w:t>
      </w:r>
      <w:r>
        <w:rPr>
          <w:bCs/>
          <w:iCs/>
          <w:kern w:val="22"/>
          <w:lang w:val="en-US"/>
        </w:rPr>
        <w:t>.</w:t>
      </w:r>
    </w:p>
    <w:p w14:paraId="00DA90F2" w14:textId="77777777" w:rsidR="002E2E0D" w:rsidRPr="00833B5F" w:rsidRDefault="002E2E0D" w:rsidP="002E2E0D">
      <w:pPr>
        <w:pStyle w:val="Para10"/>
        <w:numPr>
          <w:ilvl w:val="1"/>
          <w:numId w:val="4"/>
        </w:numPr>
        <w:rPr>
          <w:lang w:val="en-US"/>
        </w:rPr>
      </w:pPr>
      <w:r w:rsidRPr="00137624">
        <w:rPr>
          <w:lang w:val="en-US"/>
        </w:rPr>
        <w:t xml:space="preserve">The distribution of restoration targets across countries also varies, with some countries having a greater restoration “burden” or greater vulnerability than others. So, it may be necessary and desirable for countries to share this burden in some way. </w:t>
      </w:r>
      <w:r w:rsidRPr="00833B5F">
        <w:rPr>
          <w:lang w:val="en-US"/>
        </w:rPr>
        <w:t xml:space="preserve">Ecosystems (and biomes) occur transnationally but have unique endemic biodiversity elements, emphasizing the importance of coordination in restoration efforts among countries when global prioritization approaches are used. </w:t>
      </w:r>
    </w:p>
    <w:p w14:paraId="5BF7436B" w14:textId="77777777" w:rsidR="002E2E0D" w:rsidRPr="00B61FA2" w:rsidRDefault="002E2E0D" w:rsidP="002E2E0D">
      <w:pPr>
        <w:pStyle w:val="Heading3"/>
      </w:pPr>
      <w:r>
        <w:rPr>
          <w:lang w:val="en-US"/>
        </w:rPr>
        <w:t xml:space="preserve">Question 2. </w:t>
      </w:r>
      <w:r w:rsidRPr="00B61FA2">
        <w:rPr>
          <w:lang w:val="en-US"/>
        </w:rPr>
        <w:t>Which types of restoration strategies should be considered to achieve cost-effective ecosystem and landscape restoration and maximize its benefits?</w:t>
      </w:r>
    </w:p>
    <w:p w14:paraId="37E23FDB" w14:textId="77777777" w:rsidR="002E2E0D" w:rsidRDefault="002E2E0D" w:rsidP="002E2E0D">
      <w:pPr>
        <w:pStyle w:val="Para10"/>
        <w:tabs>
          <w:tab w:val="clear" w:pos="360"/>
        </w:tabs>
        <w:rPr>
          <w:lang w:val="en-US"/>
        </w:rPr>
      </w:pPr>
      <w:r>
        <w:rPr>
          <w:lang w:val="en-US"/>
        </w:rPr>
        <w:t xml:space="preserve">The group put forth the following considerations: </w:t>
      </w:r>
    </w:p>
    <w:p w14:paraId="7DB88DA5" w14:textId="40EC2636" w:rsidR="002E2E0D" w:rsidRPr="00040B3B" w:rsidRDefault="002E2E0D" w:rsidP="00040B3B">
      <w:pPr>
        <w:pStyle w:val="Para10"/>
        <w:numPr>
          <w:ilvl w:val="1"/>
          <w:numId w:val="4"/>
        </w:numPr>
        <w:spacing w:before="0" w:after="0"/>
        <w:rPr>
          <w:iCs/>
          <w:kern w:val="22"/>
          <w:lang w:val="en-US"/>
        </w:rPr>
      </w:pPr>
      <w:r w:rsidRPr="00040B3B">
        <w:rPr>
          <w:iCs/>
          <w:kern w:val="22"/>
          <w:lang w:val="en-US"/>
        </w:rPr>
        <w:t>Addressing degradation when planning restoration</w:t>
      </w:r>
      <w:r w:rsidR="00040B3B">
        <w:rPr>
          <w:iCs/>
          <w:kern w:val="22"/>
          <w:lang w:val="en-US"/>
        </w:rPr>
        <w:t>;</w:t>
      </w:r>
    </w:p>
    <w:p w14:paraId="2C1EF205" w14:textId="3E82ADEC" w:rsidR="002E2E0D" w:rsidRPr="00040B3B" w:rsidRDefault="002E2E0D" w:rsidP="00040B3B">
      <w:pPr>
        <w:pStyle w:val="Para10"/>
        <w:numPr>
          <w:ilvl w:val="1"/>
          <w:numId w:val="4"/>
        </w:numPr>
        <w:spacing w:before="0" w:after="0"/>
        <w:rPr>
          <w:iCs/>
          <w:kern w:val="22"/>
          <w:lang w:val="en-US"/>
        </w:rPr>
      </w:pPr>
      <w:r w:rsidRPr="00040B3B">
        <w:rPr>
          <w:iCs/>
          <w:kern w:val="22"/>
          <w:lang w:val="en-US"/>
        </w:rPr>
        <w:t>Restoration should be focused on degraded areas as defined using specific criteria</w:t>
      </w:r>
      <w:r w:rsidR="00040B3B">
        <w:rPr>
          <w:iCs/>
          <w:kern w:val="22"/>
          <w:lang w:val="en-US"/>
        </w:rPr>
        <w:t>;</w:t>
      </w:r>
    </w:p>
    <w:p w14:paraId="3A37860E" w14:textId="36571B70" w:rsidR="002E2E0D" w:rsidRPr="00040B3B" w:rsidRDefault="002E2E0D" w:rsidP="00040B3B">
      <w:pPr>
        <w:pStyle w:val="Para10"/>
        <w:numPr>
          <w:ilvl w:val="1"/>
          <w:numId w:val="4"/>
        </w:numPr>
        <w:spacing w:before="0" w:after="0"/>
        <w:rPr>
          <w:iCs/>
          <w:kern w:val="22"/>
          <w:lang w:val="en-US"/>
        </w:rPr>
      </w:pPr>
      <w:r w:rsidRPr="00040B3B">
        <w:rPr>
          <w:iCs/>
          <w:kern w:val="22"/>
          <w:lang w:val="en-US"/>
        </w:rPr>
        <w:t>There should be a safety net of what counts as restored</w:t>
      </w:r>
      <w:r w:rsidR="00040B3B">
        <w:rPr>
          <w:iCs/>
          <w:kern w:val="22"/>
          <w:lang w:val="en-US"/>
        </w:rPr>
        <w:t>;</w:t>
      </w:r>
    </w:p>
    <w:p w14:paraId="7F1E9190" w14:textId="46C47652" w:rsidR="002E2E0D" w:rsidRPr="00040B3B" w:rsidRDefault="002E2E0D" w:rsidP="00040B3B">
      <w:pPr>
        <w:pStyle w:val="Para10"/>
        <w:numPr>
          <w:ilvl w:val="1"/>
          <w:numId w:val="4"/>
        </w:numPr>
        <w:spacing w:before="0" w:after="0"/>
        <w:rPr>
          <w:iCs/>
          <w:kern w:val="22"/>
          <w:lang w:val="en-US"/>
        </w:rPr>
      </w:pPr>
      <w:r w:rsidRPr="00040B3B">
        <w:rPr>
          <w:iCs/>
          <w:kern w:val="22"/>
          <w:lang w:val="en-US"/>
        </w:rPr>
        <w:t>Improve restoration technology</w:t>
      </w:r>
      <w:r w:rsidR="00040B3B">
        <w:rPr>
          <w:iCs/>
          <w:kern w:val="22"/>
          <w:lang w:val="en-US"/>
        </w:rPr>
        <w:t>;</w:t>
      </w:r>
    </w:p>
    <w:p w14:paraId="52C33048" w14:textId="79FC116F" w:rsidR="002E2E0D" w:rsidRPr="00040B3B" w:rsidRDefault="002E2E0D" w:rsidP="00040B3B">
      <w:pPr>
        <w:pStyle w:val="Para10"/>
        <w:numPr>
          <w:ilvl w:val="1"/>
          <w:numId w:val="4"/>
        </w:numPr>
        <w:spacing w:before="0" w:after="0"/>
        <w:rPr>
          <w:iCs/>
          <w:kern w:val="22"/>
          <w:lang w:val="en-US"/>
        </w:rPr>
      </w:pPr>
      <w:r w:rsidRPr="00040B3B">
        <w:rPr>
          <w:iCs/>
          <w:kern w:val="22"/>
          <w:lang w:val="en-US"/>
        </w:rPr>
        <w:t>Not imposing methods regarding strategies</w:t>
      </w:r>
      <w:r w:rsidR="00EE2801" w:rsidRPr="00040B3B">
        <w:rPr>
          <w:iCs/>
          <w:kern w:val="22"/>
          <w:lang w:val="en-US"/>
        </w:rPr>
        <w:t xml:space="preserve"> to countries</w:t>
      </w:r>
      <w:r w:rsidR="00040B3B">
        <w:rPr>
          <w:iCs/>
          <w:kern w:val="22"/>
          <w:lang w:val="en-US"/>
        </w:rPr>
        <w:t>;</w:t>
      </w:r>
    </w:p>
    <w:p w14:paraId="25201472" w14:textId="1D3156E4" w:rsidR="002E2E0D" w:rsidRPr="00040B3B" w:rsidRDefault="002E2E0D" w:rsidP="00040B3B">
      <w:pPr>
        <w:pStyle w:val="Para10"/>
        <w:numPr>
          <w:ilvl w:val="1"/>
          <w:numId w:val="4"/>
        </w:numPr>
        <w:spacing w:before="0" w:after="0"/>
        <w:rPr>
          <w:iCs/>
          <w:kern w:val="22"/>
          <w:lang w:val="en-US"/>
        </w:rPr>
      </w:pPr>
      <w:r w:rsidRPr="00040B3B">
        <w:rPr>
          <w:iCs/>
          <w:kern w:val="22"/>
          <w:lang w:val="en-US"/>
        </w:rPr>
        <w:t>Do no harm principle: Being careful to restoration plans not to cause more harm than good</w:t>
      </w:r>
      <w:r w:rsidR="00040B3B">
        <w:rPr>
          <w:iCs/>
          <w:kern w:val="22"/>
          <w:lang w:val="en-US"/>
        </w:rPr>
        <w:t>; and</w:t>
      </w:r>
    </w:p>
    <w:p w14:paraId="5ABD2E88" w14:textId="77777777" w:rsidR="002E2E0D" w:rsidRPr="00040B3B" w:rsidRDefault="002E2E0D" w:rsidP="00040B3B">
      <w:pPr>
        <w:pStyle w:val="Para10"/>
        <w:numPr>
          <w:ilvl w:val="1"/>
          <w:numId w:val="4"/>
        </w:numPr>
        <w:spacing w:before="0" w:after="0"/>
        <w:rPr>
          <w:iCs/>
          <w:kern w:val="22"/>
          <w:lang w:val="en-US"/>
        </w:rPr>
      </w:pPr>
      <w:r w:rsidRPr="00040B3B">
        <w:rPr>
          <w:iCs/>
          <w:kern w:val="22"/>
          <w:lang w:val="en-US"/>
        </w:rPr>
        <w:t>Restoration processes and policies documents at the national level should be transparent and focus on natural processes.</w:t>
      </w:r>
    </w:p>
    <w:p w14:paraId="26AEFE6F" w14:textId="77777777" w:rsidR="002E2E0D" w:rsidRPr="009C153F" w:rsidRDefault="002E2E0D" w:rsidP="002E2E0D">
      <w:pPr>
        <w:pStyle w:val="Heading3"/>
      </w:pPr>
      <w:r>
        <w:rPr>
          <w:lang w:val="en-US"/>
        </w:rPr>
        <w:t xml:space="preserve">Question 3. </w:t>
      </w:r>
      <w:r w:rsidRPr="009C153F">
        <w:rPr>
          <w:lang w:val="en-US"/>
        </w:rPr>
        <w:t>Which other qualitative criteria should be part of the future targets for ecosystem restoration?</w:t>
      </w:r>
    </w:p>
    <w:p w14:paraId="2263B8CD" w14:textId="77777777" w:rsidR="002E2E0D" w:rsidRPr="00414703" w:rsidRDefault="002E2E0D" w:rsidP="002E2E0D">
      <w:pPr>
        <w:pStyle w:val="Para10"/>
        <w:tabs>
          <w:tab w:val="clear" w:pos="360"/>
        </w:tabs>
      </w:pPr>
      <w:r>
        <w:rPr>
          <w:lang w:val="en-US"/>
        </w:rPr>
        <w:t xml:space="preserve">The group put forth a number of ‘principles’ rather than criteria, that could be part of the target or the guidance on the target:  </w:t>
      </w:r>
    </w:p>
    <w:p w14:paraId="66B54718" w14:textId="77777777" w:rsidR="002E2E0D" w:rsidRPr="00F06F1E" w:rsidRDefault="002E2E0D" w:rsidP="002E2E0D">
      <w:pPr>
        <w:pStyle w:val="Para10"/>
        <w:numPr>
          <w:ilvl w:val="2"/>
          <w:numId w:val="4"/>
        </w:numPr>
        <w:rPr>
          <w:lang w:val="en-US"/>
        </w:rPr>
      </w:pPr>
      <w:r w:rsidRPr="00F06F1E">
        <w:rPr>
          <w:b/>
          <w:bCs/>
          <w:lang w:val="en-US"/>
        </w:rPr>
        <w:t xml:space="preserve">Adopt: </w:t>
      </w:r>
      <w:r w:rsidRPr="00F06F1E">
        <w:rPr>
          <w:lang w:val="en-US"/>
        </w:rPr>
        <w:t>evidence-based approaches; cost-effective strategies.</w:t>
      </w:r>
    </w:p>
    <w:p w14:paraId="53754D84" w14:textId="77777777" w:rsidR="002E2E0D" w:rsidRPr="00F06F1E" w:rsidRDefault="002E2E0D" w:rsidP="002E2E0D">
      <w:pPr>
        <w:pStyle w:val="Para10"/>
        <w:numPr>
          <w:ilvl w:val="2"/>
          <w:numId w:val="4"/>
        </w:numPr>
        <w:rPr>
          <w:lang w:val="en-US"/>
        </w:rPr>
      </w:pPr>
      <w:r w:rsidRPr="00F06F1E">
        <w:rPr>
          <w:b/>
          <w:bCs/>
          <w:lang w:val="en-US"/>
        </w:rPr>
        <w:t xml:space="preserve">Prioritize: </w:t>
      </w:r>
      <w:r w:rsidRPr="00F06F1E">
        <w:rPr>
          <w:lang w:val="en-US"/>
        </w:rPr>
        <w:t>critically endangered habitats; multiple criteria and national-scale analyses results; soil functions</w:t>
      </w:r>
      <w:r w:rsidRPr="00F06F1E">
        <w:rPr>
          <w:b/>
          <w:bCs/>
          <w:lang w:val="en-US"/>
        </w:rPr>
        <w:t xml:space="preserve"> </w:t>
      </w:r>
    </w:p>
    <w:p w14:paraId="562BAD13" w14:textId="77777777" w:rsidR="002E2E0D" w:rsidRPr="00F06F1E" w:rsidRDefault="002E2E0D" w:rsidP="002E2E0D">
      <w:pPr>
        <w:pStyle w:val="Para10"/>
        <w:numPr>
          <w:ilvl w:val="2"/>
          <w:numId w:val="4"/>
        </w:numPr>
        <w:rPr>
          <w:lang w:val="en-US"/>
        </w:rPr>
      </w:pPr>
      <w:r w:rsidRPr="00F06F1E">
        <w:rPr>
          <w:b/>
          <w:bCs/>
          <w:lang w:val="en-US"/>
        </w:rPr>
        <w:t xml:space="preserve">Focus: </w:t>
      </w:r>
      <w:r w:rsidRPr="00F06F1E">
        <w:rPr>
          <w:lang w:val="en-US"/>
        </w:rPr>
        <w:t>quality outcomes instead of area-based targets; Bottom up approach</w:t>
      </w:r>
    </w:p>
    <w:p w14:paraId="649B8FDC" w14:textId="77777777" w:rsidR="002E2E0D" w:rsidRPr="00F06F1E" w:rsidRDefault="002E2E0D" w:rsidP="002E2E0D">
      <w:pPr>
        <w:pStyle w:val="Para10"/>
        <w:numPr>
          <w:ilvl w:val="2"/>
          <w:numId w:val="4"/>
        </w:numPr>
        <w:rPr>
          <w:lang w:val="en-US"/>
        </w:rPr>
      </w:pPr>
      <w:r w:rsidRPr="00F06F1E">
        <w:rPr>
          <w:b/>
          <w:bCs/>
          <w:lang w:val="en-US"/>
        </w:rPr>
        <w:lastRenderedPageBreak/>
        <w:t>Consider:</w:t>
      </w:r>
      <w:r w:rsidRPr="00F06F1E">
        <w:rPr>
          <w:lang w:val="en-US"/>
        </w:rPr>
        <w:t xml:space="preserve"> how CBD will help the countries to achieve the targets; diversity of species used in soil restoration; social ecological systems</w:t>
      </w:r>
      <w:r w:rsidRPr="00F06F1E">
        <w:rPr>
          <w:b/>
          <w:bCs/>
          <w:lang w:val="en-US"/>
        </w:rPr>
        <w:t xml:space="preserve">; </w:t>
      </w:r>
      <w:r w:rsidRPr="00F06F1E">
        <w:rPr>
          <w:lang w:val="en-US"/>
        </w:rPr>
        <w:t xml:space="preserve">integration between below and above ground restoration; technical and economical capacity of countries to implement restoration; planting native large-seeded and large structured trees </w:t>
      </w:r>
      <w:r w:rsidRPr="00F06F1E">
        <w:rPr>
          <w:bCs/>
          <w:iCs/>
          <w:kern w:val="22"/>
          <w:lang w:val="en-US"/>
        </w:rPr>
        <w:t>in tropical forests and urban areas; the social dimensions and biodiversity values in analyses</w:t>
      </w:r>
    </w:p>
    <w:p w14:paraId="3EEAE295" w14:textId="77777777" w:rsidR="002E2E0D" w:rsidRPr="00F06F1E" w:rsidRDefault="002E2E0D" w:rsidP="002E2E0D">
      <w:pPr>
        <w:pStyle w:val="Para10"/>
        <w:numPr>
          <w:ilvl w:val="2"/>
          <w:numId w:val="4"/>
        </w:numPr>
        <w:rPr>
          <w:lang w:val="en-US"/>
        </w:rPr>
      </w:pPr>
      <w:r w:rsidRPr="00F06F1E">
        <w:rPr>
          <w:b/>
          <w:bCs/>
          <w:lang w:val="en-US"/>
        </w:rPr>
        <w:t>Promote:</w:t>
      </w:r>
      <w:r w:rsidRPr="00F06F1E">
        <w:rPr>
          <w:lang w:val="en-US"/>
        </w:rPr>
        <w:t xml:space="preserve"> National level decision making; sustainable use and development; rural development; Change to sustainable agriculture practices and agroforestry </w:t>
      </w:r>
    </w:p>
    <w:p w14:paraId="54034B0A" w14:textId="77777777" w:rsidR="002E2E0D" w:rsidRPr="00F06F1E" w:rsidRDefault="002E2E0D" w:rsidP="002E2E0D">
      <w:pPr>
        <w:pStyle w:val="Para10"/>
        <w:numPr>
          <w:ilvl w:val="2"/>
          <w:numId w:val="4"/>
        </w:numPr>
        <w:rPr>
          <w:lang w:val="en-US"/>
        </w:rPr>
      </w:pPr>
      <w:r w:rsidRPr="00F06F1E">
        <w:rPr>
          <w:b/>
          <w:bCs/>
          <w:lang w:val="en-US"/>
        </w:rPr>
        <w:t>Recognize</w:t>
      </w:r>
      <w:r w:rsidRPr="00F06F1E">
        <w:rPr>
          <w:lang w:val="en-US"/>
        </w:rPr>
        <w:t xml:space="preserve">: contributions of individual and community actions; restoration as a means of rural development; potential of nature-based solutions </w:t>
      </w:r>
      <w:r w:rsidRPr="00F06F1E">
        <w:rPr>
          <w:bCs/>
          <w:iCs/>
          <w:kern w:val="22"/>
          <w:lang w:val="en-US"/>
        </w:rPr>
        <w:t>to achieve climate, restoration, conservation, and sustainable-use goals.</w:t>
      </w:r>
    </w:p>
    <w:p w14:paraId="1D62A177" w14:textId="77777777" w:rsidR="002E2E0D" w:rsidRPr="00137624" w:rsidRDefault="002E2E0D" w:rsidP="002E2E0D">
      <w:pPr>
        <w:pStyle w:val="Para10"/>
        <w:numPr>
          <w:ilvl w:val="2"/>
          <w:numId w:val="4"/>
        </w:numPr>
        <w:rPr>
          <w:lang w:val="en-US"/>
        </w:rPr>
      </w:pPr>
      <w:r w:rsidRPr="00137624">
        <w:rPr>
          <w:b/>
          <w:lang w:val="en-US"/>
        </w:rPr>
        <w:t xml:space="preserve">Take into account: </w:t>
      </w:r>
      <w:r w:rsidRPr="00137624">
        <w:rPr>
          <w:lang w:val="en-US"/>
        </w:rPr>
        <w:t>urban ecosystems; traditional knowledge; woman and youth; climate change vulnerability analysis and effects of climate change on both natural ecosystems and society.</w:t>
      </w:r>
    </w:p>
    <w:p w14:paraId="6BD91C1B" w14:textId="77777777" w:rsidR="002E2E0D" w:rsidRPr="00F06F1E" w:rsidRDefault="002E2E0D" w:rsidP="002E2E0D">
      <w:pPr>
        <w:pStyle w:val="Para10"/>
        <w:numPr>
          <w:ilvl w:val="2"/>
          <w:numId w:val="4"/>
        </w:numPr>
        <w:rPr>
          <w:lang w:val="en-US"/>
        </w:rPr>
      </w:pPr>
      <w:r w:rsidRPr="00F06F1E">
        <w:rPr>
          <w:b/>
          <w:bCs/>
          <w:lang w:val="en-US"/>
        </w:rPr>
        <w:t>Use:</w:t>
      </w:r>
      <w:r w:rsidRPr="00F06F1E">
        <w:rPr>
          <w:lang w:val="en-US"/>
        </w:rPr>
        <w:t xml:space="preserve"> functional approach to describe ecosystem states; the recovery wheel (from SER); defined safeguards; non-timber forest products; </w:t>
      </w:r>
      <w:r w:rsidRPr="00F06F1E">
        <w:rPr>
          <w:bCs/>
          <w:iCs/>
          <w:kern w:val="22"/>
          <w:lang w:val="en-US"/>
        </w:rPr>
        <w:t>multiple criteria analyses to reduce tradeoffs and competition between nature conservation and food production or human rights.</w:t>
      </w:r>
    </w:p>
    <w:p w14:paraId="03183BC3" w14:textId="06AD3C6D" w:rsidR="002E2E0D" w:rsidRPr="00F06F1E" w:rsidRDefault="002E2E0D" w:rsidP="002E2E0D">
      <w:pPr>
        <w:pStyle w:val="Para10"/>
        <w:numPr>
          <w:ilvl w:val="2"/>
          <w:numId w:val="4"/>
        </w:numPr>
        <w:rPr>
          <w:lang w:val="en-US"/>
        </w:rPr>
      </w:pPr>
      <w:r w:rsidRPr="00F06F1E">
        <w:rPr>
          <w:b/>
          <w:bCs/>
          <w:lang w:val="en-US"/>
        </w:rPr>
        <w:t>Define:</w:t>
      </w:r>
      <w:r w:rsidRPr="00F06F1E">
        <w:rPr>
          <w:lang w:val="en-US"/>
        </w:rPr>
        <w:t xml:space="preserve"> How to set the previous/aimed state to which ecosystems should recover; safeguards; restoration should be hand-in-hand with halting habitat loss and ecosystem degradation.</w:t>
      </w:r>
    </w:p>
    <w:p w14:paraId="53B9565F" w14:textId="77777777" w:rsidR="002E2E0D" w:rsidRDefault="002E2E0D" w:rsidP="002E2E0D">
      <w:pPr>
        <w:pStyle w:val="Para10"/>
        <w:numPr>
          <w:ilvl w:val="2"/>
          <w:numId w:val="4"/>
        </w:numPr>
        <w:rPr>
          <w:lang w:val="en-US"/>
        </w:rPr>
      </w:pPr>
      <w:r w:rsidRPr="00F06F1E">
        <w:rPr>
          <w:b/>
          <w:bCs/>
          <w:lang w:val="en-US"/>
        </w:rPr>
        <w:t>Emphasize:</w:t>
      </w:r>
      <w:r w:rsidRPr="00F06F1E">
        <w:rPr>
          <w:lang w:val="en-US"/>
        </w:rPr>
        <w:t xml:space="preserve"> the emotional experience and perceptions people have from restoration and its outcomes</w:t>
      </w:r>
    </w:p>
    <w:p w14:paraId="08334CA4" w14:textId="77777777" w:rsidR="002E2E0D" w:rsidRPr="001E1F0C" w:rsidRDefault="002E2E0D" w:rsidP="002E2E0D">
      <w:pPr>
        <w:pStyle w:val="Para10"/>
      </w:pPr>
      <w:r w:rsidRPr="001E1F0C">
        <w:t xml:space="preserve">In the ensuing discussion, several points were raised: </w:t>
      </w:r>
    </w:p>
    <w:p w14:paraId="330FD6B1" w14:textId="77777777" w:rsidR="002E2E0D" w:rsidRPr="001E1F0C" w:rsidRDefault="002E2E0D" w:rsidP="002E2E0D">
      <w:pPr>
        <w:pStyle w:val="Para10"/>
        <w:numPr>
          <w:ilvl w:val="0"/>
          <w:numId w:val="60"/>
        </w:numPr>
        <w:rPr>
          <w:lang w:val="en-US"/>
        </w:rPr>
      </w:pPr>
      <w:r w:rsidRPr="001E1F0C">
        <w:rPr>
          <w:lang w:val="en-US"/>
        </w:rPr>
        <w:t>How to implement an over-arching goal, considering multiple sub targets. The facilitator responded indicating the possible role of countries to suggest national indicators to meet the overarching goal and to share the responsibility and burden among countries.</w:t>
      </w:r>
    </w:p>
    <w:p w14:paraId="01AC171A" w14:textId="77777777" w:rsidR="002E2E0D" w:rsidRPr="001E1F0C" w:rsidRDefault="002E2E0D" w:rsidP="002E2E0D">
      <w:pPr>
        <w:pStyle w:val="Para10"/>
        <w:numPr>
          <w:ilvl w:val="0"/>
          <w:numId w:val="60"/>
        </w:numPr>
        <w:rPr>
          <w:lang w:val="en-US"/>
        </w:rPr>
      </w:pPr>
      <w:r w:rsidRPr="001E1F0C">
        <w:rPr>
          <w:lang w:val="en-US"/>
        </w:rPr>
        <w:t>There should be space in the guidelines to include prioritization of areas for restoration and protected areas within the goals.</w:t>
      </w:r>
    </w:p>
    <w:p w14:paraId="41FEE8E8" w14:textId="77777777" w:rsidR="002E2E0D" w:rsidRPr="001E1F0C" w:rsidRDefault="002E2E0D" w:rsidP="002E2E0D">
      <w:pPr>
        <w:pStyle w:val="Para10"/>
        <w:numPr>
          <w:ilvl w:val="0"/>
          <w:numId w:val="60"/>
        </w:numPr>
        <w:rPr>
          <w:lang w:val="en-US"/>
        </w:rPr>
      </w:pPr>
      <w:r w:rsidRPr="001E1F0C">
        <w:rPr>
          <w:lang w:val="en-US"/>
        </w:rPr>
        <w:t>There was some discussion on priority areas for restoration, how to address the different drivers of human pressure and the need for a map of priority areas for restoration of productive areas.</w:t>
      </w:r>
    </w:p>
    <w:p w14:paraId="6B39E96B" w14:textId="3EF3DD2B" w:rsidR="002E2E0D" w:rsidRPr="001E1F0C" w:rsidRDefault="002E2E0D" w:rsidP="002E2E0D">
      <w:pPr>
        <w:pStyle w:val="Para10"/>
        <w:numPr>
          <w:ilvl w:val="0"/>
          <w:numId w:val="60"/>
        </w:numPr>
        <w:rPr>
          <w:lang w:val="en-US"/>
        </w:rPr>
      </w:pPr>
      <w:r w:rsidRPr="001E1F0C">
        <w:rPr>
          <w:lang w:val="en-US"/>
        </w:rPr>
        <w:t>GBO-4/GBO-5 showed that agriculture is the biggest driver of degradation. It was discussed that restoring protected areas is important, but we have other priorities to improve productivity.  There was a suggestion to incorporate restoration of productive lands as a target alongside restoration for nature</w:t>
      </w:r>
      <w:r w:rsidR="00BD5652">
        <w:rPr>
          <w:lang w:val="en-US"/>
        </w:rPr>
        <w:t xml:space="preserve">, in the sense of </w:t>
      </w:r>
      <w:r w:rsidR="00BD5652" w:rsidRPr="00BD5652">
        <w:rPr>
          <w:lang w:val="en-US"/>
        </w:rPr>
        <w:t>improving the amount of biodiversity and improving ecosystem functionality in agricultural areas</w:t>
      </w:r>
      <w:r w:rsidR="00BD5652">
        <w:rPr>
          <w:lang w:val="en-US"/>
        </w:rPr>
        <w:t>.</w:t>
      </w:r>
    </w:p>
    <w:p w14:paraId="27BC963F" w14:textId="10009FF0" w:rsidR="002E2E0D" w:rsidRPr="0021798E" w:rsidRDefault="005A4502" w:rsidP="002E2E0D">
      <w:pPr>
        <w:pStyle w:val="Heading2"/>
        <w:ind w:left="360"/>
        <w:rPr>
          <w:lang w:val="en-US"/>
        </w:rPr>
      </w:pPr>
      <w:bookmarkStart w:id="31" w:name="_Toc27051876"/>
      <w:bookmarkStart w:id="32" w:name="_Toc27296881"/>
      <w:r>
        <w:rPr>
          <w:lang w:val="en-US"/>
        </w:rPr>
        <w:t xml:space="preserve">Summary outcomes of </w:t>
      </w:r>
      <w:r w:rsidR="006C276A">
        <w:rPr>
          <w:lang w:val="en-US"/>
        </w:rPr>
        <w:t>World Café</w:t>
      </w:r>
      <w:r w:rsidR="002E2E0D">
        <w:rPr>
          <w:lang w:val="en-US"/>
        </w:rPr>
        <w:t xml:space="preserve"> Station 2. Global goals and targets</w:t>
      </w:r>
      <w:bookmarkEnd w:id="31"/>
      <w:bookmarkEnd w:id="32"/>
    </w:p>
    <w:p w14:paraId="08DCC9C7" w14:textId="77777777" w:rsidR="002E2E0D" w:rsidRDefault="002E2E0D" w:rsidP="002E2E0D">
      <w:pPr>
        <w:pStyle w:val="Heading3"/>
        <w:rPr>
          <w:lang w:val="en-US"/>
        </w:rPr>
      </w:pPr>
      <w:r>
        <w:t xml:space="preserve">Question 1. </w:t>
      </w:r>
      <w:r w:rsidRPr="00137624">
        <w:rPr>
          <w:lang w:val="en-US"/>
        </w:rPr>
        <w:t xml:space="preserve">What are the desired outcomes of ecosystem restoration and which indicators should represent them? </w:t>
      </w:r>
    </w:p>
    <w:p w14:paraId="1935976F" w14:textId="77777777" w:rsidR="002E2E0D" w:rsidRPr="00395510" w:rsidRDefault="002E2E0D" w:rsidP="002E2E0D">
      <w:pPr>
        <w:pStyle w:val="Para10"/>
        <w:tabs>
          <w:tab w:val="clear" w:pos="360"/>
        </w:tabs>
        <w:rPr>
          <w:lang w:val="en-US"/>
        </w:rPr>
      </w:pPr>
      <w:r w:rsidRPr="00395510">
        <w:rPr>
          <w:lang w:val="en-US"/>
        </w:rPr>
        <w:t>The</w:t>
      </w:r>
      <w:r>
        <w:rPr>
          <w:lang w:val="en-US"/>
        </w:rPr>
        <w:t xml:space="preserve"> groups described that there </w:t>
      </w:r>
      <w:r w:rsidRPr="00395510">
        <w:rPr>
          <w:lang w:val="en-US"/>
        </w:rPr>
        <w:t xml:space="preserve">should be separated outcomes of </w:t>
      </w:r>
      <w:r>
        <w:rPr>
          <w:lang w:val="en-US"/>
        </w:rPr>
        <w:t>ecosystem restoration</w:t>
      </w:r>
      <w:r w:rsidRPr="00395510">
        <w:rPr>
          <w:lang w:val="en-US"/>
        </w:rPr>
        <w:t xml:space="preserve"> for: </w:t>
      </w:r>
    </w:p>
    <w:p w14:paraId="37FF4362" w14:textId="1D0BE41F" w:rsidR="002E2E0D" w:rsidRPr="00137624" w:rsidRDefault="002E2E0D" w:rsidP="002E2E0D">
      <w:pPr>
        <w:pStyle w:val="ListParagraph"/>
        <w:numPr>
          <w:ilvl w:val="0"/>
          <w:numId w:val="36"/>
        </w:numPr>
        <w:spacing w:after="160" w:line="257" w:lineRule="auto"/>
        <w:rPr>
          <w:lang w:val="en-US"/>
        </w:rPr>
      </w:pPr>
      <w:r w:rsidRPr="00137624">
        <w:rPr>
          <w:lang w:val="en-US"/>
        </w:rPr>
        <w:t xml:space="preserve">nature </w:t>
      </w:r>
      <w:r w:rsidR="00BD5652">
        <w:rPr>
          <w:lang w:val="en-US"/>
        </w:rPr>
        <w:t xml:space="preserve">and </w:t>
      </w:r>
      <w:r w:rsidR="00BD5652" w:rsidRPr="00BD5652">
        <w:rPr>
          <w:lang w:val="en-US"/>
        </w:rPr>
        <w:t xml:space="preserve">functioning ecosystems </w:t>
      </w:r>
      <w:r w:rsidRPr="00137624">
        <w:rPr>
          <w:lang w:val="en-US"/>
        </w:rPr>
        <w:t>(indicators: soil quality, biodiversity indices…)</w:t>
      </w:r>
    </w:p>
    <w:p w14:paraId="56C8DA12" w14:textId="77777777" w:rsidR="002E2E0D" w:rsidRPr="00137624" w:rsidRDefault="002E2E0D" w:rsidP="002E2E0D">
      <w:pPr>
        <w:pStyle w:val="ListParagraph"/>
        <w:numPr>
          <w:ilvl w:val="0"/>
          <w:numId w:val="36"/>
        </w:numPr>
        <w:spacing w:after="160" w:line="257" w:lineRule="auto"/>
        <w:rPr>
          <w:lang w:val="en-US"/>
        </w:rPr>
      </w:pPr>
      <w:r w:rsidRPr="00137624">
        <w:rPr>
          <w:lang w:val="en-US"/>
        </w:rPr>
        <w:t>culture (indicators: inclusion of traditional knowledge, engagement of local people, gender equality…)</w:t>
      </w:r>
    </w:p>
    <w:p w14:paraId="7262CBB6" w14:textId="77777777" w:rsidR="002E2E0D" w:rsidRPr="00137624" w:rsidRDefault="002E2E0D" w:rsidP="002E2E0D">
      <w:pPr>
        <w:pStyle w:val="ListParagraph"/>
        <w:numPr>
          <w:ilvl w:val="0"/>
          <w:numId w:val="36"/>
        </w:numPr>
        <w:spacing w:after="160" w:line="257" w:lineRule="auto"/>
        <w:rPr>
          <w:lang w:val="en-US"/>
        </w:rPr>
      </w:pPr>
      <w:r w:rsidRPr="00137624">
        <w:rPr>
          <w:lang w:val="en-US"/>
        </w:rPr>
        <w:t>society (indicators: ecosystem services, climate change adaptation and mitigation…)</w:t>
      </w:r>
    </w:p>
    <w:p w14:paraId="532E09E4" w14:textId="77777777" w:rsidR="002E2E0D" w:rsidRPr="00395510" w:rsidRDefault="002E2E0D" w:rsidP="002E2E0D">
      <w:pPr>
        <w:pStyle w:val="Para10"/>
        <w:tabs>
          <w:tab w:val="clear" w:pos="360"/>
        </w:tabs>
        <w:rPr>
          <w:lang w:val="en-US"/>
        </w:rPr>
      </w:pPr>
      <w:r>
        <w:rPr>
          <w:lang w:val="en-US"/>
        </w:rPr>
        <w:lastRenderedPageBreak/>
        <w:t xml:space="preserve">The group considered it important to </w:t>
      </w:r>
      <w:r w:rsidRPr="00395510">
        <w:rPr>
          <w:lang w:val="en-US"/>
        </w:rPr>
        <w:t>consider tele</w:t>
      </w:r>
      <w:r>
        <w:rPr>
          <w:lang w:val="en-US"/>
        </w:rPr>
        <w:t>-</w:t>
      </w:r>
      <w:r w:rsidRPr="00395510">
        <w:rPr>
          <w:lang w:val="en-US"/>
        </w:rPr>
        <w:t>coupling</w:t>
      </w:r>
      <w:r>
        <w:rPr>
          <w:lang w:val="en-US"/>
        </w:rPr>
        <w:t>; how</w:t>
      </w:r>
      <w:r w:rsidRPr="00395510">
        <w:rPr>
          <w:lang w:val="en-US"/>
        </w:rPr>
        <w:t xml:space="preserve"> one country impacts on the biodiversity/environment of another country</w:t>
      </w:r>
      <w:r>
        <w:rPr>
          <w:lang w:val="en-US"/>
        </w:rPr>
        <w:t>.</w:t>
      </w:r>
    </w:p>
    <w:p w14:paraId="283E4493" w14:textId="77777777" w:rsidR="002E2E0D" w:rsidRDefault="002E2E0D" w:rsidP="002E2E0D">
      <w:pPr>
        <w:pStyle w:val="Para10"/>
        <w:tabs>
          <w:tab w:val="clear" w:pos="360"/>
        </w:tabs>
        <w:rPr>
          <w:lang w:val="en-US"/>
        </w:rPr>
      </w:pPr>
      <w:r>
        <w:rPr>
          <w:lang w:val="en-US"/>
        </w:rPr>
        <w:t>The group listed possible outcomes of a restoration target and associated indicators under the following headings:</w:t>
      </w:r>
    </w:p>
    <w:p w14:paraId="77D97F96" w14:textId="77777777" w:rsidR="002E2E0D" w:rsidRDefault="002E2E0D" w:rsidP="002E2E0D">
      <w:pPr>
        <w:pStyle w:val="ListParagraph"/>
        <w:numPr>
          <w:ilvl w:val="0"/>
          <w:numId w:val="36"/>
        </w:numPr>
        <w:ind w:left="714" w:hanging="357"/>
        <w:rPr>
          <w:lang w:val="en-US"/>
        </w:rPr>
      </w:pPr>
      <w:r w:rsidRPr="00137624">
        <w:rPr>
          <w:lang w:val="en-US"/>
        </w:rPr>
        <w:t>Improve the conditions and functions of land/ecosystem in a holistic perspective</w:t>
      </w:r>
    </w:p>
    <w:p w14:paraId="6E008291" w14:textId="77777777" w:rsidR="002E2E0D" w:rsidRPr="00EA4A8C" w:rsidRDefault="002E2E0D" w:rsidP="002E2E0D">
      <w:pPr>
        <w:pStyle w:val="ListParagraph"/>
        <w:numPr>
          <w:ilvl w:val="0"/>
          <w:numId w:val="36"/>
        </w:numPr>
        <w:ind w:left="714" w:hanging="357"/>
        <w:rPr>
          <w:lang w:val="en-US"/>
        </w:rPr>
      </w:pPr>
      <w:r w:rsidRPr="00523BED">
        <w:rPr>
          <w:lang w:val="en-US"/>
        </w:rPr>
        <w:t>Representation of different habitat/ecosystems</w:t>
      </w:r>
    </w:p>
    <w:p w14:paraId="249DF63B" w14:textId="77777777" w:rsidR="002E2E0D" w:rsidRDefault="002E2E0D" w:rsidP="002E2E0D">
      <w:pPr>
        <w:pStyle w:val="ListParagraph"/>
        <w:numPr>
          <w:ilvl w:val="0"/>
          <w:numId w:val="36"/>
        </w:numPr>
        <w:ind w:left="714" w:hanging="357"/>
        <w:rPr>
          <w:lang w:val="en-US"/>
        </w:rPr>
      </w:pPr>
      <w:r w:rsidRPr="00EA4A8C">
        <w:rPr>
          <w:lang w:val="en-US"/>
        </w:rPr>
        <w:t>Achieving a sustainable society/sustainable use of restored ecosystem (e.g. reduced natural disasters, increased ecosystem services</w:t>
      </w:r>
      <w:r>
        <w:rPr>
          <w:lang w:val="en-US"/>
        </w:rPr>
        <w:t>)</w:t>
      </w:r>
    </w:p>
    <w:p w14:paraId="0D794071" w14:textId="3BFA970C" w:rsidR="002E2E0D" w:rsidRPr="002E2E0D" w:rsidRDefault="002E2E0D" w:rsidP="002E2E0D">
      <w:pPr>
        <w:pStyle w:val="ListParagraph"/>
        <w:numPr>
          <w:ilvl w:val="0"/>
          <w:numId w:val="36"/>
        </w:numPr>
        <w:ind w:left="714" w:hanging="357"/>
        <w:rPr>
          <w:lang w:val="en-US"/>
        </w:rPr>
      </w:pPr>
      <w:r w:rsidRPr="00523BED">
        <w:rPr>
          <w:lang w:val="en-US"/>
        </w:rPr>
        <w:t>Biodiversity status</w:t>
      </w:r>
    </w:p>
    <w:p w14:paraId="7FA9D988" w14:textId="77777777" w:rsidR="002E2E0D" w:rsidRDefault="002E2E0D" w:rsidP="002E2E0D">
      <w:pPr>
        <w:pStyle w:val="Heading3"/>
        <w:rPr>
          <w:lang w:val="en-US"/>
        </w:rPr>
      </w:pPr>
      <w:r>
        <w:rPr>
          <w:lang w:val="en-US"/>
        </w:rPr>
        <w:t xml:space="preserve">Question 2. </w:t>
      </w:r>
      <w:r w:rsidRPr="00137624">
        <w:rPr>
          <w:lang w:val="en-US"/>
        </w:rPr>
        <w:t>Should there be targets, metrics, baselines (2020) and indicators at the global and regional level, or should these be exclusively at national level?</w:t>
      </w:r>
    </w:p>
    <w:p w14:paraId="320B363C" w14:textId="77777777" w:rsidR="002E2E0D" w:rsidRDefault="002E2E0D" w:rsidP="002E2E0D">
      <w:pPr>
        <w:pStyle w:val="Para10"/>
        <w:tabs>
          <w:tab w:val="clear" w:pos="360"/>
        </w:tabs>
        <w:rPr>
          <w:lang w:val="en-US"/>
        </w:rPr>
      </w:pPr>
      <w:r>
        <w:rPr>
          <w:lang w:val="en-US"/>
        </w:rPr>
        <w:t>The group put forth that:</w:t>
      </w:r>
    </w:p>
    <w:p w14:paraId="732C7123" w14:textId="2C787D9C" w:rsidR="002E2E0D" w:rsidRDefault="002F3D98" w:rsidP="002E2E0D">
      <w:pPr>
        <w:pStyle w:val="Para10"/>
        <w:numPr>
          <w:ilvl w:val="1"/>
          <w:numId w:val="4"/>
        </w:numPr>
        <w:rPr>
          <w:lang w:val="en-US"/>
        </w:rPr>
      </w:pPr>
      <w:r>
        <w:rPr>
          <w:lang w:val="en-US"/>
        </w:rPr>
        <w:t>T</w:t>
      </w:r>
      <w:r w:rsidR="002E2E0D" w:rsidRPr="00750BAC">
        <w:rPr>
          <w:lang w:val="en-US"/>
        </w:rPr>
        <w:t xml:space="preserve">here </w:t>
      </w:r>
      <w:r w:rsidR="002E2E0D">
        <w:rPr>
          <w:lang w:val="en-US"/>
        </w:rPr>
        <w:t>sh</w:t>
      </w:r>
      <w:r w:rsidR="002E2E0D" w:rsidRPr="00750BAC">
        <w:rPr>
          <w:lang w:val="en-US"/>
        </w:rPr>
        <w:t>ould be qualitative targets at the global level, and quantitative targets at the national level, with some flexibility for integration and increase ambitions if necessary/possible</w:t>
      </w:r>
      <w:r w:rsidR="002E2E0D">
        <w:rPr>
          <w:lang w:val="en-US"/>
        </w:rPr>
        <w:t xml:space="preserve"> and an</w:t>
      </w:r>
      <w:r w:rsidR="002E2E0D" w:rsidRPr="00750BAC">
        <w:rPr>
          <w:lang w:val="en-US"/>
        </w:rPr>
        <w:t xml:space="preserve"> integration of targets and financial mechanisms</w:t>
      </w:r>
      <w:r w:rsidR="002E2E0D">
        <w:rPr>
          <w:lang w:val="en-US"/>
        </w:rPr>
        <w:t>;</w:t>
      </w:r>
    </w:p>
    <w:p w14:paraId="0AFD47A6" w14:textId="25778BFC" w:rsidR="002E2E0D" w:rsidRPr="00AB1EFC" w:rsidRDefault="002F3D98" w:rsidP="002E2E0D">
      <w:pPr>
        <w:pStyle w:val="Para10"/>
        <w:numPr>
          <w:ilvl w:val="1"/>
          <w:numId w:val="4"/>
        </w:numPr>
        <w:rPr>
          <w:lang w:val="en-US"/>
        </w:rPr>
      </w:pPr>
      <w:r>
        <w:rPr>
          <w:lang w:val="en-US"/>
        </w:rPr>
        <w:t>R</w:t>
      </w:r>
      <w:r w:rsidR="002E2E0D">
        <w:rPr>
          <w:lang w:val="en-US"/>
        </w:rPr>
        <w:t>es</w:t>
      </w:r>
      <w:r w:rsidR="002E2E0D" w:rsidRPr="00523BED">
        <w:rPr>
          <w:lang w:val="en-US"/>
        </w:rPr>
        <w:t xml:space="preserve">toration actors must work together internationally, considering the risk </w:t>
      </w:r>
      <w:r w:rsidR="002E2E0D" w:rsidRPr="00FB2A7E">
        <w:rPr>
          <w:lang w:val="en-US"/>
        </w:rPr>
        <w:t>of leakage</w:t>
      </w:r>
      <w:r w:rsidR="002E2E0D">
        <w:rPr>
          <w:lang w:val="en-US"/>
        </w:rPr>
        <w:t xml:space="preserve"> between national targets</w:t>
      </w:r>
      <w:r w:rsidR="002E2E0D" w:rsidRPr="00FB2A7E">
        <w:rPr>
          <w:lang w:val="en-US"/>
        </w:rPr>
        <w:t>.</w:t>
      </w:r>
      <w:r w:rsidR="002E2E0D">
        <w:rPr>
          <w:lang w:val="en-US"/>
        </w:rPr>
        <w:t xml:space="preserve"> To address this, c</w:t>
      </w:r>
      <w:r w:rsidR="002E2E0D" w:rsidRPr="00750BAC">
        <w:rPr>
          <w:lang w:val="en-US"/>
        </w:rPr>
        <w:t xml:space="preserve">ountries should </w:t>
      </w:r>
      <w:r w:rsidR="002E2E0D">
        <w:rPr>
          <w:lang w:val="en-US"/>
        </w:rPr>
        <w:t xml:space="preserve">cooperate </w:t>
      </w:r>
      <w:r w:rsidR="002E2E0D" w:rsidRPr="00750BAC">
        <w:rPr>
          <w:lang w:val="en-US"/>
        </w:rPr>
        <w:t>to define metrics and indicators for the biomes/regions they shar</w:t>
      </w:r>
      <w:r w:rsidR="002E2E0D">
        <w:rPr>
          <w:lang w:val="en-US"/>
        </w:rPr>
        <w:t xml:space="preserve">e; and use restoration to </w:t>
      </w:r>
      <w:r w:rsidR="002E2E0D" w:rsidRPr="00137624">
        <w:rPr>
          <w:lang w:val="en-US"/>
        </w:rPr>
        <w:t>creat</w:t>
      </w:r>
      <w:r w:rsidR="002E2E0D">
        <w:rPr>
          <w:lang w:val="en-US"/>
        </w:rPr>
        <w:t>e</w:t>
      </w:r>
      <w:r w:rsidR="002E2E0D" w:rsidRPr="00137624">
        <w:rPr>
          <w:lang w:val="en-US"/>
        </w:rPr>
        <w:t xml:space="preserve"> transboundary corridors</w:t>
      </w:r>
      <w:r w:rsidR="002E2E0D">
        <w:rPr>
          <w:lang w:val="en-US"/>
        </w:rPr>
        <w:t>; and</w:t>
      </w:r>
    </w:p>
    <w:p w14:paraId="31B26F91" w14:textId="5FDAC40F" w:rsidR="002E2E0D" w:rsidRPr="002B0A71" w:rsidRDefault="002F3D98" w:rsidP="002E2E0D">
      <w:pPr>
        <w:pStyle w:val="Para10"/>
        <w:numPr>
          <w:ilvl w:val="1"/>
          <w:numId w:val="4"/>
        </w:numPr>
        <w:rPr>
          <w:lang w:val="en-US"/>
        </w:rPr>
      </w:pPr>
      <w:r>
        <w:rPr>
          <w:lang w:val="en-US"/>
        </w:rPr>
        <w:t>T</w:t>
      </w:r>
      <w:r w:rsidR="002E2E0D" w:rsidRPr="002B0A71">
        <w:rPr>
          <w:lang w:val="en-US"/>
        </w:rPr>
        <w:t xml:space="preserve">here should be a focus on multi-functionality and multiple ecosystems. It is important that ecological restoration under the CBD is really about biodiversity and functioning ecosystems, to counterbalance the outcomes of restoration that serve other global objectives (e.g. risk of focusing too much on carbon outcomes). </w:t>
      </w:r>
    </w:p>
    <w:p w14:paraId="256ED35C" w14:textId="77777777" w:rsidR="002E2E0D" w:rsidRPr="00137624" w:rsidRDefault="002E2E0D" w:rsidP="002E2E0D">
      <w:pPr>
        <w:pStyle w:val="Heading3"/>
        <w:rPr>
          <w:lang w:val="en-US"/>
        </w:rPr>
      </w:pPr>
      <w:r>
        <w:rPr>
          <w:lang w:val="en-US"/>
        </w:rPr>
        <w:t xml:space="preserve">Question 3. </w:t>
      </w:r>
      <w:r w:rsidRPr="00137624">
        <w:rPr>
          <w:lang w:val="en-US"/>
        </w:rPr>
        <w:t>How to distribute a potential target for 2050 in milestones for 2030 and 2040 (e.g. should it be constant in the 3 decades, higher earlier on or higher later on?)</w:t>
      </w:r>
    </w:p>
    <w:p w14:paraId="27AF476A" w14:textId="77777777" w:rsidR="002E2E0D" w:rsidRDefault="002E2E0D" w:rsidP="002E2E0D">
      <w:pPr>
        <w:pStyle w:val="Para10"/>
        <w:tabs>
          <w:tab w:val="clear" w:pos="360"/>
        </w:tabs>
        <w:rPr>
          <w:lang w:val="en-US"/>
        </w:rPr>
      </w:pPr>
      <w:r>
        <w:rPr>
          <w:lang w:val="en-US"/>
        </w:rPr>
        <w:t>The group put forth that:</w:t>
      </w:r>
    </w:p>
    <w:p w14:paraId="0A5382EE" w14:textId="77777777" w:rsidR="002E2E0D" w:rsidRPr="008D3B1E" w:rsidRDefault="002E2E0D" w:rsidP="002E2E0D">
      <w:pPr>
        <w:pStyle w:val="Para10"/>
        <w:numPr>
          <w:ilvl w:val="1"/>
          <w:numId w:val="4"/>
        </w:numPr>
        <w:rPr>
          <w:lang w:val="en-US"/>
        </w:rPr>
      </w:pPr>
      <w:r w:rsidRPr="008D3B1E">
        <w:rPr>
          <w:lang w:val="en-US"/>
        </w:rPr>
        <w:t>Higher targets should be set now considering the time lag to achieve the results of restoration, the urgency to achieve the outcomes (biodiversity and climate urgency), and the right momentum to invest on restoration</w:t>
      </w:r>
      <w:r>
        <w:rPr>
          <w:lang w:val="en-US"/>
        </w:rPr>
        <w:t>;</w:t>
      </w:r>
      <w:r w:rsidRPr="008D3B1E">
        <w:rPr>
          <w:lang w:val="en-US"/>
        </w:rPr>
        <w:t xml:space="preserve">  </w:t>
      </w:r>
    </w:p>
    <w:p w14:paraId="40D29AA2" w14:textId="77777777" w:rsidR="002E2E0D" w:rsidRPr="008D3B1E" w:rsidRDefault="002E2E0D" w:rsidP="002E2E0D">
      <w:pPr>
        <w:pStyle w:val="Para10"/>
        <w:numPr>
          <w:ilvl w:val="1"/>
          <w:numId w:val="4"/>
        </w:numPr>
        <w:rPr>
          <w:lang w:val="en-US"/>
        </w:rPr>
      </w:pPr>
      <w:r w:rsidRPr="008D3B1E">
        <w:rPr>
          <w:lang w:val="en-US"/>
        </w:rPr>
        <w:t>We need very ambitious targets for 2050 and very smart and precise targets for 2030, 2040, that follow the sequence of restoration. For example, by 2030, all degraded ecosystems are under restoration, and by 2050, restoration interventions in these ecosystems have been fully complete</w:t>
      </w:r>
      <w:r>
        <w:rPr>
          <w:lang w:val="en-US"/>
        </w:rPr>
        <w:t>; and</w:t>
      </w:r>
    </w:p>
    <w:p w14:paraId="6A831F34" w14:textId="77777777" w:rsidR="002E2E0D" w:rsidRDefault="002E2E0D" w:rsidP="002E2E0D">
      <w:pPr>
        <w:pStyle w:val="Para10"/>
        <w:numPr>
          <w:ilvl w:val="1"/>
          <w:numId w:val="4"/>
        </w:numPr>
        <w:rPr>
          <w:lang w:val="en-US"/>
        </w:rPr>
      </w:pPr>
      <w:r w:rsidRPr="008D3B1E">
        <w:rPr>
          <w:lang w:val="en-US"/>
        </w:rPr>
        <w:t>Targets for 2030, 2040 and 2050 should follow some logic: outcomes</w:t>
      </w:r>
      <w:r>
        <w:rPr>
          <w:lang w:val="en-US"/>
        </w:rPr>
        <w:t xml:space="preserve"> are not achieved</w:t>
      </w:r>
      <w:r w:rsidRPr="008D3B1E">
        <w:rPr>
          <w:lang w:val="en-US"/>
        </w:rPr>
        <w:t xml:space="preserve"> </w:t>
      </w:r>
      <w:r>
        <w:rPr>
          <w:lang w:val="en-US"/>
        </w:rPr>
        <w:t xml:space="preserve">without </w:t>
      </w:r>
      <w:r w:rsidRPr="008D3B1E">
        <w:rPr>
          <w:lang w:val="en-US"/>
        </w:rPr>
        <w:t xml:space="preserve">enabling conditions and capacity, so there is a sequence to achieve the benefits. The </w:t>
      </w:r>
      <w:r>
        <w:rPr>
          <w:lang w:val="en-US"/>
        </w:rPr>
        <w:t>speed</w:t>
      </w:r>
      <w:r w:rsidRPr="008D3B1E">
        <w:rPr>
          <w:lang w:val="en-US"/>
        </w:rPr>
        <w:t xml:space="preserve"> of this trajectory will work differently among different places depending on their current situation. </w:t>
      </w:r>
    </w:p>
    <w:p w14:paraId="4350EC60" w14:textId="77777777" w:rsidR="002E2E0D" w:rsidRPr="001E1F0C" w:rsidRDefault="002E2E0D" w:rsidP="002E2E0D">
      <w:pPr>
        <w:pStyle w:val="Para10"/>
      </w:pPr>
      <w:r w:rsidRPr="001E1F0C">
        <w:t>In the ensuing discussion, several points were raised:</w:t>
      </w:r>
    </w:p>
    <w:p w14:paraId="1288FA97" w14:textId="77777777" w:rsidR="002E2E0D" w:rsidRPr="001E1F0C" w:rsidRDefault="002E2E0D" w:rsidP="002E2E0D">
      <w:pPr>
        <w:pStyle w:val="Para10"/>
        <w:numPr>
          <w:ilvl w:val="0"/>
          <w:numId w:val="61"/>
        </w:numPr>
        <w:rPr>
          <w:lang w:val="en-US"/>
        </w:rPr>
      </w:pPr>
      <w:r w:rsidRPr="001E1F0C">
        <w:rPr>
          <w:lang w:val="en-US"/>
        </w:rPr>
        <w:t xml:space="preserve">targets are at all levels but without indicators on social aspects and human well-being. Also, sustainable use is missing in the general recommendations. </w:t>
      </w:r>
    </w:p>
    <w:p w14:paraId="2C0232EC" w14:textId="77777777" w:rsidR="002E2E0D" w:rsidRPr="001E1F0C" w:rsidRDefault="002E2E0D" w:rsidP="002E2E0D">
      <w:pPr>
        <w:pStyle w:val="Para10"/>
        <w:numPr>
          <w:ilvl w:val="0"/>
          <w:numId w:val="61"/>
        </w:numPr>
        <w:rPr>
          <w:lang w:val="en-US"/>
        </w:rPr>
      </w:pPr>
      <w:r w:rsidRPr="001E1F0C">
        <w:rPr>
          <w:lang w:val="en-US"/>
        </w:rPr>
        <w:t xml:space="preserve">On soil health: </w:t>
      </w:r>
    </w:p>
    <w:p w14:paraId="6B6846D2" w14:textId="77777777" w:rsidR="002E2E0D" w:rsidRPr="001E1F0C" w:rsidRDefault="002E2E0D" w:rsidP="002E2E0D">
      <w:pPr>
        <w:pStyle w:val="Para10"/>
        <w:numPr>
          <w:ilvl w:val="2"/>
          <w:numId w:val="61"/>
        </w:numPr>
        <w:rPr>
          <w:lang w:val="en-US"/>
        </w:rPr>
      </w:pPr>
      <w:r w:rsidRPr="001E1F0C">
        <w:rPr>
          <w:lang w:val="en-US"/>
        </w:rPr>
        <w:t xml:space="preserve">Include erosion control, soil health and ecosystem functions and services, not only carbon, as outcomes of restoration. </w:t>
      </w:r>
    </w:p>
    <w:p w14:paraId="1A71E43F" w14:textId="77777777" w:rsidR="002E2E0D" w:rsidRPr="001E1F0C" w:rsidRDefault="002E2E0D" w:rsidP="002E2E0D">
      <w:pPr>
        <w:pStyle w:val="Para10"/>
        <w:numPr>
          <w:ilvl w:val="2"/>
          <w:numId w:val="61"/>
        </w:numPr>
        <w:rPr>
          <w:lang w:val="en-US"/>
        </w:rPr>
      </w:pPr>
      <w:r w:rsidRPr="001E1F0C">
        <w:rPr>
          <w:lang w:val="en-US"/>
        </w:rPr>
        <w:t>There is a need for soil health indicators.</w:t>
      </w:r>
    </w:p>
    <w:p w14:paraId="1E4E0567" w14:textId="77777777" w:rsidR="002E2E0D" w:rsidRPr="001E1F0C" w:rsidRDefault="002E2E0D" w:rsidP="002E2E0D">
      <w:pPr>
        <w:pStyle w:val="Para10"/>
        <w:numPr>
          <w:ilvl w:val="2"/>
          <w:numId w:val="61"/>
        </w:numPr>
        <w:rPr>
          <w:lang w:val="en-US"/>
        </w:rPr>
      </w:pPr>
      <w:r w:rsidRPr="001E1F0C">
        <w:rPr>
          <w:lang w:val="en-US"/>
        </w:rPr>
        <w:t xml:space="preserve">it was suggested that CBD address the need for a definition of soil health. </w:t>
      </w:r>
    </w:p>
    <w:p w14:paraId="323202F5" w14:textId="77777777" w:rsidR="002E2E0D" w:rsidRPr="001E1F0C" w:rsidRDefault="002E2E0D" w:rsidP="002E2E0D">
      <w:pPr>
        <w:pStyle w:val="Para10"/>
        <w:numPr>
          <w:ilvl w:val="0"/>
          <w:numId w:val="61"/>
        </w:numPr>
        <w:rPr>
          <w:lang w:val="en-US"/>
        </w:rPr>
      </w:pPr>
      <w:r w:rsidRPr="001E1F0C">
        <w:rPr>
          <w:lang w:val="en-US"/>
        </w:rPr>
        <w:lastRenderedPageBreak/>
        <w:t>We need to be more ambitious in the targets and mission for the next decade.</w:t>
      </w:r>
    </w:p>
    <w:p w14:paraId="43A82FDE" w14:textId="77777777" w:rsidR="002E2E0D" w:rsidRPr="001E1F0C" w:rsidRDefault="002E2E0D" w:rsidP="002E2E0D">
      <w:pPr>
        <w:pStyle w:val="Para10"/>
        <w:numPr>
          <w:ilvl w:val="0"/>
          <w:numId w:val="61"/>
        </w:numPr>
        <w:rPr>
          <w:lang w:val="en-US"/>
        </w:rPr>
      </w:pPr>
      <w:r w:rsidRPr="001E1F0C">
        <w:rPr>
          <w:lang w:val="en-US"/>
        </w:rPr>
        <w:t>In the general framework presented of nature for nature, nature for society -  nature for culture should also be used in the process of goals and targets decision.</w:t>
      </w:r>
    </w:p>
    <w:p w14:paraId="264140B3" w14:textId="77777777" w:rsidR="002E2E0D" w:rsidRPr="001E1F0C" w:rsidRDefault="002E2E0D" w:rsidP="002E2E0D">
      <w:pPr>
        <w:pStyle w:val="Para10"/>
        <w:numPr>
          <w:ilvl w:val="0"/>
          <w:numId w:val="61"/>
        </w:numPr>
        <w:rPr>
          <w:lang w:val="en-US"/>
        </w:rPr>
      </w:pPr>
      <w:r w:rsidRPr="001E1F0C">
        <w:rPr>
          <w:lang w:val="en-US"/>
        </w:rPr>
        <w:t>When discussing corridors, we need to include freshwater and marine connectivity.</w:t>
      </w:r>
    </w:p>
    <w:p w14:paraId="305BDFD5" w14:textId="77777777" w:rsidR="002E2E0D" w:rsidRPr="001E1F0C" w:rsidRDefault="002E2E0D" w:rsidP="002E2E0D">
      <w:pPr>
        <w:pStyle w:val="Para10"/>
        <w:numPr>
          <w:ilvl w:val="0"/>
          <w:numId w:val="61"/>
        </w:numPr>
        <w:rPr>
          <w:lang w:val="en-US"/>
        </w:rPr>
      </w:pPr>
      <w:r w:rsidRPr="001E1F0C">
        <w:rPr>
          <w:lang w:val="en-US"/>
        </w:rPr>
        <w:t>Comment that social and economic indicators and both positive and negative impacts of restoration need to be considered.</w:t>
      </w:r>
    </w:p>
    <w:p w14:paraId="4FA6A8D3" w14:textId="77777777" w:rsidR="002E2E0D" w:rsidRPr="001E1F0C" w:rsidRDefault="002E2E0D" w:rsidP="002E2E0D">
      <w:pPr>
        <w:pStyle w:val="Para10"/>
        <w:numPr>
          <w:ilvl w:val="0"/>
          <w:numId w:val="61"/>
        </w:numPr>
        <w:rPr>
          <w:lang w:val="en-US"/>
        </w:rPr>
      </w:pPr>
      <w:r w:rsidRPr="001E1F0C">
        <w:rPr>
          <w:lang w:val="en-US"/>
        </w:rPr>
        <w:t>Participant presented examples of agro-social indicators, questioning how many people/communities benefit from restoration</w:t>
      </w:r>
    </w:p>
    <w:p w14:paraId="1B6B2955" w14:textId="66A06590" w:rsidR="000E0847" w:rsidRDefault="000E0847" w:rsidP="002E2E0D">
      <w:pPr>
        <w:pStyle w:val="Para10"/>
        <w:numPr>
          <w:ilvl w:val="0"/>
          <w:numId w:val="61"/>
        </w:numPr>
        <w:rPr>
          <w:lang w:val="en-US"/>
        </w:rPr>
      </w:pPr>
      <w:r>
        <w:rPr>
          <w:lang w:val="en-US"/>
        </w:rPr>
        <w:t>I</w:t>
      </w:r>
      <w:r w:rsidR="002E2E0D" w:rsidRPr="001E1F0C">
        <w:rPr>
          <w:lang w:val="en-US"/>
        </w:rPr>
        <w:t xml:space="preserve">mportance of sustainable land management to avoid the loss of natural habitats. </w:t>
      </w:r>
    </w:p>
    <w:p w14:paraId="47A77434" w14:textId="791D62D7" w:rsidR="002E2E0D" w:rsidRPr="001E1F0C" w:rsidRDefault="002E2E0D" w:rsidP="002E2E0D">
      <w:pPr>
        <w:pStyle w:val="Para10"/>
        <w:numPr>
          <w:ilvl w:val="0"/>
          <w:numId w:val="61"/>
        </w:numPr>
        <w:rPr>
          <w:lang w:val="en-US"/>
        </w:rPr>
      </w:pPr>
      <w:r w:rsidRPr="001E1F0C">
        <w:rPr>
          <w:lang w:val="en-US"/>
        </w:rPr>
        <w:t>Integration with other conventions and reports and the need to build on what already exists.</w:t>
      </w:r>
    </w:p>
    <w:p w14:paraId="7E21C8A7" w14:textId="77777777" w:rsidR="002E2E0D" w:rsidRPr="001E1F0C" w:rsidRDefault="002E2E0D" w:rsidP="002E2E0D">
      <w:pPr>
        <w:pStyle w:val="Para10"/>
        <w:numPr>
          <w:ilvl w:val="0"/>
          <w:numId w:val="61"/>
        </w:numPr>
        <w:rPr>
          <w:lang w:val="en-US"/>
        </w:rPr>
      </w:pPr>
      <w:r w:rsidRPr="001E1F0C">
        <w:rPr>
          <w:lang w:val="en-US"/>
        </w:rPr>
        <w:t>importance to incorporate communities in the planning of restoration to ensure they will be allies and will not be harmed by the plans.</w:t>
      </w:r>
    </w:p>
    <w:p w14:paraId="711B9FBB" w14:textId="77777777" w:rsidR="002E2E0D" w:rsidRPr="001E1F0C" w:rsidRDefault="002E2E0D" w:rsidP="002E2E0D">
      <w:pPr>
        <w:pStyle w:val="Para10"/>
        <w:numPr>
          <w:ilvl w:val="0"/>
          <w:numId w:val="61"/>
        </w:numPr>
        <w:rPr>
          <w:lang w:val="en-US"/>
        </w:rPr>
      </w:pPr>
      <w:r w:rsidRPr="001E1F0C">
        <w:rPr>
          <w:lang w:val="en-US"/>
        </w:rPr>
        <w:t>2050 vision should have a road map to achieve it because of its long timeframe. Question about if sustainable land management and restoration aren’t the same thing and if they should be considered as different.</w:t>
      </w:r>
    </w:p>
    <w:p w14:paraId="4BCBCCE2" w14:textId="4F1DC4EE" w:rsidR="002E2E0D" w:rsidRDefault="002E2E0D" w:rsidP="002E2E0D">
      <w:pPr>
        <w:pStyle w:val="Para10"/>
        <w:numPr>
          <w:ilvl w:val="0"/>
          <w:numId w:val="61"/>
        </w:numPr>
        <w:rPr>
          <w:lang w:val="en-US"/>
        </w:rPr>
      </w:pPr>
      <w:r w:rsidRPr="001E1F0C">
        <w:rPr>
          <w:lang w:val="en-US"/>
        </w:rPr>
        <w:t>Asked clarification about biodiversity and gender indicators and if the existing indicators from other conventions will be considered. A document on indicators was produced for SBSTTA 23.</w:t>
      </w:r>
    </w:p>
    <w:p w14:paraId="4418BF32" w14:textId="77777777" w:rsidR="003D44EF" w:rsidRPr="001E1F0C" w:rsidRDefault="003D44EF" w:rsidP="003D44EF">
      <w:pPr>
        <w:pStyle w:val="Para10"/>
        <w:numPr>
          <w:ilvl w:val="0"/>
          <w:numId w:val="0"/>
        </w:numPr>
        <w:ind w:left="720"/>
        <w:rPr>
          <w:lang w:val="en-US"/>
        </w:rPr>
      </w:pPr>
    </w:p>
    <w:p w14:paraId="647FCEFE" w14:textId="726EDBA1" w:rsidR="002E2E0D" w:rsidRPr="00523BED" w:rsidRDefault="005A4502" w:rsidP="002E2E0D">
      <w:pPr>
        <w:pStyle w:val="Heading2"/>
        <w:ind w:left="360"/>
        <w:rPr>
          <w:lang w:val="en-US"/>
        </w:rPr>
      </w:pPr>
      <w:bookmarkStart w:id="33" w:name="_Toc27051877"/>
      <w:bookmarkStart w:id="34" w:name="_Toc27296882"/>
      <w:r>
        <w:rPr>
          <w:lang w:val="en-US"/>
        </w:rPr>
        <w:t xml:space="preserve">Summary outcomes of </w:t>
      </w:r>
      <w:r w:rsidR="006C276A">
        <w:rPr>
          <w:lang w:val="en-US"/>
        </w:rPr>
        <w:t>World Café</w:t>
      </w:r>
      <w:r w:rsidR="002E2E0D">
        <w:rPr>
          <w:lang w:val="en-US"/>
        </w:rPr>
        <w:t xml:space="preserve"> Station 3. Linkages to other potential thematic areas</w:t>
      </w:r>
      <w:bookmarkEnd w:id="33"/>
      <w:bookmarkEnd w:id="34"/>
    </w:p>
    <w:p w14:paraId="1634DEC3" w14:textId="77777777" w:rsidR="002E2E0D" w:rsidRDefault="002E2E0D" w:rsidP="002E2E0D">
      <w:pPr>
        <w:pStyle w:val="Heading3"/>
      </w:pPr>
      <w:r>
        <w:t xml:space="preserve">Question 1. </w:t>
      </w:r>
      <w:r w:rsidRPr="00F06F1E">
        <w:t>Should the post-2020 ecosystem restoration targets be explicitly linked to the other correlated ones (e.g. species conservation, protected areas)</w:t>
      </w:r>
      <w:r>
        <w:t>?</w:t>
      </w:r>
    </w:p>
    <w:p w14:paraId="05529551" w14:textId="77777777" w:rsidR="002E2E0D" w:rsidRDefault="002E2E0D" w:rsidP="002E2E0D">
      <w:pPr>
        <w:pStyle w:val="Heading3"/>
      </w:pPr>
      <w:r>
        <w:t xml:space="preserve">Question 2. </w:t>
      </w:r>
      <w:r w:rsidRPr="00F06F1E">
        <w:t>Which other measures (e.g. capacity building, financing needs, technology transfer) to achieve the objectives of the CBD are linked to ecosystem restoration and how?</w:t>
      </w:r>
    </w:p>
    <w:p w14:paraId="4C36F9ED" w14:textId="77777777" w:rsidR="002E2E0D" w:rsidRDefault="002E2E0D" w:rsidP="002E2E0D">
      <w:pPr>
        <w:pStyle w:val="Heading3"/>
      </w:pPr>
      <w:r>
        <w:t xml:space="preserve">Question 3. </w:t>
      </w:r>
      <w:r w:rsidRPr="00F06F1E">
        <w:t>How does ecosystem restoration contribute to the achievement of the objectives of the CBD and the 2030/2040/2050 visions?</w:t>
      </w:r>
    </w:p>
    <w:p w14:paraId="741EC718" w14:textId="77777777" w:rsidR="002E2E0D" w:rsidRPr="009B5EB6" w:rsidRDefault="002E2E0D" w:rsidP="002E2E0D">
      <w:pPr>
        <w:pStyle w:val="Para10"/>
        <w:tabs>
          <w:tab w:val="clear" w:pos="360"/>
        </w:tabs>
        <w:rPr>
          <w:lang w:val="en-US"/>
        </w:rPr>
      </w:pPr>
      <w:r w:rsidRPr="009B5EB6">
        <w:rPr>
          <w:lang w:val="en-US"/>
        </w:rPr>
        <w:t xml:space="preserve">The group decided to address the questions as a whole. As it is uncertain what the targets post-2020 are going to be, the five strategic goals </w:t>
      </w:r>
      <w:r>
        <w:rPr>
          <w:lang w:val="en-US"/>
        </w:rPr>
        <w:t xml:space="preserve">of the Strategic Plan for Biodiversity 2011-2020, </w:t>
      </w:r>
      <w:r w:rsidRPr="009B5EB6">
        <w:rPr>
          <w:lang w:val="en-US"/>
        </w:rPr>
        <w:t xml:space="preserve">which orient the Aichi </w:t>
      </w:r>
      <w:r>
        <w:rPr>
          <w:lang w:val="en-US"/>
        </w:rPr>
        <w:t>Biodiversity T</w:t>
      </w:r>
      <w:r w:rsidRPr="009B5EB6">
        <w:rPr>
          <w:lang w:val="en-US"/>
        </w:rPr>
        <w:t>argets</w:t>
      </w:r>
      <w:r>
        <w:rPr>
          <w:lang w:val="en-US"/>
        </w:rPr>
        <w:t>,</w:t>
      </w:r>
      <w:r w:rsidRPr="009B5EB6">
        <w:rPr>
          <w:lang w:val="en-US"/>
        </w:rPr>
        <w:t xml:space="preserve"> were used </w:t>
      </w:r>
      <w:r>
        <w:rPr>
          <w:lang w:val="en-US"/>
        </w:rPr>
        <w:t xml:space="preserve">as a framework for </w:t>
      </w:r>
      <w:r w:rsidRPr="009B5EB6">
        <w:rPr>
          <w:lang w:val="en-US"/>
        </w:rPr>
        <w:t xml:space="preserve">this discussion. A detailed rationale for how ecosystem restoration supports each of these goals was developed, making the case for the relevance of ecosystem restoration as a central component of a post-2020 </w:t>
      </w:r>
      <w:r>
        <w:rPr>
          <w:lang w:val="en-US"/>
        </w:rPr>
        <w:t xml:space="preserve">global biodiversity </w:t>
      </w:r>
      <w:r w:rsidRPr="009B5EB6">
        <w:rPr>
          <w:lang w:val="en-US"/>
        </w:rPr>
        <w:t>framework.</w:t>
      </w:r>
    </w:p>
    <w:p w14:paraId="5BC8E74B" w14:textId="7014E28C" w:rsidR="002E2E0D" w:rsidRPr="009B5EB6" w:rsidRDefault="002E2E0D" w:rsidP="002E2E0D">
      <w:pPr>
        <w:pStyle w:val="Para10"/>
        <w:tabs>
          <w:tab w:val="clear" w:pos="360"/>
        </w:tabs>
        <w:rPr>
          <w:lang w:val="en-US"/>
        </w:rPr>
      </w:pPr>
      <w:r>
        <w:rPr>
          <w:lang w:val="en-US"/>
        </w:rPr>
        <w:t>W</w:t>
      </w:r>
      <w:r w:rsidRPr="009B5EB6">
        <w:rPr>
          <w:lang w:val="en-US"/>
        </w:rPr>
        <w:t xml:space="preserve">ith regard </w:t>
      </w:r>
      <w:r>
        <w:rPr>
          <w:lang w:val="en-US"/>
        </w:rPr>
        <w:t>G</w:t>
      </w:r>
      <w:r w:rsidRPr="009B5EB6">
        <w:rPr>
          <w:lang w:val="en-US"/>
        </w:rPr>
        <w:t>oal A</w:t>
      </w:r>
      <w:r>
        <w:rPr>
          <w:lang w:val="en-US"/>
        </w:rPr>
        <w:t xml:space="preserve"> of the Strategic Plan:</w:t>
      </w:r>
      <w:r w:rsidRPr="009B5EB6">
        <w:rPr>
          <w:lang w:val="en-US"/>
        </w:rPr>
        <w:t xml:space="preserve"> “Addressing the underlying causes of biodiversity loss by mainstreaming biodiversity across government and society”, the group noted that the rehabilitation of productive land diminishes pressure on natural ecosystems and increases local and global ecosystem services. With regard to </w:t>
      </w:r>
      <w:r>
        <w:rPr>
          <w:lang w:val="en-US"/>
        </w:rPr>
        <w:t>G</w:t>
      </w:r>
      <w:r w:rsidRPr="009B5EB6">
        <w:rPr>
          <w:lang w:val="en-US"/>
        </w:rPr>
        <w:t>oal C “Improve status of biodiversity by safeguarding ecosystems, species &amp; genetic biodiversity”, it was noted that restoration can maintain and enhance habitat, including for migratory, endangered and wide-ranging species, as well as provide corridors and connectivity to maintain ecological function.</w:t>
      </w:r>
    </w:p>
    <w:p w14:paraId="455E0096" w14:textId="77777777" w:rsidR="002E2E0D" w:rsidRDefault="002E2E0D" w:rsidP="002E2E0D">
      <w:pPr>
        <w:pStyle w:val="Para10"/>
        <w:tabs>
          <w:tab w:val="clear" w:pos="360"/>
        </w:tabs>
      </w:pPr>
      <w:r w:rsidRPr="009B5EB6">
        <w:rPr>
          <w:lang w:val="en-US"/>
        </w:rPr>
        <w:t>The group a</w:t>
      </w:r>
      <w:r>
        <w:t>lso listed o</w:t>
      </w:r>
      <w:r w:rsidRPr="00471E05">
        <w:t>verarching issues</w:t>
      </w:r>
      <w:r>
        <w:t>:</w:t>
      </w:r>
    </w:p>
    <w:p w14:paraId="42495A40" w14:textId="77777777" w:rsidR="002E2E0D" w:rsidRPr="007E4AFE" w:rsidRDefault="002E2E0D" w:rsidP="002E2E0D">
      <w:pPr>
        <w:pStyle w:val="ListParagraph"/>
        <w:numPr>
          <w:ilvl w:val="0"/>
          <w:numId w:val="36"/>
        </w:numPr>
        <w:ind w:left="714" w:hanging="357"/>
        <w:rPr>
          <w:lang w:val="en-US"/>
        </w:rPr>
      </w:pPr>
      <w:r w:rsidRPr="007E4AFE">
        <w:rPr>
          <w:lang w:val="en-US"/>
        </w:rPr>
        <w:t>Restoration should be linked into all CBD activities as it helps achieve all of the Strategic Aichi Goals and could support the delivery of nearly every Aichi target as well.</w:t>
      </w:r>
    </w:p>
    <w:p w14:paraId="13182856" w14:textId="77777777" w:rsidR="002E2E0D" w:rsidRPr="007E4AFE" w:rsidRDefault="002E2E0D" w:rsidP="002E2E0D">
      <w:pPr>
        <w:pStyle w:val="ListParagraph"/>
        <w:numPr>
          <w:ilvl w:val="0"/>
          <w:numId w:val="36"/>
        </w:numPr>
        <w:ind w:left="714" w:hanging="357"/>
        <w:rPr>
          <w:lang w:val="en-US"/>
        </w:rPr>
      </w:pPr>
      <w:r w:rsidRPr="007E4AFE">
        <w:rPr>
          <w:lang w:val="en-US"/>
        </w:rPr>
        <w:t>Restoration is inspiring, solutions-oriented, builds empathy, and can help re-create a reciprocal relationship between people and nature.</w:t>
      </w:r>
    </w:p>
    <w:p w14:paraId="20D031FA" w14:textId="77777777" w:rsidR="002E2E0D" w:rsidRPr="007E4AFE" w:rsidRDefault="002E2E0D" w:rsidP="002E2E0D">
      <w:pPr>
        <w:pStyle w:val="ListParagraph"/>
        <w:numPr>
          <w:ilvl w:val="0"/>
          <w:numId w:val="36"/>
        </w:numPr>
        <w:ind w:left="714" w:hanging="357"/>
        <w:rPr>
          <w:lang w:val="en-US"/>
        </w:rPr>
      </w:pPr>
      <w:r w:rsidRPr="007E4AFE">
        <w:rPr>
          <w:lang w:val="en-US"/>
        </w:rPr>
        <w:lastRenderedPageBreak/>
        <w:t>Restoration can help us achieve net global ecological improvement, while simultaneously improving the human condition.</w:t>
      </w:r>
    </w:p>
    <w:p w14:paraId="6E1A0947" w14:textId="0A1EAE90" w:rsidR="002E2E0D" w:rsidRDefault="002E2E0D" w:rsidP="002E2E0D">
      <w:pPr>
        <w:pStyle w:val="ListParagraph"/>
        <w:numPr>
          <w:ilvl w:val="0"/>
          <w:numId w:val="36"/>
        </w:numPr>
        <w:ind w:left="714" w:hanging="357"/>
        <w:rPr>
          <w:lang w:val="en-US"/>
        </w:rPr>
      </w:pPr>
      <w:r w:rsidRPr="007E4AFE">
        <w:rPr>
          <w:lang w:val="en-US"/>
        </w:rPr>
        <w:t>Restoration should be considered as a key driver to achieving transformative change.</w:t>
      </w:r>
    </w:p>
    <w:p w14:paraId="561B7399" w14:textId="4B35160F" w:rsidR="003D44EF" w:rsidRDefault="003D44EF" w:rsidP="003D44EF">
      <w:pPr>
        <w:ind w:left="357"/>
        <w:rPr>
          <w:lang w:val="en-US"/>
        </w:rPr>
      </w:pPr>
    </w:p>
    <w:p w14:paraId="4E9C1F01" w14:textId="77777777" w:rsidR="003D44EF" w:rsidRPr="003D44EF" w:rsidRDefault="003D44EF" w:rsidP="003D44EF">
      <w:pPr>
        <w:ind w:left="357"/>
        <w:rPr>
          <w:lang w:val="en-US"/>
        </w:rPr>
      </w:pPr>
    </w:p>
    <w:p w14:paraId="53821974" w14:textId="4079D13C" w:rsidR="002E2E0D" w:rsidRDefault="005A4502" w:rsidP="003D44EF">
      <w:pPr>
        <w:pStyle w:val="Heading2"/>
        <w:rPr>
          <w:lang w:val="en-US"/>
        </w:rPr>
      </w:pPr>
      <w:bookmarkStart w:id="35" w:name="_Toc27051878"/>
      <w:bookmarkStart w:id="36" w:name="_Toc27296883"/>
      <w:r w:rsidRPr="003D44EF">
        <w:rPr>
          <w:lang w:val="en-US"/>
        </w:rPr>
        <w:t xml:space="preserve">Summary outcomes of </w:t>
      </w:r>
      <w:r w:rsidR="006C276A" w:rsidRPr="003D44EF">
        <w:rPr>
          <w:lang w:val="en-US"/>
        </w:rPr>
        <w:t>World Café</w:t>
      </w:r>
      <w:r w:rsidR="002E2E0D" w:rsidRPr="003D44EF">
        <w:rPr>
          <w:lang w:val="en-US"/>
        </w:rPr>
        <w:t xml:space="preserve"> Station 4. Linkages to other international frameworks</w:t>
      </w:r>
      <w:bookmarkEnd w:id="35"/>
      <w:bookmarkEnd w:id="36"/>
    </w:p>
    <w:p w14:paraId="691201E2" w14:textId="656126A1" w:rsidR="002E2E0D" w:rsidRPr="001E1F0C" w:rsidRDefault="002E2E0D" w:rsidP="004C0FE8">
      <w:pPr>
        <w:jc w:val="left"/>
        <w:rPr>
          <w:rFonts w:eastAsia="Calibri"/>
          <w:szCs w:val="22"/>
          <w:lang w:val="en-US"/>
        </w:rPr>
      </w:pPr>
    </w:p>
    <w:p w14:paraId="68158A3A" w14:textId="77777777" w:rsidR="004C0FE8" w:rsidRPr="004C0FE8" w:rsidRDefault="004C0FE8" w:rsidP="004C0FE8">
      <w:pPr>
        <w:rPr>
          <w:b/>
          <w:bCs/>
          <w:szCs w:val="22"/>
          <w:lang w:val="en-US"/>
        </w:rPr>
      </w:pPr>
      <w:r w:rsidRPr="004C0FE8">
        <w:rPr>
          <w:b/>
          <w:bCs/>
          <w:szCs w:val="22"/>
          <w:lang w:val="en-US"/>
        </w:rPr>
        <w:t>Question 1: What are the synergies and the trade-offs between goals and targets on ecosystem restoration and other international instruments and conventions?</w:t>
      </w:r>
    </w:p>
    <w:p w14:paraId="1D64D466" w14:textId="77777777" w:rsidR="004C0FE8" w:rsidRPr="004C0FE8" w:rsidRDefault="004C0FE8" w:rsidP="004C0FE8">
      <w:pPr>
        <w:rPr>
          <w:bCs/>
          <w:i/>
          <w:szCs w:val="22"/>
          <w:lang w:val="en-US"/>
        </w:rPr>
      </w:pPr>
      <w:r w:rsidRPr="004C0FE8">
        <w:rPr>
          <w:bCs/>
          <w:i/>
          <w:szCs w:val="22"/>
          <w:lang w:val="en-US"/>
        </w:rPr>
        <w:t>a. Carbon and biodiversity - United Nations Framework Convention on Climate Change (UNFCCC)</w:t>
      </w:r>
    </w:p>
    <w:p w14:paraId="40351429" w14:textId="6677D6D1" w:rsidR="004C0FE8" w:rsidRPr="004C0FE8" w:rsidRDefault="004C0FE8" w:rsidP="004C0FE8">
      <w:pPr>
        <w:pStyle w:val="ListParagraph"/>
        <w:numPr>
          <w:ilvl w:val="0"/>
          <w:numId w:val="96"/>
        </w:numPr>
        <w:jc w:val="left"/>
        <w:rPr>
          <w:szCs w:val="22"/>
          <w:lang w:val="en-US"/>
        </w:rPr>
      </w:pPr>
      <w:r w:rsidRPr="004C0FE8">
        <w:rPr>
          <w:szCs w:val="22"/>
          <w:lang w:val="en-US"/>
        </w:rPr>
        <w:t xml:space="preserve">UNFCCC is focused on carbon outcomes and positively limited by the safeguards </w:t>
      </w:r>
      <w:r w:rsidRPr="004C0FE8">
        <w:rPr>
          <w:i/>
          <w:iCs/>
          <w:szCs w:val="22"/>
          <w:lang w:val="en-US"/>
        </w:rPr>
        <w:t>versus</w:t>
      </w:r>
      <w:r w:rsidRPr="004C0FE8">
        <w:rPr>
          <w:szCs w:val="22"/>
          <w:lang w:val="en-US"/>
        </w:rPr>
        <w:t xml:space="preserve"> CBD is focused on biodiversity </w:t>
      </w:r>
      <w:r>
        <w:rPr>
          <w:szCs w:val="22"/>
          <w:lang w:val="en-US"/>
        </w:rPr>
        <w:t xml:space="preserve">and </w:t>
      </w:r>
      <w:r w:rsidRPr="004C0FE8">
        <w:rPr>
          <w:szCs w:val="22"/>
          <w:lang w:val="en-US"/>
        </w:rPr>
        <w:t xml:space="preserve">it hopefully should generate more ecosystem restoration outcomes. </w:t>
      </w:r>
    </w:p>
    <w:p w14:paraId="4F535132" w14:textId="1E78F30F" w:rsidR="004C0FE8" w:rsidRPr="004C0FE8" w:rsidRDefault="004C0FE8" w:rsidP="004C0FE8">
      <w:pPr>
        <w:pStyle w:val="ListParagraph"/>
        <w:numPr>
          <w:ilvl w:val="0"/>
          <w:numId w:val="96"/>
        </w:numPr>
        <w:jc w:val="left"/>
        <w:rPr>
          <w:szCs w:val="22"/>
          <w:lang w:val="en-US"/>
        </w:rPr>
      </w:pPr>
      <w:r w:rsidRPr="004C0FE8">
        <w:rPr>
          <w:szCs w:val="22"/>
          <w:lang w:val="en-US"/>
        </w:rPr>
        <w:t xml:space="preserve">UNFCCC is likely to drive large-scale fast wood plantations that can help Forest Landscape Restoration (FLR), but this approach could not help too much in biodiverse hotspot regions, as they could lose focus on biodiversity </w:t>
      </w:r>
    </w:p>
    <w:p w14:paraId="4A5EBF02" w14:textId="2BD37911" w:rsidR="004C0FE8" w:rsidRPr="004C0FE8" w:rsidRDefault="004C0FE8" w:rsidP="004C0FE8">
      <w:pPr>
        <w:pStyle w:val="ListParagraph"/>
        <w:numPr>
          <w:ilvl w:val="0"/>
          <w:numId w:val="96"/>
        </w:numPr>
        <w:jc w:val="left"/>
        <w:rPr>
          <w:szCs w:val="22"/>
          <w:lang w:val="en-US"/>
        </w:rPr>
      </w:pPr>
      <w:r w:rsidRPr="004C0FE8">
        <w:rPr>
          <w:szCs w:val="22"/>
          <w:lang w:val="en-US"/>
        </w:rPr>
        <w:t xml:space="preserve">As </w:t>
      </w:r>
      <w:r>
        <w:rPr>
          <w:szCs w:val="22"/>
          <w:lang w:val="en-US"/>
        </w:rPr>
        <w:t xml:space="preserve">the </w:t>
      </w:r>
      <w:r w:rsidRPr="004C0FE8">
        <w:rPr>
          <w:szCs w:val="22"/>
          <w:lang w:val="en-US"/>
        </w:rPr>
        <w:t>climate change convention support</w:t>
      </w:r>
      <w:r>
        <w:rPr>
          <w:szCs w:val="22"/>
          <w:lang w:val="en-US"/>
        </w:rPr>
        <w:t>s</w:t>
      </w:r>
      <w:r w:rsidRPr="004C0FE8">
        <w:rPr>
          <w:szCs w:val="22"/>
          <w:lang w:val="en-US"/>
        </w:rPr>
        <w:t xml:space="preserve"> more forest ecosystem restoration, it is important to </w:t>
      </w:r>
      <w:r w:rsidR="00CF7FF4">
        <w:rPr>
          <w:szCs w:val="22"/>
          <w:lang w:val="en-US"/>
        </w:rPr>
        <w:t>en</w:t>
      </w:r>
      <w:r w:rsidRPr="004C0FE8">
        <w:rPr>
          <w:szCs w:val="22"/>
          <w:lang w:val="en-US"/>
        </w:rPr>
        <w:t>sure they allocate funding for restoration of other vegetation types.</w:t>
      </w:r>
    </w:p>
    <w:p w14:paraId="2FD29362" w14:textId="086617F0" w:rsidR="004C0FE8" w:rsidRPr="004C0FE8" w:rsidRDefault="004C0FE8" w:rsidP="004C0FE8">
      <w:pPr>
        <w:pStyle w:val="ListParagraph"/>
        <w:numPr>
          <w:ilvl w:val="0"/>
          <w:numId w:val="96"/>
        </w:numPr>
        <w:jc w:val="left"/>
        <w:rPr>
          <w:szCs w:val="22"/>
          <w:lang w:val="en-US"/>
        </w:rPr>
      </w:pPr>
      <w:r w:rsidRPr="004C0FE8">
        <w:rPr>
          <w:szCs w:val="22"/>
          <w:lang w:val="en-US"/>
        </w:rPr>
        <w:t xml:space="preserve">Ecosystem restoration must be considered in the UNFCCC, </w:t>
      </w:r>
      <w:r>
        <w:rPr>
          <w:szCs w:val="22"/>
          <w:lang w:val="en-US"/>
        </w:rPr>
        <w:t>e</w:t>
      </w:r>
      <w:r w:rsidRPr="004C0FE8">
        <w:rPr>
          <w:szCs w:val="22"/>
          <w:lang w:val="en-US"/>
        </w:rPr>
        <w:t xml:space="preserve">specially the synergies with REDD+ mechanism, mitigation and adaptation aspects, including the ones related with agriculture. Particularly, REDD should reduce area requiring further restoration. </w:t>
      </w:r>
    </w:p>
    <w:p w14:paraId="3C6CE068" w14:textId="3383D357" w:rsidR="004C0FE8" w:rsidRPr="004C0FE8" w:rsidRDefault="004C0FE8" w:rsidP="004C0FE8">
      <w:pPr>
        <w:pStyle w:val="ListParagraph"/>
        <w:numPr>
          <w:ilvl w:val="0"/>
          <w:numId w:val="96"/>
        </w:numPr>
        <w:jc w:val="left"/>
        <w:rPr>
          <w:szCs w:val="22"/>
          <w:lang w:val="en-US"/>
        </w:rPr>
      </w:pPr>
      <w:r w:rsidRPr="004C0FE8">
        <w:rPr>
          <w:szCs w:val="22"/>
          <w:lang w:val="en-US"/>
        </w:rPr>
        <w:t>Restoration is a cross</w:t>
      </w:r>
      <w:r w:rsidR="00296F62">
        <w:rPr>
          <w:szCs w:val="22"/>
          <w:lang w:val="en-US"/>
        </w:rPr>
        <w:t>-</w:t>
      </w:r>
      <w:r w:rsidRPr="004C0FE8">
        <w:rPr>
          <w:szCs w:val="22"/>
          <w:lang w:val="en-US"/>
        </w:rPr>
        <w:t>cutting topic that can help integration of different approaches across conventions. It should have synergies with the agriculture agenda (Koronivia Joint Work on Agriculture), and should be considered in the UNFCCC</w:t>
      </w:r>
      <w:r w:rsidR="00296F62">
        <w:rPr>
          <w:szCs w:val="22"/>
          <w:lang w:val="en-US"/>
        </w:rPr>
        <w:t xml:space="preserve"> </w:t>
      </w:r>
      <w:r w:rsidRPr="004C0FE8">
        <w:rPr>
          <w:szCs w:val="22"/>
          <w:lang w:val="en-US"/>
        </w:rPr>
        <w:t>(synergies with the Strategic Plan on Forests)</w:t>
      </w:r>
    </w:p>
    <w:p w14:paraId="37E9CC66" w14:textId="030F8BCC" w:rsidR="004C0FE8" w:rsidRPr="004C0FE8" w:rsidRDefault="004C0FE8" w:rsidP="004C0FE8">
      <w:pPr>
        <w:pStyle w:val="ListParagraph"/>
        <w:numPr>
          <w:ilvl w:val="0"/>
          <w:numId w:val="96"/>
        </w:numPr>
        <w:jc w:val="left"/>
        <w:rPr>
          <w:szCs w:val="22"/>
          <w:lang w:val="en-US"/>
        </w:rPr>
      </w:pPr>
      <w:r w:rsidRPr="004C0FE8">
        <w:rPr>
          <w:szCs w:val="22"/>
          <w:lang w:val="en-US"/>
        </w:rPr>
        <w:t xml:space="preserve">Many drivers of biodiversity loss and climate change are the same, hence the potential </w:t>
      </w:r>
      <w:r w:rsidR="00296F62">
        <w:rPr>
          <w:szCs w:val="22"/>
          <w:lang w:val="en-US"/>
        </w:rPr>
        <w:t xml:space="preserve">for </w:t>
      </w:r>
      <w:r w:rsidRPr="004C0FE8">
        <w:rPr>
          <w:szCs w:val="22"/>
          <w:lang w:val="en-US"/>
        </w:rPr>
        <w:t xml:space="preserve">synergies is great and currently underexplored. </w:t>
      </w:r>
    </w:p>
    <w:p w14:paraId="1F533DFF" w14:textId="77777777" w:rsidR="004C0FE8" w:rsidRPr="004C0FE8" w:rsidRDefault="004C0FE8" w:rsidP="004C0FE8">
      <w:pPr>
        <w:rPr>
          <w:bCs/>
          <w:i/>
          <w:szCs w:val="22"/>
          <w:lang w:val="en-US"/>
        </w:rPr>
      </w:pPr>
      <w:r w:rsidRPr="004C0FE8">
        <w:rPr>
          <w:bCs/>
          <w:i/>
          <w:szCs w:val="22"/>
          <w:lang w:val="en-US"/>
        </w:rPr>
        <w:t>b. United Nations Convention to Combat Desertification (UNCCD)</w:t>
      </w:r>
    </w:p>
    <w:p w14:paraId="577E2A6A" w14:textId="2F530F85" w:rsidR="004C0FE8" w:rsidRPr="004C0FE8" w:rsidRDefault="004C0FE8" w:rsidP="004C0FE8">
      <w:pPr>
        <w:pStyle w:val="ListParagraph"/>
        <w:numPr>
          <w:ilvl w:val="0"/>
          <w:numId w:val="96"/>
        </w:numPr>
        <w:jc w:val="left"/>
        <w:rPr>
          <w:szCs w:val="22"/>
          <w:lang w:val="en-US"/>
        </w:rPr>
      </w:pPr>
      <w:r w:rsidRPr="004C0FE8">
        <w:rPr>
          <w:szCs w:val="22"/>
          <w:lang w:val="en-US"/>
        </w:rPr>
        <w:t>There are clear complementarities between UNCCD with terrestrial ecosystem restoration efforts and needs, and there is a need to explore synergies with national UNCCD Land Degradation Neutrality targets (400 million hectares)</w:t>
      </w:r>
    </w:p>
    <w:p w14:paraId="1E2E08FD" w14:textId="761CA56D" w:rsidR="004C0FE8" w:rsidRPr="004C0FE8" w:rsidRDefault="004C0FE8" w:rsidP="004C0FE8">
      <w:pPr>
        <w:pStyle w:val="ListParagraph"/>
        <w:numPr>
          <w:ilvl w:val="0"/>
          <w:numId w:val="96"/>
        </w:numPr>
        <w:jc w:val="left"/>
        <w:rPr>
          <w:szCs w:val="22"/>
          <w:lang w:val="en-US"/>
        </w:rPr>
      </w:pPr>
      <w:r w:rsidRPr="004C0FE8">
        <w:rPr>
          <w:szCs w:val="22"/>
          <w:lang w:val="en-US"/>
        </w:rPr>
        <w:t xml:space="preserve">Identification of area and baseline levels of degradation could be common between conventions, and there could be synergies </w:t>
      </w:r>
      <w:r w:rsidR="00296F62">
        <w:rPr>
          <w:szCs w:val="22"/>
          <w:lang w:val="en-US"/>
        </w:rPr>
        <w:t>with</w:t>
      </w:r>
      <w:r w:rsidRPr="004C0FE8">
        <w:rPr>
          <w:szCs w:val="22"/>
          <w:lang w:val="en-US"/>
        </w:rPr>
        <w:t xml:space="preserve"> the National Land Degradation Monitoring Planning.</w:t>
      </w:r>
    </w:p>
    <w:p w14:paraId="671B9BA3" w14:textId="77777777" w:rsidR="004C0FE8" w:rsidRPr="004C0FE8" w:rsidRDefault="004C0FE8" w:rsidP="004C0FE8">
      <w:pPr>
        <w:rPr>
          <w:bCs/>
          <w:i/>
          <w:szCs w:val="22"/>
          <w:lang w:val="en-US"/>
        </w:rPr>
      </w:pPr>
      <w:r w:rsidRPr="004C0FE8">
        <w:rPr>
          <w:bCs/>
          <w:i/>
          <w:szCs w:val="22"/>
          <w:lang w:val="en-US"/>
        </w:rPr>
        <w:t>c. Nature Based Solutions (NBS)</w:t>
      </w:r>
    </w:p>
    <w:p w14:paraId="292EB23B" w14:textId="7D8940C3" w:rsidR="004C0FE8" w:rsidRPr="004C0FE8" w:rsidRDefault="004C0FE8" w:rsidP="004C0FE8">
      <w:pPr>
        <w:pStyle w:val="ListParagraph"/>
        <w:numPr>
          <w:ilvl w:val="0"/>
          <w:numId w:val="96"/>
        </w:numPr>
        <w:jc w:val="left"/>
        <w:rPr>
          <w:szCs w:val="22"/>
          <w:lang w:val="en-US"/>
        </w:rPr>
      </w:pPr>
      <w:r w:rsidRPr="004C0FE8">
        <w:rPr>
          <w:szCs w:val="22"/>
          <w:lang w:val="en-US"/>
        </w:rPr>
        <w:t xml:space="preserve">Restoration using NBS is an approach useful across conventions due </w:t>
      </w:r>
      <w:r w:rsidR="00296F62">
        <w:rPr>
          <w:szCs w:val="22"/>
          <w:lang w:val="en-US"/>
        </w:rPr>
        <w:t xml:space="preserve">to </w:t>
      </w:r>
      <w:r w:rsidRPr="004C0FE8">
        <w:rPr>
          <w:szCs w:val="22"/>
          <w:lang w:val="en-US"/>
        </w:rPr>
        <w:t>its synergies, and the momentum of the UN Global Compact Pact to address climate change should be used.</w:t>
      </w:r>
    </w:p>
    <w:p w14:paraId="7F783821" w14:textId="158676CC" w:rsidR="004C0FE8" w:rsidRPr="004C0FE8" w:rsidRDefault="004C0FE8" w:rsidP="004C0FE8">
      <w:pPr>
        <w:pStyle w:val="ListParagraph"/>
        <w:numPr>
          <w:ilvl w:val="0"/>
          <w:numId w:val="96"/>
        </w:numPr>
        <w:jc w:val="left"/>
        <w:rPr>
          <w:szCs w:val="22"/>
          <w:lang w:val="en-US"/>
        </w:rPr>
      </w:pPr>
      <w:r w:rsidRPr="004C0FE8">
        <w:rPr>
          <w:szCs w:val="22"/>
          <w:lang w:val="en-US"/>
        </w:rPr>
        <w:t>Nature-Based Solution</w:t>
      </w:r>
      <w:r w:rsidR="00296F62">
        <w:rPr>
          <w:szCs w:val="22"/>
          <w:lang w:val="en-US"/>
        </w:rPr>
        <w:t>s</w:t>
      </w:r>
      <w:r w:rsidRPr="004C0FE8">
        <w:rPr>
          <w:szCs w:val="22"/>
          <w:lang w:val="en-US"/>
        </w:rPr>
        <w:t xml:space="preserve"> and Ecosystem-Based Adaptation are important to promote disaster reduction and to protect communities and ecosystems (e.g. restoring coastal ecosystems)</w:t>
      </w:r>
    </w:p>
    <w:p w14:paraId="420E3AC1" w14:textId="5EECEED0" w:rsidR="004C0FE8" w:rsidRPr="004C0FE8" w:rsidRDefault="004C0FE8" w:rsidP="004C0FE8">
      <w:pPr>
        <w:pStyle w:val="ListParagraph"/>
        <w:numPr>
          <w:ilvl w:val="0"/>
          <w:numId w:val="96"/>
        </w:numPr>
        <w:jc w:val="left"/>
        <w:rPr>
          <w:szCs w:val="22"/>
          <w:lang w:val="en-US"/>
        </w:rPr>
      </w:pPr>
      <w:r w:rsidRPr="004C0FE8">
        <w:rPr>
          <w:szCs w:val="22"/>
          <w:lang w:val="en-US"/>
        </w:rPr>
        <w:t xml:space="preserve">Restoration improves resilience and disaster risk reduction under the </w:t>
      </w:r>
      <w:r w:rsidR="00296F62" w:rsidRPr="00296F62">
        <w:rPr>
          <w:szCs w:val="22"/>
          <w:lang w:val="en-US"/>
        </w:rPr>
        <w:t>UN</w:t>
      </w:r>
      <w:r w:rsidR="001764BD">
        <w:rPr>
          <w:szCs w:val="22"/>
          <w:lang w:val="en-US"/>
        </w:rPr>
        <w:t>ISDR</w:t>
      </w:r>
    </w:p>
    <w:p w14:paraId="36F0E631" w14:textId="5EF2923D" w:rsidR="004C0FE8" w:rsidRPr="004C0FE8" w:rsidRDefault="004C0FE8" w:rsidP="004C0FE8">
      <w:pPr>
        <w:pStyle w:val="ListParagraph"/>
        <w:numPr>
          <w:ilvl w:val="0"/>
          <w:numId w:val="96"/>
        </w:numPr>
        <w:jc w:val="left"/>
        <w:rPr>
          <w:szCs w:val="22"/>
          <w:lang w:val="en-US"/>
        </w:rPr>
      </w:pPr>
      <w:r w:rsidRPr="004C0FE8">
        <w:rPr>
          <w:szCs w:val="22"/>
          <w:lang w:val="en-US"/>
        </w:rPr>
        <w:t xml:space="preserve">There is a need to invest in environmentally friendly renewable energies to increase carbon sequestration and to control forest loss due </w:t>
      </w:r>
      <w:r w:rsidR="00296F62">
        <w:rPr>
          <w:szCs w:val="22"/>
          <w:lang w:val="en-US"/>
        </w:rPr>
        <w:t xml:space="preserve">to </w:t>
      </w:r>
      <w:r w:rsidRPr="004C0FE8">
        <w:rPr>
          <w:szCs w:val="22"/>
          <w:lang w:val="en-US"/>
        </w:rPr>
        <w:t>its role as carbon source and biodiversity loss driver (example: reduce use of coal for heat and cooking)</w:t>
      </w:r>
    </w:p>
    <w:p w14:paraId="52BBA4BD" w14:textId="77777777" w:rsidR="004C0FE8" w:rsidRPr="004C0FE8" w:rsidRDefault="004C0FE8" w:rsidP="004C0FE8">
      <w:pPr>
        <w:rPr>
          <w:bCs/>
          <w:i/>
          <w:szCs w:val="22"/>
          <w:lang w:val="en-US"/>
        </w:rPr>
      </w:pPr>
      <w:r w:rsidRPr="004C0FE8">
        <w:rPr>
          <w:i/>
          <w:szCs w:val="22"/>
          <w:lang w:val="en-US"/>
        </w:rPr>
        <w:t xml:space="preserve">d. Other </w:t>
      </w:r>
      <w:r w:rsidRPr="004C0FE8">
        <w:rPr>
          <w:bCs/>
          <w:i/>
          <w:szCs w:val="22"/>
          <w:lang w:val="en-US"/>
        </w:rPr>
        <w:t>Synergies</w:t>
      </w:r>
    </w:p>
    <w:p w14:paraId="03ABD6AF" w14:textId="381ABD8F" w:rsidR="004C0FE8" w:rsidRPr="004C0FE8" w:rsidRDefault="004C0FE8" w:rsidP="004C0FE8">
      <w:pPr>
        <w:pStyle w:val="ListParagraph"/>
        <w:numPr>
          <w:ilvl w:val="0"/>
          <w:numId w:val="96"/>
        </w:numPr>
        <w:jc w:val="left"/>
        <w:rPr>
          <w:szCs w:val="22"/>
          <w:lang w:val="en-US"/>
        </w:rPr>
      </w:pPr>
      <w:r w:rsidRPr="004C0FE8">
        <w:rPr>
          <w:szCs w:val="22"/>
          <w:lang w:val="en-US"/>
        </w:rPr>
        <w:t xml:space="preserve">Promote integration of the restoration targets under the umbrella of the UN Decade on </w:t>
      </w:r>
      <w:r w:rsidR="001764BD">
        <w:rPr>
          <w:szCs w:val="22"/>
          <w:lang w:val="en-US"/>
        </w:rPr>
        <w:t xml:space="preserve">Ecosystem </w:t>
      </w:r>
      <w:r w:rsidRPr="004C0FE8">
        <w:rPr>
          <w:szCs w:val="22"/>
          <w:lang w:val="en-US"/>
        </w:rPr>
        <w:t xml:space="preserve">Restoration, by means of cross reference among them. </w:t>
      </w:r>
    </w:p>
    <w:p w14:paraId="725799E3" w14:textId="79423FD4" w:rsidR="004C0FE8" w:rsidRPr="004C0FE8" w:rsidRDefault="004C0FE8" w:rsidP="004C0FE8">
      <w:pPr>
        <w:pStyle w:val="ListParagraph"/>
        <w:numPr>
          <w:ilvl w:val="0"/>
          <w:numId w:val="96"/>
        </w:numPr>
        <w:jc w:val="left"/>
        <w:rPr>
          <w:b/>
          <w:bCs/>
          <w:szCs w:val="22"/>
          <w:lang w:val="en-US"/>
        </w:rPr>
      </w:pPr>
      <w:r w:rsidRPr="004C0FE8">
        <w:rPr>
          <w:szCs w:val="22"/>
          <w:lang w:val="en-US"/>
        </w:rPr>
        <w:t xml:space="preserve">Promote link with </w:t>
      </w:r>
      <w:r w:rsidR="001764BD">
        <w:rPr>
          <w:szCs w:val="22"/>
          <w:lang w:val="en-US"/>
        </w:rPr>
        <w:t>S</w:t>
      </w:r>
      <w:r w:rsidRPr="004C0FE8">
        <w:rPr>
          <w:szCs w:val="22"/>
          <w:lang w:val="en-US"/>
        </w:rPr>
        <w:t xml:space="preserve">DG targets, </w:t>
      </w:r>
      <w:r w:rsidR="001764BD">
        <w:rPr>
          <w:szCs w:val="22"/>
          <w:lang w:val="en-US"/>
        </w:rPr>
        <w:t>e</w:t>
      </w:r>
      <w:r w:rsidRPr="004C0FE8">
        <w:rPr>
          <w:szCs w:val="22"/>
          <w:lang w:val="en-US"/>
        </w:rPr>
        <w:t xml:space="preserve">specially 14 and 15, and SDG 15.3 aspirations for land degradation. </w:t>
      </w:r>
    </w:p>
    <w:p w14:paraId="25B7A103" w14:textId="123D1D5C" w:rsidR="004C0FE8" w:rsidRPr="004C0FE8" w:rsidRDefault="004C0FE8" w:rsidP="004C0FE8">
      <w:pPr>
        <w:pStyle w:val="ListParagraph"/>
        <w:numPr>
          <w:ilvl w:val="0"/>
          <w:numId w:val="96"/>
        </w:numPr>
        <w:jc w:val="left"/>
        <w:rPr>
          <w:szCs w:val="22"/>
          <w:lang w:val="en-US"/>
        </w:rPr>
      </w:pPr>
      <w:r w:rsidRPr="004C0FE8">
        <w:rPr>
          <w:szCs w:val="22"/>
          <w:lang w:val="en-US"/>
        </w:rPr>
        <w:t xml:space="preserve">Ecosystem restoration will contribute </w:t>
      </w:r>
      <w:r w:rsidR="001764BD">
        <w:rPr>
          <w:szCs w:val="22"/>
          <w:lang w:val="en-US"/>
        </w:rPr>
        <w:t>to</w:t>
      </w:r>
      <w:r w:rsidRPr="004C0FE8">
        <w:rPr>
          <w:szCs w:val="22"/>
          <w:lang w:val="en-US"/>
        </w:rPr>
        <w:t xml:space="preserve"> sustainable use of wild species by supporting species recovery</w:t>
      </w:r>
      <w:r w:rsidR="000A51F5">
        <w:rPr>
          <w:szCs w:val="22"/>
          <w:lang w:val="en-US"/>
        </w:rPr>
        <w:t>.  Sustainable use of the species should be encouraged, including through international trade</w:t>
      </w:r>
    </w:p>
    <w:p w14:paraId="10A8BA32" w14:textId="2281DDF1" w:rsidR="004C0FE8" w:rsidRPr="004C0FE8" w:rsidRDefault="004C0FE8" w:rsidP="004C0FE8">
      <w:pPr>
        <w:pStyle w:val="ListParagraph"/>
        <w:numPr>
          <w:ilvl w:val="0"/>
          <w:numId w:val="96"/>
        </w:numPr>
        <w:jc w:val="left"/>
        <w:rPr>
          <w:szCs w:val="22"/>
          <w:lang w:val="en-US"/>
        </w:rPr>
      </w:pPr>
      <w:r w:rsidRPr="004C0FE8">
        <w:rPr>
          <w:szCs w:val="22"/>
          <w:lang w:val="en-US"/>
        </w:rPr>
        <w:lastRenderedPageBreak/>
        <w:t xml:space="preserve">The benefits are multifaceted and there are synergies with all conventions but mandates of </w:t>
      </w:r>
      <w:r w:rsidR="001764BD">
        <w:rPr>
          <w:szCs w:val="22"/>
          <w:lang w:val="en-US"/>
        </w:rPr>
        <w:t xml:space="preserve">each </w:t>
      </w:r>
      <w:r w:rsidRPr="004C0FE8">
        <w:rPr>
          <w:szCs w:val="22"/>
          <w:lang w:val="en-US"/>
        </w:rPr>
        <w:t xml:space="preserve">convention should be respected and specific. </w:t>
      </w:r>
    </w:p>
    <w:p w14:paraId="33FBDC4B" w14:textId="1BA316F6" w:rsidR="004C0FE8" w:rsidRPr="004C0FE8" w:rsidRDefault="004C0FE8" w:rsidP="004C0FE8">
      <w:pPr>
        <w:pStyle w:val="ListParagraph"/>
        <w:numPr>
          <w:ilvl w:val="0"/>
          <w:numId w:val="96"/>
        </w:numPr>
        <w:jc w:val="left"/>
        <w:rPr>
          <w:szCs w:val="22"/>
          <w:lang w:val="en-US"/>
        </w:rPr>
      </w:pPr>
      <w:r w:rsidRPr="004C0FE8">
        <w:rPr>
          <w:szCs w:val="22"/>
          <w:lang w:val="en-US"/>
        </w:rPr>
        <w:t>Synergies with: United Nations Forum on Forests (UNFF), IPBES restoration, SDG goal</w:t>
      </w:r>
      <w:r w:rsidR="000A51F5">
        <w:rPr>
          <w:szCs w:val="22"/>
          <w:lang w:val="en-US"/>
        </w:rPr>
        <w:t>s</w:t>
      </w:r>
      <w:r w:rsidRPr="004C0FE8">
        <w:rPr>
          <w:szCs w:val="22"/>
          <w:lang w:val="en-US"/>
        </w:rPr>
        <w:t>, Ramsar Convention, UN Disaster Risk Reduction (UNDRR), World Heritage areas, UNESCO Biosphere Reserve, Global</w:t>
      </w:r>
      <w:r w:rsidR="000A51F5">
        <w:rPr>
          <w:szCs w:val="22"/>
          <w:lang w:val="en-US"/>
        </w:rPr>
        <w:t>ly</w:t>
      </w:r>
      <w:r w:rsidRPr="004C0FE8">
        <w:rPr>
          <w:szCs w:val="22"/>
          <w:lang w:val="en-US"/>
        </w:rPr>
        <w:t xml:space="preserve"> Important Agriculture heritage sites, Satoyama Initiative (landscape and seascape participatory approach), Escazú agreement (regional agreement on access to information, public participation and justice in Environmental matters in Latin America and the Caribbean). </w:t>
      </w:r>
    </w:p>
    <w:p w14:paraId="603EF1B3" w14:textId="77777777" w:rsidR="004C0FE8" w:rsidRPr="004C0FE8" w:rsidRDefault="004C0FE8" w:rsidP="004C0FE8">
      <w:pPr>
        <w:rPr>
          <w:b/>
          <w:bCs/>
          <w:szCs w:val="22"/>
          <w:lang w:val="en-US"/>
        </w:rPr>
      </w:pPr>
    </w:p>
    <w:p w14:paraId="69CB52AA" w14:textId="77777777" w:rsidR="004C0FE8" w:rsidRPr="004C0FE8" w:rsidRDefault="004C0FE8" w:rsidP="004C0FE8">
      <w:pPr>
        <w:rPr>
          <w:b/>
          <w:bCs/>
          <w:szCs w:val="22"/>
          <w:lang w:val="en-US"/>
        </w:rPr>
      </w:pPr>
      <w:r w:rsidRPr="004C0FE8">
        <w:rPr>
          <w:b/>
          <w:bCs/>
          <w:szCs w:val="22"/>
          <w:lang w:val="en-US"/>
        </w:rPr>
        <w:t>Question 2: Should the Post 2020 set an alignment with the climate convention?</w:t>
      </w:r>
    </w:p>
    <w:p w14:paraId="382F4084" w14:textId="77777777" w:rsidR="004C0FE8" w:rsidRPr="004C0FE8" w:rsidRDefault="004C0FE8" w:rsidP="004C0FE8">
      <w:pPr>
        <w:rPr>
          <w:bCs/>
          <w:i/>
          <w:szCs w:val="22"/>
          <w:lang w:val="en-US"/>
        </w:rPr>
      </w:pPr>
      <w:r w:rsidRPr="004C0FE8">
        <w:rPr>
          <w:bCs/>
          <w:i/>
          <w:szCs w:val="22"/>
          <w:lang w:val="en-US"/>
        </w:rPr>
        <w:t>a. Yes, plans should be aligned</w:t>
      </w:r>
    </w:p>
    <w:p w14:paraId="07CACBFE" w14:textId="77777777" w:rsidR="004C0FE8" w:rsidRPr="004C0FE8" w:rsidRDefault="004C0FE8" w:rsidP="004C0FE8">
      <w:pPr>
        <w:pStyle w:val="ListParagraph"/>
        <w:numPr>
          <w:ilvl w:val="0"/>
          <w:numId w:val="96"/>
        </w:numPr>
        <w:jc w:val="left"/>
        <w:rPr>
          <w:szCs w:val="22"/>
          <w:lang w:val="en-US"/>
        </w:rPr>
      </w:pPr>
      <w:r w:rsidRPr="004C0FE8">
        <w:rPr>
          <w:bCs/>
          <w:szCs w:val="22"/>
          <w:lang w:val="en-US"/>
        </w:rPr>
        <w:t>Synergies between conventions can be improved through alignment.</w:t>
      </w:r>
    </w:p>
    <w:p w14:paraId="0A00800E" w14:textId="77777777" w:rsidR="004C0FE8" w:rsidRPr="004C0FE8" w:rsidRDefault="004C0FE8" w:rsidP="004C0FE8">
      <w:pPr>
        <w:pStyle w:val="ListParagraph"/>
        <w:numPr>
          <w:ilvl w:val="0"/>
          <w:numId w:val="96"/>
        </w:numPr>
        <w:jc w:val="left"/>
        <w:rPr>
          <w:szCs w:val="22"/>
          <w:lang w:val="en-US"/>
        </w:rPr>
      </w:pPr>
      <w:r w:rsidRPr="004C0FE8">
        <w:rPr>
          <w:szCs w:val="22"/>
          <w:lang w:val="en-US"/>
        </w:rPr>
        <w:t>Potential alignments with REDD+:</w:t>
      </w:r>
    </w:p>
    <w:p w14:paraId="503D5614" w14:textId="77777777" w:rsidR="004C0FE8" w:rsidRPr="004C0FE8" w:rsidRDefault="004C0FE8" w:rsidP="004C0FE8">
      <w:pPr>
        <w:pStyle w:val="ListParagraph"/>
        <w:numPr>
          <w:ilvl w:val="1"/>
          <w:numId w:val="96"/>
        </w:numPr>
        <w:jc w:val="left"/>
        <w:rPr>
          <w:szCs w:val="22"/>
          <w:lang w:val="en-US"/>
        </w:rPr>
      </w:pPr>
      <w:r w:rsidRPr="004C0FE8">
        <w:rPr>
          <w:szCs w:val="22"/>
          <w:lang w:val="en-US"/>
        </w:rPr>
        <w:t xml:space="preserve">REDD+ reference levels and monitoring systems in most countries are designed for first “D”, but strategies do include restoration, agroforestry etc. </w:t>
      </w:r>
    </w:p>
    <w:p w14:paraId="5C1C118F" w14:textId="77777777" w:rsidR="004C0FE8" w:rsidRPr="004C0FE8" w:rsidRDefault="004C0FE8" w:rsidP="004C0FE8">
      <w:pPr>
        <w:pStyle w:val="ListParagraph"/>
        <w:numPr>
          <w:ilvl w:val="1"/>
          <w:numId w:val="96"/>
        </w:numPr>
        <w:jc w:val="left"/>
        <w:rPr>
          <w:szCs w:val="22"/>
          <w:lang w:val="en-US"/>
        </w:rPr>
      </w:pPr>
      <w:r w:rsidRPr="004C0FE8">
        <w:rPr>
          <w:szCs w:val="22"/>
          <w:lang w:val="en-US"/>
        </w:rPr>
        <w:t>Important to remember that REDD+ is mainly focused on forests.</w:t>
      </w:r>
    </w:p>
    <w:p w14:paraId="3BDA820D" w14:textId="77777777" w:rsidR="004C0FE8" w:rsidRPr="004C0FE8" w:rsidRDefault="004C0FE8" w:rsidP="004C0FE8">
      <w:pPr>
        <w:pStyle w:val="ListParagraph"/>
        <w:numPr>
          <w:ilvl w:val="1"/>
          <w:numId w:val="96"/>
        </w:numPr>
        <w:jc w:val="left"/>
        <w:rPr>
          <w:szCs w:val="22"/>
          <w:lang w:val="en-US"/>
        </w:rPr>
      </w:pPr>
      <w:r w:rsidRPr="004C0FE8">
        <w:rPr>
          <w:szCs w:val="22"/>
          <w:lang w:val="en-US"/>
        </w:rPr>
        <w:t>Need to implement the existing biodiversity safeguards in REDD+ and the REDD+ - Precautionary principle Rio 15.</w:t>
      </w:r>
    </w:p>
    <w:p w14:paraId="48BC042A" w14:textId="252BE500" w:rsidR="004C0FE8" w:rsidRPr="004C0FE8" w:rsidRDefault="004C0FE8" w:rsidP="004C0FE8">
      <w:pPr>
        <w:pStyle w:val="ListParagraph"/>
        <w:numPr>
          <w:ilvl w:val="0"/>
          <w:numId w:val="96"/>
        </w:numPr>
        <w:jc w:val="left"/>
        <w:rPr>
          <w:szCs w:val="22"/>
          <w:lang w:val="en-US"/>
        </w:rPr>
      </w:pPr>
      <w:r w:rsidRPr="004C0FE8">
        <w:rPr>
          <w:szCs w:val="22"/>
          <w:lang w:val="en-US"/>
        </w:rPr>
        <w:t>B</w:t>
      </w:r>
      <w:r w:rsidR="000A51F5">
        <w:rPr>
          <w:szCs w:val="22"/>
          <w:lang w:val="en-US"/>
        </w:rPr>
        <w:t>onn</w:t>
      </w:r>
      <w:r w:rsidRPr="004C0FE8">
        <w:rPr>
          <w:szCs w:val="22"/>
          <w:lang w:val="en-US"/>
        </w:rPr>
        <w:t xml:space="preserve"> challenge is an opportunity for synergy with Forest Landscape Restoration principles, but might have a negative trade-off </w:t>
      </w:r>
      <w:r w:rsidR="000A51F5">
        <w:rPr>
          <w:szCs w:val="22"/>
          <w:lang w:val="en-US"/>
        </w:rPr>
        <w:t xml:space="preserve">if it </w:t>
      </w:r>
      <w:r w:rsidRPr="004C0FE8">
        <w:rPr>
          <w:szCs w:val="22"/>
          <w:lang w:val="en-US"/>
        </w:rPr>
        <w:t xml:space="preserve">is </w:t>
      </w:r>
      <w:r w:rsidR="000A51F5">
        <w:rPr>
          <w:szCs w:val="22"/>
          <w:lang w:val="en-US"/>
        </w:rPr>
        <w:t xml:space="preserve">a </w:t>
      </w:r>
      <w:r w:rsidRPr="004C0FE8">
        <w:rPr>
          <w:szCs w:val="22"/>
          <w:lang w:val="en-US"/>
        </w:rPr>
        <w:t>monoculture tree plantation.</w:t>
      </w:r>
    </w:p>
    <w:p w14:paraId="6FF8981F" w14:textId="77777777" w:rsidR="004C0FE8" w:rsidRPr="004C0FE8" w:rsidRDefault="004C0FE8" w:rsidP="004C0FE8">
      <w:pPr>
        <w:pStyle w:val="ListParagraph"/>
        <w:numPr>
          <w:ilvl w:val="0"/>
          <w:numId w:val="96"/>
        </w:numPr>
        <w:jc w:val="left"/>
        <w:rPr>
          <w:szCs w:val="22"/>
          <w:lang w:val="en-US"/>
        </w:rPr>
      </w:pPr>
      <w:r w:rsidRPr="004C0FE8">
        <w:rPr>
          <w:szCs w:val="22"/>
          <w:lang w:val="en-US"/>
        </w:rPr>
        <w:t xml:space="preserve">UNFCCC loss and damage mechanism also applies to biodiversity loss. </w:t>
      </w:r>
    </w:p>
    <w:p w14:paraId="2EF0C770" w14:textId="77777777" w:rsidR="004C0FE8" w:rsidRPr="004C0FE8" w:rsidRDefault="004C0FE8" w:rsidP="004C0FE8">
      <w:pPr>
        <w:pStyle w:val="ListParagraph"/>
        <w:numPr>
          <w:ilvl w:val="0"/>
          <w:numId w:val="96"/>
        </w:numPr>
        <w:jc w:val="left"/>
        <w:rPr>
          <w:szCs w:val="22"/>
          <w:lang w:val="en-US"/>
        </w:rPr>
      </w:pPr>
      <w:r w:rsidRPr="004C0FE8">
        <w:rPr>
          <w:szCs w:val="22"/>
          <w:lang w:val="en-US"/>
        </w:rPr>
        <w:t xml:space="preserve">Carbon credits could finance specific activities like seeds/seedling production and social engagement. </w:t>
      </w:r>
    </w:p>
    <w:p w14:paraId="661FD5FF" w14:textId="77777777" w:rsidR="004C0FE8" w:rsidRPr="004C0FE8" w:rsidRDefault="004C0FE8" w:rsidP="004C0FE8">
      <w:pPr>
        <w:pStyle w:val="ListParagraph"/>
        <w:ind w:left="0"/>
        <w:rPr>
          <w:i/>
          <w:szCs w:val="22"/>
          <w:lang w:val="en-US"/>
        </w:rPr>
      </w:pPr>
      <w:r w:rsidRPr="004C0FE8">
        <w:rPr>
          <w:i/>
          <w:szCs w:val="22"/>
          <w:lang w:val="en-US"/>
        </w:rPr>
        <w:t>b. Maybe</w:t>
      </w:r>
    </w:p>
    <w:p w14:paraId="6E618E52" w14:textId="77777777" w:rsidR="004C0FE8" w:rsidRPr="004C0FE8" w:rsidRDefault="004C0FE8" w:rsidP="004C0FE8">
      <w:pPr>
        <w:pStyle w:val="ListParagraph"/>
        <w:numPr>
          <w:ilvl w:val="0"/>
          <w:numId w:val="96"/>
        </w:numPr>
        <w:jc w:val="left"/>
        <w:rPr>
          <w:szCs w:val="22"/>
          <w:lang w:val="en-US"/>
        </w:rPr>
      </w:pPr>
      <w:r w:rsidRPr="004C0FE8">
        <w:rPr>
          <w:szCs w:val="22"/>
          <w:lang w:val="en-US"/>
        </w:rPr>
        <w:t>REDD is not working for protection, so it is unlikely it will work for restoration.</w:t>
      </w:r>
    </w:p>
    <w:p w14:paraId="2F9DD534" w14:textId="77777777" w:rsidR="004C0FE8" w:rsidRPr="004C0FE8" w:rsidRDefault="004C0FE8" w:rsidP="004C0FE8">
      <w:pPr>
        <w:rPr>
          <w:bCs/>
          <w:i/>
          <w:szCs w:val="22"/>
          <w:lang w:val="en-US"/>
        </w:rPr>
      </w:pPr>
      <w:r w:rsidRPr="004C0FE8">
        <w:rPr>
          <w:bCs/>
          <w:i/>
          <w:szCs w:val="22"/>
          <w:lang w:val="en-US"/>
        </w:rPr>
        <w:t>c. No, there should be no alignment</w:t>
      </w:r>
    </w:p>
    <w:p w14:paraId="5508F7A4" w14:textId="3499C5FD" w:rsidR="004C0FE8" w:rsidRPr="004C0FE8" w:rsidRDefault="004C0FE8" w:rsidP="004C0FE8">
      <w:pPr>
        <w:pStyle w:val="ListParagraph"/>
        <w:numPr>
          <w:ilvl w:val="0"/>
          <w:numId w:val="96"/>
        </w:numPr>
        <w:jc w:val="left"/>
        <w:rPr>
          <w:szCs w:val="22"/>
          <w:lang w:val="en-US"/>
        </w:rPr>
      </w:pPr>
      <w:r w:rsidRPr="005C2959">
        <w:rPr>
          <w:szCs w:val="22"/>
          <w:lang w:val="en-US"/>
        </w:rPr>
        <w:t xml:space="preserve">REDD+ has shown several problems in finance and </w:t>
      </w:r>
      <w:r w:rsidR="005C2959" w:rsidRPr="005C2959">
        <w:rPr>
          <w:szCs w:val="22"/>
          <w:lang w:val="en-US"/>
        </w:rPr>
        <w:t>other issues</w:t>
      </w:r>
      <w:r w:rsidRPr="004C0FE8">
        <w:rPr>
          <w:szCs w:val="22"/>
          <w:lang w:val="en-US"/>
        </w:rPr>
        <w:t>.</w:t>
      </w:r>
    </w:p>
    <w:p w14:paraId="541140EB" w14:textId="5AA13136" w:rsidR="004C0FE8" w:rsidRPr="004C0FE8" w:rsidRDefault="004C0FE8" w:rsidP="004C0FE8">
      <w:pPr>
        <w:pStyle w:val="ListParagraph"/>
        <w:numPr>
          <w:ilvl w:val="0"/>
          <w:numId w:val="96"/>
        </w:numPr>
        <w:jc w:val="left"/>
        <w:rPr>
          <w:szCs w:val="22"/>
          <w:lang w:val="en-US"/>
        </w:rPr>
      </w:pPr>
      <w:r w:rsidRPr="004C0FE8">
        <w:rPr>
          <w:szCs w:val="22"/>
          <w:lang w:val="en-US"/>
        </w:rPr>
        <w:t>Market mechanism</w:t>
      </w:r>
      <w:r w:rsidR="00C608C6">
        <w:rPr>
          <w:szCs w:val="22"/>
          <w:lang w:val="en-US"/>
        </w:rPr>
        <w:t>s</w:t>
      </w:r>
      <w:r w:rsidRPr="004C0FE8">
        <w:rPr>
          <w:szCs w:val="22"/>
          <w:lang w:val="en-US"/>
        </w:rPr>
        <w:t xml:space="preserve"> for mitigating climate change are ineffective, do not contribute to a transition of fossil fuel</w:t>
      </w:r>
      <w:r w:rsidR="00C608C6">
        <w:rPr>
          <w:szCs w:val="22"/>
          <w:lang w:val="en-US"/>
        </w:rPr>
        <w:t>-</w:t>
      </w:r>
      <w:r w:rsidRPr="004C0FE8">
        <w:rPr>
          <w:szCs w:val="22"/>
          <w:lang w:val="en-US"/>
        </w:rPr>
        <w:t xml:space="preserve">based energy matrixes, and don´t reflect </w:t>
      </w:r>
      <w:r w:rsidR="00C608C6">
        <w:rPr>
          <w:szCs w:val="22"/>
          <w:lang w:val="en-US"/>
        </w:rPr>
        <w:t>A</w:t>
      </w:r>
      <w:r w:rsidRPr="004C0FE8">
        <w:rPr>
          <w:szCs w:val="22"/>
          <w:lang w:val="en-US"/>
        </w:rPr>
        <w:t xml:space="preserve">rticle 20 of CBD </w:t>
      </w:r>
      <w:r w:rsidR="00C608C6">
        <w:rPr>
          <w:szCs w:val="22"/>
          <w:lang w:val="en-US"/>
        </w:rPr>
        <w:t xml:space="preserve">which indicates that Parties </w:t>
      </w:r>
      <w:r w:rsidR="00C608C6" w:rsidRPr="00C608C6">
        <w:rPr>
          <w:szCs w:val="22"/>
          <w:lang w:val="en-US"/>
        </w:rPr>
        <w:t xml:space="preserve">provide financial support and incentives </w:t>
      </w:r>
      <w:r w:rsidRPr="004C0FE8">
        <w:rPr>
          <w:szCs w:val="22"/>
          <w:lang w:val="en-US"/>
        </w:rPr>
        <w:t>for implementing the CBD</w:t>
      </w:r>
      <w:r w:rsidR="00C608C6" w:rsidRPr="00C608C6">
        <w:rPr>
          <w:szCs w:val="22"/>
          <w:lang w:val="en-US"/>
        </w:rPr>
        <w:t xml:space="preserve"> in accordance with </w:t>
      </w:r>
      <w:r w:rsidR="00C608C6">
        <w:rPr>
          <w:szCs w:val="22"/>
          <w:lang w:val="en-US"/>
        </w:rPr>
        <w:t xml:space="preserve">their </w:t>
      </w:r>
      <w:r w:rsidR="00C608C6" w:rsidRPr="00C608C6">
        <w:rPr>
          <w:szCs w:val="22"/>
          <w:lang w:val="en-US"/>
        </w:rPr>
        <w:t>capabilities</w:t>
      </w:r>
      <w:r w:rsidRPr="004C0FE8">
        <w:rPr>
          <w:szCs w:val="22"/>
          <w:lang w:val="en-US"/>
        </w:rPr>
        <w:t>.</w:t>
      </w:r>
    </w:p>
    <w:p w14:paraId="34F45841" w14:textId="77777777" w:rsidR="004C0FE8" w:rsidRPr="004C0FE8" w:rsidRDefault="004C0FE8" w:rsidP="004C0FE8">
      <w:pPr>
        <w:pStyle w:val="ListParagraph"/>
        <w:numPr>
          <w:ilvl w:val="0"/>
          <w:numId w:val="96"/>
        </w:numPr>
        <w:jc w:val="left"/>
        <w:rPr>
          <w:szCs w:val="22"/>
          <w:lang w:val="en-US"/>
        </w:rPr>
      </w:pPr>
      <w:r w:rsidRPr="004C0FE8">
        <w:rPr>
          <w:szCs w:val="22"/>
          <w:lang w:val="en-US"/>
        </w:rPr>
        <w:t>REDD+ can compete for funds with restoration.</w:t>
      </w:r>
    </w:p>
    <w:p w14:paraId="1CEA8A23" w14:textId="77777777" w:rsidR="004C0FE8" w:rsidRPr="004C0FE8" w:rsidRDefault="004C0FE8" w:rsidP="004C0FE8">
      <w:pPr>
        <w:pStyle w:val="ListParagraph"/>
        <w:numPr>
          <w:ilvl w:val="0"/>
          <w:numId w:val="96"/>
        </w:numPr>
        <w:jc w:val="left"/>
        <w:rPr>
          <w:szCs w:val="22"/>
          <w:lang w:val="en-US"/>
        </w:rPr>
      </w:pPr>
      <w:r w:rsidRPr="004C0FE8">
        <w:rPr>
          <w:szCs w:val="22"/>
          <w:lang w:val="en-US"/>
        </w:rPr>
        <w:t xml:space="preserve">REDD+ is not restoration. It compensates for destruction and can have negative impacts on biodiversity due to deforestation displacement to low carbon areas but rich in biodiversity, or reforestation with non-native species. </w:t>
      </w:r>
    </w:p>
    <w:p w14:paraId="6CC20FFE" w14:textId="77777777" w:rsidR="004C0FE8" w:rsidRPr="004C0FE8" w:rsidRDefault="004C0FE8" w:rsidP="004C0FE8">
      <w:pPr>
        <w:pStyle w:val="ListParagraph"/>
        <w:numPr>
          <w:ilvl w:val="0"/>
          <w:numId w:val="96"/>
        </w:numPr>
        <w:jc w:val="left"/>
        <w:rPr>
          <w:szCs w:val="22"/>
          <w:lang w:val="en-US"/>
        </w:rPr>
      </w:pPr>
      <w:r w:rsidRPr="004C0FE8">
        <w:rPr>
          <w:szCs w:val="22"/>
          <w:lang w:val="en-US"/>
        </w:rPr>
        <w:t xml:space="preserve">Burdens should be shared but each country (in global north and south) should take responsibilities to do what is needed. </w:t>
      </w:r>
    </w:p>
    <w:p w14:paraId="6BEC74B6" w14:textId="77777777" w:rsidR="004C0FE8" w:rsidRPr="004C0FE8" w:rsidRDefault="004C0FE8" w:rsidP="004C0FE8">
      <w:pPr>
        <w:rPr>
          <w:b/>
          <w:bCs/>
          <w:szCs w:val="22"/>
          <w:lang w:val="en-US"/>
        </w:rPr>
      </w:pPr>
    </w:p>
    <w:p w14:paraId="69466A9E" w14:textId="77777777" w:rsidR="004C0FE8" w:rsidRPr="004C0FE8" w:rsidRDefault="004C0FE8" w:rsidP="004C0FE8">
      <w:pPr>
        <w:rPr>
          <w:b/>
          <w:bCs/>
          <w:szCs w:val="22"/>
          <w:lang w:val="en-US"/>
        </w:rPr>
      </w:pPr>
      <w:r w:rsidRPr="004C0FE8">
        <w:rPr>
          <w:b/>
          <w:bCs/>
          <w:szCs w:val="22"/>
          <w:lang w:val="en-US"/>
        </w:rPr>
        <w:t>Question 3: How to ensure alignment between restoration targets and international instruments?</w:t>
      </w:r>
    </w:p>
    <w:p w14:paraId="4D751D05" w14:textId="77777777" w:rsidR="004C0FE8" w:rsidRPr="004C0FE8" w:rsidRDefault="004C0FE8" w:rsidP="004C0FE8">
      <w:pPr>
        <w:pStyle w:val="ListParagraph"/>
        <w:ind w:left="0"/>
        <w:rPr>
          <w:bCs/>
          <w:i/>
          <w:szCs w:val="22"/>
          <w:lang w:val="en-US"/>
        </w:rPr>
      </w:pPr>
      <w:r w:rsidRPr="004C0FE8">
        <w:rPr>
          <w:bCs/>
          <w:i/>
          <w:szCs w:val="22"/>
          <w:lang w:val="en-US"/>
        </w:rPr>
        <w:t>a. Monitoring and Transparency</w:t>
      </w:r>
    </w:p>
    <w:p w14:paraId="20E718B1" w14:textId="36F37DBB" w:rsidR="004C0FE8" w:rsidRPr="004C0FE8" w:rsidRDefault="004C0FE8" w:rsidP="004C0FE8">
      <w:pPr>
        <w:pStyle w:val="ListParagraph"/>
        <w:numPr>
          <w:ilvl w:val="0"/>
          <w:numId w:val="96"/>
        </w:numPr>
        <w:jc w:val="left"/>
        <w:rPr>
          <w:szCs w:val="22"/>
          <w:lang w:val="en-US"/>
        </w:rPr>
      </w:pPr>
      <w:r w:rsidRPr="004C0FE8">
        <w:rPr>
          <w:szCs w:val="22"/>
          <w:lang w:val="en-US"/>
        </w:rPr>
        <w:t>There is a need to have joint, transparent long-term monitoring and reporting between conventions, with an established methodology that align</w:t>
      </w:r>
      <w:r w:rsidR="00C608C6">
        <w:rPr>
          <w:szCs w:val="22"/>
          <w:lang w:val="en-US"/>
        </w:rPr>
        <w:t>s</w:t>
      </w:r>
      <w:r w:rsidRPr="004C0FE8">
        <w:rPr>
          <w:szCs w:val="22"/>
          <w:lang w:val="en-US"/>
        </w:rPr>
        <w:t xml:space="preserve"> the same input</w:t>
      </w:r>
      <w:r w:rsidR="00C608C6">
        <w:rPr>
          <w:szCs w:val="22"/>
          <w:lang w:val="en-US"/>
        </w:rPr>
        <w:t>s of</w:t>
      </w:r>
      <w:r w:rsidRPr="004C0FE8">
        <w:rPr>
          <w:szCs w:val="22"/>
          <w:lang w:val="en-US"/>
        </w:rPr>
        <w:t xml:space="preserve"> data for producing the information needed for multiple assessments. </w:t>
      </w:r>
    </w:p>
    <w:p w14:paraId="5CAB09E7" w14:textId="77777777" w:rsidR="004C0FE8" w:rsidRPr="004C0FE8" w:rsidRDefault="004C0FE8" w:rsidP="004C0FE8">
      <w:pPr>
        <w:pStyle w:val="ListParagraph"/>
        <w:numPr>
          <w:ilvl w:val="0"/>
          <w:numId w:val="96"/>
        </w:numPr>
        <w:jc w:val="left"/>
        <w:rPr>
          <w:szCs w:val="22"/>
          <w:lang w:val="en-US"/>
        </w:rPr>
      </w:pPr>
      <w:r w:rsidRPr="004C0FE8">
        <w:rPr>
          <w:szCs w:val="22"/>
          <w:lang w:val="en-US"/>
        </w:rPr>
        <w:t>Important to have better collaboration among focal points, established through the implementation of mechanisms.</w:t>
      </w:r>
    </w:p>
    <w:p w14:paraId="28A7C753" w14:textId="77777777" w:rsidR="004C0FE8" w:rsidRPr="004C0FE8" w:rsidRDefault="004C0FE8" w:rsidP="004C0FE8">
      <w:pPr>
        <w:pStyle w:val="ListParagraph"/>
        <w:numPr>
          <w:ilvl w:val="0"/>
          <w:numId w:val="96"/>
        </w:numPr>
        <w:jc w:val="left"/>
        <w:rPr>
          <w:szCs w:val="22"/>
          <w:lang w:val="en-US"/>
        </w:rPr>
      </w:pPr>
      <w:r w:rsidRPr="004C0FE8">
        <w:rPr>
          <w:szCs w:val="22"/>
          <w:lang w:val="en-US"/>
        </w:rPr>
        <w:t>Open data is an opportunity to promote synergies for the development of indicators and is useful for different instruments.</w:t>
      </w:r>
    </w:p>
    <w:p w14:paraId="47967DEA" w14:textId="7D07ACBD" w:rsidR="004C0FE8" w:rsidRPr="004C0FE8" w:rsidRDefault="004C0FE8" w:rsidP="004C0FE8">
      <w:pPr>
        <w:pStyle w:val="ListParagraph"/>
        <w:numPr>
          <w:ilvl w:val="0"/>
          <w:numId w:val="96"/>
        </w:numPr>
        <w:jc w:val="left"/>
        <w:rPr>
          <w:szCs w:val="22"/>
          <w:lang w:val="en-US"/>
        </w:rPr>
      </w:pPr>
      <w:r w:rsidRPr="004C0FE8">
        <w:rPr>
          <w:szCs w:val="22"/>
          <w:lang w:val="en-US"/>
        </w:rPr>
        <w:t xml:space="preserve">It is important to evaluate and monitor </w:t>
      </w:r>
      <w:r w:rsidR="00C608C6">
        <w:rPr>
          <w:szCs w:val="22"/>
          <w:lang w:val="en-US"/>
        </w:rPr>
        <w:t>n</w:t>
      </w:r>
      <w:r w:rsidRPr="004C0FE8">
        <w:rPr>
          <w:szCs w:val="22"/>
          <w:lang w:val="en-US"/>
        </w:rPr>
        <w:t xml:space="preserve">ational </w:t>
      </w:r>
      <w:r w:rsidR="00C608C6">
        <w:rPr>
          <w:szCs w:val="22"/>
          <w:lang w:val="en-US"/>
        </w:rPr>
        <w:t>e</w:t>
      </w:r>
      <w:r w:rsidRPr="004C0FE8">
        <w:rPr>
          <w:szCs w:val="22"/>
          <w:lang w:val="en-US"/>
        </w:rPr>
        <w:t xml:space="preserve">nvironmental </w:t>
      </w:r>
      <w:r w:rsidR="00C608C6">
        <w:rPr>
          <w:szCs w:val="22"/>
          <w:lang w:val="en-US"/>
        </w:rPr>
        <w:t>l</w:t>
      </w:r>
      <w:r w:rsidRPr="004C0FE8">
        <w:rPr>
          <w:szCs w:val="22"/>
          <w:lang w:val="en-US"/>
        </w:rPr>
        <w:t xml:space="preserve">egislation </w:t>
      </w:r>
      <w:r w:rsidR="00C608C6">
        <w:rPr>
          <w:szCs w:val="22"/>
          <w:lang w:val="en-US"/>
        </w:rPr>
        <w:t>r</w:t>
      </w:r>
      <w:r w:rsidRPr="004C0FE8">
        <w:rPr>
          <w:szCs w:val="22"/>
          <w:lang w:val="en-US"/>
        </w:rPr>
        <w:t xml:space="preserve">elated to </w:t>
      </w:r>
      <w:r w:rsidR="00C608C6">
        <w:rPr>
          <w:szCs w:val="22"/>
          <w:lang w:val="en-US"/>
        </w:rPr>
        <w:t>e</w:t>
      </w:r>
      <w:r w:rsidRPr="004C0FE8">
        <w:rPr>
          <w:szCs w:val="22"/>
          <w:lang w:val="en-US"/>
        </w:rPr>
        <w:t xml:space="preserve">cosystem </w:t>
      </w:r>
      <w:r w:rsidR="00C608C6">
        <w:rPr>
          <w:szCs w:val="22"/>
          <w:lang w:val="en-US"/>
        </w:rPr>
        <w:t>r</w:t>
      </w:r>
      <w:r w:rsidRPr="004C0FE8">
        <w:rPr>
          <w:szCs w:val="22"/>
          <w:lang w:val="en-US"/>
        </w:rPr>
        <w:t>estoration.</w:t>
      </w:r>
    </w:p>
    <w:p w14:paraId="73694DC6" w14:textId="77777777" w:rsidR="004C0FE8" w:rsidRPr="004C0FE8" w:rsidRDefault="004C0FE8" w:rsidP="004C0FE8">
      <w:pPr>
        <w:pStyle w:val="ListParagraph"/>
        <w:numPr>
          <w:ilvl w:val="0"/>
          <w:numId w:val="96"/>
        </w:numPr>
        <w:jc w:val="left"/>
        <w:rPr>
          <w:szCs w:val="22"/>
          <w:lang w:val="en-US"/>
        </w:rPr>
      </w:pPr>
      <w:r w:rsidRPr="004C0FE8">
        <w:rPr>
          <w:szCs w:val="22"/>
          <w:lang w:val="en-US"/>
        </w:rPr>
        <w:lastRenderedPageBreak/>
        <w:t>Other reports and conventions could be used as base, such as: John Knox report (right to a healthy environment principles); International Convention on Fisheries; Community Based Monitoring and Information Systems (CBMIS).</w:t>
      </w:r>
    </w:p>
    <w:p w14:paraId="29D9A7FB" w14:textId="77777777" w:rsidR="004C0FE8" w:rsidRPr="004C0FE8" w:rsidRDefault="004C0FE8" w:rsidP="004C0FE8">
      <w:pPr>
        <w:rPr>
          <w:bCs/>
          <w:i/>
          <w:szCs w:val="22"/>
          <w:lang w:val="en-US"/>
        </w:rPr>
      </w:pPr>
      <w:r w:rsidRPr="004C0FE8">
        <w:rPr>
          <w:i/>
          <w:szCs w:val="22"/>
          <w:lang w:val="en-US"/>
        </w:rPr>
        <w:t xml:space="preserve">b. </w:t>
      </w:r>
      <w:r w:rsidRPr="004C0FE8">
        <w:rPr>
          <w:bCs/>
          <w:i/>
          <w:szCs w:val="22"/>
          <w:lang w:val="en-US"/>
        </w:rPr>
        <w:t>Guidelines</w:t>
      </w:r>
    </w:p>
    <w:p w14:paraId="1E0E1630" w14:textId="7AF602A2" w:rsidR="004C0FE8" w:rsidRPr="004C0FE8" w:rsidRDefault="004C0FE8" w:rsidP="004C0FE8">
      <w:pPr>
        <w:pStyle w:val="ListParagraph"/>
        <w:numPr>
          <w:ilvl w:val="0"/>
          <w:numId w:val="96"/>
        </w:numPr>
        <w:jc w:val="left"/>
        <w:rPr>
          <w:szCs w:val="22"/>
          <w:lang w:val="en-US"/>
        </w:rPr>
      </w:pPr>
      <w:r w:rsidRPr="004C0FE8">
        <w:rPr>
          <w:szCs w:val="22"/>
          <w:lang w:val="en-US"/>
        </w:rPr>
        <w:t xml:space="preserve">Clear and specific and collaborative guidelines that incorporate the need </w:t>
      </w:r>
      <w:r w:rsidR="00C608C6">
        <w:rPr>
          <w:szCs w:val="22"/>
          <w:lang w:val="en-US"/>
        </w:rPr>
        <w:t>for</w:t>
      </w:r>
      <w:r w:rsidRPr="004C0FE8">
        <w:rPr>
          <w:szCs w:val="22"/>
          <w:lang w:val="en-US"/>
        </w:rPr>
        <w:t xml:space="preserve"> alignment between the CBD and other conventions are necessary, and they could be based on initiatives that are working, including other programs (e.g. FAO Sustainable Land Management guidelines). </w:t>
      </w:r>
    </w:p>
    <w:p w14:paraId="1D75E64A" w14:textId="77777777" w:rsidR="004C0FE8" w:rsidRPr="004C0FE8" w:rsidRDefault="004C0FE8" w:rsidP="004C0FE8">
      <w:pPr>
        <w:pStyle w:val="ListParagraph"/>
        <w:numPr>
          <w:ilvl w:val="0"/>
          <w:numId w:val="96"/>
        </w:numPr>
        <w:jc w:val="left"/>
        <w:rPr>
          <w:szCs w:val="22"/>
          <w:lang w:val="en-US"/>
        </w:rPr>
      </w:pPr>
      <w:r w:rsidRPr="004C0FE8">
        <w:rPr>
          <w:szCs w:val="22"/>
          <w:lang w:val="en-US"/>
        </w:rPr>
        <w:t>Guidelines could support the development of NBSAPs, and have a regional approach, including monitoring for all biogeographical regions and biomes.</w:t>
      </w:r>
    </w:p>
    <w:p w14:paraId="4F1056DC" w14:textId="4A3AC7D5" w:rsidR="004C0FE8" w:rsidRPr="004C0FE8" w:rsidRDefault="004C0FE8" w:rsidP="004C0FE8">
      <w:pPr>
        <w:pStyle w:val="ListParagraph"/>
        <w:numPr>
          <w:ilvl w:val="0"/>
          <w:numId w:val="96"/>
        </w:numPr>
        <w:jc w:val="left"/>
        <w:rPr>
          <w:szCs w:val="22"/>
          <w:lang w:val="en-US"/>
        </w:rPr>
      </w:pPr>
      <w:r w:rsidRPr="004C0FE8">
        <w:rPr>
          <w:szCs w:val="22"/>
          <w:lang w:val="en-US"/>
        </w:rPr>
        <w:t xml:space="preserve">Flexibility could be addressed through voluntary guidelines. </w:t>
      </w:r>
    </w:p>
    <w:p w14:paraId="40E115AE" w14:textId="77777777" w:rsidR="004C0FE8" w:rsidRPr="004C0FE8" w:rsidRDefault="004C0FE8" w:rsidP="004C0FE8">
      <w:pPr>
        <w:rPr>
          <w:bCs/>
          <w:i/>
          <w:szCs w:val="22"/>
          <w:lang w:val="en-US"/>
        </w:rPr>
      </w:pPr>
      <w:r w:rsidRPr="004C0FE8">
        <w:rPr>
          <w:bCs/>
          <w:i/>
          <w:szCs w:val="22"/>
          <w:lang w:val="en-US"/>
        </w:rPr>
        <w:t>c. Indicators</w:t>
      </w:r>
    </w:p>
    <w:p w14:paraId="1609934C" w14:textId="77777777" w:rsidR="004C0FE8" w:rsidRPr="004C0FE8" w:rsidRDefault="004C0FE8" w:rsidP="004C0FE8">
      <w:pPr>
        <w:pStyle w:val="ListParagraph"/>
        <w:numPr>
          <w:ilvl w:val="0"/>
          <w:numId w:val="96"/>
        </w:numPr>
        <w:jc w:val="left"/>
        <w:rPr>
          <w:szCs w:val="22"/>
          <w:lang w:val="en-US"/>
        </w:rPr>
      </w:pPr>
      <w:r w:rsidRPr="004C0FE8">
        <w:rPr>
          <w:szCs w:val="22"/>
          <w:lang w:val="en-US"/>
        </w:rPr>
        <w:t>Indicators for targets should consider long-term outcomes for biodiversity, include long-term data collection, and be developed based on ecosystem roles and functions.</w:t>
      </w:r>
    </w:p>
    <w:p w14:paraId="08649158" w14:textId="1CD5F6F1" w:rsidR="004C0FE8" w:rsidRPr="004C0FE8" w:rsidRDefault="004C0FE8" w:rsidP="004C0FE8">
      <w:pPr>
        <w:pStyle w:val="ListParagraph"/>
        <w:numPr>
          <w:ilvl w:val="0"/>
          <w:numId w:val="96"/>
        </w:numPr>
        <w:jc w:val="left"/>
        <w:rPr>
          <w:szCs w:val="22"/>
          <w:lang w:val="en-US"/>
        </w:rPr>
      </w:pPr>
      <w:r w:rsidRPr="004C0FE8">
        <w:rPr>
          <w:szCs w:val="22"/>
          <w:lang w:val="en-US"/>
        </w:rPr>
        <w:t xml:space="preserve">Indicators from other conventions could be synergistic and comparable to the CBD ones, as well as its results. Examples that could be in the same format are UNCCD and UNFCCC land based targets (Eg.: Global Core Set of Forest-related Indicators, Working Group </w:t>
      </w:r>
      <w:r w:rsidR="00C608C6">
        <w:rPr>
          <w:szCs w:val="22"/>
          <w:lang w:val="en-US"/>
        </w:rPr>
        <w:t>A</w:t>
      </w:r>
      <w:r w:rsidRPr="004C0FE8">
        <w:rPr>
          <w:szCs w:val="22"/>
          <w:lang w:val="en-US"/>
        </w:rPr>
        <w:t>rticle 8</w:t>
      </w:r>
      <w:r w:rsidR="00C608C6">
        <w:rPr>
          <w:szCs w:val="22"/>
          <w:lang w:val="en-US"/>
        </w:rPr>
        <w:t>j</w:t>
      </w:r>
      <w:r w:rsidRPr="004C0FE8">
        <w:rPr>
          <w:szCs w:val="22"/>
          <w:lang w:val="en-US"/>
        </w:rPr>
        <w:t>).</w:t>
      </w:r>
    </w:p>
    <w:p w14:paraId="1528A26E" w14:textId="77777777" w:rsidR="004C0FE8" w:rsidRPr="004C0FE8" w:rsidRDefault="004C0FE8" w:rsidP="004C0FE8">
      <w:pPr>
        <w:rPr>
          <w:bCs/>
          <w:i/>
          <w:szCs w:val="22"/>
          <w:lang w:val="en-US"/>
        </w:rPr>
      </w:pPr>
      <w:r w:rsidRPr="004C0FE8">
        <w:rPr>
          <w:bCs/>
          <w:i/>
          <w:szCs w:val="22"/>
          <w:lang w:val="en-US"/>
        </w:rPr>
        <w:t>d. Planning and coordination</w:t>
      </w:r>
    </w:p>
    <w:p w14:paraId="52EC180C" w14:textId="5C52B44E" w:rsidR="004C0FE8" w:rsidRPr="004C0FE8" w:rsidRDefault="004C0FE8" w:rsidP="004C0FE8">
      <w:pPr>
        <w:pStyle w:val="ListParagraph"/>
        <w:numPr>
          <w:ilvl w:val="0"/>
          <w:numId w:val="96"/>
        </w:numPr>
        <w:jc w:val="left"/>
        <w:rPr>
          <w:szCs w:val="22"/>
          <w:lang w:val="en-US"/>
        </w:rPr>
      </w:pPr>
      <w:r w:rsidRPr="004C0FE8">
        <w:rPr>
          <w:szCs w:val="22"/>
          <w:lang w:val="en-US"/>
        </w:rPr>
        <w:t>Identify sustainab</w:t>
      </w:r>
      <w:r w:rsidR="00C608C6">
        <w:rPr>
          <w:szCs w:val="22"/>
          <w:lang w:val="en-US"/>
        </w:rPr>
        <w:t xml:space="preserve">le </w:t>
      </w:r>
      <w:r w:rsidRPr="004C0FE8">
        <w:rPr>
          <w:szCs w:val="22"/>
          <w:lang w:val="en-US"/>
        </w:rPr>
        <w:t>mechanisms to restore different ecosystem</w:t>
      </w:r>
      <w:r w:rsidR="00C608C6">
        <w:rPr>
          <w:szCs w:val="22"/>
          <w:lang w:val="en-US"/>
        </w:rPr>
        <w:t>s</w:t>
      </w:r>
      <w:r w:rsidRPr="004C0FE8">
        <w:rPr>
          <w:szCs w:val="22"/>
          <w:lang w:val="en-US"/>
        </w:rPr>
        <w:t xml:space="preserve"> considering balance in priority areas and regional studies.</w:t>
      </w:r>
    </w:p>
    <w:p w14:paraId="46636624" w14:textId="2BD17957" w:rsidR="004C0FE8" w:rsidRPr="004C0FE8" w:rsidRDefault="004C0FE8" w:rsidP="004C0FE8">
      <w:pPr>
        <w:pStyle w:val="ListParagraph"/>
        <w:numPr>
          <w:ilvl w:val="0"/>
          <w:numId w:val="96"/>
        </w:numPr>
        <w:jc w:val="left"/>
        <w:rPr>
          <w:szCs w:val="22"/>
          <w:lang w:val="en-US"/>
        </w:rPr>
      </w:pPr>
      <w:r w:rsidRPr="004C0FE8">
        <w:rPr>
          <w:szCs w:val="22"/>
          <w:lang w:val="en-US"/>
        </w:rPr>
        <w:t>Harmonize polic</w:t>
      </w:r>
      <w:r w:rsidR="00C608C6">
        <w:rPr>
          <w:szCs w:val="22"/>
          <w:lang w:val="en-US"/>
        </w:rPr>
        <w:t>y</w:t>
      </w:r>
      <w:r w:rsidRPr="004C0FE8">
        <w:rPr>
          <w:szCs w:val="22"/>
          <w:lang w:val="en-US"/>
        </w:rPr>
        <w:t xml:space="preserve"> strategies and plans and actions according to priorities of the stakeholders.</w:t>
      </w:r>
    </w:p>
    <w:p w14:paraId="6E524E7D" w14:textId="1E28BDB3" w:rsidR="004C0FE8" w:rsidRPr="004C0FE8" w:rsidRDefault="004C0FE8" w:rsidP="004C0FE8">
      <w:pPr>
        <w:pStyle w:val="ListParagraph"/>
        <w:numPr>
          <w:ilvl w:val="0"/>
          <w:numId w:val="96"/>
        </w:numPr>
        <w:jc w:val="left"/>
        <w:rPr>
          <w:szCs w:val="22"/>
          <w:lang w:val="en-US"/>
        </w:rPr>
      </w:pPr>
      <w:r w:rsidRPr="004C0FE8">
        <w:rPr>
          <w:szCs w:val="22"/>
          <w:lang w:val="en-US"/>
        </w:rPr>
        <w:t>Set up a unique body tackling all convention</w:t>
      </w:r>
      <w:r w:rsidR="00C608C6">
        <w:rPr>
          <w:szCs w:val="22"/>
          <w:lang w:val="en-US"/>
        </w:rPr>
        <w:t>s</w:t>
      </w:r>
      <w:r w:rsidRPr="004C0FE8">
        <w:rPr>
          <w:szCs w:val="22"/>
          <w:lang w:val="en-US"/>
        </w:rPr>
        <w:t xml:space="preserve"> and instruments at national level. </w:t>
      </w:r>
    </w:p>
    <w:p w14:paraId="669A0253" w14:textId="69FF89DB" w:rsidR="004C0FE8" w:rsidRPr="004C0FE8" w:rsidRDefault="004C0FE8" w:rsidP="004C0FE8">
      <w:pPr>
        <w:pStyle w:val="ListParagraph"/>
        <w:numPr>
          <w:ilvl w:val="0"/>
          <w:numId w:val="96"/>
        </w:numPr>
        <w:jc w:val="left"/>
        <w:rPr>
          <w:szCs w:val="22"/>
          <w:lang w:val="en-US"/>
        </w:rPr>
      </w:pPr>
      <w:r w:rsidRPr="004C0FE8">
        <w:rPr>
          <w:szCs w:val="22"/>
          <w:lang w:val="en-US"/>
        </w:rPr>
        <w:t>Improve communication between conventions and national authorities, for instance by using</w:t>
      </w:r>
      <w:r w:rsidRPr="004C0FE8">
        <w:rPr>
          <w:szCs w:val="22"/>
          <w:lang w:val="en-US" w:eastAsia="pt-BR"/>
        </w:rPr>
        <w:t xml:space="preserve"> </w:t>
      </w:r>
      <w:r w:rsidRPr="00113085">
        <w:rPr>
          <w:szCs w:val="22"/>
          <w:lang w:val="en-US"/>
        </w:rPr>
        <w:t>Dynamic Analysis and Reporting Tool (DART)</w:t>
      </w:r>
      <w:r w:rsidR="00C608C6">
        <w:rPr>
          <w:rStyle w:val="FootnoteReference"/>
          <w:color w:val="0000FF"/>
          <w:szCs w:val="22"/>
          <w:lang w:val="en-US"/>
        </w:rPr>
        <w:footnoteReference w:id="3"/>
      </w:r>
      <w:r w:rsidRPr="004C0FE8">
        <w:rPr>
          <w:szCs w:val="22"/>
          <w:lang w:val="en-US"/>
        </w:rPr>
        <w:t xml:space="preserve"> for joining restoration reporting under the conventions.</w:t>
      </w:r>
    </w:p>
    <w:p w14:paraId="3D58202A" w14:textId="77777777" w:rsidR="004C0FE8" w:rsidRPr="004C0FE8" w:rsidRDefault="004C0FE8" w:rsidP="004C0FE8">
      <w:pPr>
        <w:pStyle w:val="ListParagraph"/>
        <w:numPr>
          <w:ilvl w:val="0"/>
          <w:numId w:val="96"/>
        </w:numPr>
        <w:jc w:val="left"/>
        <w:rPr>
          <w:szCs w:val="22"/>
          <w:lang w:val="en-US"/>
        </w:rPr>
      </w:pPr>
      <w:r w:rsidRPr="004C0FE8">
        <w:rPr>
          <w:szCs w:val="22"/>
          <w:lang w:val="en-US"/>
        </w:rPr>
        <w:t>There should be donor coordination that should be aligned with conventions</w:t>
      </w:r>
    </w:p>
    <w:p w14:paraId="78D6C851" w14:textId="395AEF40" w:rsidR="004C0FE8" w:rsidRPr="004C0FE8" w:rsidRDefault="004C0FE8" w:rsidP="004C0FE8">
      <w:pPr>
        <w:pStyle w:val="ListParagraph"/>
        <w:numPr>
          <w:ilvl w:val="0"/>
          <w:numId w:val="96"/>
        </w:numPr>
        <w:jc w:val="left"/>
        <w:rPr>
          <w:szCs w:val="22"/>
          <w:lang w:val="en-US"/>
        </w:rPr>
      </w:pPr>
      <w:r w:rsidRPr="004C0FE8">
        <w:rPr>
          <w:szCs w:val="22"/>
          <w:lang w:val="en-US"/>
        </w:rPr>
        <w:t xml:space="preserve">Policy planning needs higher political support for the UN Decade </w:t>
      </w:r>
      <w:r w:rsidR="00113085">
        <w:rPr>
          <w:szCs w:val="22"/>
          <w:lang w:val="en-US"/>
        </w:rPr>
        <w:t xml:space="preserve">on Ecosystem </w:t>
      </w:r>
      <w:r w:rsidRPr="004C0FE8">
        <w:rPr>
          <w:szCs w:val="22"/>
          <w:lang w:val="en-US"/>
        </w:rPr>
        <w:t>Restoration.</w:t>
      </w:r>
    </w:p>
    <w:p w14:paraId="62CFBC31" w14:textId="77777777" w:rsidR="004C0FE8" w:rsidRPr="004C0FE8" w:rsidRDefault="004C0FE8" w:rsidP="004C0FE8">
      <w:pPr>
        <w:pStyle w:val="ListParagraph"/>
        <w:numPr>
          <w:ilvl w:val="0"/>
          <w:numId w:val="96"/>
        </w:numPr>
        <w:jc w:val="left"/>
        <w:rPr>
          <w:szCs w:val="22"/>
          <w:lang w:val="en-US"/>
        </w:rPr>
      </w:pPr>
      <w:r w:rsidRPr="004C0FE8">
        <w:rPr>
          <w:szCs w:val="22"/>
          <w:lang w:val="en-US"/>
        </w:rPr>
        <w:t xml:space="preserve">Creation of a reforestation program initiative. </w:t>
      </w:r>
    </w:p>
    <w:p w14:paraId="56738BE0" w14:textId="2BF63893" w:rsidR="004C0FE8" w:rsidRPr="004C0FE8" w:rsidRDefault="004C0FE8" w:rsidP="004C0FE8">
      <w:pPr>
        <w:pStyle w:val="ListParagraph"/>
        <w:numPr>
          <w:ilvl w:val="0"/>
          <w:numId w:val="96"/>
        </w:numPr>
        <w:jc w:val="left"/>
        <w:rPr>
          <w:szCs w:val="22"/>
          <w:lang w:val="en-US"/>
        </w:rPr>
      </w:pPr>
      <w:r w:rsidRPr="004C0FE8">
        <w:rPr>
          <w:szCs w:val="22"/>
          <w:lang w:val="en-US"/>
        </w:rPr>
        <w:t xml:space="preserve">Link CBD restoration targets with NDC/UNFCCC, UNFF and Voluntary National Contributions (VNC), SDG 15.3 and CBD </w:t>
      </w:r>
      <w:r w:rsidR="00113085">
        <w:rPr>
          <w:szCs w:val="22"/>
          <w:lang w:val="en-US"/>
        </w:rPr>
        <w:t xml:space="preserve">Aichi Target </w:t>
      </w:r>
      <w:r w:rsidRPr="004C0FE8">
        <w:rPr>
          <w:szCs w:val="22"/>
          <w:lang w:val="en-US"/>
        </w:rPr>
        <w:t xml:space="preserve">15. </w:t>
      </w:r>
    </w:p>
    <w:p w14:paraId="29C9F5AE" w14:textId="77777777" w:rsidR="004C0FE8" w:rsidRPr="004C0FE8" w:rsidRDefault="004C0FE8" w:rsidP="004C0FE8">
      <w:pPr>
        <w:ind w:left="360"/>
        <w:rPr>
          <w:bCs/>
          <w:i/>
          <w:szCs w:val="22"/>
          <w:lang w:val="en-US"/>
        </w:rPr>
      </w:pPr>
      <w:r w:rsidRPr="004C0FE8">
        <w:rPr>
          <w:bCs/>
          <w:i/>
          <w:szCs w:val="22"/>
          <w:lang w:val="en-US"/>
        </w:rPr>
        <w:t>f. Participation</w:t>
      </w:r>
    </w:p>
    <w:p w14:paraId="43E2DDDE" w14:textId="77777777" w:rsidR="004C0FE8" w:rsidRPr="004C0FE8" w:rsidRDefault="004C0FE8" w:rsidP="004C0FE8">
      <w:pPr>
        <w:pStyle w:val="ListParagraph"/>
        <w:numPr>
          <w:ilvl w:val="0"/>
          <w:numId w:val="100"/>
        </w:numPr>
        <w:jc w:val="left"/>
        <w:rPr>
          <w:szCs w:val="22"/>
          <w:lang w:val="en-US"/>
        </w:rPr>
      </w:pPr>
      <w:r w:rsidRPr="004C0FE8">
        <w:rPr>
          <w:szCs w:val="22"/>
          <w:lang w:val="en-US"/>
        </w:rPr>
        <w:t xml:space="preserve">Adaptation should search for traditional knowledge about biodiversity use. </w:t>
      </w:r>
    </w:p>
    <w:p w14:paraId="71665654" w14:textId="77777777" w:rsidR="004C0FE8" w:rsidRPr="004C0FE8" w:rsidRDefault="004C0FE8" w:rsidP="004C0FE8">
      <w:pPr>
        <w:pStyle w:val="ListParagraph"/>
        <w:numPr>
          <w:ilvl w:val="0"/>
          <w:numId w:val="100"/>
        </w:numPr>
        <w:jc w:val="left"/>
        <w:rPr>
          <w:szCs w:val="22"/>
          <w:lang w:val="en-US"/>
        </w:rPr>
      </w:pPr>
      <w:r w:rsidRPr="004C0FE8">
        <w:rPr>
          <w:szCs w:val="22"/>
          <w:lang w:val="en-US"/>
        </w:rPr>
        <w:t xml:space="preserve">Need to improve data sharing. </w:t>
      </w:r>
    </w:p>
    <w:p w14:paraId="7E0AB5B2" w14:textId="5135960D" w:rsidR="004C0FE8" w:rsidRPr="004C0FE8" w:rsidRDefault="004C0FE8" w:rsidP="004C0FE8">
      <w:pPr>
        <w:pStyle w:val="ListParagraph"/>
        <w:numPr>
          <w:ilvl w:val="0"/>
          <w:numId w:val="100"/>
        </w:numPr>
        <w:jc w:val="left"/>
        <w:rPr>
          <w:szCs w:val="22"/>
          <w:lang w:val="en-US"/>
        </w:rPr>
      </w:pPr>
      <w:r w:rsidRPr="004C0FE8">
        <w:rPr>
          <w:szCs w:val="22"/>
          <w:lang w:val="en-US"/>
        </w:rPr>
        <w:t>Important to involve the community in de</w:t>
      </w:r>
      <w:r w:rsidR="00113085">
        <w:rPr>
          <w:szCs w:val="22"/>
          <w:lang w:val="en-US"/>
        </w:rPr>
        <w:t>ciding</w:t>
      </w:r>
      <w:r w:rsidRPr="004C0FE8">
        <w:rPr>
          <w:szCs w:val="22"/>
          <w:lang w:val="en-US"/>
        </w:rPr>
        <w:t xml:space="preserve"> restoration </w:t>
      </w:r>
      <w:r w:rsidR="00113085">
        <w:rPr>
          <w:szCs w:val="22"/>
          <w:lang w:val="en-US"/>
        </w:rPr>
        <w:t>actions</w:t>
      </w:r>
      <w:r w:rsidRPr="004C0FE8">
        <w:rPr>
          <w:szCs w:val="22"/>
          <w:lang w:val="en-US"/>
        </w:rPr>
        <w:t xml:space="preserve"> and purpose.</w:t>
      </w:r>
    </w:p>
    <w:p w14:paraId="7BE95E21" w14:textId="0D696AFB" w:rsidR="004C0FE8" w:rsidRPr="004C0FE8" w:rsidRDefault="004C0FE8" w:rsidP="004C0FE8">
      <w:pPr>
        <w:pStyle w:val="ListParagraph"/>
        <w:numPr>
          <w:ilvl w:val="0"/>
          <w:numId w:val="100"/>
        </w:numPr>
        <w:jc w:val="left"/>
        <w:rPr>
          <w:szCs w:val="22"/>
          <w:lang w:val="en-US"/>
        </w:rPr>
      </w:pPr>
      <w:r w:rsidRPr="004C0FE8">
        <w:rPr>
          <w:szCs w:val="22"/>
          <w:lang w:val="en-US"/>
        </w:rPr>
        <w:t xml:space="preserve">National consultation schemes and recognition of related commitments (UNFCCC, United Nations </w:t>
      </w:r>
      <w:r w:rsidR="00113085">
        <w:rPr>
          <w:szCs w:val="22"/>
          <w:lang w:val="en-US"/>
        </w:rPr>
        <w:t xml:space="preserve">Commission </w:t>
      </w:r>
      <w:r w:rsidRPr="004C0FE8">
        <w:rPr>
          <w:szCs w:val="22"/>
          <w:lang w:val="en-US"/>
        </w:rPr>
        <w:t>on Sustainable Development - UNCSD, SDG</w:t>
      </w:r>
      <w:r w:rsidR="00113085">
        <w:rPr>
          <w:szCs w:val="22"/>
          <w:lang w:val="en-US"/>
        </w:rPr>
        <w:t>s</w:t>
      </w:r>
      <w:r w:rsidRPr="004C0FE8">
        <w:rPr>
          <w:szCs w:val="22"/>
          <w:lang w:val="en-US"/>
        </w:rPr>
        <w:t>) that engage civil society (Indigenous People</w:t>
      </w:r>
      <w:r w:rsidR="00113085">
        <w:rPr>
          <w:szCs w:val="22"/>
          <w:lang w:val="en-US"/>
        </w:rPr>
        <w:t>s</w:t>
      </w:r>
      <w:r w:rsidRPr="004C0FE8">
        <w:rPr>
          <w:szCs w:val="22"/>
          <w:lang w:val="en-US"/>
        </w:rPr>
        <w:t xml:space="preserve"> and Local Communities - </w:t>
      </w:r>
      <w:r w:rsidRPr="004C0FE8">
        <w:rPr>
          <w:color w:val="000000" w:themeColor="text1"/>
          <w:szCs w:val="22"/>
          <w:lang w:val="en-US"/>
        </w:rPr>
        <w:t>IPLC</w:t>
      </w:r>
      <w:r w:rsidRPr="004C0FE8">
        <w:rPr>
          <w:szCs w:val="22"/>
          <w:lang w:val="en-US"/>
        </w:rPr>
        <w:t>, women and youth representation, UN Convention on the Elimination of All forms of Discrimination against Women - CEDAW and Beijing Platform for</w:t>
      </w:r>
      <w:r w:rsidR="00113085">
        <w:rPr>
          <w:szCs w:val="22"/>
          <w:lang w:val="en-US"/>
        </w:rPr>
        <w:t xml:space="preserve"> A</w:t>
      </w:r>
      <w:r w:rsidRPr="004C0FE8">
        <w:rPr>
          <w:szCs w:val="22"/>
          <w:lang w:val="en-US"/>
        </w:rPr>
        <w:t xml:space="preserve">ction) </w:t>
      </w:r>
    </w:p>
    <w:p w14:paraId="42CD0A8E" w14:textId="77777777" w:rsidR="004C0FE8" w:rsidRPr="004C0FE8" w:rsidRDefault="004C0FE8" w:rsidP="004C0FE8">
      <w:pPr>
        <w:pStyle w:val="ListParagraph"/>
        <w:rPr>
          <w:szCs w:val="22"/>
          <w:lang w:val="en-US"/>
        </w:rPr>
      </w:pPr>
    </w:p>
    <w:p w14:paraId="4F1AB916" w14:textId="77777777" w:rsidR="004C0FE8" w:rsidRPr="004C0FE8" w:rsidRDefault="004C0FE8" w:rsidP="004C0FE8">
      <w:pPr>
        <w:rPr>
          <w:b/>
          <w:bCs/>
          <w:szCs w:val="22"/>
          <w:lang w:val="en-US"/>
        </w:rPr>
      </w:pPr>
      <w:r w:rsidRPr="004C0FE8">
        <w:rPr>
          <w:b/>
          <w:bCs/>
          <w:szCs w:val="22"/>
          <w:lang w:val="en-US"/>
        </w:rPr>
        <w:t>Question 4: How to minimize risks for the restoration goals in their international instruments</w:t>
      </w:r>
    </w:p>
    <w:p w14:paraId="4F3B501E" w14:textId="77777777" w:rsidR="004C0FE8" w:rsidRPr="004C0FE8" w:rsidRDefault="004C0FE8" w:rsidP="004C0FE8">
      <w:pPr>
        <w:rPr>
          <w:bCs/>
          <w:i/>
          <w:szCs w:val="22"/>
          <w:lang w:val="en-US"/>
        </w:rPr>
      </w:pPr>
      <w:r w:rsidRPr="004C0FE8">
        <w:rPr>
          <w:bCs/>
          <w:i/>
          <w:szCs w:val="22"/>
          <w:lang w:val="en-US"/>
        </w:rPr>
        <w:t>a. Applying the already existing mechanisms</w:t>
      </w:r>
    </w:p>
    <w:p w14:paraId="317D618C" w14:textId="6409312A" w:rsidR="004C0FE8" w:rsidRPr="004C0FE8" w:rsidRDefault="004C0FE8" w:rsidP="004C0FE8">
      <w:pPr>
        <w:pStyle w:val="ListParagraph"/>
        <w:numPr>
          <w:ilvl w:val="0"/>
          <w:numId w:val="96"/>
        </w:numPr>
        <w:jc w:val="left"/>
        <w:rPr>
          <w:szCs w:val="22"/>
          <w:lang w:val="en-US"/>
        </w:rPr>
      </w:pPr>
      <w:r w:rsidRPr="004C0FE8">
        <w:rPr>
          <w:szCs w:val="22"/>
          <w:lang w:val="en-US"/>
        </w:rPr>
        <w:t xml:space="preserve">Voluntary Guidance on Ecosystem based approaches </w:t>
      </w:r>
      <w:r w:rsidR="00113085">
        <w:rPr>
          <w:szCs w:val="22"/>
          <w:lang w:val="en-US"/>
        </w:rPr>
        <w:t xml:space="preserve">for climate change adaptation and disaster risk reduction </w:t>
      </w:r>
      <w:r w:rsidRPr="004C0FE8">
        <w:rPr>
          <w:szCs w:val="22"/>
          <w:lang w:val="en-US"/>
        </w:rPr>
        <w:t>(CBD</w:t>
      </w:r>
      <w:r w:rsidR="00113085">
        <w:rPr>
          <w:szCs w:val="22"/>
          <w:lang w:val="en-US"/>
        </w:rPr>
        <w:t xml:space="preserve"> decision </w:t>
      </w:r>
      <w:r w:rsidRPr="004C0FE8">
        <w:rPr>
          <w:szCs w:val="22"/>
          <w:lang w:val="en-US"/>
        </w:rPr>
        <w:t xml:space="preserve">14/5): includes principles and </w:t>
      </w:r>
      <w:r w:rsidR="008A6BA8">
        <w:rPr>
          <w:szCs w:val="22"/>
          <w:lang w:val="en-US"/>
        </w:rPr>
        <w:t xml:space="preserve">safeguards as </w:t>
      </w:r>
      <w:r w:rsidRPr="004C0FE8">
        <w:rPr>
          <w:szCs w:val="22"/>
          <w:lang w:val="en-US"/>
        </w:rPr>
        <w:t>basis for implementation.</w:t>
      </w:r>
    </w:p>
    <w:p w14:paraId="3213F8C0" w14:textId="6A5BF8C9" w:rsidR="004C0FE8" w:rsidRPr="004C0FE8" w:rsidRDefault="004C0FE8" w:rsidP="004C0FE8">
      <w:pPr>
        <w:pStyle w:val="ListParagraph"/>
        <w:numPr>
          <w:ilvl w:val="0"/>
          <w:numId w:val="96"/>
        </w:numPr>
        <w:jc w:val="left"/>
        <w:rPr>
          <w:szCs w:val="22"/>
          <w:lang w:val="en-US"/>
        </w:rPr>
      </w:pPr>
      <w:r w:rsidRPr="004C0FE8">
        <w:rPr>
          <w:szCs w:val="22"/>
          <w:lang w:val="en-US"/>
        </w:rPr>
        <w:t xml:space="preserve">CBD </w:t>
      </w:r>
      <w:r w:rsidR="008A6BA8">
        <w:rPr>
          <w:szCs w:val="22"/>
          <w:lang w:val="en-US"/>
        </w:rPr>
        <w:t>decision</w:t>
      </w:r>
      <w:r w:rsidRPr="004C0FE8">
        <w:rPr>
          <w:szCs w:val="22"/>
          <w:lang w:val="en-US"/>
        </w:rPr>
        <w:t xml:space="preserve"> XIII/5: </w:t>
      </w:r>
      <w:r w:rsidR="00113085">
        <w:rPr>
          <w:szCs w:val="22"/>
          <w:lang w:val="en-US"/>
        </w:rPr>
        <w:t xml:space="preserve">short term </w:t>
      </w:r>
      <w:r w:rsidRPr="004C0FE8">
        <w:rPr>
          <w:szCs w:val="22"/>
          <w:lang w:val="en-US"/>
        </w:rPr>
        <w:t>action plan on ecosystem restoration</w:t>
      </w:r>
      <w:r w:rsidR="00706542">
        <w:rPr>
          <w:szCs w:val="22"/>
          <w:lang w:val="en-US"/>
        </w:rPr>
        <w:t>, also includes</w:t>
      </w:r>
      <w:r w:rsidRPr="004C0FE8">
        <w:rPr>
          <w:szCs w:val="22"/>
          <w:lang w:val="en-US"/>
        </w:rPr>
        <w:t xml:space="preserve"> </w:t>
      </w:r>
      <w:r w:rsidR="008A6BA8">
        <w:rPr>
          <w:szCs w:val="22"/>
          <w:lang w:val="en-US"/>
        </w:rPr>
        <w:t>biodiversity considerations</w:t>
      </w:r>
    </w:p>
    <w:p w14:paraId="433A9CC4" w14:textId="77777777" w:rsidR="004C0FE8" w:rsidRPr="004C0FE8" w:rsidRDefault="004C0FE8" w:rsidP="004C0FE8">
      <w:pPr>
        <w:pStyle w:val="ListParagraph"/>
        <w:numPr>
          <w:ilvl w:val="0"/>
          <w:numId w:val="96"/>
        </w:numPr>
        <w:jc w:val="left"/>
        <w:rPr>
          <w:szCs w:val="22"/>
          <w:lang w:val="en-US"/>
        </w:rPr>
      </w:pPr>
      <w:r w:rsidRPr="004C0FE8">
        <w:rPr>
          <w:szCs w:val="22"/>
          <w:lang w:val="en-US"/>
        </w:rPr>
        <w:lastRenderedPageBreak/>
        <w:t>Existing instruments that seek to limit risks (e.g. UN Global COMPACT, NBSAP, SDG national Plan, REDD+ safeguards, UNCCD LDN fund safeguards).</w:t>
      </w:r>
    </w:p>
    <w:p w14:paraId="3A9CDBD4" w14:textId="1E1E44E0" w:rsidR="004C0FE8" w:rsidRPr="004C0FE8" w:rsidRDefault="004C0FE8" w:rsidP="004C0FE8">
      <w:pPr>
        <w:pStyle w:val="ListParagraph"/>
        <w:numPr>
          <w:ilvl w:val="0"/>
          <w:numId w:val="96"/>
        </w:numPr>
        <w:jc w:val="left"/>
        <w:rPr>
          <w:szCs w:val="22"/>
          <w:lang w:val="en-US"/>
        </w:rPr>
      </w:pPr>
      <w:r w:rsidRPr="004C0FE8">
        <w:rPr>
          <w:szCs w:val="22"/>
          <w:lang w:val="en-US"/>
        </w:rPr>
        <w:t xml:space="preserve">Financial support to countries where restoration takes place should be directly delivered with no obligation, as </w:t>
      </w:r>
      <w:r w:rsidR="00113085">
        <w:rPr>
          <w:szCs w:val="22"/>
          <w:lang w:val="en-US"/>
        </w:rPr>
        <w:t>c</w:t>
      </w:r>
      <w:r w:rsidRPr="004C0FE8">
        <w:rPr>
          <w:szCs w:val="22"/>
          <w:lang w:val="en-US"/>
        </w:rPr>
        <w:t xml:space="preserve">limate </w:t>
      </w:r>
      <w:r w:rsidR="00113085">
        <w:rPr>
          <w:szCs w:val="22"/>
          <w:lang w:val="en-US"/>
        </w:rPr>
        <w:t>c</w:t>
      </w:r>
      <w:r w:rsidRPr="004C0FE8">
        <w:rPr>
          <w:szCs w:val="22"/>
          <w:lang w:val="en-US"/>
        </w:rPr>
        <w:t xml:space="preserve">hange is happening very fast. </w:t>
      </w:r>
    </w:p>
    <w:p w14:paraId="2EAA1894" w14:textId="77777777" w:rsidR="004C0FE8" w:rsidRPr="004C0FE8" w:rsidRDefault="004C0FE8" w:rsidP="004C0FE8">
      <w:pPr>
        <w:rPr>
          <w:bCs/>
          <w:i/>
          <w:szCs w:val="22"/>
          <w:lang w:val="en-US"/>
        </w:rPr>
      </w:pPr>
      <w:r w:rsidRPr="004C0FE8">
        <w:rPr>
          <w:i/>
          <w:szCs w:val="22"/>
          <w:lang w:val="en-US"/>
        </w:rPr>
        <w:t xml:space="preserve">b. </w:t>
      </w:r>
      <w:r w:rsidRPr="004C0FE8">
        <w:rPr>
          <w:bCs/>
          <w:i/>
          <w:szCs w:val="22"/>
          <w:lang w:val="en-US"/>
        </w:rPr>
        <w:t>New Mechanisms</w:t>
      </w:r>
    </w:p>
    <w:p w14:paraId="4E7DA0F5" w14:textId="77777777" w:rsidR="004C0FE8" w:rsidRPr="004C0FE8" w:rsidRDefault="004C0FE8" w:rsidP="004C0FE8">
      <w:pPr>
        <w:pStyle w:val="ListParagraph"/>
        <w:numPr>
          <w:ilvl w:val="0"/>
          <w:numId w:val="96"/>
        </w:numPr>
        <w:jc w:val="left"/>
        <w:rPr>
          <w:szCs w:val="22"/>
          <w:lang w:val="en-US"/>
        </w:rPr>
      </w:pPr>
      <w:r w:rsidRPr="004C0FE8">
        <w:rPr>
          <w:szCs w:val="22"/>
          <w:lang w:val="en-US"/>
        </w:rPr>
        <w:t>Set up a warning mechanism from CBD (e.g. working with IPBES) on negative impact of decisions in different conventions.</w:t>
      </w:r>
    </w:p>
    <w:p w14:paraId="4494C3E0" w14:textId="7DFC7B77" w:rsidR="004C0FE8" w:rsidRPr="004C0FE8" w:rsidRDefault="004C0FE8" w:rsidP="004C0FE8">
      <w:pPr>
        <w:pStyle w:val="ListParagraph"/>
        <w:numPr>
          <w:ilvl w:val="0"/>
          <w:numId w:val="96"/>
        </w:numPr>
        <w:jc w:val="left"/>
        <w:rPr>
          <w:szCs w:val="22"/>
          <w:lang w:val="en-US"/>
        </w:rPr>
      </w:pPr>
      <w:r w:rsidRPr="004C0FE8">
        <w:rPr>
          <w:szCs w:val="22"/>
          <w:lang w:val="en-US"/>
        </w:rPr>
        <w:t>Assure similar definitions (ex. Ecosystem restoration</w:t>
      </w:r>
      <w:r w:rsidR="00706542">
        <w:rPr>
          <w:szCs w:val="22"/>
          <w:lang w:val="en-US"/>
        </w:rPr>
        <w:t xml:space="preserve"> or a</w:t>
      </w:r>
      <w:r w:rsidRPr="004C0FE8">
        <w:rPr>
          <w:szCs w:val="22"/>
          <w:lang w:val="en-US"/>
        </w:rPr>
        <w:t>fforestation) in certain treaties.</w:t>
      </w:r>
    </w:p>
    <w:p w14:paraId="1A2B3F4B" w14:textId="6C1831BF" w:rsidR="004C0FE8" w:rsidRPr="004C0FE8" w:rsidRDefault="004C0FE8" w:rsidP="004C0FE8">
      <w:pPr>
        <w:pStyle w:val="ListParagraph"/>
        <w:numPr>
          <w:ilvl w:val="0"/>
          <w:numId w:val="96"/>
        </w:numPr>
        <w:jc w:val="left"/>
        <w:rPr>
          <w:szCs w:val="22"/>
          <w:lang w:val="en-US"/>
        </w:rPr>
      </w:pPr>
      <w:r w:rsidRPr="004C0FE8">
        <w:rPr>
          <w:szCs w:val="22"/>
          <w:lang w:val="en-US"/>
        </w:rPr>
        <w:t>Establish mechanism to require consideration of CBD targets into restoration</w:t>
      </w:r>
      <w:r w:rsidR="00706542">
        <w:rPr>
          <w:szCs w:val="22"/>
          <w:lang w:val="en-US"/>
        </w:rPr>
        <w:t>-</w:t>
      </w:r>
      <w:r w:rsidRPr="004C0FE8">
        <w:rPr>
          <w:szCs w:val="22"/>
          <w:lang w:val="en-US"/>
        </w:rPr>
        <w:t xml:space="preserve">related commitments </w:t>
      </w:r>
      <w:r w:rsidR="00706542">
        <w:rPr>
          <w:szCs w:val="22"/>
          <w:lang w:val="en-US"/>
        </w:rPr>
        <w:t xml:space="preserve">to </w:t>
      </w:r>
      <w:r w:rsidRPr="004C0FE8">
        <w:rPr>
          <w:szCs w:val="22"/>
          <w:lang w:val="en-US"/>
        </w:rPr>
        <w:t xml:space="preserve">coordinate planning. Plans must evaluate impacts on biodiversity. </w:t>
      </w:r>
    </w:p>
    <w:p w14:paraId="0827EEB3" w14:textId="77777777" w:rsidR="004C0FE8" w:rsidRPr="004C0FE8" w:rsidRDefault="004C0FE8" w:rsidP="004C0FE8">
      <w:pPr>
        <w:pStyle w:val="ListParagraph"/>
        <w:numPr>
          <w:ilvl w:val="0"/>
          <w:numId w:val="96"/>
        </w:numPr>
        <w:jc w:val="left"/>
        <w:rPr>
          <w:szCs w:val="22"/>
          <w:lang w:val="en-US"/>
        </w:rPr>
      </w:pPr>
      <w:r w:rsidRPr="004C0FE8">
        <w:rPr>
          <w:szCs w:val="22"/>
          <w:lang w:val="en-US"/>
        </w:rPr>
        <w:t>Negotiate among conventions for new pledges.</w:t>
      </w:r>
    </w:p>
    <w:p w14:paraId="7EFD0351" w14:textId="77777777" w:rsidR="004C0FE8" w:rsidRPr="004C0FE8" w:rsidRDefault="004C0FE8" w:rsidP="004C0FE8">
      <w:pPr>
        <w:pStyle w:val="ListParagraph"/>
        <w:numPr>
          <w:ilvl w:val="0"/>
          <w:numId w:val="96"/>
        </w:numPr>
        <w:jc w:val="left"/>
        <w:rPr>
          <w:szCs w:val="22"/>
          <w:lang w:val="en-US"/>
        </w:rPr>
      </w:pPr>
      <w:r w:rsidRPr="004C0FE8">
        <w:rPr>
          <w:szCs w:val="22"/>
          <w:lang w:val="en-US"/>
        </w:rPr>
        <w:t xml:space="preserve">Research and development (e.g. Eco engineering, adaptative management). </w:t>
      </w:r>
    </w:p>
    <w:p w14:paraId="4B7546C4" w14:textId="77777777" w:rsidR="004C0FE8" w:rsidRPr="004C0FE8" w:rsidRDefault="004C0FE8" w:rsidP="004C0FE8">
      <w:pPr>
        <w:rPr>
          <w:bCs/>
          <w:i/>
          <w:szCs w:val="22"/>
          <w:lang w:val="en-US"/>
        </w:rPr>
      </w:pPr>
      <w:r w:rsidRPr="004C0FE8">
        <w:rPr>
          <w:i/>
          <w:szCs w:val="22"/>
          <w:lang w:val="en-US"/>
        </w:rPr>
        <w:t xml:space="preserve">c. </w:t>
      </w:r>
      <w:r w:rsidRPr="004C0FE8">
        <w:rPr>
          <w:bCs/>
          <w:i/>
          <w:szCs w:val="22"/>
          <w:lang w:val="en-US"/>
        </w:rPr>
        <w:t>Reducing risks</w:t>
      </w:r>
    </w:p>
    <w:p w14:paraId="6D28AF48" w14:textId="77777777" w:rsidR="004C0FE8" w:rsidRPr="004C0FE8" w:rsidRDefault="004C0FE8" w:rsidP="004C0FE8">
      <w:pPr>
        <w:pStyle w:val="ListParagraph"/>
        <w:numPr>
          <w:ilvl w:val="0"/>
          <w:numId w:val="96"/>
        </w:numPr>
        <w:jc w:val="left"/>
        <w:rPr>
          <w:szCs w:val="22"/>
          <w:lang w:val="en-US"/>
        </w:rPr>
      </w:pPr>
      <w:r w:rsidRPr="004C0FE8">
        <w:rPr>
          <w:szCs w:val="22"/>
          <w:lang w:val="en-US"/>
        </w:rPr>
        <w:t>Need to address conflict of interest.</w:t>
      </w:r>
    </w:p>
    <w:p w14:paraId="4CD95471" w14:textId="77777777" w:rsidR="004C0FE8" w:rsidRPr="004C0FE8" w:rsidRDefault="004C0FE8" w:rsidP="004C0FE8">
      <w:pPr>
        <w:pStyle w:val="ListParagraph"/>
        <w:numPr>
          <w:ilvl w:val="0"/>
          <w:numId w:val="96"/>
        </w:numPr>
        <w:jc w:val="left"/>
        <w:rPr>
          <w:szCs w:val="22"/>
          <w:lang w:val="en-US"/>
        </w:rPr>
      </w:pPr>
      <w:r w:rsidRPr="004C0FE8">
        <w:rPr>
          <w:szCs w:val="22"/>
          <w:lang w:val="en-US"/>
        </w:rPr>
        <w:t>Restoration must be effective maintaining ecosystem ecological value.</w:t>
      </w:r>
    </w:p>
    <w:p w14:paraId="4889537C" w14:textId="773962FF" w:rsidR="004C0FE8" w:rsidRPr="004C0FE8" w:rsidRDefault="004C0FE8" w:rsidP="004C0FE8">
      <w:pPr>
        <w:pStyle w:val="ListParagraph"/>
        <w:numPr>
          <w:ilvl w:val="0"/>
          <w:numId w:val="96"/>
        </w:numPr>
        <w:jc w:val="left"/>
        <w:rPr>
          <w:szCs w:val="22"/>
          <w:lang w:val="en-US"/>
        </w:rPr>
      </w:pPr>
      <w:r w:rsidRPr="004C0FE8">
        <w:rPr>
          <w:szCs w:val="22"/>
          <w:lang w:val="en-US"/>
        </w:rPr>
        <w:t>Limit the risks associated with the inconsistencies of restoration actions for non-forest areas.</w:t>
      </w:r>
    </w:p>
    <w:p w14:paraId="57548D1E" w14:textId="77777777" w:rsidR="004C0FE8" w:rsidRPr="004C0FE8" w:rsidRDefault="004C0FE8" w:rsidP="004C0FE8">
      <w:pPr>
        <w:pStyle w:val="ListParagraph"/>
        <w:numPr>
          <w:ilvl w:val="0"/>
          <w:numId w:val="96"/>
        </w:numPr>
        <w:jc w:val="left"/>
        <w:rPr>
          <w:szCs w:val="22"/>
          <w:lang w:val="en-US"/>
        </w:rPr>
      </w:pPr>
      <w:r w:rsidRPr="004C0FE8">
        <w:rPr>
          <w:szCs w:val="22"/>
          <w:lang w:val="en-US"/>
        </w:rPr>
        <w:t>CBD strategies should engage and work together to address risks.</w:t>
      </w:r>
    </w:p>
    <w:p w14:paraId="61B6A644" w14:textId="293A74BB" w:rsidR="004C0FE8" w:rsidRPr="004C0FE8" w:rsidRDefault="004C0FE8" w:rsidP="004C0FE8">
      <w:pPr>
        <w:pStyle w:val="ListParagraph"/>
        <w:numPr>
          <w:ilvl w:val="0"/>
          <w:numId w:val="96"/>
        </w:numPr>
        <w:jc w:val="left"/>
        <w:rPr>
          <w:szCs w:val="22"/>
          <w:lang w:val="en-US"/>
        </w:rPr>
      </w:pPr>
      <w:r w:rsidRPr="004C0FE8">
        <w:rPr>
          <w:szCs w:val="22"/>
          <w:lang w:val="en-US"/>
        </w:rPr>
        <w:t xml:space="preserve">Refer to document: CBD </w:t>
      </w:r>
      <w:r w:rsidR="00706542">
        <w:rPr>
          <w:szCs w:val="22"/>
          <w:lang w:val="en-US"/>
        </w:rPr>
        <w:t>decision</w:t>
      </w:r>
      <w:r w:rsidRPr="004C0FE8">
        <w:rPr>
          <w:szCs w:val="22"/>
          <w:lang w:val="en-US"/>
        </w:rPr>
        <w:t xml:space="preserve"> XIII/5 – </w:t>
      </w:r>
      <w:r w:rsidR="00706542">
        <w:rPr>
          <w:szCs w:val="22"/>
          <w:lang w:val="en-US"/>
        </w:rPr>
        <w:t xml:space="preserve">short term action plan on ecosystem restoration </w:t>
      </w:r>
      <w:r w:rsidR="004B66A7">
        <w:rPr>
          <w:szCs w:val="22"/>
          <w:lang w:val="en-US"/>
        </w:rPr>
        <w:t xml:space="preserve">including </w:t>
      </w:r>
      <w:r w:rsidRPr="004C0FE8">
        <w:rPr>
          <w:szCs w:val="22"/>
          <w:lang w:val="en-US"/>
        </w:rPr>
        <w:t>principles</w:t>
      </w:r>
      <w:r w:rsidR="00706542">
        <w:rPr>
          <w:szCs w:val="22"/>
          <w:lang w:val="en-US"/>
        </w:rPr>
        <w:t xml:space="preserve"> and biodiversity considerations</w:t>
      </w:r>
    </w:p>
    <w:p w14:paraId="37156DE6" w14:textId="77777777" w:rsidR="004C0FE8" w:rsidRPr="004C0FE8" w:rsidRDefault="004C0FE8" w:rsidP="004C0FE8">
      <w:pPr>
        <w:rPr>
          <w:bCs/>
          <w:i/>
          <w:szCs w:val="22"/>
          <w:lang w:val="en-US"/>
        </w:rPr>
      </w:pPr>
      <w:r w:rsidRPr="004C0FE8">
        <w:rPr>
          <w:i/>
          <w:szCs w:val="22"/>
          <w:lang w:val="en-US"/>
        </w:rPr>
        <w:t xml:space="preserve">d. </w:t>
      </w:r>
      <w:r w:rsidRPr="004C0FE8">
        <w:rPr>
          <w:bCs/>
          <w:i/>
          <w:szCs w:val="22"/>
          <w:lang w:val="en-US"/>
        </w:rPr>
        <w:t>Avoid Afforestation</w:t>
      </w:r>
    </w:p>
    <w:p w14:paraId="4C25D94F" w14:textId="556B4AF5" w:rsidR="004C0FE8" w:rsidRPr="004C0FE8" w:rsidRDefault="004C0FE8" w:rsidP="004C0FE8">
      <w:pPr>
        <w:pStyle w:val="ListParagraph"/>
        <w:numPr>
          <w:ilvl w:val="0"/>
          <w:numId w:val="96"/>
        </w:numPr>
        <w:jc w:val="left"/>
        <w:rPr>
          <w:szCs w:val="22"/>
          <w:lang w:val="en-US"/>
        </w:rPr>
      </w:pPr>
      <w:r w:rsidRPr="004C0FE8">
        <w:rPr>
          <w:szCs w:val="22"/>
          <w:lang w:val="en-US"/>
        </w:rPr>
        <w:t xml:space="preserve">Biding statements under CBD to </w:t>
      </w:r>
      <w:r w:rsidR="00C41DDF">
        <w:rPr>
          <w:szCs w:val="22"/>
          <w:lang w:val="en-US"/>
        </w:rPr>
        <w:t xml:space="preserve">avoid </w:t>
      </w:r>
      <w:r w:rsidRPr="004C0FE8">
        <w:rPr>
          <w:szCs w:val="22"/>
          <w:lang w:val="en-US"/>
        </w:rPr>
        <w:t>plant</w:t>
      </w:r>
      <w:r w:rsidR="00C41DDF">
        <w:rPr>
          <w:szCs w:val="22"/>
          <w:lang w:val="en-US"/>
        </w:rPr>
        <w:t>ing</w:t>
      </w:r>
      <w:r w:rsidRPr="004C0FE8">
        <w:rPr>
          <w:szCs w:val="22"/>
          <w:lang w:val="en-US"/>
        </w:rPr>
        <w:t xml:space="preserve"> trees on non-forest biomes, as there is a trade-off related to non-forest ecosystem regarding afforestation.</w:t>
      </w:r>
    </w:p>
    <w:p w14:paraId="72DF35C2" w14:textId="77777777" w:rsidR="002E2E0D" w:rsidRPr="004C0FE8" w:rsidRDefault="002E2E0D" w:rsidP="002E2E0D">
      <w:pPr>
        <w:rPr>
          <w:lang w:val="en-US"/>
        </w:rPr>
      </w:pPr>
    </w:p>
    <w:p w14:paraId="1ED2FF35" w14:textId="5BB8BE03" w:rsidR="00C67449" w:rsidRPr="008D3B1E" w:rsidRDefault="00C67449" w:rsidP="00C67449">
      <w:pPr>
        <w:pStyle w:val="Heading2"/>
      </w:pPr>
      <w:bookmarkStart w:id="37" w:name="_Toc27296884"/>
      <w:r>
        <w:t>Summary outcomes of the discussion on means of implementation</w:t>
      </w:r>
      <w:r w:rsidR="005C2959">
        <w:t xml:space="preserve">: </w:t>
      </w:r>
      <w:r>
        <w:t xml:space="preserve">key messages to the thematic </w:t>
      </w:r>
      <w:r w:rsidR="00E62AC0">
        <w:t>workshops</w:t>
      </w:r>
      <w:r>
        <w:t xml:space="preserve"> on resource mobilization, capacity-building and monitoring, reporting and review</w:t>
      </w:r>
      <w:bookmarkEnd w:id="37"/>
    </w:p>
    <w:p w14:paraId="1F9567BA" w14:textId="77777777" w:rsidR="00C67449" w:rsidRPr="00AF2046" w:rsidRDefault="00C67449" w:rsidP="00C67449">
      <w:pPr>
        <w:pStyle w:val="ListParagraph"/>
        <w:numPr>
          <w:ilvl w:val="0"/>
          <w:numId w:val="69"/>
        </w:numPr>
        <w:rPr>
          <w:color w:val="000000" w:themeColor="text1"/>
          <w:szCs w:val="22"/>
        </w:rPr>
      </w:pPr>
      <w:r>
        <w:rPr>
          <w:szCs w:val="22"/>
        </w:rPr>
        <w:t>Regarding</w:t>
      </w:r>
      <w:r w:rsidRPr="001749CB">
        <w:rPr>
          <w:szCs w:val="22"/>
        </w:rPr>
        <w:t xml:space="preserve"> “Means of implementation” of restoration (questions 1 to 3 above), the main proposals that emerged were: </w:t>
      </w:r>
    </w:p>
    <w:p w14:paraId="41B90B62" w14:textId="77777777" w:rsidR="00C67449" w:rsidRPr="00BD1E09" w:rsidRDefault="00C67449" w:rsidP="00C67449">
      <w:pPr>
        <w:pStyle w:val="ListParagraph"/>
        <w:rPr>
          <w:color w:val="000000" w:themeColor="text1"/>
          <w:szCs w:val="22"/>
        </w:rPr>
      </w:pPr>
    </w:p>
    <w:p w14:paraId="72F68D02" w14:textId="77777777" w:rsidR="00C67449" w:rsidRPr="00BD1E09" w:rsidRDefault="00C67449" w:rsidP="00C67449">
      <w:pPr>
        <w:ind w:firstLine="720"/>
        <w:rPr>
          <w:u w:val="single"/>
          <w:lang w:val="en-US"/>
        </w:rPr>
      </w:pPr>
      <w:r w:rsidRPr="00BD1E09">
        <w:rPr>
          <w:u w:val="single"/>
          <w:lang w:val="en-US"/>
        </w:rPr>
        <w:t>With regards to resource mobilization</w:t>
      </w:r>
    </w:p>
    <w:p w14:paraId="778C80D5" w14:textId="77777777" w:rsidR="00C67449" w:rsidRPr="00EC16CB" w:rsidRDefault="00C67449" w:rsidP="00C67449">
      <w:pPr>
        <w:rPr>
          <w:szCs w:val="22"/>
        </w:rPr>
      </w:pPr>
    </w:p>
    <w:p w14:paraId="64375600" w14:textId="77777777" w:rsidR="00C67449" w:rsidRPr="0057241B" w:rsidRDefault="00C67449" w:rsidP="00C67449">
      <w:pPr>
        <w:pStyle w:val="ListParagraph"/>
        <w:numPr>
          <w:ilvl w:val="1"/>
          <w:numId w:val="66"/>
        </w:numPr>
        <w:rPr>
          <w:szCs w:val="22"/>
        </w:rPr>
      </w:pPr>
      <w:r w:rsidRPr="0057241B">
        <w:rPr>
          <w:szCs w:val="22"/>
        </w:rPr>
        <w:t>Restoration is key to transformational change and current funding is not enough. Restoration can be an investment and can recover the productivity of lands.</w:t>
      </w:r>
    </w:p>
    <w:p w14:paraId="39EB2A1F" w14:textId="77777777" w:rsidR="00C67449" w:rsidRDefault="00C67449" w:rsidP="00C67449">
      <w:pPr>
        <w:pStyle w:val="ListParagraph"/>
        <w:numPr>
          <w:ilvl w:val="1"/>
          <w:numId w:val="66"/>
        </w:numPr>
        <w:rPr>
          <w:szCs w:val="22"/>
        </w:rPr>
      </w:pPr>
      <w:r w:rsidRPr="0057241B">
        <w:rPr>
          <w:szCs w:val="22"/>
        </w:rPr>
        <w:t xml:space="preserve">There’s a need to provide governments at the national level templates of how governments could shift </w:t>
      </w:r>
      <w:r>
        <w:rPr>
          <w:szCs w:val="22"/>
        </w:rPr>
        <w:t>the way</w:t>
      </w:r>
      <w:r w:rsidRPr="0057241B">
        <w:rPr>
          <w:szCs w:val="22"/>
        </w:rPr>
        <w:t xml:space="preserve"> they spend their ta</w:t>
      </w:r>
      <w:r>
        <w:rPr>
          <w:szCs w:val="22"/>
        </w:rPr>
        <w:t>xpayer’s</w:t>
      </w:r>
      <w:r w:rsidRPr="0057241B">
        <w:rPr>
          <w:szCs w:val="22"/>
        </w:rPr>
        <w:t xml:space="preserve"> money to promote a different approach of how restoration is perceived and implemented (examples from Korea, Japan and California/USA)</w:t>
      </w:r>
      <w:r>
        <w:rPr>
          <w:szCs w:val="22"/>
        </w:rPr>
        <w:t xml:space="preserve"> – this also relates to Aichi Biodiversity Target 3</w:t>
      </w:r>
      <w:r w:rsidRPr="0057241B">
        <w:rPr>
          <w:szCs w:val="22"/>
        </w:rPr>
        <w:t>.</w:t>
      </w:r>
    </w:p>
    <w:p w14:paraId="0DBBC53A" w14:textId="0A1CC1AC" w:rsidR="00C67449" w:rsidRPr="00C341BD" w:rsidRDefault="00C67449" w:rsidP="00C67449">
      <w:pPr>
        <w:pStyle w:val="ListParagraph"/>
        <w:numPr>
          <w:ilvl w:val="1"/>
          <w:numId w:val="66"/>
        </w:numPr>
        <w:rPr>
          <w:szCs w:val="22"/>
        </w:rPr>
      </w:pPr>
      <w:r w:rsidRPr="00C341BD">
        <w:rPr>
          <w:szCs w:val="22"/>
        </w:rPr>
        <w:t xml:space="preserve">Governments need to put mechanisms in place to allocate </w:t>
      </w:r>
      <w:r w:rsidR="008D1E44">
        <w:rPr>
          <w:szCs w:val="22"/>
        </w:rPr>
        <w:t>funding</w:t>
      </w:r>
      <w:r w:rsidRPr="00C341BD">
        <w:rPr>
          <w:szCs w:val="22"/>
        </w:rPr>
        <w:t xml:space="preserve"> from companies </w:t>
      </w:r>
      <w:r w:rsidR="008D1E44">
        <w:rPr>
          <w:szCs w:val="22"/>
        </w:rPr>
        <w:t>for</w:t>
      </w:r>
      <w:r w:rsidRPr="00C341BD">
        <w:rPr>
          <w:szCs w:val="22"/>
        </w:rPr>
        <w:t xml:space="preserve"> restoration and prioritize restoration in their public spending. Polluters should compensate and contribute to restoration funding based on the level of degradation they create, and governments should create ensure that mechanisms/ecosystem banking and regulations are in place for compensation.</w:t>
      </w:r>
      <w:r w:rsidR="008D1E44" w:rsidRPr="008D1E44">
        <w:t xml:space="preserve"> </w:t>
      </w:r>
      <w:r w:rsidR="008D1E44" w:rsidRPr="008D1E44">
        <w:rPr>
          <w:szCs w:val="22"/>
        </w:rPr>
        <w:t xml:space="preserve">However, it was also noted that offsetting is </w:t>
      </w:r>
      <w:r w:rsidR="008D1E44">
        <w:rPr>
          <w:szCs w:val="22"/>
        </w:rPr>
        <w:t>often an unsatisfactory</w:t>
      </w:r>
      <w:r w:rsidR="008D1E44" w:rsidRPr="008D1E44">
        <w:rPr>
          <w:szCs w:val="22"/>
        </w:rPr>
        <w:t xml:space="preserve"> replacement of one natural area with another (often of less quality)</w:t>
      </w:r>
      <w:r w:rsidR="008D1E44">
        <w:rPr>
          <w:szCs w:val="22"/>
        </w:rPr>
        <w:t xml:space="preserve"> that </w:t>
      </w:r>
      <w:r w:rsidR="008D1E44" w:rsidRPr="008D1E44">
        <w:rPr>
          <w:szCs w:val="22"/>
        </w:rPr>
        <w:t xml:space="preserve">does not contribute to the growth of natural areas.  </w:t>
      </w:r>
    </w:p>
    <w:p w14:paraId="7789ED00" w14:textId="77777777" w:rsidR="00C67449" w:rsidRDefault="00C67449" w:rsidP="00C67449">
      <w:pPr>
        <w:pStyle w:val="ListParagraph"/>
        <w:numPr>
          <w:ilvl w:val="1"/>
          <w:numId w:val="66"/>
        </w:numPr>
        <w:rPr>
          <w:szCs w:val="22"/>
        </w:rPr>
      </w:pPr>
      <w:r>
        <w:rPr>
          <w:szCs w:val="22"/>
        </w:rPr>
        <w:t>A</w:t>
      </w:r>
      <w:r w:rsidRPr="0057241B">
        <w:rPr>
          <w:szCs w:val="22"/>
        </w:rPr>
        <w:t xml:space="preserve">ll the stages of restoration plans </w:t>
      </w:r>
      <w:r>
        <w:rPr>
          <w:szCs w:val="22"/>
        </w:rPr>
        <w:t xml:space="preserve">require financing </w:t>
      </w:r>
      <w:r w:rsidRPr="0057241B">
        <w:rPr>
          <w:szCs w:val="22"/>
        </w:rPr>
        <w:t xml:space="preserve">not just the proper implementation of restoration. </w:t>
      </w:r>
      <w:r>
        <w:rPr>
          <w:szCs w:val="22"/>
        </w:rPr>
        <w:t xml:space="preserve">This </w:t>
      </w:r>
      <w:r w:rsidRPr="0057241B">
        <w:rPr>
          <w:szCs w:val="22"/>
        </w:rPr>
        <w:t>also include the social costs</w:t>
      </w:r>
      <w:r>
        <w:rPr>
          <w:szCs w:val="22"/>
        </w:rPr>
        <w:t xml:space="preserve"> of restoration planning, implementation and monitoring.</w:t>
      </w:r>
    </w:p>
    <w:p w14:paraId="01561C47" w14:textId="77777777" w:rsidR="00C67449" w:rsidRDefault="00C67449" w:rsidP="00C67449">
      <w:pPr>
        <w:pStyle w:val="ListParagraph"/>
        <w:numPr>
          <w:ilvl w:val="1"/>
          <w:numId w:val="66"/>
        </w:numPr>
        <w:rPr>
          <w:szCs w:val="22"/>
        </w:rPr>
      </w:pPr>
      <w:r w:rsidRPr="00C341BD">
        <w:rPr>
          <w:szCs w:val="22"/>
        </w:rPr>
        <w:t>We can build on existing funds, but they are likely not enough</w:t>
      </w:r>
      <w:r>
        <w:rPr>
          <w:szCs w:val="22"/>
        </w:rPr>
        <w:t>. The long timeframes needed for restoration also mean that existing project funding cycles are maladapted to the funding needs. P</w:t>
      </w:r>
      <w:r w:rsidRPr="00C341BD">
        <w:rPr>
          <w:szCs w:val="22"/>
        </w:rPr>
        <w:t>roposal of a global restoration fund</w:t>
      </w:r>
      <w:r>
        <w:rPr>
          <w:szCs w:val="22"/>
        </w:rPr>
        <w:t>.</w:t>
      </w:r>
    </w:p>
    <w:p w14:paraId="5F878C42" w14:textId="77777777" w:rsidR="00C67449" w:rsidRDefault="00C67449" w:rsidP="00C67449">
      <w:pPr>
        <w:pStyle w:val="ListParagraph"/>
        <w:numPr>
          <w:ilvl w:val="1"/>
          <w:numId w:val="66"/>
        </w:numPr>
        <w:rPr>
          <w:szCs w:val="22"/>
        </w:rPr>
      </w:pPr>
      <w:r w:rsidRPr="00C341BD">
        <w:rPr>
          <w:szCs w:val="22"/>
        </w:rPr>
        <w:lastRenderedPageBreak/>
        <w:t>Bottom-up, community-based restoration movements need to be encouraged, it’s not all about top-down funding through governments</w:t>
      </w:r>
    </w:p>
    <w:p w14:paraId="6E1CB038" w14:textId="77777777" w:rsidR="00C67449" w:rsidRDefault="00C67449" w:rsidP="00C67449">
      <w:pPr>
        <w:pStyle w:val="ListParagraph"/>
        <w:numPr>
          <w:ilvl w:val="1"/>
          <w:numId w:val="66"/>
        </w:numPr>
        <w:rPr>
          <w:szCs w:val="22"/>
        </w:rPr>
      </w:pPr>
      <w:r w:rsidRPr="00C341BD">
        <w:rPr>
          <w:szCs w:val="22"/>
        </w:rPr>
        <w:t xml:space="preserve">Investment should go </w:t>
      </w:r>
      <w:r>
        <w:rPr>
          <w:szCs w:val="22"/>
        </w:rPr>
        <w:t xml:space="preserve">not only </w:t>
      </w:r>
      <w:r w:rsidRPr="00C341BD">
        <w:rPr>
          <w:szCs w:val="22"/>
        </w:rPr>
        <w:t>towards</w:t>
      </w:r>
      <w:r>
        <w:rPr>
          <w:szCs w:val="22"/>
        </w:rPr>
        <w:t xml:space="preserve"> implementation but also</w:t>
      </w:r>
      <w:r w:rsidRPr="00C341BD">
        <w:rPr>
          <w:szCs w:val="22"/>
        </w:rPr>
        <w:t xml:space="preserve"> research and development for restoration, involving the private sector, research and academia</w:t>
      </w:r>
    </w:p>
    <w:p w14:paraId="5DA13D64" w14:textId="77777777" w:rsidR="00C67449" w:rsidRDefault="00C67449" w:rsidP="00C67449">
      <w:pPr>
        <w:pStyle w:val="ListParagraph"/>
        <w:numPr>
          <w:ilvl w:val="1"/>
          <w:numId w:val="66"/>
        </w:numPr>
        <w:rPr>
          <w:szCs w:val="22"/>
        </w:rPr>
      </w:pPr>
      <w:r>
        <w:rPr>
          <w:szCs w:val="22"/>
        </w:rPr>
        <w:t>Finally, restoration actors need to t</w:t>
      </w:r>
      <w:r w:rsidRPr="00C341BD">
        <w:rPr>
          <w:szCs w:val="22"/>
        </w:rPr>
        <w:t>ake a proactive approach to communication towards donors and governments on the needs for restoration finance</w:t>
      </w:r>
      <w:r>
        <w:rPr>
          <w:szCs w:val="22"/>
        </w:rPr>
        <w:t>.</w:t>
      </w:r>
    </w:p>
    <w:p w14:paraId="0DBD18A5" w14:textId="77777777" w:rsidR="00C67449" w:rsidRDefault="00C67449" w:rsidP="00C67449">
      <w:pPr>
        <w:pStyle w:val="ListParagraph"/>
        <w:ind w:left="1440"/>
        <w:rPr>
          <w:szCs w:val="22"/>
        </w:rPr>
      </w:pPr>
    </w:p>
    <w:p w14:paraId="2A673A53" w14:textId="77777777" w:rsidR="00C67449" w:rsidRPr="00DA4930" w:rsidRDefault="00C67449" w:rsidP="00C67449">
      <w:pPr>
        <w:ind w:left="720"/>
        <w:rPr>
          <w:szCs w:val="22"/>
          <w:u w:val="single"/>
        </w:rPr>
      </w:pPr>
      <w:r>
        <w:rPr>
          <w:szCs w:val="22"/>
          <w:u w:val="single"/>
        </w:rPr>
        <w:t>With regards to capacity-building:</w:t>
      </w:r>
    </w:p>
    <w:p w14:paraId="55354776" w14:textId="77777777" w:rsidR="00C67449" w:rsidRDefault="00C67449" w:rsidP="00C67449">
      <w:pPr>
        <w:pStyle w:val="ListParagraph"/>
        <w:numPr>
          <w:ilvl w:val="1"/>
          <w:numId w:val="66"/>
        </w:numPr>
        <w:rPr>
          <w:szCs w:val="22"/>
        </w:rPr>
      </w:pPr>
      <w:r w:rsidRPr="00DA4930">
        <w:rPr>
          <w:szCs w:val="22"/>
        </w:rPr>
        <w:t>Build the evidence base of restoration practices and outcomes, library of case studies</w:t>
      </w:r>
    </w:p>
    <w:p w14:paraId="78035461" w14:textId="77777777" w:rsidR="00C67449" w:rsidRDefault="00C67449" w:rsidP="00C67449">
      <w:pPr>
        <w:pStyle w:val="ListParagraph"/>
        <w:numPr>
          <w:ilvl w:val="1"/>
          <w:numId w:val="66"/>
        </w:numPr>
        <w:rPr>
          <w:szCs w:val="22"/>
        </w:rPr>
      </w:pPr>
      <w:r w:rsidRPr="00DA4930">
        <w:rPr>
          <w:szCs w:val="22"/>
        </w:rPr>
        <w:t xml:space="preserve">Capacity building should also target foresters, nature reserve managers and agriculture specialists to ensure that they incorporate the dimensions of ecosystem restoration in their work. </w:t>
      </w:r>
    </w:p>
    <w:p w14:paraId="32C8F743" w14:textId="77777777" w:rsidR="00C67449" w:rsidRDefault="00C67449" w:rsidP="00C67449">
      <w:pPr>
        <w:pStyle w:val="ListParagraph"/>
        <w:numPr>
          <w:ilvl w:val="1"/>
          <w:numId w:val="66"/>
        </w:numPr>
        <w:rPr>
          <w:szCs w:val="22"/>
        </w:rPr>
      </w:pPr>
      <w:r w:rsidRPr="00DA4930">
        <w:rPr>
          <w:szCs w:val="22"/>
        </w:rPr>
        <w:t>Knowledge products should be tailored to specific audiences e.g. restoration practitioners and stakeholders/communities have different needs. They should also be tailored to the local context and translated in local languages and engage the youth.</w:t>
      </w:r>
    </w:p>
    <w:p w14:paraId="62C2A014" w14:textId="77777777" w:rsidR="00C67449" w:rsidRDefault="00C67449" w:rsidP="00C67449">
      <w:pPr>
        <w:pStyle w:val="ListParagraph"/>
        <w:numPr>
          <w:ilvl w:val="1"/>
          <w:numId w:val="66"/>
        </w:numPr>
        <w:rPr>
          <w:szCs w:val="22"/>
        </w:rPr>
      </w:pPr>
      <w:r w:rsidRPr="00DA4930">
        <w:rPr>
          <w:szCs w:val="22"/>
        </w:rPr>
        <w:t>Capacity building programs should promote the exchange of information between similar landscapes</w:t>
      </w:r>
    </w:p>
    <w:p w14:paraId="5F83F7D4" w14:textId="77777777" w:rsidR="00C67449" w:rsidRDefault="00C67449" w:rsidP="00C67449">
      <w:pPr>
        <w:pStyle w:val="ListParagraph"/>
        <w:numPr>
          <w:ilvl w:val="1"/>
          <w:numId w:val="66"/>
        </w:numPr>
        <w:rPr>
          <w:szCs w:val="22"/>
        </w:rPr>
      </w:pPr>
      <w:r w:rsidRPr="00DA4930">
        <w:rPr>
          <w:szCs w:val="22"/>
        </w:rPr>
        <w:t>The CBD could consider setting a capacity building/support programme for national target setting. Capacity building should be better coordinated across Rio conventions/MEAs</w:t>
      </w:r>
    </w:p>
    <w:p w14:paraId="64C774AD" w14:textId="77777777" w:rsidR="00C67449" w:rsidRDefault="00C67449" w:rsidP="00C67449">
      <w:pPr>
        <w:pStyle w:val="ListParagraph"/>
        <w:numPr>
          <w:ilvl w:val="1"/>
          <w:numId w:val="66"/>
        </w:numPr>
        <w:rPr>
          <w:szCs w:val="22"/>
        </w:rPr>
      </w:pPr>
      <w:r w:rsidRPr="00DA4930">
        <w:rPr>
          <w:szCs w:val="22"/>
        </w:rPr>
        <w:t>Regional capacity building workshops should be conducted with a small number of countries and bringing several representatives from across government agencies, not a single person working on restoration.</w:t>
      </w:r>
    </w:p>
    <w:p w14:paraId="52D409EE" w14:textId="77777777" w:rsidR="00C67449" w:rsidRPr="00DA4930" w:rsidRDefault="00C67449" w:rsidP="00C67449">
      <w:pPr>
        <w:pStyle w:val="ListParagraph"/>
        <w:numPr>
          <w:ilvl w:val="1"/>
          <w:numId w:val="66"/>
        </w:numPr>
        <w:rPr>
          <w:szCs w:val="22"/>
        </w:rPr>
      </w:pPr>
      <w:r>
        <w:rPr>
          <w:szCs w:val="22"/>
        </w:rPr>
        <w:t>Priority c</w:t>
      </w:r>
      <w:r w:rsidRPr="00DA4930">
        <w:rPr>
          <w:szCs w:val="22"/>
        </w:rPr>
        <w:t>apacity building topics</w:t>
      </w:r>
      <w:r>
        <w:rPr>
          <w:szCs w:val="22"/>
        </w:rPr>
        <w:t xml:space="preserve"> include</w:t>
      </w:r>
      <w:r w:rsidRPr="00DA4930">
        <w:rPr>
          <w:szCs w:val="22"/>
        </w:rPr>
        <w:t>:</w:t>
      </w:r>
    </w:p>
    <w:p w14:paraId="2B8DDDAF" w14:textId="77777777" w:rsidR="00C67449" w:rsidRPr="000B50DB" w:rsidRDefault="00C67449" w:rsidP="00C67449">
      <w:pPr>
        <w:pStyle w:val="ListParagraph"/>
        <w:numPr>
          <w:ilvl w:val="2"/>
          <w:numId w:val="65"/>
        </w:numPr>
        <w:spacing w:after="160" w:line="276" w:lineRule="auto"/>
        <w:jc w:val="left"/>
        <w:rPr>
          <w:szCs w:val="22"/>
        </w:rPr>
      </w:pPr>
      <w:r w:rsidRPr="000B50DB">
        <w:rPr>
          <w:szCs w:val="22"/>
        </w:rPr>
        <w:t>strategic planning for national level restoration programmes</w:t>
      </w:r>
    </w:p>
    <w:p w14:paraId="7C7E3D77" w14:textId="77777777" w:rsidR="00C67449" w:rsidRPr="000B50DB" w:rsidRDefault="00C67449" w:rsidP="00C67449">
      <w:pPr>
        <w:pStyle w:val="ListParagraph"/>
        <w:numPr>
          <w:ilvl w:val="2"/>
          <w:numId w:val="65"/>
        </w:numPr>
        <w:spacing w:after="160" w:line="276" w:lineRule="auto"/>
        <w:jc w:val="left"/>
        <w:rPr>
          <w:szCs w:val="22"/>
        </w:rPr>
      </w:pPr>
      <w:r w:rsidRPr="000B50DB">
        <w:rPr>
          <w:szCs w:val="22"/>
        </w:rPr>
        <w:t xml:space="preserve">agroforestry </w:t>
      </w:r>
    </w:p>
    <w:p w14:paraId="1208F598" w14:textId="77777777" w:rsidR="00C67449" w:rsidRDefault="00C67449" w:rsidP="00C67449">
      <w:pPr>
        <w:pStyle w:val="ListParagraph"/>
        <w:numPr>
          <w:ilvl w:val="2"/>
          <w:numId w:val="65"/>
        </w:numPr>
        <w:spacing w:after="160" w:line="276" w:lineRule="auto"/>
        <w:jc w:val="left"/>
        <w:rPr>
          <w:szCs w:val="22"/>
        </w:rPr>
      </w:pPr>
      <w:r w:rsidRPr="000B50DB">
        <w:rPr>
          <w:szCs w:val="22"/>
        </w:rPr>
        <w:t>ecotourism planning and development</w:t>
      </w:r>
    </w:p>
    <w:p w14:paraId="7CC28954" w14:textId="77777777" w:rsidR="00C67449" w:rsidRPr="00DA4930" w:rsidRDefault="00C67449" w:rsidP="00C67449">
      <w:pPr>
        <w:pStyle w:val="ListParagraph"/>
        <w:spacing w:after="160" w:line="276" w:lineRule="auto"/>
        <w:ind w:left="2160"/>
        <w:jc w:val="left"/>
        <w:rPr>
          <w:szCs w:val="22"/>
        </w:rPr>
      </w:pPr>
    </w:p>
    <w:p w14:paraId="4E1B55CC" w14:textId="77777777" w:rsidR="00C67449" w:rsidRPr="00886663" w:rsidRDefault="00C67449" w:rsidP="00C67449">
      <w:pPr>
        <w:pStyle w:val="ListParagraph"/>
        <w:numPr>
          <w:ilvl w:val="0"/>
          <w:numId w:val="69"/>
        </w:numPr>
        <w:rPr>
          <w:color w:val="000000" w:themeColor="text1"/>
          <w:szCs w:val="22"/>
        </w:rPr>
      </w:pPr>
      <w:r>
        <w:rPr>
          <w:szCs w:val="22"/>
        </w:rPr>
        <w:t xml:space="preserve">Regarding </w:t>
      </w:r>
      <w:r w:rsidRPr="00886663">
        <w:rPr>
          <w:szCs w:val="22"/>
        </w:rPr>
        <w:t>“Monitoring and review” (question 4):</w:t>
      </w:r>
    </w:p>
    <w:p w14:paraId="09B75DBC" w14:textId="77777777" w:rsidR="00C67449" w:rsidRPr="00886663" w:rsidRDefault="00C67449" w:rsidP="00C67449">
      <w:pPr>
        <w:numPr>
          <w:ilvl w:val="1"/>
          <w:numId w:val="66"/>
        </w:numPr>
        <w:autoSpaceDE w:val="0"/>
        <w:autoSpaceDN w:val="0"/>
        <w:adjustRightInd w:val="0"/>
        <w:jc w:val="left"/>
        <w:rPr>
          <w:szCs w:val="22"/>
        </w:rPr>
      </w:pPr>
      <w:r w:rsidRPr="00886663">
        <w:rPr>
          <w:szCs w:val="22"/>
        </w:rPr>
        <w:t>Without a proper baseline the monitoring cannot work. The</w:t>
      </w:r>
      <w:r>
        <w:rPr>
          <w:szCs w:val="22"/>
        </w:rPr>
        <w:t>re</w:t>
      </w:r>
      <w:r w:rsidRPr="00886663">
        <w:rPr>
          <w:szCs w:val="22"/>
        </w:rPr>
        <w:t xml:space="preserve"> has to be a program of implementation and monitoring that considers this, clarifying the two potential meanings of the term: 1) The reference condition which is the state that the ecosystem would have been in if degradation had not occurred. 2) The degraded state immediately before restoration – called the “control” in monitoring science</w:t>
      </w:r>
    </w:p>
    <w:p w14:paraId="5A93BAFB" w14:textId="77777777" w:rsidR="00C67449" w:rsidRPr="00886663" w:rsidRDefault="00C67449" w:rsidP="00C67449">
      <w:pPr>
        <w:numPr>
          <w:ilvl w:val="1"/>
          <w:numId w:val="66"/>
        </w:numPr>
        <w:autoSpaceDE w:val="0"/>
        <w:autoSpaceDN w:val="0"/>
        <w:adjustRightInd w:val="0"/>
        <w:jc w:val="left"/>
        <w:rPr>
          <w:szCs w:val="22"/>
        </w:rPr>
      </w:pPr>
      <w:r w:rsidRPr="00886663">
        <w:rPr>
          <w:szCs w:val="22"/>
        </w:rPr>
        <w:t>Monitoring programs should have adequate meta-data documentation, so that anyone can understand the definition of each variable and how the data was collected.</w:t>
      </w:r>
    </w:p>
    <w:p w14:paraId="7079062C" w14:textId="77777777" w:rsidR="00C67449" w:rsidRPr="00886663" w:rsidRDefault="00C67449" w:rsidP="00C67449">
      <w:pPr>
        <w:numPr>
          <w:ilvl w:val="1"/>
          <w:numId w:val="66"/>
        </w:numPr>
        <w:autoSpaceDE w:val="0"/>
        <w:autoSpaceDN w:val="0"/>
        <w:adjustRightInd w:val="0"/>
        <w:jc w:val="left"/>
        <w:rPr>
          <w:szCs w:val="22"/>
        </w:rPr>
      </w:pPr>
      <w:r w:rsidRPr="00886663">
        <w:rPr>
          <w:szCs w:val="22"/>
        </w:rPr>
        <w:t>Monitoring programs should involve a wide</w:t>
      </w:r>
      <w:r>
        <w:rPr>
          <w:szCs w:val="22"/>
        </w:rPr>
        <w:t xml:space="preserve"> </w:t>
      </w:r>
      <w:r w:rsidRPr="00886663">
        <w:rPr>
          <w:szCs w:val="22"/>
        </w:rPr>
        <w:t>range of stakeholders and build on the opportunities to involve local communities, Indigenous peoples, women and other groups of civil society.</w:t>
      </w:r>
    </w:p>
    <w:p w14:paraId="6DEEC1C3" w14:textId="77777777" w:rsidR="00C67449" w:rsidRPr="00886663" w:rsidRDefault="00C67449" w:rsidP="00C67449">
      <w:pPr>
        <w:numPr>
          <w:ilvl w:val="1"/>
          <w:numId w:val="66"/>
        </w:numPr>
        <w:autoSpaceDE w:val="0"/>
        <w:autoSpaceDN w:val="0"/>
        <w:adjustRightInd w:val="0"/>
        <w:jc w:val="left"/>
        <w:rPr>
          <w:szCs w:val="22"/>
        </w:rPr>
      </w:pPr>
      <w:r w:rsidRPr="00886663">
        <w:rPr>
          <w:szCs w:val="22"/>
        </w:rPr>
        <w:t>SCBD should support the definition of a pre-defined set of indicators applicable to all (Essential Biodiversity Variables) and draw on existing initiatives such as the Bonn Challenge Barometer</w:t>
      </w:r>
    </w:p>
    <w:p w14:paraId="7B8C58BC" w14:textId="77777777" w:rsidR="00C67449" w:rsidRPr="00886663" w:rsidRDefault="00C67449" w:rsidP="00C67449">
      <w:pPr>
        <w:numPr>
          <w:ilvl w:val="1"/>
          <w:numId w:val="66"/>
        </w:numPr>
        <w:autoSpaceDE w:val="0"/>
        <w:autoSpaceDN w:val="0"/>
        <w:adjustRightInd w:val="0"/>
        <w:jc w:val="left"/>
        <w:rPr>
          <w:szCs w:val="22"/>
        </w:rPr>
      </w:pPr>
      <w:r w:rsidRPr="00886663">
        <w:rPr>
          <w:szCs w:val="22"/>
        </w:rPr>
        <w:t>Development and operation of Regional or National Observation Networks, following the Beijing call for Biodiversity Observations</w:t>
      </w:r>
    </w:p>
    <w:p w14:paraId="52353116" w14:textId="77777777" w:rsidR="00C67449" w:rsidRPr="00886663" w:rsidRDefault="00C67449" w:rsidP="00C67449">
      <w:pPr>
        <w:numPr>
          <w:ilvl w:val="1"/>
          <w:numId w:val="66"/>
        </w:numPr>
        <w:autoSpaceDE w:val="0"/>
        <w:autoSpaceDN w:val="0"/>
        <w:adjustRightInd w:val="0"/>
        <w:jc w:val="left"/>
        <w:rPr>
          <w:szCs w:val="22"/>
        </w:rPr>
      </w:pPr>
      <w:r w:rsidRPr="00886663">
        <w:rPr>
          <w:szCs w:val="22"/>
        </w:rPr>
        <w:t>Indicators should include financial flows between countries, to measure not only what is being done on the ground but also levels of cooperation.</w:t>
      </w:r>
    </w:p>
    <w:p w14:paraId="5DA8FE85" w14:textId="77777777" w:rsidR="00C67449" w:rsidRPr="00886663" w:rsidRDefault="00C67449" w:rsidP="00C67449">
      <w:pPr>
        <w:numPr>
          <w:ilvl w:val="1"/>
          <w:numId w:val="66"/>
        </w:numPr>
        <w:autoSpaceDE w:val="0"/>
        <w:autoSpaceDN w:val="0"/>
        <w:adjustRightInd w:val="0"/>
        <w:jc w:val="left"/>
        <w:rPr>
          <w:szCs w:val="22"/>
        </w:rPr>
      </w:pPr>
      <w:r w:rsidRPr="00886663">
        <w:rPr>
          <w:szCs w:val="22"/>
        </w:rPr>
        <w:t>With regards to frequency of reporting, every 5 years was considered appropriate for outcomes given the timescale necessary for ecosystem restoration. There could be more frequent reports on actions (input or process-based reporting)</w:t>
      </w:r>
    </w:p>
    <w:p w14:paraId="373912E0" w14:textId="77777777" w:rsidR="00C67449" w:rsidRDefault="00C67449" w:rsidP="00C67449">
      <w:pPr>
        <w:numPr>
          <w:ilvl w:val="1"/>
          <w:numId w:val="66"/>
        </w:numPr>
        <w:autoSpaceDE w:val="0"/>
        <w:autoSpaceDN w:val="0"/>
        <w:adjustRightInd w:val="0"/>
        <w:jc w:val="left"/>
        <w:rPr>
          <w:szCs w:val="22"/>
        </w:rPr>
      </w:pPr>
      <w:r w:rsidRPr="00886663">
        <w:rPr>
          <w:szCs w:val="22"/>
        </w:rPr>
        <w:t>Third party monitoring was also suggested as a safety net, together with clear standards for monitoring</w:t>
      </w:r>
    </w:p>
    <w:p w14:paraId="48707F5D" w14:textId="7EFD59A0" w:rsidR="00C67449" w:rsidRDefault="00C67449" w:rsidP="00C67449">
      <w:pPr>
        <w:numPr>
          <w:ilvl w:val="1"/>
          <w:numId w:val="66"/>
        </w:numPr>
        <w:autoSpaceDE w:val="0"/>
        <w:autoSpaceDN w:val="0"/>
        <w:adjustRightInd w:val="0"/>
        <w:jc w:val="left"/>
        <w:rPr>
          <w:szCs w:val="22"/>
        </w:rPr>
      </w:pPr>
      <w:r w:rsidRPr="005A4502">
        <w:rPr>
          <w:szCs w:val="22"/>
        </w:rPr>
        <w:lastRenderedPageBreak/>
        <w:t>The following considerations should apply for monitoring to be effective: The monitoring program must be planned and funded before project &amp; program implementation; it must include a plan for analysis, and a plan for the sharing of results.</w:t>
      </w:r>
    </w:p>
    <w:p w14:paraId="58643C25" w14:textId="77777777" w:rsidR="00C67449" w:rsidRPr="00C67449" w:rsidRDefault="00C67449" w:rsidP="00C67449">
      <w:pPr>
        <w:autoSpaceDE w:val="0"/>
        <w:autoSpaceDN w:val="0"/>
        <w:adjustRightInd w:val="0"/>
        <w:jc w:val="left"/>
        <w:rPr>
          <w:szCs w:val="22"/>
        </w:rPr>
      </w:pPr>
    </w:p>
    <w:p w14:paraId="3ABA1735" w14:textId="5B392AE8" w:rsidR="002E2E0D" w:rsidRPr="001E1F0C" w:rsidRDefault="005C2959" w:rsidP="002E2E0D">
      <w:pPr>
        <w:pStyle w:val="Heading2"/>
      </w:pPr>
      <w:bookmarkStart w:id="38" w:name="_Toc27296885"/>
      <w:r>
        <w:t>Brain storming on k</w:t>
      </w:r>
      <w:r w:rsidR="002E2E0D" w:rsidRPr="00144942">
        <w:t>ey elements relating to ecosystem restoration for the post-2020 global biodiversity framework</w:t>
      </w:r>
      <w:bookmarkEnd w:id="38"/>
    </w:p>
    <w:tbl>
      <w:tblPr>
        <w:tblStyle w:val="TableGrid"/>
        <w:tblW w:w="8931" w:type="dxa"/>
        <w:tblInd w:w="562" w:type="dxa"/>
        <w:tblLook w:val="04A0" w:firstRow="1" w:lastRow="0" w:firstColumn="1" w:lastColumn="0" w:noHBand="0" w:noVBand="1"/>
      </w:tblPr>
      <w:tblGrid>
        <w:gridCol w:w="3840"/>
        <w:gridCol w:w="2270"/>
        <w:gridCol w:w="2821"/>
      </w:tblGrid>
      <w:tr w:rsidR="002E2E0D" w:rsidRPr="00AD7081" w14:paraId="22A5F7DE" w14:textId="77777777" w:rsidTr="00C413EC">
        <w:tc>
          <w:tcPr>
            <w:tcW w:w="3840" w:type="dxa"/>
          </w:tcPr>
          <w:p w14:paraId="2FB4B9F2" w14:textId="77777777" w:rsidR="002E2E0D" w:rsidRPr="00AD7081" w:rsidRDefault="002E2E0D" w:rsidP="00AC1B27">
            <w:pPr>
              <w:rPr>
                <w:rFonts w:ascii="Times New Roman" w:hAnsi="Times New Roman" w:cs="Times New Roman"/>
                <w:szCs w:val="22"/>
                <w:lang w:val="en-US"/>
              </w:rPr>
            </w:pPr>
          </w:p>
        </w:tc>
        <w:tc>
          <w:tcPr>
            <w:tcW w:w="2270" w:type="dxa"/>
          </w:tcPr>
          <w:p w14:paraId="434E3708" w14:textId="77777777" w:rsidR="002E2E0D" w:rsidRPr="00AD7081" w:rsidRDefault="002E2E0D" w:rsidP="00AC1B27">
            <w:pPr>
              <w:rPr>
                <w:rFonts w:ascii="Times New Roman" w:hAnsi="Times New Roman" w:cs="Times New Roman"/>
                <w:szCs w:val="22"/>
                <w:lang w:val="en-US"/>
              </w:rPr>
            </w:pPr>
            <w:r w:rsidRPr="00AD7081">
              <w:rPr>
                <w:rFonts w:ascii="Times New Roman" w:hAnsi="Times New Roman" w:cs="Times New Roman"/>
                <w:szCs w:val="22"/>
                <w:lang w:val="en-US"/>
              </w:rPr>
              <w:t>Average response on a scale of 1-10, where 1 is ‘strongly disagree’ and 10 is ‘strongly agree.’</w:t>
            </w:r>
          </w:p>
        </w:tc>
        <w:tc>
          <w:tcPr>
            <w:tcW w:w="2821" w:type="dxa"/>
          </w:tcPr>
          <w:p w14:paraId="2AA1F7A3" w14:textId="77777777" w:rsidR="002E2E0D" w:rsidRPr="00AD7081" w:rsidRDefault="002E2E0D" w:rsidP="00AC1B27">
            <w:pPr>
              <w:rPr>
                <w:rFonts w:ascii="Times New Roman" w:hAnsi="Times New Roman" w:cs="Times New Roman"/>
                <w:szCs w:val="22"/>
                <w:lang w:val="en-US"/>
              </w:rPr>
            </w:pPr>
            <w:r w:rsidRPr="00AD7081">
              <w:rPr>
                <w:rFonts w:ascii="Times New Roman" w:hAnsi="Times New Roman" w:cs="Times New Roman"/>
                <w:szCs w:val="22"/>
                <w:lang w:val="en-US"/>
              </w:rPr>
              <w:t>Percentage of attendees who responded (number of respondents)</w:t>
            </w:r>
          </w:p>
        </w:tc>
      </w:tr>
      <w:tr w:rsidR="002E2E0D" w:rsidRPr="00AD7081" w14:paraId="47FD33F2" w14:textId="77777777" w:rsidTr="00C413EC">
        <w:tc>
          <w:tcPr>
            <w:tcW w:w="3840" w:type="dxa"/>
          </w:tcPr>
          <w:p w14:paraId="5422B658" w14:textId="77777777" w:rsidR="002E2E0D" w:rsidRPr="00AD7081" w:rsidRDefault="002E2E0D" w:rsidP="00AC1B27">
            <w:pPr>
              <w:rPr>
                <w:rFonts w:ascii="Times New Roman" w:hAnsi="Times New Roman" w:cs="Times New Roman"/>
                <w:bCs/>
                <w:szCs w:val="22"/>
                <w:lang w:val="en-US"/>
              </w:rPr>
            </w:pPr>
            <w:r w:rsidRPr="00AD7081">
              <w:rPr>
                <w:rFonts w:ascii="Times New Roman" w:hAnsi="Times New Roman" w:cs="Times New Roman"/>
                <w:bCs/>
                <w:szCs w:val="22"/>
                <w:lang w:val="en-US"/>
              </w:rPr>
              <w:t xml:space="preserve">Should there be a quantitative element in the main restoration target? </w:t>
            </w:r>
          </w:p>
        </w:tc>
        <w:tc>
          <w:tcPr>
            <w:tcW w:w="2270" w:type="dxa"/>
            <w:vAlign w:val="center"/>
          </w:tcPr>
          <w:p w14:paraId="52BA3EBC" w14:textId="77777777" w:rsidR="002E2E0D" w:rsidRPr="00AD7081" w:rsidRDefault="002E2E0D" w:rsidP="00AC1B27">
            <w:pPr>
              <w:jc w:val="center"/>
              <w:rPr>
                <w:rFonts w:ascii="Times New Roman" w:hAnsi="Times New Roman" w:cs="Times New Roman"/>
                <w:szCs w:val="22"/>
                <w:lang w:val="en-US"/>
              </w:rPr>
            </w:pPr>
            <w:r w:rsidRPr="00AD7081">
              <w:rPr>
                <w:rFonts w:ascii="Times New Roman" w:hAnsi="Times New Roman" w:cs="Times New Roman"/>
                <w:szCs w:val="22"/>
                <w:lang w:val="en-US"/>
              </w:rPr>
              <w:t>7.55</w:t>
            </w:r>
          </w:p>
        </w:tc>
        <w:tc>
          <w:tcPr>
            <w:tcW w:w="2821" w:type="dxa"/>
            <w:vAlign w:val="center"/>
          </w:tcPr>
          <w:p w14:paraId="4E059A4C" w14:textId="77777777" w:rsidR="002E2E0D" w:rsidRPr="00AD7081" w:rsidRDefault="002E2E0D" w:rsidP="00AC1B27">
            <w:pPr>
              <w:jc w:val="center"/>
              <w:rPr>
                <w:rFonts w:ascii="Times New Roman" w:hAnsi="Times New Roman" w:cs="Times New Roman"/>
                <w:szCs w:val="22"/>
                <w:lang w:val="en-US"/>
              </w:rPr>
            </w:pPr>
            <w:r w:rsidRPr="00AD7081">
              <w:rPr>
                <w:rFonts w:ascii="Times New Roman" w:hAnsi="Times New Roman" w:cs="Times New Roman"/>
                <w:szCs w:val="22"/>
                <w:lang w:val="en-US"/>
              </w:rPr>
              <w:t>92% (67)</w:t>
            </w:r>
          </w:p>
        </w:tc>
      </w:tr>
      <w:tr w:rsidR="002E2E0D" w:rsidRPr="00AD7081" w14:paraId="41B1CAB9" w14:textId="77777777" w:rsidTr="00C413EC">
        <w:tc>
          <w:tcPr>
            <w:tcW w:w="3840" w:type="dxa"/>
          </w:tcPr>
          <w:p w14:paraId="57BE98B0" w14:textId="77777777" w:rsidR="002E2E0D" w:rsidRPr="00AD7081" w:rsidRDefault="002E2E0D" w:rsidP="00AC1B27">
            <w:pPr>
              <w:rPr>
                <w:rFonts w:ascii="Times New Roman" w:hAnsi="Times New Roman" w:cs="Times New Roman"/>
                <w:bCs/>
                <w:szCs w:val="22"/>
                <w:lang w:val="en-US"/>
              </w:rPr>
            </w:pPr>
            <w:r w:rsidRPr="00AD7081">
              <w:rPr>
                <w:rFonts w:ascii="Times New Roman" w:hAnsi="Times New Roman" w:cs="Times New Roman"/>
                <w:bCs/>
                <w:szCs w:val="22"/>
                <w:lang w:val="en-US"/>
              </w:rPr>
              <w:t>Should there be an area-based quantitative element in the main restoration target?</w:t>
            </w:r>
          </w:p>
        </w:tc>
        <w:tc>
          <w:tcPr>
            <w:tcW w:w="2270" w:type="dxa"/>
            <w:vAlign w:val="center"/>
          </w:tcPr>
          <w:p w14:paraId="45F4869B" w14:textId="77777777" w:rsidR="002E2E0D" w:rsidRPr="00AD7081" w:rsidRDefault="002E2E0D" w:rsidP="00AC1B27">
            <w:pPr>
              <w:jc w:val="center"/>
              <w:rPr>
                <w:rFonts w:ascii="Times New Roman" w:hAnsi="Times New Roman" w:cs="Times New Roman"/>
                <w:szCs w:val="22"/>
                <w:lang w:val="en-US"/>
              </w:rPr>
            </w:pPr>
            <w:r w:rsidRPr="00AD7081">
              <w:rPr>
                <w:rFonts w:ascii="Times New Roman" w:hAnsi="Times New Roman" w:cs="Times New Roman"/>
                <w:szCs w:val="22"/>
                <w:lang w:val="en-US"/>
              </w:rPr>
              <w:t>6.75</w:t>
            </w:r>
          </w:p>
        </w:tc>
        <w:tc>
          <w:tcPr>
            <w:tcW w:w="2821" w:type="dxa"/>
            <w:vAlign w:val="center"/>
          </w:tcPr>
          <w:p w14:paraId="50DCCD03" w14:textId="77777777" w:rsidR="002E2E0D" w:rsidRPr="00AD7081" w:rsidRDefault="002E2E0D" w:rsidP="00AC1B27">
            <w:pPr>
              <w:jc w:val="center"/>
              <w:rPr>
                <w:rFonts w:ascii="Times New Roman" w:hAnsi="Times New Roman" w:cs="Times New Roman"/>
                <w:szCs w:val="22"/>
                <w:lang w:val="en-US"/>
              </w:rPr>
            </w:pPr>
            <w:r w:rsidRPr="00AD7081">
              <w:rPr>
                <w:rFonts w:ascii="Times New Roman" w:hAnsi="Times New Roman" w:cs="Times New Roman"/>
                <w:szCs w:val="22"/>
                <w:lang w:val="en-US"/>
              </w:rPr>
              <w:t>92% (67)</w:t>
            </w:r>
          </w:p>
        </w:tc>
      </w:tr>
      <w:tr w:rsidR="002E2E0D" w:rsidRPr="00AD7081" w14:paraId="760F7F9E" w14:textId="77777777" w:rsidTr="00C413EC">
        <w:tc>
          <w:tcPr>
            <w:tcW w:w="3840" w:type="dxa"/>
          </w:tcPr>
          <w:p w14:paraId="5CBB04DB" w14:textId="77777777" w:rsidR="002E2E0D" w:rsidRPr="00AD7081" w:rsidRDefault="002E2E0D" w:rsidP="00AC1B27">
            <w:pPr>
              <w:rPr>
                <w:rFonts w:ascii="Times New Roman" w:hAnsi="Times New Roman" w:cs="Times New Roman"/>
                <w:bCs/>
                <w:szCs w:val="22"/>
                <w:lang w:val="en-US"/>
              </w:rPr>
            </w:pPr>
            <w:r w:rsidRPr="00AD7081">
              <w:rPr>
                <w:rFonts w:ascii="Times New Roman" w:hAnsi="Times New Roman" w:cs="Times New Roman"/>
                <w:bCs/>
                <w:szCs w:val="22"/>
                <w:lang w:val="en-US"/>
              </w:rPr>
              <w:t>Should the target be outcome-oriented?</w:t>
            </w:r>
          </w:p>
        </w:tc>
        <w:tc>
          <w:tcPr>
            <w:tcW w:w="2270" w:type="dxa"/>
            <w:vAlign w:val="center"/>
          </w:tcPr>
          <w:p w14:paraId="0DB623BF" w14:textId="77777777" w:rsidR="002E2E0D" w:rsidRPr="00AD7081" w:rsidRDefault="002E2E0D" w:rsidP="00AC1B27">
            <w:pPr>
              <w:jc w:val="center"/>
              <w:rPr>
                <w:rFonts w:ascii="Times New Roman" w:hAnsi="Times New Roman" w:cs="Times New Roman"/>
                <w:szCs w:val="22"/>
                <w:lang w:val="en-US"/>
              </w:rPr>
            </w:pPr>
            <w:r w:rsidRPr="00AD7081">
              <w:rPr>
                <w:rFonts w:ascii="Times New Roman" w:hAnsi="Times New Roman" w:cs="Times New Roman"/>
                <w:szCs w:val="22"/>
                <w:lang w:val="en-US"/>
              </w:rPr>
              <w:t>8.7</w:t>
            </w:r>
          </w:p>
        </w:tc>
        <w:tc>
          <w:tcPr>
            <w:tcW w:w="2821" w:type="dxa"/>
            <w:vAlign w:val="center"/>
          </w:tcPr>
          <w:p w14:paraId="1F86163A" w14:textId="77777777" w:rsidR="002E2E0D" w:rsidRPr="00AD7081" w:rsidRDefault="002E2E0D" w:rsidP="002E2E0D">
            <w:pPr>
              <w:pStyle w:val="ListParagraph"/>
              <w:numPr>
                <w:ilvl w:val="0"/>
                <w:numId w:val="70"/>
              </w:numPr>
              <w:jc w:val="center"/>
              <w:rPr>
                <w:rFonts w:ascii="Times New Roman" w:hAnsi="Times New Roman" w:cs="Times New Roman"/>
                <w:szCs w:val="22"/>
                <w:lang w:val="en-US"/>
              </w:rPr>
            </w:pPr>
            <w:r w:rsidRPr="00AD7081">
              <w:rPr>
                <w:rFonts w:ascii="Times New Roman" w:hAnsi="Times New Roman" w:cs="Times New Roman"/>
                <w:szCs w:val="22"/>
                <w:lang w:val="en-US"/>
              </w:rPr>
              <w:t>(66)</w:t>
            </w:r>
          </w:p>
        </w:tc>
      </w:tr>
    </w:tbl>
    <w:p w14:paraId="4B9FB45A" w14:textId="77777777" w:rsidR="002E2E0D" w:rsidRPr="00AD7081" w:rsidRDefault="002E2E0D" w:rsidP="002E2E0D">
      <w:pPr>
        <w:rPr>
          <w:b/>
          <w:bCs/>
          <w:color w:val="000000"/>
          <w:szCs w:val="22"/>
          <w:lang w:val="en-US" w:eastAsia="pt-BR"/>
        </w:rPr>
      </w:pPr>
    </w:p>
    <w:p w14:paraId="48D6C686" w14:textId="77777777" w:rsidR="002E2E0D" w:rsidRPr="002E2E0D" w:rsidRDefault="002E2E0D" w:rsidP="002E2E0D">
      <w:pPr>
        <w:ind w:left="567"/>
        <w:rPr>
          <w:color w:val="000000"/>
          <w:szCs w:val="22"/>
          <w:lang w:val="en-US" w:eastAsia="pt-BR"/>
        </w:rPr>
      </w:pPr>
      <w:r w:rsidRPr="002E2E0D">
        <w:rPr>
          <w:color w:val="000000"/>
          <w:szCs w:val="22"/>
          <w:lang w:val="en-US" w:eastAsia="pt-BR"/>
        </w:rPr>
        <w:t>What would be key outcomes for an outcome-oriented restoration target?</w:t>
      </w:r>
    </w:p>
    <w:p w14:paraId="728AD6BF" w14:textId="77777777" w:rsidR="002E2E0D" w:rsidRPr="00AD7081" w:rsidRDefault="002E2E0D" w:rsidP="002E2E0D">
      <w:pPr>
        <w:pStyle w:val="ListParagraph"/>
        <w:ind w:left="567"/>
        <w:rPr>
          <w:color w:val="000000"/>
          <w:szCs w:val="22"/>
          <w:lang w:val="en-US" w:eastAsia="pt-BR"/>
        </w:rPr>
      </w:pPr>
      <w:r w:rsidRPr="00AD7081">
        <w:rPr>
          <w:color w:val="000000"/>
          <w:szCs w:val="22"/>
          <w:lang w:val="en-US" w:eastAsia="pt-BR"/>
        </w:rPr>
        <w:t>(The sum of the three categories does not add up to 100% as participants can choose more than one.)</w:t>
      </w:r>
    </w:p>
    <w:p w14:paraId="535D55F2" w14:textId="77777777" w:rsidR="002E2E0D" w:rsidRPr="00AD7081" w:rsidRDefault="002E2E0D" w:rsidP="002E2E0D">
      <w:pPr>
        <w:pStyle w:val="ListParagraph"/>
        <w:ind w:left="567"/>
        <w:rPr>
          <w:color w:val="000000"/>
          <w:szCs w:val="22"/>
          <w:lang w:val="en-US" w:eastAsia="pt-BR"/>
        </w:rPr>
      </w:pPr>
    </w:p>
    <w:p w14:paraId="3EB708CB" w14:textId="77777777" w:rsidR="002E2E0D" w:rsidRPr="00AD7081" w:rsidRDefault="002E2E0D" w:rsidP="002E2E0D">
      <w:pPr>
        <w:pStyle w:val="ListParagraph"/>
        <w:ind w:left="567"/>
        <w:rPr>
          <w:color w:val="000000"/>
          <w:szCs w:val="22"/>
          <w:lang w:val="en-US" w:eastAsia="pt-BR"/>
        </w:rPr>
      </w:pPr>
      <w:r w:rsidRPr="00AD7081">
        <w:rPr>
          <w:noProof/>
          <w:szCs w:val="22"/>
          <w:lang w:val="en-CA" w:eastAsia="en-CA"/>
        </w:rPr>
        <w:drawing>
          <wp:inline distT="0" distB="0" distL="0" distR="0" wp14:anchorId="5C2410C6" wp14:editId="6EA466B3">
            <wp:extent cx="3765550" cy="1765300"/>
            <wp:effectExtent l="0" t="0" r="6350" b="6350"/>
            <wp:docPr id="6" name="Gráfico 6">
              <a:extLst xmlns:a="http://schemas.openxmlformats.org/drawingml/2006/main">
                <a:ext uri="{FF2B5EF4-FFF2-40B4-BE49-F238E27FC236}">
                  <a16:creationId xmlns:a16="http://schemas.microsoft.com/office/drawing/2014/main" id="{CA508E53-C625-4444-B77C-E5F2E735D5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ED93275" w14:textId="77777777" w:rsidR="002E2E0D" w:rsidRPr="00AD7081" w:rsidRDefault="002E2E0D" w:rsidP="002E2E0D">
      <w:pPr>
        <w:ind w:left="567"/>
        <w:rPr>
          <w:szCs w:val="22"/>
          <w:lang w:val="en-US"/>
        </w:rPr>
      </w:pPr>
      <w:r w:rsidRPr="00AD7081">
        <w:rPr>
          <w:szCs w:val="22"/>
          <w:lang w:val="en-US"/>
        </w:rPr>
        <w:t>Number of responses: 66</w:t>
      </w:r>
    </w:p>
    <w:p w14:paraId="3D717CC2" w14:textId="77777777" w:rsidR="002E2E0D" w:rsidRPr="00AD7081" w:rsidRDefault="002E2E0D" w:rsidP="002E2E0D">
      <w:pPr>
        <w:ind w:left="567"/>
        <w:rPr>
          <w:szCs w:val="22"/>
          <w:lang w:val="en-US"/>
        </w:rPr>
      </w:pPr>
      <w:r w:rsidRPr="00AD7081">
        <w:rPr>
          <w:szCs w:val="22"/>
          <w:lang w:val="en-US"/>
        </w:rPr>
        <w:t>Percentage of attendees who responded: 90</w:t>
      </w:r>
    </w:p>
    <w:p w14:paraId="45CBF88A" w14:textId="77777777" w:rsidR="002E2E0D" w:rsidRPr="00AD7081" w:rsidRDefault="002E2E0D" w:rsidP="002E2E0D">
      <w:pPr>
        <w:ind w:left="567"/>
        <w:rPr>
          <w:szCs w:val="22"/>
          <w:lang w:val="en-US"/>
        </w:rPr>
      </w:pPr>
    </w:p>
    <w:p w14:paraId="3D0AACB6" w14:textId="77777777" w:rsidR="002E2E0D" w:rsidRPr="002E2E0D" w:rsidRDefault="002E2E0D" w:rsidP="002E2E0D">
      <w:pPr>
        <w:ind w:left="567"/>
        <w:rPr>
          <w:szCs w:val="22"/>
          <w:lang w:val="en-US"/>
        </w:rPr>
      </w:pPr>
      <w:r w:rsidRPr="002E2E0D">
        <w:rPr>
          <w:noProof/>
          <w:szCs w:val="22"/>
          <w:lang w:val="en-CA" w:eastAsia="en-CA"/>
        </w:rPr>
        <w:drawing>
          <wp:anchor distT="0" distB="0" distL="114300" distR="114300" simplePos="0" relativeHeight="251659264" behindDoc="0" locked="0" layoutInCell="1" allowOverlap="1" wp14:anchorId="3404DB03" wp14:editId="3952D0D7">
            <wp:simplePos x="0" y="0"/>
            <wp:positionH relativeFrom="margin">
              <wp:posOffset>380365</wp:posOffset>
            </wp:positionH>
            <wp:positionV relativeFrom="paragraph">
              <wp:posOffset>302260</wp:posOffset>
            </wp:positionV>
            <wp:extent cx="5260340" cy="1981200"/>
            <wp:effectExtent l="0" t="0" r="0" b="0"/>
            <wp:wrapSquare wrapText="bothSides"/>
            <wp:docPr id="8" name="Gráfico 8">
              <a:extLst xmlns:a="http://schemas.openxmlformats.org/drawingml/2006/main">
                <a:ext uri="{FF2B5EF4-FFF2-40B4-BE49-F238E27FC236}">
                  <a16:creationId xmlns:a16="http://schemas.microsoft.com/office/drawing/2014/main" id="{E2D91300-5202-4837-B3FB-82883B6AAC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2E2E0D">
        <w:rPr>
          <w:szCs w:val="22"/>
          <w:lang w:val="en-US"/>
        </w:rPr>
        <w:t>What other important elements could be part of the target formulation?</w:t>
      </w:r>
    </w:p>
    <w:p w14:paraId="5D908F24" w14:textId="2A0D9F74" w:rsidR="002E2E0D" w:rsidRPr="00AD7081" w:rsidRDefault="002E2E0D" w:rsidP="002E2E0D">
      <w:pPr>
        <w:ind w:left="567"/>
        <w:rPr>
          <w:szCs w:val="22"/>
          <w:lang w:val="en-US"/>
        </w:rPr>
      </w:pPr>
      <w:r w:rsidRPr="00AD7081">
        <w:rPr>
          <w:szCs w:val="22"/>
          <w:lang w:val="en-US"/>
        </w:rPr>
        <w:t xml:space="preserve">Number of </w:t>
      </w:r>
      <w:r w:rsidR="000E0847">
        <w:rPr>
          <w:szCs w:val="22"/>
          <w:lang w:val="en-US"/>
        </w:rPr>
        <w:t>R</w:t>
      </w:r>
      <w:r w:rsidRPr="00AD7081">
        <w:rPr>
          <w:szCs w:val="22"/>
          <w:lang w:val="en-US"/>
        </w:rPr>
        <w:t>esponses: 61</w:t>
      </w:r>
    </w:p>
    <w:p w14:paraId="0B4525F0" w14:textId="4D132515" w:rsidR="002E2E0D" w:rsidRPr="00AD7081" w:rsidRDefault="002E2E0D" w:rsidP="00BE6488">
      <w:pPr>
        <w:ind w:left="567"/>
        <w:rPr>
          <w:szCs w:val="22"/>
          <w:lang w:val="en-US"/>
        </w:rPr>
      </w:pPr>
      <w:r w:rsidRPr="00AD7081">
        <w:rPr>
          <w:szCs w:val="22"/>
          <w:lang w:val="en-US"/>
        </w:rPr>
        <w:lastRenderedPageBreak/>
        <w:t>Percentage of attendees who responded: 84</w:t>
      </w:r>
    </w:p>
    <w:p w14:paraId="76CD1CB6" w14:textId="77777777" w:rsidR="002E2E0D" w:rsidRPr="00AD7081" w:rsidRDefault="002E2E0D" w:rsidP="002E2E0D">
      <w:pPr>
        <w:rPr>
          <w:b/>
          <w:bCs/>
          <w:szCs w:val="22"/>
          <w:lang w:val="en-US"/>
        </w:rPr>
      </w:pPr>
    </w:p>
    <w:tbl>
      <w:tblPr>
        <w:tblStyle w:val="TableGrid"/>
        <w:tblW w:w="8642" w:type="dxa"/>
        <w:tblInd w:w="562" w:type="dxa"/>
        <w:tblLook w:val="04A0" w:firstRow="1" w:lastRow="0" w:firstColumn="1" w:lastColumn="0" w:noHBand="0" w:noVBand="1"/>
      </w:tblPr>
      <w:tblGrid>
        <w:gridCol w:w="4957"/>
        <w:gridCol w:w="1134"/>
        <w:gridCol w:w="1276"/>
        <w:gridCol w:w="1275"/>
      </w:tblGrid>
      <w:tr w:rsidR="002E2E0D" w:rsidRPr="002E2E0D" w14:paraId="66B31213" w14:textId="77777777" w:rsidTr="00AC1B27">
        <w:tc>
          <w:tcPr>
            <w:tcW w:w="4957" w:type="dxa"/>
          </w:tcPr>
          <w:p w14:paraId="35D3589F" w14:textId="77777777" w:rsidR="002E2E0D" w:rsidRPr="002E2E0D" w:rsidRDefault="002E2E0D" w:rsidP="00AC1B27">
            <w:pPr>
              <w:rPr>
                <w:rFonts w:ascii="Times New Roman" w:hAnsi="Times New Roman" w:cs="Times New Roman"/>
                <w:szCs w:val="22"/>
                <w:lang w:val="en-US"/>
              </w:rPr>
            </w:pPr>
          </w:p>
        </w:tc>
        <w:tc>
          <w:tcPr>
            <w:tcW w:w="1134" w:type="dxa"/>
          </w:tcPr>
          <w:p w14:paraId="07FB91D3"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Minimum</w:t>
            </w:r>
          </w:p>
        </w:tc>
        <w:tc>
          <w:tcPr>
            <w:tcW w:w="1276" w:type="dxa"/>
          </w:tcPr>
          <w:p w14:paraId="5915F8C2" w14:textId="77777777" w:rsidR="002E2E0D" w:rsidRPr="002E2E0D" w:rsidRDefault="002E2E0D" w:rsidP="00AC1B27">
            <w:pPr>
              <w:jc w:val="center"/>
              <w:rPr>
                <w:rFonts w:ascii="Times New Roman" w:hAnsi="Times New Roman" w:cs="Times New Roman"/>
                <w:szCs w:val="22"/>
                <w:lang w:val="en-US"/>
              </w:rPr>
            </w:pPr>
            <w:r w:rsidRPr="002E2E0D">
              <w:rPr>
                <w:rFonts w:ascii="Times New Roman" w:hAnsi="Times New Roman" w:cs="Times New Roman"/>
                <w:szCs w:val="22"/>
                <w:lang w:val="en-US"/>
              </w:rPr>
              <w:t>Average</w:t>
            </w:r>
          </w:p>
        </w:tc>
        <w:tc>
          <w:tcPr>
            <w:tcW w:w="1275" w:type="dxa"/>
          </w:tcPr>
          <w:p w14:paraId="3AF511A7" w14:textId="77777777" w:rsidR="002E2E0D" w:rsidRPr="002E2E0D" w:rsidRDefault="002E2E0D" w:rsidP="00AC1B27">
            <w:pPr>
              <w:jc w:val="right"/>
              <w:rPr>
                <w:rFonts w:ascii="Times New Roman" w:hAnsi="Times New Roman" w:cs="Times New Roman"/>
                <w:szCs w:val="22"/>
                <w:lang w:val="en-US"/>
              </w:rPr>
            </w:pPr>
            <w:r w:rsidRPr="002E2E0D">
              <w:rPr>
                <w:rFonts w:ascii="Times New Roman" w:hAnsi="Times New Roman" w:cs="Times New Roman"/>
                <w:szCs w:val="22"/>
                <w:lang w:val="en-US"/>
              </w:rPr>
              <w:t>Maximum</w:t>
            </w:r>
          </w:p>
        </w:tc>
      </w:tr>
      <w:tr w:rsidR="002E2E0D" w:rsidRPr="002E2E0D" w14:paraId="0E285D47" w14:textId="77777777" w:rsidTr="00AC1B27">
        <w:tc>
          <w:tcPr>
            <w:tcW w:w="8642" w:type="dxa"/>
            <w:gridSpan w:val="4"/>
            <w:vAlign w:val="center"/>
          </w:tcPr>
          <w:p w14:paraId="7EC95E02"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Realistic target for the restoration of degraded natural ecosystems back into healthy natural ecosystems…</w:t>
            </w:r>
          </w:p>
        </w:tc>
      </w:tr>
      <w:tr w:rsidR="002E2E0D" w:rsidRPr="002E2E0D" w14:paraId="672D3AA9" w14:textId="77777777" w:rsidTr="00AC1B27">
        <w:tc>
          <w:tcPr>
            <w:tcW w:w="4957" w:type="dxa"/>
          </w:tcPr>
          <w:p w14:paraId="3D8F2BA9"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…by 2050 in hectares</w:t>
            </w:r>
          </w:p>
          <w:p w14:paraId="388AB515"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81% (59)</w:t>
            </w:r>
          </w:p>
        </w:tc>
        <w:tc>
          <w:tcPr>
            <w:tcW w:w="1134" w:type="dxa"/>
          </w:tcPr>
          <w:p w14:paraId="3C51B36E"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1 Mha</w:t>
            </w:r>
          </w:p>
        </w:tc>
        <w:tc>
          <w:tcPr>
            <w:tcW w:w="1276" w:type="dxa"/>
          </w:tcPr>
          <w:p w14:paraId="255D63C5" w14:textId="77777777" w:rsidR="002E2E0D" w:rsidRPr="002E2E0D" w:rsidRDefault="002E2E0D" w:rsidP="00AC1B27">
            <w:pPr>
              <w:jc w:val="center"/>
              <w:rPr>
                <w:rFonts w:ascii="Times New Roman" w:hAnsi="Times New Roman" w:cs="Times New Roman"/>
                <w:szCs w:val="22"/>
                <w:lang w:val="en-US"/>
              </w:rPr>
            </w:pPr>
            <w:r w:rsidRPr="002E2E0D">
              <w:rPr>
                <w:rFonts w:ascii="Times New Roman" w:hAnsi="Times New Roman" w:cs="Times New Roman"/>
                <w:szCs w:val="22"/>
                <w:lang w:val="en-US"/>
              </w:rPr>
              <w:t>452.1 Mha</w:t>
            </w:r>
          </w:p>
        </w:tc>
        <w:tc>
          <w:tcPr>
            <w:tcW w:w="1275" w:type="dxa"/>
          </w:tcPr>
          <w:p w14:paraId="0AC94A1F" w14:textId="77777777" w:rsidR="002E2E0D" w:rsidRPr="002E2E0D" w:rsidRDefault="002E2E0D" w:rsidP="00AC1B27">
            <w:pPr>
              <w:jc w:val="right"/>
              <w:rPr>
                <w:rFonts w:ascii="Times New Roman" w:hAnsi="Times New Roman" w:cs="Times New Roman"/>
                <w:szCs w:val="22"/>
                <w:lang w:val="en-US"/>
              </w:rPr>
            </w:pPr>
            <w:r w:rsidRPr="002E2E0D">
              <w:rPr>
                <w:rFonts w:ascii="Times New Roman" w:hAnsi="Times New Roman" w:cs="Times New Roman"/>
                <w:szCs w:val="22"/>
                <w:lang w:val="en-US"/>
              </w:rPr>
              <w:t>6000 Mha</w:t>
            </w:r>
          </w:p>
        </w:tc>
      </w:tr>
      <w:tr w:rsidR="002E2E0D" w:rsidRPr="002E2E0D" w14:paraId="2419545E" w14:textId="77777777" w:rsidTr="00AC1B27">
        <w:tc>
          <w:tcPr>
            <w:tcW w:w="4957" w:type="dxa"/>
          </w:tcPr>
          <w:p w14:paraId="4D305676"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 xml:space="preserve">…by 2050 in percentages </w:t>
            </w:r>
          </w:p>
          <w:p w14:paraId="5271CA60"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81% (59)</w:t>
            </w:r>
          </w:p>
        </w:tc>
        <w:tc>
          <w:tcPr>
            <w:tcW w:w="1134" w:type="dxa"/>
          </w:tcPr>
          <w:p w14:paraId="726DB916"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1%</w:t>
            </w:r>
          </w:p>
        </w:tc>
        <w:tc>
          <w:tcPr>
            <w:tcW w:w="1276" w:type="dxa"/>
          </w:tcPr>
          <w:p w14:paraId="766276A0" w14:textId="77777777" w:rsidR="002E2E0D" w:rsidRPr="002E2E0D" w:rsidRDefault="002E2E0D" w:rsidP="00AC1B27">
            <w:pPr>
              <w:jc w:val="center"/>
              <w:rPr>
                <w:rFonts w:ascii="Times New Roman" w:hAnsi="Times New Roman" w:cs="Times New Roman"/>
                <w:szCs w:val="22"/>
                <w:lang w:val="en-US"/>
              </w:rPr>
            </w:pPr>
            <w:r w:rsidRPr="002E2E0D">
              <w:rPr>
                <w:rFonts w:ascii="Times New Roman" w:hAnsi="Times New Roman" w:cs="Times New Roman"/>
                <w:szCs w:val="22"/>
                <w:lang w:val="en-US"/>
              </w:rPr>
              <w:t>52.2%</w:t>
            </w:r>
          </w:p>
        </w:tc>
        <w:tc>
          <w:tcPr>
            <w:tcW w:w="1275" w:type="dxa"/>
          </w:tcPr>
          <w:p w14:paraId="3A6DDF39" w14:textId="77777777" w:rsidR="002E2E0D" w:rsidRPr="002E2E0D" w:rsidRDefault="002E2E0D" w:rsidP="00AC1B27">
            <w:pPr>
              <w:jc w:val="right"/>
              <w:rPr>
                <w:rFonts w:ascii="Times New Roman" w:hAnsi="Times New Roman" w:cs="Times New Roman"/>
                <w:szCs w:val="22"/>
                <w:lang w:val="en-US"/>
              </w:rPr>
            </w:pPr>
            <w:r w:rsidRPr="002E2E0D">
              <w:rPr>
                <w:rFonts w:ascii="Times New Roman" w:hAnsi="Times New Roman" w:cs="Times New Roman"/>
                <w:szCs w:val="22"/>
                <w:lang w:val="en-US"/>
              </w:rPr>
              <w:t>100%</w:t>
            </w:r>
          </w:p>
        </w:tc>
      </w:tr>
      <w:tr w:rsidR="002E2E0D" w:rsidRPr="002E2E0D" w14:paraId="20B80D95" w14:textId="77777777" w:rsidTr="00AC1B27">
        <w:tc>
          <w:tcPr>
            <w:tcW w:w="4957" w:type="dxa"/>
          </w:tcPr>
          <w:p w14:paraId="7AC658A3"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…by 2030 in hectares</w:t>
            </w:r>
          </w:p>
          <w:p w14:paraId="264351CA"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78% (57)</w:t>
            </w:r>
          </w:p>
        </w:tc>
        <w:tc>
          <w:tcPr>
            <w:tcW w:w="1134" w:type="dxa"/>
          </w:tcPr>
          <w:p w14:paraId="7FA56D7F"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1 Mh</w:t>
            </w:r>
          </w:p>
        </w:tc>
        <w:tc>
          <w:tcPr>
            <w:tcW w:w="1276" w:type="dxa"/>
          </w:tcPr>
          <w:p w14:paraId="0866AD68" w14:textId="77777777" w:rsidR="002E2E0D" w:rsidRPr="002E2E0D" w:rsidRDefault="002E2E0D" w:rsidP="00AC1B27">
            <w:pPr>
              <w:jc w:val="center"/>
              <w:rPr>
                <w:rFonts w:ascii="Times New Roman" w:hAnsi="Times New Roman" w:cs="Times New Roman"/>
                <w:szCs w:val="22"/>
                <w:lang w:val="en-US"/>
              </w:rPr>
            </w:pPr>
            <w:r w:rsidRPr="002E2E0D">
              <w:rPr>
                <w:rFonts w:ascii="Times New Roman" w:hAnsi="Times New Roman" w:cs="Times New Roman"/>
                <w:szCs w:val="22"/>
                <w:lang w:val="en-US"/>
              </w:rPr>
              <w:t>311.6 Mha</w:t>
            </w:r>
          </w:p>
        </w:tc>
        <w:tc>
          <w:tcPr>
            <w:tcW w:w="1275" w:type="dxa"/>
          </w:tcPr>
          <w:p w14:paraId="66172374" w14:textId="77777777" w:rsidR="002E2E0D" w:rsidRPr="002E2E0D" w:rsidRDefault="002E2E0D" w:rsidP="00AC1B27">
            <w:pPr>
              <w:jc w:val="right"/>
              <w:rPr>
                <w:rFonts w:ascii="Times New Roman" w:hAnsi="Times New Roman" w:cs="Times New Roman"/>
                <w:szCs w:val="22"/>
                <w:lang w:val="en-US"/>
              </w:rPr>
            </w:pPr>
            <w:r w:rsidRPr="002E2E0D">
              <w:rPr>
                <w:rFonts w:ascii="Times New Roman" w:hAnsi="Times New Roman" w:cs="Times New Roman"/>
                <w:szCs w:val="22"/>
                <w:lang w:val="en-US"/>
              </w:rPr>
              <w:t>7500 Mha</w:t>
            </w:r>
          </w:p>
        </w:tc>
      </w:tr>
      <w:tr w:rsidR="002E2E0D" w:rsidRPr="002E2E0D" w14:paraId="2FA993A2" w14:textId="77777777" w:rsidTr="00AC1B27">
        <w:tc>
          <w:tcPr>
            <w:tcW w:w="4957" w:type="dxa"/>
          </w:tcPr>
          <w:p w14:paraId="4FEDCAF2"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…by 2030 in percentages</w:t>
            </w:r>
          </w:p>
          <w:p w14:paraId="708F7A21"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78% (57)</w:t>
            </w:r>
          </w:p>
        </w:tc>
        <w:tc>
          <w:tcPr>
            <w:tcW w:w="1134" w:type="dxa"/>
          </w:tcPr>
          <w:p w14:paraId="4B4D4A7C"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1%</w:t>
            </w:r>
          </w:p>
        </w:tc>
        <w:tc>
          <w:tcPr>
            <w:tcW w:w="1276" w:type="dxa"/>
          </w:tcPr>
          <w:p w14:paraId="6F2F52AE" w14:textId="77777777" w:rsidR="002E2E0D" w:rsidRPr="002E2E0D" w:rsidRDefault="002E2E0D" w:rsidP="00AC1B27">
            <w:pPr>
              <w:jc w:val="center"/>
              <w:rPr>
                <w:rFonts w:ascii="Times New Roman" w:hAnsi="Times New Roman" w:cs="Times New Roman"/>
                <w:szCs w:val="22"/>
                <w:lang w:val="en-US"/>
              </w:rPr>
            </w:pPr>
            <w:r w:rsidRPr="002E2E0D">
              <w:rPr>
                <w:rFonts w:ascii="Times New Roman" w:hAnsi="Times New Roman" w:cs="Times New Roman"/>
                <w:szCs w:val="22"/>
                <w:lang w:val="en-US"/>
              </w:rPr>
              <w:t>24.2%</w:t>
            </w:r>
          </w:p>
        </w:tc>
        <w:tc>
          <w:tcPr>
            <w:tcW w:w="1275" w:type="dxa"/>
          </w:tcPr>
          <w:p w14:paraId="0583E309" w14:textId="77777777" w:rsidR="002E2E0D" w:rsidRPr="002E2E0D" w:rsidRDefault="002E2E0D" w:rsidP="00AC1B27">
            <w:pPr>
              <w:jc w:val="right"/>
              <w:rPr>
                <w:rFonts w:ascii="Times New Roman" w:hAnsi="Times New Roman" w:cs="Times New Roman"/>
                <w:szCs w:val="22"/>
                <w:lang w:val="en-US"/>
              </w:rPr>
            </w:pPr>
            <w:r w:rsidRPr="002E2E0D">
              <w:rPr>
                <w:rFonts w:ascii="Times New Roman" w:hAnsi="Times New Roman" w:cs="Times New Roman"/>
                <w:szCs w:val="22"/>
                <w:lang w:val="en-US"/>
              </w:rPr>
              <w:t>100%</w:t>
            </w:r>
          </w:p>
        </w:tc>
      </w:tr>
      <w:tr w:rsidR="002E2E0D" w:rsidRPr="002E2E0D" w14:paraId="4101B1A9" w14:textId="77777777" w:rsidTr="00AC1B27">
        <w:tc>
          <w:tcPr>
            <w:tcW w:w="8642" w:type="dxa"/>
            <w:gridSpan w:val="4"/>
            <w:vAlign w:val="center"/>
          </w:tcPr>
          <w:p w14:paraId="17916CA5"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…for the restoration of currently converted lands into healthy natural ecosystems</w:t>
            </w:r>
          </w:p>
        </w:tc>
      </w:tr>
      <w:tr w:rsidR="002E2E0D" w:rsidRPr="002E2E0D" w14:paraId="7BBAAEA5" w14:textId="77777777" w:rsidTr="00AC1B27">
        <w:tc>
          <w:tcPr>
            <w:tcW w:w="4957" w:type="dxa"/>
          </w:tcPr>
          <w:p w14:paraId="79097150"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…by 2050 in hectares</w:t>
            </w:r>
          </w:p>
          <w:p w14:paraId="7A4D10DB"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74% (54)</w:t>
            </w:r>
          </w:p>
        </w:tc>
        <w:tc>
          <w:tcPr>
            <w:tcW w:w="1134" w:type="dxa"/>
          </w:tcPr>
          <w:p w14:paraId="798C9911"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1 Mha</w:t>
            </w:r>
          </w:p>
        </w:tc>
        <w:tc>
          <w:tcPr>
            <w:tcW w:w="1276" w:type="dxa"/>
          </w:tcPr>
          <w:p w14:paraId="21D91697" w14:textId="77777777" w:rsidR="002E2E0D" w:rsidRPr="002E2E0D" w:rsidRDefault="002E2E0D" w:rsidP="00AC1B27">
            <w:pPr>
              <w:jc w:val="center"/>
              <w:rPr>
                <w:rFonts w:ascii="Times New Roman" w:hAnsi="Times New Roman" w:cs="Times New Roman"/>
                <w:szCs w:val="22"/>
                <w:lang w:val="en-US"/>
              </w:rPr>
            </w:pPr>
            <w:r w:rsidRPr="002E2E0D">
              <w:rPr>
                <w:rFonts w:ascii="Times New Roman" w:hAnsi="Times New Roman" w:cs="Times New Roman"/>
                <w:szCs w:val="22"/>
                <w:lang w:val="en-US"/>
              </w:rPr>
              <w:t>170 Mha</w:t>
            </w:r>
          </w:p>
        </w:tc>
        <w:tc>
          <w:tcPr>
            <w:tcW w:w="1275" w:type="dxa"/>
          </w:tcPr>
          <w:p w14:paraId="20446A9C" w14:textId="77777777" w:rsidR="002E2E0D" w:rsidRPr="002E2E0D" w:rsidRDefault="002E2E0D" w:rsidP="00AC1B27">
            <w:pPr>
              <w:jc w:val="right"/>
              <w:rPr>
                <w:rFonts w:ascii="Times New Roman" w:hAnsi="Times New Roman" w:cs="Times New Roman"/>
                <w:szCs w:val="22"/>
                <w:lang w:val="en-US"/>
              </w:rPr>
            </w:pPr>
            <w:r w:rsidRPr="002E2E0D">
              <w:rPr>
                <w:rFonts w:ascii="Times New Roman" w:hAnsi="Times New Roman" w:cs="Times New Roman"/>
                <w:szCs w:val="22"/>
                <w:lang w:val="en-US"/>
              </w:rPr>
              <w:t>1000 Mha</w:t>
            </w:r>
          </w:p>
        </w:tc>
      </w:tr>
      <w:tr w:rsidR="002E2E0D" w:rsidRPr="002E2E0D" w14:paraId="62EADBD5" w14:textId="77777777" w:rsidTr="00AC1B27">
        <w:tc>
          <w:tcPr>
            <w:tcW w:w="4957" w:type="dxa"/>
          </w:tcPr>
          <w:p w14:paraId="43CAF730"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…by 2050 in percentages</w:t>
            </w:r>
          </w:p>
          <w:p w14:paraId="5C79C108"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74% (54)</w:t>
            </w:r>
          </w:p>
        </w:tc>
        <w:tc>
          <w:tcPr>
            <w:tcW w:w="1134" w:type="dxa"/>
          </w:tcPr>
          <w:p w14:paraId="45EF2C85"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1%</w:t>
            </w:r>
          </w:p>
        </w:tc>
        <w:tc>
          <w:tcPr>
            <w:tcW w:w="1276" w:type="dxa"/>
          </w:tcPr>
          <w:p w14:paraId="038BB147" w14:textId="77777777" w:rsidR="002E2E0D" w:rsidRPr="002E2E0D" w:rsidRDefault="002E2E0D" w:rsidP="00AC1B27">
            <w:pPr>
              <w:jc w:val="center"/>
              <w:rPr>
                <w:rFonts w:ascii="Times New Roman" w:hAnsi="Times New Roman" w:cs="Times New Roman"/>
                <w:szCs w:val="22"/>
                <w:lang w:val="en-US"/>
              </w:rPr>
            </w:pPr>
            <w:r w:rsidRPr="002E2E0D">
              <w:rPr>
                <w:rFonts w:ascii="Times New Roman" w:hAnsi="Times New Roman" w:cs="Times New Roman"/>
                <w:szCs w:val="22"/>
                <w:lang w:val="en-US"/>
              </w:rPr>
              <w:t>24.4%</w:t>
            </w:r>
          </w:p>
        </w:tc>
        <w:tc>
          <w:tcPr>
            <w:tcW w:w="1275" w:type="dxa"/>
          </w:tcPr>
          <w:p w14:paraId="211CA4CC" w14:textId="77777777" w:rsidR="002E2E0D" w:rsidRPr="002E2E0D" w:rsidRDefault="002E2E0D" w:rsidP="00AC1B27">
            <w:pPr>
              <w:jc w:val="right"/>
              <w:rPr>
                <w:rFonts w:ascii="Times New Roman" w:hAnsi="Times New Roman" w:cs="Times New Roman"/>
                <w:szCs w:val="22"/>
                <w:lang w:val="en-US"/>
              </w:rPr>
            </w:pPr>
            <w:r w:rsidRPr="002E2E0D">
              <w:rPr>
                <w:rFonts w:ascii="Times New Roman" w:hAnsi="Times New Roman" w:cs="Times New Roman"/>
                <w:szCs w:val="22"/>
                <w:lang w:val="en-US"/>
              </w:rPr>
              <w:t>100%</w:t>
            </w:r>
          </w:p>
        </w:tc>
      </w:tr>
      <w:tr w:rsidR="002E2E0D" w:rsidRPr="002E2E0D" w14:paraId="24E8BAEA" w14:textId="77777777" w:rsidTr="00AC1B27">
        <w:tc>
          <w:tcPr>
            <w:tcW w:w="4957" w:type="dxa"/>
          </w:tcPr>
          <w:p w14:paraId="67005D48"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…by 2030 in hectares</w:t>
            </w:r>
          </w:p>
          <w:p w14:paraId="14078A5F"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74% (54)</w:t>
            </w:r>
          </w:p>
        </w:tc>
        <w:tc>
          <w:tcPr>
            <w:tcW w:w="1134" w:type="dxa"/>
          </w:tcPr>
          <w:p w14:paraId="0054119E"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1 Mha</w:t>
            </w:r>
          </w:p>
        </w:tc>
        <w:tc>
          <w:tcPr>
            <w:tcW w:w="1276" w:type="dxa"/>
          </w:tcPr>
          <w:p w14:paraId="3434893B" w14:textId="77777777" w:rsidR="002E2E0D" w:rsidRPr="002E2E0D" w:rsidRDefault="002E2E0D" w:rsidP="00AC1B27">
            <w:pPr>
              <w:jc w:val="center"/>
              <w:rPr>
                <w:rFonts w:ascii="Times New Roman" w:hAnsi="Times New Roman" w:cs="Times New Roman"/>
                <w:szCs w:val="22"/>
                <w:lang w:val="en-US"/>
              </w:rPr>
            </w:pPr>
            <w:r w:rsidRPr="002E2E0D">
              <w:rPr>
                <w:rFonts w:ascii="Times New Roman" w:hAnsi="Times New Roman" w:cs="Times New Roman"/>
                <w:szCs w:val="22"/>
                <w:lang w:val="en-US"/>
              </w:rPr>
              <w:t>57.2 Mha</w:t>
            </w:r>
          </w:p>
        </w:tc>
        <w:tc>
          <w:tcPr>
            <w:tcW w:w="1275" w:type="dxa"/>
          </w:tcPr>
          <w:p w14:paraId="5E816411" w14:textId="77777777" w:rsidR="002E2E0D" w:rsidRPr="002E2E0D" w:rsidRDefault="002E2E0D" w:rsidP="00AC1B27">
            <w:pPr>
              <w:jc w:val="right"/>
              <w:rPr>
                <w:rFonts w:ascii="Times New Roman" w:hAnsi="Times New Roman" w:cs="Times New Roman"/>
                <w:szCs w:val="22"/>
                <w:lang w:val="en-US"/>
              </w:rPr>
            </w:pPr>
            <w:r w:rsidRPr="002E2E0D">
              <w:rPr>
                <w:rFonts w:ascii="Times New Roman" w:hAnsi="Times New Roman" w:cs="Times New Roman"/>
                <w:szCs w:val="22"/>
                <w:lang w:val="en-US"/>
              </w:rPr>
              <w:t>435 Mha</w:t>
            </w:r>
          </w:p>
        </w:tc>
      </w:tr>
      <w:tr w:rsidR="002E2E0D" w:rsidRPr="002E2E0D" w14:paraId="76BD747D" w14:textId="77777777" w:rsidTr="00AC1B27">
        <w:tc>
          <w:tcPr>
            <w:tcW w:w="4957" w:type="dxa"/>
          </w:tcPr>
          <w:p w14:paraId="0F577B94"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…by 2030 in percentages</w:t>
            </w:r>
          </w:p>
          <w:p w14:paraId="2A2C84B4"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73% (53)</w:t>
            </w:r>
          </w:p>
        </w:tc>
        <w:tc>
          <w:tcPr>
            <w:tcW w:w="1134" w:type="dxa"/>
          </w:tcPr>
          <w:p w14:paraId="08EBC01D"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1%</w:t>
            </w:r>
          </w:p>
        </w:tc>
        <w:tc>
          <w:tcPr>
            <w:tcW w:w="1276" w:type="dxa"/>
          </w:tcPr>
          <w:p w14:paraId="5735E064" w14:textId="77777777" w:rsidR="002E2E0D" w:rsidRPr="002E2E0D" w:rsidRDefault="002E2E0D" w:rsidP="00AC1B27">
            <w:pPr>
              <w:jc w:val="center"/>
              <w:rPr>
                <w:rFonts w:ascii="Times New Roman" w:hAnsi="Times New Roman" w:cs="Times New Roman"/>
                <w:szCs w:val="22"/>
                <w:lang w:val="en-US"/>
              </w:rPr>
            </w:pPr>
            <w:r w:rsidRPr="002E2E0D">
              <w:rPr>
                <w:rFonts w:ascii="Times New Roman" w:hAnsi="Times New Roman" w:cs="Times New Roman"/>
                <w:szCs w:val="22"/>
                <w:lang w:val="en-US"/>
              </w:rPr>
              <w:t>12.5%</w:t>
            </w:r>
          </w:p>
        </w:tc>
        <w:tc>
          <w:tcPr>
            <w:tcW w:w="1275" w:type="dxa"/>
          </w:tcPr>
          <w:p w14:paraId="48EE3D96" w14:textId="77777777" w:rsidR="002E2E0D" w:rsidRPr="002E2E0D" w:rsidRDefault="002E2E0D" w:rsidP="00AC1B27">
            <w:pPr>
              <w:jc w:val="right"/>
              <w:rPr>
                <w:rFonts w:ascii="Times New Roman" w:hAnsi="Times New Roman" w:cs="Times New Roman"/>
                <w:szCs w:val="22"/>
                <w:lang w:val="en-US"/>
              </w:rPr>
            </w:pPr>
            <w:r w:rsidRPr="002E2E0D">
              <w:rPr>
                <w:rFonts w:ascii="Times New Roman" w:hAnsi="Times New Roman" w:cs="Times New Roman"/>
                <w:szCs w:val="22"/>
                <w:lang w:val="en-US"/>
              </w:rPr>
              <w:t>45%</w:t>
            </w:r>
          </w:p>
        </w:tc>
      </w:tr>
      <w:tr w:rsidR="002E2E0D" w:rsidRPr="002E2E0D" w14:paraId="4D19E683" w14:textId="77777777" w:rsidTr="00AC1B27">
        <w:tc>
          <w:tcPr>
            <w:tcW w:w="8642" w:type="dxa"/>
            <w:gridSpan w:val="4"/>
            <w:vAlign w:val="center"/>
          </w:tcPr>
          <w:p w14:paraId="5D2AC6CF"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…for the restoration of currently degraded agricultural lands into sustainable agricultural lands</w:t>
            </w:r>
          </w:p>
        </w:tc>
      </w:tr>
      <w:tr w:rsidR="002E2E0D" w:rsidRPr="002E2E0D" w14:paraId="22FDB2F1" w14:textId="77777777" w:rsidTr="00AC1B27">
        <w:tc>
          <w:tcPr>
            <w:tcW w:w="4957" w:type="dxa"/>
          </w:tcPr>
          <w:p w14:paraId="75AD1E55"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 by 2050 in hectares</w:t>
            </w:r>
          </w:p>
          <w:p w14:paraId="0D718E8E"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73% (53)</w:t>
            </w:r>
          </w:p>
        </w:tc>
        <w:tc>
          <w:tcPr>
            <w:tcW w:w="1134" w:type="dxa"/>
          </w:tcPr>
          <w:p w14:paraId="587691CF"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1Mha</w:t>
            </w:r>
          </w:p>
        </w:tc>
        <w:tc>
          <w:tcPr>
            <w:tcW w:w="1276" w:type="dxa"/>
          </w:tcPr>
          <w:p w14:paraId="57C4A331" w14:textId="77777777" w:rsidR="002E2E0D" w:rsidRPr="002E2E0D" w:rsidRDefault="002E2E0D" w:rsidP="00AC1B27">
            <w:pPr>
              <w:jc w:val="center"/>
              <w:rPr>
                <w:rFonts w:ascii="Times New Roman" w:hAnsi="Times New Roman" w:cs="Times New Roman"/>
                <w:szCs w:val="22"/>
                <w:lang w:val="en-US"/>
              </w:rPr>
            </w:pPr>
            <w:r w:rsidRPr="002E2E0D">
              <w:rPr>
                <w:rFonts w:ascii="Times New Roman" w:hAnsi="Times New Roman" w:cs="Times New Roman"/>
                <w:szCs w:val="22"/>
                <w:lang w:val="en-US"/>
              </w:rPr>
              <w:t>959.8 Mha</w:t>
            </w:r>
          </w:p>
        </w:tc>
        <w:tc>
          <w:tcPr>
            <w:tcW w:w="1275" w:type="dxa"/>
          </w:tcPr>
          <w:p w14:paraId="2DB56558" w14:textId="77777777" w:rsidR="002E2E0D" w:rsidRPr="002E2E0D" w:rsidRDefault="002E2E0D" w:rsidP="00AC1B27">
            <w:pPr>
              <w:jc w:val="right"/>
              <w:rPr>
                <w:rFonts w:ascii="Times New Roman" w:hAnsi="Times New Roman" w:cs="Times New Roman"/>
                <w:szCs w:val="22"/>
                <w:lang w:val="en-US"/>
              </w:rPr>
            </w:pPr>
            <w:r w:rsidRPr="002E2E0D">
              <w:rPr>
                <w:rFonts w:ascii="Times New Roman" w:hAnsi="Times New Roman" w:cs="Times New Roman"/>
                <w:szCs w:val="22"/>
                <w:lang w:val="en-US"/>
              </w:rPr>
              <w:t>10000 Mha</w:t>
            </w:r>
          </w:p>
        </w:tc>
      </w:tr>
      <w:tr w:rsidR="002E2E0D" w:rsidRPr="002E2E0D" w14:paraId="446AA63E" w14:textId="77777777" w:rsidTr="00AC1B27">
        <w:tc>
          <w:tcPr>
            <w:tcW w:w="4957" w:type="dxa"/>
          </w:tcPr>
          <w:p w14:paraId="79C69672"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 by 2050 in percentages</w:t>
            </w:r>
          </w:p>
          <w:p w14:paraId="52869DE1"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71% (52)</w:t>
            </w:r>
          </w:p>
        </w:tc>
        <w:tc>
          <w:tcPr>
            <w:tcW w:w="1134" w:type="dxa"/>
          </w:tcPr>
          <w:p w14:paraId="1163B45B"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5%</w:t>
            </w:r>
          </w:p>
        </w:tc>
        <w:tc>
          <w:tcPr>
            <w:tcW w:w="1276" w:type="dxa"/>
          </w:tcPr>
          <w:p w14:paraId="390AC4F3" w14:textId="77777777" w:rsidR="002E2E0D" w:rsidRPr="002E2E0D" w:rsidRDefault="002E2E0D" w:rsidP="00AC1B27">
            <w:pPr>
              <w:jc w:val="center"/>
              <w:rPr>
                <w:rFonts w:ascii="Times New Roman" w:hAnsi="Times New Roman" w:cs="Times New Roman"/>
                <w:szCs w:val="22"/>
                <w:lang w:val="en-US"/>
              </w:rPr>
            </w:pPr>
            <w:r w:rsidRPr="002E2E0D">
              <w:rPr>
                <w:rFonts w:ascii="Times New Roman" w:hAnsi="Times New Roman" w:cs="Times New Roman"/>
                <w:szCs w:val="22"/>
                <w:lang w:val="en-US"/>
              </w:rPr>
              <w:t>57%</w:t>
            </w:r>
          </w:p>
        </w:tc>
        <w:tc>
          <w:tcPr>
            <w:tcW w:w="1275" w:type="dxa"/>
          </w:tcPr>
          <w:p w14:paraId="6D327976" w14:textId="77777777" w:rsidR="002E2E0D" w:rsidRPr="002E2E0D" w:rsidRDefault="002E2E0D" w:rsidP="00AC1B27">
            <w:pPr>
              <w:jc w:val="right"/>
              <w:rPr>
                <w:rFonts w:ascii="Times New Roman" w:hAnsi="Times New Roman" w:cs="Times New Roman"/>
                <w:szCs w:val="22"/>
                <w:lang w:val="en-US"/>
              </w:rPr>
            </w:pPr>
            <w:r w:rsidRPr="002E2E0D">
              <w:rPr>
                <w:rFonts w:ascii="Times New Roman" w:hAnsi="Times New Roman" w:cs="Times New Roman"/>
                <w:szCs w:val="22"/>
                <w:lang w:val="en-US"/>
              </w:rPr>
              <w:t>100%</w:t>
            </w:r>
          </w:p>
        </w:tc>
      </w:tr>
      <w:tr w:rsidR="002E2E0D" w:rsidRPr="002E2E0D" w14:paraId="063F727D" w14:textId="77777777" w:rsidTr="00AC1B27">
        <w:tc>
          <w:tcPr>
            <w:tcW w:w="4957" w:type="dxa"/>
          </w:tcPr>
          <w:p w14:paraId="4A787476"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 by 2030 in hectares</w:t>
            </w:r>
          </w:p>
          <w:p w14:paraId="0A18A7D7"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71% (52)</w:t>
            </w:r>
          </w:p>
        </w:tc>
        <w:tc>
          <w:tcPr>
            <w:tcW w:w="1134" w:type="dxa"/>
          </w:tcPr>
          <w:p w14:paraId="6EEB95D4"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1 Mha</w:t>
            </w:r>
          </w:p>
        </w:tc>
        <w:tc>
          <w:tcPr>
            <w:tcW w:w="1276" w:type="dxa"/>
          </w:tcPr>
          <w:p w14:paraId="5EDFE518" w14:textId="77777777" w:rsidR="002E2E0D" w:rsidRPr="002E2E0D" w:rsidRDefault="002E2E0D" w:rsidP="00AC1B27">
            <w:pPr>
              <w:jc w:val="center"/>
              <w:rPr>
                <w:rFonts w:ascii="Times New Roman" w:hAnsi="Times New Roman" w:cs="Times New Roman"/>
                <w:szCs w:val="22"/>
                <w:lang w:val="en-US"/>
              </w:rPr>
            </w:pPr>
            <w:r w:rsidRPr="002E2E0D">
              <w:rPr>
                <w:rFonts w:ascii="Times New Roman" w:hAnsi="Times New Roman" w:cs="Times New Roman"/>
                <w:szCs w:val="22"/>
                <w:lang w:val="en-US"/>
              </w:rPr>
              <w:t>499.9 Mha</w:t>
            </w:r>
          </w:p>
        </w:tc>
        <w:tc>
          <w:tcPr>
            <w:tcW w:w="1275" w:type="dxa"/>
          </w:tcPr>
          <w:p w14:paraId="4E64A5F4" w14:textId="77777777" w:rsidR="002E2E0D" w:rsidRPr="002E2E0D" w:rsidRDefault="002E2E0D" w:rsidP="00AC1B27">
            <w:pPr>
              <w:jc w:val="right"/>
              <w:rPr>
                <w:rFonts w:ascii="Times New Roman" w:hAnsi="Times New Roman" w:cs="Times New Roman"/>
                <w:szCs w:val="22"/>
                <w:lang w:val="en-US"/>
              </w:rPr>
            </w:pPr>
            <w:r w:rsidRPr="002E2E0D">
              <w:rPr>
                <w:rFonts w:ascii="Times New Roman" w:hAnsi="Times New Roman" w:cs="Times New Roman"/>
                <w:szCs w:val="22"/>
                <w:lang w:val="en-US"/>
              </w:rPr>
              <w:t>3500 Mha</w:t>
            </w:r>
          </w:p>
        </w:tc>
      </w:tr>
      <w:tr w:rsidR="002E2E0D" w:rsidRPr="002E2E0D" w14:paraId="672056AC" w14:textId="77777777" w:rsidTr="00AC1B27">
        <w:tc>
          <w:tcPr>
            <w:tcW w:w="4957" w:type="dxa"/>
          </w:tcPr>
          <w:p w14:paraId="4B17C7A7"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 by 2030 in percentages</w:t>
            </w:r>
          </w:p>
          <w:p w14:paraId="6A532BE1"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71% (52)</w:t>
            </w:r>
          </w:p>
        </w:tc>
        <w:tc>
          <w:tcPr>
            <w:tcW w:w="1134" w:type="dxa"/>
          </w:tcPr>
          <w:p w14:paraId="13C74B41" w14:textId="77777777" w:rsidR="002E2E0D" w:rsidRPr="002E2E0D" w:rsidRDefault="002E2E0D" w:rsidP="00AC1B27">
            <w:pPr>
              <w:rPr>
                <w:rFonts w:ascii="Times New Roman" w:hAnsi="Times New Roman" w:cs="Times New Roman"/>
                <w:szCs w:val="22"/>
                <w:lang w:val="en-US"/>
              </w:rPr>
            </w:pPr>
            <w:r w:rsidRPr="002E2E0D">
              <w:rPr>
                <w:rFonts w:ascii="Times New Roman" w:hAnsi="Times New Roman" w:cs="Times New Roman"/>
                <w:szCs w:val="22"/>
                <w:lang w:val="en-US"/>
              </w:rPr>
              <w:t>1%</w:t>
            </w:r>
          </w:p>
        </w:tc>
        <w:tc>
          <w:tcPr>
            <w:tcW w:w="1276" w:type="dxa"/>
          </w:tcPr>
          <w:p w14:paraId="5F9EC165" w14:textId="77777777" w:rsidR="002E2E0D" w:rsidRPr="002E2E0D" w:rsidRDefault="002E2E0D" w:rsidP="00AC1B27">
            <w:pPr>
              <w:jc w:val="center"/>
              <w:rPr>
                <w:rFonts w:ascii="Times New Roman" w:hAnsi="Times New Roman" w:cs="Times New Roman"/>
                <w:szCs w:val="22"/>
                <w:lang w:val="en-US"/>
              </w:rPr>
            </w:pPr>
            <w:r w:rsidRPr="002E2E0D">
              <w:rPr>
                <w:rFonts w:ascii="Times New Roman" w:hAnsi="Times New Roman" w:cs="Times New Roman"/>
                <w:szCs w:val="22"/>
                <w:lang w:val="en-US"/>
              </w:rPr>
              <w:t>34%</w:t>
            </w:r>
          </w:p>
        </w:tc>
        <w:tc>
          <w:tcPr>
            <w:tcW w:w="1275" w:type="dxa"/>
          </w:tcPr>
          <w:p w14:paraId="686E3627" w14:textId="77777777" w:rsidR="002E2E0D" w:rsidRPr="002E2E0D" w:rsidRDefault="002E2E0D" w:rsidP="00AC1B27">
            <w:pPr>
              <w:jc w:val="right"/>
              <w:rPr>
                <w:rFonts w:ascii="Times New Roman" w:hAnsi="Times New Roman" w:cs="Times New Roman"/>
                <w:szCs w:val="22"/>
                <w:lang w:val="en-US"/>
              </w:rPr>
            </w:pPr>
            <w:r w:rsidRPr="002E2E0D">
              <w:rPr>
                <w:rFonts w:ascii="Times New Roman" w:hAnsi="Times New Roman" w:cs="Times New Roman"/>
                <w:szCs w:val="22"/>
                <w:lang w:val="en-US"/>
              </w:rPr>
              <w:t>100%</w:t>
            </w:r>
          </w:p>
        </w:tc>
      </w:tr>
    </w:tbl>
    <w:p w14:paraId="3D0CBC93" w14:textId="77777777" w:rsidR="00981198" w:rsidRDefault="00981198" w:rsidP="00981198">
      <w:pPr>
        <w:pStyle w:val="Para10"/>
        <w:numPr>
          <w:ilvl w:val="0"/>
          <w:numId w:val="0"/>
        </w:numPr>
        <w:rPr>
          <w:szCs w:val="22"/>
        </w:rPr>
      </w:pPr>
    </w:p>
    <w:p w14:paraId="3CD12242" w14:textId="3FF69988" w:rsidR="00981198" w:rsidRDefault="005C2959" w:rsidP="00981198">
      <w:pPr>
        <w:pStyle w:val="Heading2"/>
      </w:pPr>
      <w:bookmarkStart w:id="39" w:name="_Toc27296886"/>
      <w:r>
        <w:t xml:space="preserve">Suggestions </w:t>
      </w:r>
      <w:r w:rsidR="00981198">
        <w:t xml:space="preserve">for </w:t>
      </w:r>
      <w:r>
        <w:t xml:space="preserve">elements of </w:t>
      </w:r>
      <w:r w:rsidR="00981198">
        <w:t>a target on ecosystem restoration for the post-2020 global biodiversity framework</w:t>
      </w:r>
      <w:bookmarkEnd w:id="39"/>
      <w:r w:rsidR="00981198">
        <w:t xml:space="preserve"> </w:t>
      </w:r>
    </w:p>
    <w:p w14:paraId="0793E523" w14:textId="728287FE" w:rsidR="00981198" w:rsidRPr="0080312F" w:rsidRDefault="005C2959" w:rsidP="00981198">
      <w:pPr>
        <w:pStyle w:val="Para10"/>
        <w:numPr>
          <w:ilvl w:val="0"/>
          <w:numId w:val="0"/>
        </w:numPr>
        <w:rPr>
          <w:szCs w:val="22"/>
        </w:rPr>
      </w:pPr>
      <w:r>
        <w:rPr>
          <w:szCs w:val="22"/>
        </w:rPr>
        <w:t>Presented below:</w:t>
      </w:r>
      <w:r w:rsidR="00981198" w:rsidRPr="0080312F">
        <w:rPr>
          <w:szCs w:val="22"/>
        </w:rPr>
        <w:t xml:space="preserve"> (</w:t>
      </w:r>
      <w:r w:rsidR="00981198">
        <w:rPr>
          <w:szCs w:val="22"/>
        </w:rPr>
        <w:t>a</w:t>
      </w:r>
      <w:r w:rsidR="00981198" w:rsidRPr="0080312F">
        <w:rPr>
          <w:szCs w:val="22"/>
        </w:rPr>
        <w:t xml:space="preserve">) </w:t>
      </w:r>
      <w:r>
        <w:rPr>
          <w:szCs w:val="22"/>
        </w:rPr>
        <w:t xml:space="preserve">draft </w:t>
      </w:r>
      <w:r w:rsidR="00981198" w:rsidRPr="0080312F">
        <w:rPr>
          <w:szCs w:val="22"/>
        </w:rPr>
        <w:t xml:space="preserve">text </w:t>
      </w:r>
      <w:r w:rsidRPr="005C2959">
        <w:rPr>
          <w:szCs w:val="22"/>
        </w:rPr>
        <w:t xml:space="preserve">for elements of a target on ecosystem restoration for the post-2020 global biodiversity framework </w:t>
      </w:r>
      <w:r>
        <w:rPr>
          <w:szCs w:val="22"/>
        </w:rPr>
        <w:t>put forth to stimulate discussion</w:t>
      </w:r>
      <w:r w:rsidR="00981198" w:rsidRPr="0080312F">
        <w:rPr>
          <w:szCs w:val="22"/>
        </w:rPr>
        <w:t>; (</w:t>
      </w:r>
      <w:r w:rsidR="00981198">
        <w:rPr>
          <w:szCs w:val="22"/>
        </w:rPr>
        <w:t>b</w:t>
      </w:r>
      <w:r w:rsidR="00981198" w:rsidRPr="0080312F">
        <w:rPr>
          <w:szCs w:val="22"/>
        </w:rPr>
        <w:t>) feedback from the groups on the text</w:t>
      </w:r>
      <w:r w:rsidR="005614A2">
        <w:rPr>
          <w:szCs w:val="22"/>
        </w:rPr>
        <w:t xml:space="preserve">; (c) alternative </w:t>
      </w:r>
      <w:r>
        <w:rPr>
          <w:szCs w:val="22"/>
        </w:rPr>
        <w:t xml:space="preserve">ideas for elements of a target proposed </w:t>
      </w:r>
      <w:r w:rsidR="005614A2">
        <w:rPr>
          <w:szCs w:val="22"/>
        </w:rPr>
        <w:t>by participants</w:t>
      </w:r>
      <w:r>
        <w:rPr>
          <w:szCs w:val="22"/>
        </w:rPr>
        <w:t>:</w:t>
      </w:r>
    </w:p>
    <w:p w14:paraId="4FCA298F" w14:textId="0B0FAE5C" w:rsidR="00981198" w:rsidRPr="003348BB" w:rsidRDefault="005C2959" w:rsidP="005614A2">
      <w:pPr>
        <w:pStyle w:val="Para10"/>
        <w:numPr>
          <w:ilvl w:val="1"/>
          <w:numId w:val="98"/>
        </w:numPr>
        <w:rPr>
          <w:lang w:val="en-US"/>
        </w:rPr>
      </w:pPr>
      <w:r w:rsidRPr="005C2959">
        <w:rPr>
          <w:lang w:val="en-US"/>
        </w:rPr>
        <w:t>draft text put forth to stimulate discussion</w:t>
      </w:r>
      <w:r w:rsidR="00981198">
        <w:rPr>
          <w:lang w:val="en-US"/>
        </w:rPr>
        <w:t>:</w:t>
      </w:r>
    </w:p>
    <w:p w14:paraId="3657D4CB" w14:textId="61B444B8" w:rsidR="00981198" w:rsidRPr="00B559EA" w:rsidRDefault="00981198" w:rsidP="00BE6488">
      <w:pPr>
        <w:ind w:left="851"/>
        <w:rPr>
          <w:rFonts w:cstheme="minorHAnsi"/>
          <w:i/>
          <w:iCs/>
          <w:szCs w:val="22"/>
        </w:rPr>
      </w:pPr>
      <w:r w:rsidRPr="00CA577F">
        <w:rPr>
          <w:rFonts w:cstheme="minorHAnsi"/>
          <w:i/>
          <w:iCs/>
          <w:szCs w:val="22"/>
        </w:rPr>
        <w:t>During the 2021-2030 decade, for all ecosystems, restore 15% of degraded natural ecosystems and 15% of converted lands into healthy natural ecosystems, prioritising areas and restorative activities consistent with achieving the 2030 goals for species, ecosystems, sustainable use and benefit sharing;</w:t>
      </w:r>
    </w:p>
    <w:p w14:paraId="628B4311" w14:textId="40A4DDED" w:rsidR="00981198" w:rsidRPr="0080312F" w:rsidRDefault="00981198" w:rsidP="00981198">
      <w:pPr>
        <w:pStyle w:val="Para10"/>
        <w:numPr>
          <w:ilvl w:val="1"/>
          <w:numId w:val="4"/>
        </w:numPr>
        <w:rPr>
          <w:szCs w:val="22"/>
        </w:rPr>
      </w:pPr>
      <w:r>
        <w:rPr>
          <w:szCs w:val="22"/>
        </w:rPr>
        <w:t>F</w:t>
      </w:r>
      <w:r w:rsidRPr="00326EEC">
        <w:rPr>
          <w:szCs w:val="22"/>
        </w:rPr>
        <w:t>eedback from the groups on the text</w:t>
      </w:r>
      <w:r>
        <w:rPr>
          <w:szCs w:val="22"/>
        </w:rPr>
        <w:t xml:space="preserve"> </w:t>
      </w:r>
      <w:r w:rsidR="005C2959">
        <w:rPr>
          <w:szCs w:val="22"/>
        </w:rPr>
        <w:t xml:space="preserve">put forward </w:t>
      </w:r>
      <w:r>
        <w:rPr>
          <w:szCs w:val="22"/>
        </w:rPr>
        <w:t>included</w:t>
      </w:r>
      <w:r w:rsidRPr="0080312F">
        <w:rPr>
          <w:szCs w:val="22"/>
        </w:rPr>
        <w:t xml:space="preserve">: </w:t>
      </w:r>
    </w:p>
    <w:p w14:paraId="1398BC6B" w14:textId="77777777" w:rsidR="00981198" w:rsidRPr="00144942" w:rsidRDefault="00981198" w:rsidP="00981198">
      <w:pPr>
        <w:pStyle w:val="ListParagraph"/>
        <w:numPr>
          <w:ilvl w:val="1"/>
          <w:numId w:val="68"/>
        </w:numPr>
        <w:spacing w:after="160" w:line="259" w:lineRule="auto"/>
        <w:ind w:left="709" w:hanging="283"/>
        <w:rPr>
          <w:szCs w:val="22"/>
          <w:lang w:val="en-US"/>
        </w:rPr>
      </w:pPr>
      <w:r>
        <w:rPr>
          <w:szCs w:val="22"/>
        </w:rPr>
        <w:t xml:space="preserve">It was suggested that </w:t>
      </w:r>
      <w:r w:rsidRPr="00144942">
        <w:rPr>
          <w:szCs w:val="22"/>
        </w:rPr>
        <w:t xml:space="preserve">15% </w:t>
      </w:r>
      <w:r>
        <w:rPr>
          <w:szCs w:val="22"/>
        </w:rPr>
        <w:t xml:space="preserve">restoration could be </w:t>
      </w:r>
      <w:r w:rsidRPr="00144942">
        <w:rPr>
          <w:szCs w:val="22"/>
        </w:rPr>
        <w:t xml:space="preserve">too ambitious to be achieved in 10 years based on the actual estimates (NBSAPs), especially for non-forest ecosystems. </w:t>
      </w:r>
      <w:r>
        <w:rPr>
          <w:szCs w:val="22"/>
        </w:rPr>
        <w:t xml:space="preserve">A more realistic target could be </w:t>
      </w:r>
      <w:r w:rsidRPr="00144942">
        <w:rPr>
          <w:szCs w:val="22"/>
        </w:rPr>
        <w:t xml:space="preserve">5% of all ecosystems together (not separating agricultural lands). </w:t>
      </w:r>
      <w:r>
        <w:rPr>
          <w:szCs w:val="22"/>
        </w:rPr>
        <w:t xml:space="preserve"> Others felt that it was ambitious but felt </w:t>
      </w:r>
      <w:r w:rsidRPr="00403CAE">
        <w:rPr>
          <w:szCs w:val="22"/>
        </w:rPr>
        <w:t>that we can try to achieve it</w:t>
      </w:r>
      <w:r>
        <w:rPr>
          <w:szCs w:val="22"/>
        </w:rPr>
        <w:t>.</w:t>
      </w:r>
    </w:p>
    <w:p w14:paraId="65811528" w14:textId="77777777" w:rsidR="00981198" w:rsidRDefault="00981198" w:rsidP="00981198">
      <w:pPr>
        <w:pStyle w:val="ListParagraph"/>
        <w:numPr>
          <w:ilvl w:val="1"/>
          <w:numId w:val="68"/>
        </w:numPr>
        <w:spacing w:after="160" w:line="259" w:lineRule="auto"/>
        <w:ind w:left="709" w:hanging="283"/>
        <w:rPr>
          <w:szCs w:val="22"/>
        </w:rPr>
      </w:pPr>
      <w:r>
        <w:rPr>
          <w:szCs w:val="22"/>
        </w:rPr>
        <w:lastRenderedPageBreak/>
        <w:t xml:space="preserve">There should be </w:t>
      </w:r>
      <w:r w:rsidRPr="00144942">
        <w:rPr>
          <w:szCs w:val="22"/>
        </w:rPr>
        <w:t>2050 goals a</w:t>
      </w:r>
      <w:r>
        <w:rPr>
          <w:szCs w:val="22"/>
        </w:rPr>
        <w:t xml:space="preserve">s well as </w:t>
      </w:r>
      <w:r w:rsidRPr="00144942">
        <w:rPr>
          <w:szCs w:val="22"/>
        </w:rPr>
        <w:t xml:space="preserve">functionality in the proposed target. </w:t>
      </w:r>
    </w:p>
    <w:p w14:paraId="241599E4" w14:textId="77777777" w:rsidR="00981198" w:rsidRPr="00144942" w:rsidRDefault="00981198" w:rsidP="00981198">
      <w:pPr>
        <w:pStyle w:val="ListParagraph"/>
        <w:numPr>
          <w:ilvl w:val="1"/>
          <w:numId w:val="68"/>
        </w:numPr>
        <w:spacing w:after="160" w:line="259" w:lineRule="auto"/>
        <w:ind w:left="709" w:hanging="283"/>
        <w:rPr>
          <w:szCs w:val="22"/>
        </w:rPr>
      </w:pPr>
      <w:r>
        <w:rPr>
          <w:szCs w:val="22"/>
        </w:rPr>
        <w:t xml:space="preserve">Concern </w:t>
      </w:r>
      <w:r w:rsidRPr="00144942">
        <w:rPr>
          <w:szCs w:val="22"/>
        </w:rPr>
        <w:t xml:space="preserve">about the difference among the countries’ capacities to achieve the target and </w:t>
      </w:r>
      <w:r>
        <w:rPr>
          <w:szCs w:val="22"/>
        </w:rPr>
        <w:t xml:space="preserve">proposed </w:t>
      </w:r>
      <w:r w:rsidRPr="00144942">
        <w:rPr>
          <w:szCs w:val="22"/>
        </w:rPr>
        <w:t xml:space="preserve">the use of a spatial prioritization approach to </w:t>
      </w:r>
      <w:r>
        <w:rPr>
          <w:szCs w:val="22"/>
        </w:rPr>
        <w:t xml:space="preserve">support setting national </w:t>
      </w:r>
      <w:r w:rsidRPr="00144942">
        <w:rPr>
          <w:szCs w:val="22"/>
        </w:rPr>
        <w:t>goals.</w:t>
      </w:r>
    </w:p>
    <w:p w14:paraId="6BBD8B0E" w14:textId="77777777" w:rsidR="00981198" w:rsidRPr="00144942" w:rsidRDefault="00981198" w:rsidP="00981198">
      <w:pPr>
        <w:pStyle w:val="ListParagraph"/>
        <w:numPr>
          <w:ilvl w:val="1"/>
          <w:numId w:val="68"/>
        </w:numPr>
        <w:spacing w:after="160" w:line="259" w:lineRule="auto"/>
        <w:ind w:left="709" w:hanging="283"/>
        <w:rPr>
          <w:szCs w:val="22"/>
        </w:rPr>
      </w:pPr>
      <w:r>
        <w:rPr>
          <w:szCs w:val="22"/>
        </w:rPr>
        <w:t>T</w:t>
      </w:r>
      <w:r w:rsidRPr="00144942">
        <w:rPr>
          <w:szCs w:val="22"/>
        </w:rPr>
        <w:t xml:space="preserve">he </w:t>
      </w:r>
      <w:r>
        <w:rPr>
          <w:szCs w:val="22"/>
        </w:rPr>
        <w:t>Aichi Target 15 to restore 1</w:t>
      </w:r>
      <w:r w:rsidRPr="00144942">
        <w:rPr>
          <w:szCs w:val="22"/>
        </w:rPr>
        <w:t xml:space="preserve">5% </w:t>
      </w:r>
      <w:r>
        <w:rPr>
          <w:szCs w:val="22"/>
        </w:rPr>
        <w:t>of degraded ecosystems was</w:t>
      </w:r>
      <w:r w:rsidRPr="00144942">
        <w:rPr>
          <w:szCs w:val="22"/>
        </w:rPr>
        <w:t xml:space="preserve"> more inclusive. </w:t>
      </w:r>
      <w:r>
        <w:rPr>
          <w:szCs w:val="22"/>
        </w:rPr>
        <w:t>R</w:t>
      </w:r>
      <w:r w:rsidRPr="00144942">
        <w:rPr>
          <w:szCs w:val="22"/>
          <w:lang w:val="en-US"/>
        </w:rPr>
        <w:t xml:space="preserve">estoration of protected lands should come under this target. </w:t>
      </w:r>
      <w:r w:rsidRPr="00144942">
        <w:rPr>
          <w:szCs w:val="22"/>
        </w:rPr>
        <w:t xml:space="preserve"> </w:t>
      </w:r>
    </w:p>
    <w:p w14:paraId="618C8002" w14:textId="77777777" w:rsidR="00981198" w:rsidRPr="00144942" w:rsidRDefault="00981198" w:rsidP="00981198">
      <w:pPr>
        <w:pStyle w:val="ListParagraph"/>
        <w:numPr>
          <w:ilvl w:val="1"/>
          <w:numId w:val="68"/>
        </w:numPr>
        <w:spacing w:after="160" w:line="259" w:lineRule="auto"/>
        <w:ind w:left="709" w:hanging="283"/>
        <w:rPr>
          <w:szCs w:val="22"/>
        </w:rPr>
      </w:pPr>
      <w:r>
        <w:rPr>
          <w:szCs w:val="22"/>
        </w:rPr>
        <w:t xml:space="preserve">We should not </w:t>
      </w:r>
      <w:r w:rsidRPr="00144942">
        <w:rPr>
          <w:szCs w:val="22"/>
        </w:rPr>
        <w:t>separat</w:t>
      </w:r>
      <w:r>
        <w:rPr>
          <w:szCs w:val="22"/>
        </w:rPr>
        <w:t>e</w:t>
      </w:r>
      <w:r w:rsidRPr="00144942">
        <w:rPr>
          <w:szCs w:val="22"/>
        </w:rPr>
        <w:t xml:space="preserve"> natural from agricultural systems. They proposed </w:t>
      </w:r>
      <w:r>
        <w:rPr>
          <w:szCs w:val="22"/>
        </w:rPr>
        <w:t>a</w:t>
      </w:r>
      <w:r w:rsidRPr="00144942">
        <w:rPr>
          <w:szCs w:val="22"/>
        </w:rPr>
        <w:t xml:space="preserve"> target: “all types of degraded ecosystems will be under restoration and showing measurable improvement (…) prioritizing areas and (…)”. </w:t>
      </w:r>
      <w:r>
        <w:rPr>
          <w:szCs w:val="22"/>
        </w:rPr>
        <w:t>Anot</w:t>
      </w:r>
      <w:r w:rsidRPr="00144942">
        <w:rPr>
          <w:szCs w:val="22"/>
        </w:rPr>
        <w:t>her option for the end</w:t>
      </w:r>
      <w:r>
        <w:rPr>
          <w:szCs w:val="22"/>
        </w:rPr>
        <w:t xml:space="preserve">ing is </w:t>
      </w:r>
      <w:r w:rsidRPr="00144942">
        <w:rPr>
          <w:szCs w:val="22"/>
        </w:rPr>
        <w:t xml:space="preserve">“(…) consistent with the objectives of CBD”. </w:t>
      </w:r>
    </w:p>
    <w:p w14:paraId="6617CA87" w14:textId="77777777" w:rsidR="00981198" w:rsidRPr="00144942" w:rsidRDefault="00981198" w:rsidP="00981198">
      <w:pPr>
        <w:pStyle w:val="ListParagraph"/>
        <w:numPr>
          <w:ilvl w:val="1"/>
          <w:numId w:val="68"/>
        </w:numPr>
        <w:spacing w:after="160" w:line="259" w:lineRule="auto"/>
        <w:ind w:left="709" w:hanging="283"/>
        <w:rPr>
          <w:szCs w:val="22"/>
        </w:rPr>
      </w:pPr>
      <w:r>
        <w:rPr>
          <w:szCs w:val="22"/>
        </w:rPr>
        <w:t xml:space="preserve">One </w:t>
      </w:r>
      <w:r w:rsidRPr="00144942">
        <w:rPr>
          <w:szCs w:val="22"/>
        </w:rPr>
        <w:t xml:space="preserve">group suggested </w:t>
      </w:r>
      <w:r>
        <w:rPr>
          <w:szCs w:val="22"/>
        </w:rPr>
        <w:t xml:space="preserve">the target </w:t>
      </w:r>
      <w:r w:rsidRPr="00144942">
        <w:rPr>
          <w:szCs w:val="22"/>
        </w:rPr>
        <w:t xml:space="preserve">that “By 2030, all ecosystems are under restoration to achieve a total reduction of 20% of degradation”. </w:t>
      </w:r>
    </w:p>
    <w:p w14:paraId="39C19C46" w14:textId="77777777" w:rsidR="00981198" w:rsidRPr="00144942" w:rsidRDefault="00981198" w:rsidP="00981198">
      <w:pPr>
        <w:pStyle w:val="ListParagraph"/>
        <w:numPr>
          <w:ilvl w:val="1"/>
          <w:numId w:val="68"/>
        </w:numPr>
        <w:spacing w:after="160" w:line="259" w:lineRule="auto"/>
        <w:ind w:left="709" w:hanging="283"/>
        <w:rPr>
          <w:color w:val="000000" w:themeColor="text1"/>
          <w:szCs w:val="22"/>
        </w:rPr>
      </w:pPr>
      <w:r>
        <w:rPr>
          <w:szCs w:val="22"/>
        </w:rPr>
        <w:t xml:space="preserve">One group </w:t>
      </w:r>
      <w:r w:rsidRPr="00144942">
        <w:rPr>
          <w:color w:val="000000" w:themeColor="text1"/>
          <w:szCs w:val="22"/>
        </w:rPr>
        <w:t xml:space="preserve">suggested to </w:t>
      </w:r>
      <w:r>
        <w:rPr>
          <w:color w:val="000000" w:themeColor="text1"/>
          <w:szCs w:val="22"/>
        </w:rPr>
        <w:t xml:space="preserve">replace the term </w:t>
      </w:r>
      <w:r w:rsidRPr="00144942">
        <w:rPr>
          <w:color w:val="000000" w:themeColor="text1"/>
          <w:szCs w:val="22"/>
        </w:rPr>
        <w:t xml:space="preserve">“converted lands” </w:t>
      </w:r>
      <w:r>
        <w:rPr>
          <w:color w:val="000000" w:themeColor="text1"/>
          <w:szCs w:val="22"/>
        </w:rPr>
        <w:t xml:space="preserve">with </w:t>
      </w:r>
      <w:r w:rsidRPr="00144942">
        <w:rPr>
          <w:color w:val="000000" w:themeColor="text1"/>
          <w:szCs w:val="22"/>
        </w:rPr>
        <w:t>“transformed areas”.</w:t>
      </w:r>
    </w:p>
    <w:p w14:paraId="5394ED3D" w14:textId="77777777" w:rsidR="00981198" w:rsidRPr="00144942" w:rsidRDefault="00981198" w:rsidP="00981198">
      <w:pPr>
        <w:pStyle w:val="ListParagraph"/>
        <w:numPr>
          <w:ilvl w:val="1"/>
          <w:numId w:val="68"/>
        </w:numPr>
        <w:spacing w:after="160" w:line="259" w:lineRule="auto"/>
        <w:ind w:left="709" w:hanging="283"/>
        <w:rPr>
          <w:szCs w:val="22"/>
        </w:rPr>
      </w:pPr>
      <w:r>
        <w:rPr>
          <w:szCs w:val="22"/>
        </w:rPr>
        <w:t>One group indicated that the</w:t>
      </w:r>
      <w:r w:rsidRPr="00144942">
        <w:rPr>
          <w:szCs w:val="22"/>
        </w:rPr>
        <w:t xml:space="preserve"> target should include a long-term vision and ambition to restore all lands</w:t>
      </w:r>
      <w:r>
        <w:rPr>
          <w:szCs w:val="22"/>
        </w:rPr>
        <w:t xml:space="preserve"> and </w:t>
      </w:r>
      <w:r w:rsidRPr="00144942">
        <w:rPr>
          <w:szCs w:val="22"/>
        </w:rPr>
        <w:t xml:space="preserve">supported the differentiation between natural and agricultural lands. They </w:t>
      </w:r>
      <w:r>
        <w:rPr>
          <w:szCs w:val="22"/>
        </w:rPr>
        <w:t xml:space="preserve">expressed </w:t>
      </w:r>
      <w:r w:rsidRPr="00144942">
        <w:rPr>
          <w:szCs w:val="22"/>
        </w:rPr>
        <w:t xml:space="preserve">concern about what countries can really do to optimize their contribution. </w:t>
      </w:r>
    </w:p>
    <w:p w14:paraId="54E1342F" w14:textId="66495C0B" w:rsidR="00981198" w:rsidRDefault="00981198" w:rsidP="002E2E0D">
      <w:pPr>
        <w:pStyle w:val="ListParagraph"/>
        <w:numPr>
          <w:ilvl w:val="1"/>
          <w:numId w:val="68"/>
        </w:numPr>
        <w:spacing w:after="160" w:line="259" w:lineRule="auto"/>
        <w:ind w:left="709" w:hanging="283"/>
        <w:rPr>
          <w:szCs w:val="22"/>
        </w:rPr>
      </w:pPr>
      <w:r>
        <w:rPr>
          <w:szCs w:val="22"/>
        </w:rPr>
        <w:t xml:space="preserve">One group indicated that </w:t>
      </w:r>
      <w:r w:rsidRPr="00144942">
        <w:rPr>
          <w:szCs w:val="22"/>
        </w:rPr>
        <w:t>the target should not be focused on agriculture</w:t>
      </w:r>
      <w:r>
        <w:rPr>
          <w:szCs w:val="22"/>
        </w:rPr>
        <w:t>, and th</w:t>
      </w:r>
      <w:r w:rsidRPr="00144942">
        <w:rPr>
          <w:szCs w:val="22"/>
        </w:rPr>
        <w:t>ey prefer</w:t>
      </w:r>
      <w:r>
        <w:rPr>
          <w:szCs w:val="22"/>
        </w:rPr>
        <w:t>red</w:t>
      </w:r>
      <w:r w:rsidRPr="00144942">
        <w:rPr>
          <w:szCs w:val="22"/>
        </w:rPr>
        <w:t xml:space="preserve"> outcome-based targets rather than area-based. In case of adopting a percentage target, they suggested to include “(…) following global prioritization modelling”. </w:t>
      </w:r>
    </w:p>
    <w:p w14:paraId="275CFE45" w14:textId="77777777" w:rsidR="00B06A08" w:rsidRPr="00B06A08" w:rsidRDefault="00B06A08" w:rsidP="00B06A08">
      <w:pPr>
        <w:pStyle w:val="ListParagraph"/>
        <w:spacing w:after="160" w:line="259" w:lineRule="auto"/>
        <w:ind w:left="709"/>
        <w:rPr>
          <w:szCs w:val="22"/>
        </w:rPr>
      </w:pPr>
    </w:p>
    <w:p w14:paraId="00D29082" w14:textId="71931878" w:rsidR="00981198" w:rsidRDefault="005C2959" w:rsidP="00B06A08">
      <w:pPr>
        <w:pStyle w:val="ListParagraph"/>
        <w:numPr>
          <w:ilvl w:val="1"/>
          <w:numId w:val="4"/>
        </w:numPr>
      </w:pPr>
      <w:r w:rsidRPr="005C2959">
        <w:t xml:space="preserve">alternative ideas </w:t>
      </w:r>
      <w:r>
        <w:t xml:space="preserve">for elements of a target </w:t>
      </w:r>
      <w:r w:rsidRPr="005C2959">
        <w:t>proposed by participants</w:t>
      </w:r>
      <w:r>
        <w:t>:</w:t>
      </w:r>
      <w:r w:rsidR="00B06A08">
        <w:t xml:space="preserve"> </w:t>
      </w:r>
    </w:p>
    <w:p w14:paraId="09C073E2" w14:textId="77777777" w:rsidR="003F43E1" w:rsidRDefault="003F43E1" w:rsidP="003F43E1">
      <w:pPr>
        <w:pStyle w:val="ListParagraph"/>
      </w:pPr>
    </w:p>
    <w:p w14:paraId="47D22F56" w14:textId="372A6863" w:rsidR="00B06A08" w:rsidRDefault="003F43E1" w:rsidP="00A075DA">
      <w:pPr>
        <w:pStyle w:val="ListParagraph"/>
        <w:numPr>
          <w:ilvl w:val="1"/>
          <w:numId w:val="68"/>
        </w:numPr>
        <w:spacing w:after="120" w:line="264" w:lineRule="auto"/>
        <w:ind w:left="709" w:hanging="283"/>
        <w:contextualSpacing w:val="0"/>
        <w:rPr>
          <w:i/>
          <w:iCs/>
          <w:szCs w:val="22"/>
        </w:rPr>
      </w:pPr>
      <w:r w:rsidRPr="003F43E1">
        <w:rPr>
          <w:i/>
          <w:iCs/>
          <w:szCs w:val="22"/>
        </w:rPr>
        <w:t>By 2030, all ecosystems are under restoration to achieve a total reduction of 20% of degradation.</w:t>
      </w:r>
    </w:p>
    <w:p w14:paraId="1582DAF7" w14:textId="6C817512" w:rsidR="009C7522" w:rsidRPr="009C7522" w:rsidRDefault="009C7522" w:rsidP="00A075DA">
      <w:pPr>
        <w:pStyle w:val="ListParagraph"/>
        <w:numPr>
          <w:ilvl w:val="0"/>
          <w:numId w:val="68"/>
        </w:numPr>
        <w:spacing w:after="120" w:line="264" w:lineRule="auto"/>
        <w:contextualSpacing w:val="0"/>
        <w:rPr>
          <w:rFonts w:cstheme="minorHAnsi"/>
          <w:i/>
          <w:iCs/>
          <w:color w:val="000000" w:themeColor="text1"/>
          <w:szCs w:val="22"/>
          <w:lang w:val="en-US"/>
        </w:rPr>
      </w:pPr>
      <w:r w:rsidRPr="009C7522">
        <w:rPr>
          <w:rFonts w:cstheme="minorHAnsi"/>
          <w:i/>
          <w:iCs/>
          <w:color w:val="000000" w:themeColor="text1"/>
          <w:szCs w:val="22"/>
          <w:lang w:val="en-US"/>
        </w:rPr>
        <w:t>During the 2021-2030 decade, all types of ecosystems will be under restoration and showing measurable improvement, including the restoration of protected land, prioritizing areas and restorative activities consistent with achievin</w:t>
      </w:r>
      <w:r>
        <w:rPr>
          <w:rFonts w:cstheme="minorHAnsi"/>
          <w:i/>
          <w:iCs/>
          <w:color w:val="000000" w:themeColor="text1"/>
          <w:szCs w:val="22"/>
          <w:lang w:val="en-US"/>
        </w:rPr>
        <w:t xml:space="preserve">g </w:t>
      </w:r>
      <w:r w:rsidRPr="009C7522">
        <w:rPr>
          <w:rFonts w:cstheme="minorHAnsi"/>
          <w:i/>
          <w:iCs/>
          <w:color w:val="000000" w:themeColor="text1"/>
          <w:szCs w:val="22"/>
          <w:lang w:val="en-US"/>
        </w:rPr>
        <w:t>the 2030 goals for species, ecosystems, sustainable use and benefit sharing.</w:t>
      </w:r>
    </w:p>
    <w:p w14:paraId="2D82E219" w14:textId="77777777" w:rsidR="002C01BD" w:rsidRPr="002C01BD" w:rsidRDefault="002C01BD" w:rsidP="00A075DA">
      <w:pPr>
        <w:pStyle w:val="ListParagraph"/>
        <w:numPr>
          <w:ilvl w:val="0"/>
          <w:numId w:val="68"/>
        </w:numPr>
        <w:spacing w:after="120" w:line="264" w:lineRule="auto"/>
        <w:contextualSpacing w:val="0"/>
        <w:rPr>
          <w:rFonts w:cstheme="minorHAnsi"/>
          <w:i/>
          <w:iCs/>
          <w:color w:val="000000" w:themeColor="text1"/>
          <w:szCs w:val="22"/>
          <w:lang w:val="en-US"/>
        </w:rPr>
      </w:pPr>
      <w:r w:rsidRPr="002C01BD">
        <w:rPr>
          <w:rFonts w:cstheme="minorHAnsi"/>
          <w:i/>
          <w:iCs/>
          <w:color w:val="000000" w:themeColor="text1"/>
          <w:szCs w:val="22"/>
          <w:lang w:val="en-US"/>
        </w:rPr>
        <w:t>During the 2021-2030 decade a percentage of all degraded areas, determined through global prioritization modelling, will be under restoration, prioritizing areas and restorative activities consistent with achieving the objectives of the Convention, with national goals for restoration established in line with parties’ respective capacities and global priorities for restoration.</w:t>
      </w:r>
    </w:p>
    <w:p w14:paraId="44E27DEA" w14:textId="77777777" w:rsidR="007571BA" w:rsidRPr="007571BA" w:rsidRDefault="007571BA" w:rsidP="00A075DA">
      <w:pPr>
        <w:pStyle w:val="ListParagraph"/>
        <w:numPr>
          <w:ilvl w:val="0"/>
          <w:numId w:val="68"/>
        </w:numPr>
        <w:spacing w:after="120" w:line="264" w:lineRule="auto"/>
        <w:contextualSpacing w:val="0"/>
        <w:rPr>
          <w:rFonts w:cstheme="minorHAnsi"/>
          <w:i/>
          <w:iCs/>
          <w:color w:val="000000" w:themeColor="text1"/>
          <w:szCs w:val="22"/>
          <w:lang w:val="en-US"/>
        </w:rPr>
      </w:pPr>
      <w:r w:rsidRPr="007571BA">
        <w:rPr>
          <w:rFonts w:cstheme="minorHAnsi"/>
          <w:i/>
          <w:iCs/>
          <w:color w:val="000000" w:themeColor="text1"/>
          <w:szCs w:val="22"/>
          <w:lang w:val="en-US"/>
        </w:rPr>
        <w:t>During the 2021-2030 decade, restore 15% of degraded natural ecosystems and 15% of converted lands into healthy natural ecosystems, including the restoration of protected land, prioritizing areas and restorative activities consistent with achieving the objectives of the Convention.</w:t>
      </w:r>
    </w:p>
    <w:p w14:paraId="32939CC1" w14:textId="39B23537" w:rsidR="003F43E1" w:rsidRDefault="005705D0" w:rsidP="00A075DA">
      <w:pPr>
        <w:pStyle w:val="ListParagraph"/>
        <w:numPr>
          <w:ilvl w:val="0"/>
          <w:numId w:val="68"/>
        </w:numPr>
        <w:spacing w:after="120" w:line="264" w:lineRule="auto"/>
        <w:contextualSpacing w:val="0"/>
        <w:rPr>
          <w:rFonts w:cstheme="minorHAnsi"/>
          <w:i/>
          <w:iCs/>
          <w:szCs w:val="22"/>
          <w:lang w:val="en-US"/>
        </w:rPr>
      </w:pPr>
      <w:r w:rsidRPr="005705D0">
        <w:rPr>
          <w:rFonts w:cstheme="minorHAnsi"/>
          <w:i/>
          <w:iCs/>
          <w:szCs w:val="22"/>
          <w:lang w:val="en-US"/>
        </w:rPr>
        <w:t xml:space="preserve">During the 2021-2030 decade, for all ecosystems, restore 15% of degraded natural ecosystems and 15% of converted lands into healthy natural ecosystems, </w:t>
      </w:r>
      <w:r w:rsidRPr="005705D0">
        <w:rPr>
          <w:rFonts w:cstheme="minorHAnsi"/>
          <w:i/>
          <w:iCs/>
          <w:color w:val="000000" w:themeColor="text1"/>
          <w:szCs w:val="22"/>
          <w:lang w:val="en-US"/>
        </w:rPr>
        <w:t>and restore X% of degraded productive lands into sustainable use/productive lands,</w:t>
      </w:r>
      <w:r w:rsidRPr="005705D0">
        <w:rPr>
          <w:rFonts w:cstheme="minorHAnsi"/>
          <w:i/>
          <w:iCs/>
          <w:szCs w:val="22"/>
          <w:lang w:val="en-US"/>
        </w:rPr>
        <w:t xml:space="preserve"> prioritising areas and restorative activities consistent with achieving the 2030 goals for species, ecosystems, sustainable use and benefit sharing</w:t>
      </w:r>
      <w:r w:rsidR="00A075DA">
        <w:rPr>
          <w:rFonts w:cstheme="minorHAnsi"/>
          <w:i/>
          <w:iCs/>
          <w:szCs w:val="22"/>
          <w:lang w:val="en-US"/>
        </w:rPr>
        <w:t>.</w:t>
      </w:r>
    </w:p>
    <w:p w14:paraId="3A82F16E" w14:textId="46D1AAAD" w:rsidR="00A075DA" w:rsidRPr="00A075DA" w:rsidRDefault="00A075DA" w:rsidP="00A075DA">
      <w:pPr>
        <w:pStyle w:val="ListParagraph"/>
        <w:numPr>
          <w:ilvl w:val="0"/>
          <w:numId w:val="68"/>
        </w:numPr>
        <w:spacing w:after="120" w:line="264" w:lineRule="auto"/>
        <w:contextualSpacing w:val="0"/>
        <w:rPr>
          <w:rFonts w:cstheme="minorHAnsi"/>
          <w:i/>
          <w:iCs/>
          <w:szCs w:val="22"/>
          <w:lang w:val="en-US"/>
        </w:rPr>
      </w:pPr>
      <w:r w:rsidRPr="00A075DA">
        <w:rPr>
          <w:rFonts w:cstheme="minorHAnsi"/>
          <w:i/>
          <w:iCs/>
          <w:szCs w:val="22"/>
          <w:lang w:val="en-US"/>
        </w:rPr>
        <w:t xml:space="preserve">By 2030 earth’s ecosystems are under restoration to achieve a total reduction of 20% in the level of </w:t>
      </w:r>
      <w:r>
        <w:rPr>
          <w:rFonts w:cstheme="minorHAnsi"/>
          <w:i/>
          <w:iCs/>
          <w:szCs w:val="22"/>
          <w:lang w:val="en-US"/>
        </w:rPr>
        <w:t>degradation, where l</w:t>
      </w:r>
      <w:r w:rsidRPr="00A075DA">
        <w:rPr>
          <w:rFonts w:cstheme="minorHAnsi"/>
          <w:i/>
          <w:iCs/>
          <w:szCs w:val="22"/>
          <w:lang w:val="en-US"/>
        </w:rPr>
        <w:t>evel of degradation is defined by ecosystem condition, fragmentation, human appropriation of primary production, status of species, and other specific components.</w:t>
      </w:r>
    </w:p>
    <w:p w14:paraId="477E3DAF" w14:textId="77F84A3C" w:rsidR="002E2E0D" w:rsidRDefault="002E2E0D" w:rsidP="002E2E0D">
      <w:pPr>
        <w:pStyle w:val="Heading2"/>
        <w:rPr>
          <w:rFonts w:eastAsia="Calibri"/>
        </w:rPr>
      </w:pPr>
      <w:bookmarkStart w:id="40" w:name="_Toc27296887"/>
      <w:r>
        <w:rPr>
          <w:rFonts w:eastAsia="Calibri"/>
        </w:rPr>
        <w:t>K</w:t>
      </w:r>
      <w:r w:rsidRPr="00AD7081">
        <w:rPr>
          <w:rFonts w:eastAsia="Calibri"/>
        </w:rPr>
        <w:t xml:space="preserve">ey messages from the </w:t>
      </w:r>
      <w:r w:rsidR="00C21599">
        <w:rPr>
          <w:rFonts w:eastAsia="Calibri"/>
        </w:rPr>
        <w:t>t</w:t>
      </w:r>
      <w:r w:rsidR="00A037FC" w:rsidRPr="00A037FC">
        <w:rPr>
          <w:rFonts w:eastAsia="Calibri"/>
        </w:rPr>
        <w:t>hematic workshop on ecosystem restoration for the post-2020 global biodiversity framework</w:t>
      </w:r>
      <w:bookmarkEnd w:id="40"/>
    </w:p>
    <w:p w14:paraId="1FF0C188" w14:textId="77777777" w:rsidR="002E2E0D" w:rsidRPr="00AD7081" w:rsidRDefault="002E2E0D" w:rsidP="002E2E0D">
      <w:pPr>
        <w:jc w:val="left"/>
        <w:rPr>
          <w:rFonts w:eastAsiaTheme="minorHAnsi"/>
          <w:szCs w:val="22"/>
          <w:lang w:val="en-US"/>
        </w:rPr>
      </w:pPr>
      <w:r w:rsidRPr="00AD7081">
        <w:rPr>
          <w:szCs w:val="22"/>
          <w:lang w:val="en-US"/>
        </w:rPr>
        <w:t>The role of ecosystem restoration</w:t>
      </w:r>
      <w:r>
        <w:rPr>
          <w:szCs w:val="22"/>
          <w:lang w:val="en-US"/>
        </w:rPr>
        <w:t>:</w:t>
      </w:r>
    </w:p>
    <w:p w14:paraId="723D462F" w14:textId="77777777" w:rsidR="002E2E0D" w:rsidRPr="00AD7081" w:rsidRDefault="002E2E0D" w:rsidP="002E2E0D">
      <w:pPr>
        <w:numPr>
          <w:ilvl w:val="0"/>
          <w:numId w:val="71"/>
        </w:numPr>
        <w:jc w:val="left"/>
        <w:rPr>
          <w:szCs w:val="22"/>
          <w:lang w:val="en-US"/>
        </w:rPr>
      </w:pPr>
      <w:r w:rsidRPr="00AD7081">
        <w:rPr>
          <w:rFonts w:eastAsiaTheme="minorEastAsia"/>
          <w:szCs w:val="22"/>
          <w:lang w:val="en-US"/>
        </w:rPr>
        <w:lastRenderedPageBreak/>
        <w:t>Restoration generates outcomes for nature, culture and society</w:t>
      </w:r>
    </w:p>
    <w:p w14:paraId="33BA79BA" w14:textId="77777777" w:rsidR="002E2E0D" w:rsidRPr="00AD7081" w:rsidRDefault="002E2E0D" w:rsidP="002E2E0D">
      <w:pPr>
        <w:numPr>
          <w:ilvl w:val="0"/>
          <w:numId w:val="71"/>
        </w:numPr>
        <w:jc w:val="left"/>
        <w:rPr>
          <w:szCs w:val="22"/>
          <w:lang w:val="en-US"/>
        </w:rPr>
      </w:pPr>
      <w:r w:rsidRPr="00AD7081">
        <w:rPr>
          <w:rFonts w:eastAsiaTheme="minorEastAsia"/>
          <w:szCs w:val="22"/>
          <w:lang w:val="en-US"/>
        </w:rPr>
        <w:t>Restoration supports sustainable development goals and climate objectives</w:t>
      </w:r>
    </w:p>
    <w:p w14:paraId="13DCA9C4" w14:textId="77777777" w:rsidR="002E2E0D" w:rsidRPr="00AD7081" w:rsidRDefault="002E2E0D" w:rsidP="002E2E0D">
      <w:pPr>
        <w:numPr>
          <w:ilvl w:val="0"/>
          <w:numId w:val="71"/>
        </w:numPr>
        <w:jc w:val="left"/>
        <w:rPr>
          <w:szCs w:val="22"/>
          <w:lang w:val="en-US"/>
        </w:rPr>
      </w:pPr>
      <w:r w:rsidRPr="00AD7081">
        <w:rPr>
          <w:rFonts w:eastAsiaTheme="minorEastAsia"/>
          <w:szCs w:val="22"/>
          <w:lang w:val="en-US"/>
        </w:rPr>
        <w:t>We need an ambitious, overarching and holistic global target on restoration</w:t>
      </w:r>
    </w:p>
    <w:p w14:paraId="13698BD6" w14:textId="77777777" w:rsidR="002E2E0D" w:rsidRPr="00AD7081" w:rsidRDefault="002E2E0D" w:rsidP="002E2E0D">
      <w:pPr>
        <w:numPr>
          <w:ilvl w:val="0"/>
          <w:numId w:val="71"/>
        </w:numPr>
        <w:jc w:val="left"/>
        <w:rPr>
          <w:szCs w:val="22"/>
          <w:lang w:val="en-US"/>
        </w:rPr>
      </w:pPr>
      <w:r w:rsidRPr="00AD7081">
        <w:rPr>
          <w:rFonts w:eastAsiaTheme="minorEastAsia"/>
          <w:szCs w:val="22"/>
          <w:lang w:val="en-US"/>
        </w:rPr>
        <w:t>The target needs to be outcomes-oriented (e.g. for biodiversity and other)</w:t>
      </w:r>
    </w:p>
    <w:p w14:paraId="53265D18" w14:textId="77777777" w:rsidR="002E2E0D" w:rsidRPr="00AD7081" w:rsidRDefault="002E2E0D" w:rsidP="002E2E0D">
      <w:pPr>
        <w:numPr>
          <w:ilvl w:val="0"/>
          <w:numId w:val="71"/>
        </w:numPr>
        <w:jc w:val="left"/>
        <w:rPr>
          <w:szCs w:val="22"/>
          <w:lang w:val="en-US"/>
        </w:rPr>
      </w:pPr>
      <w:r w:rsidRPr="00AD7081">
        <w:rPr>
          <w:rFonts w:eastAsiaTheme="minorEastAsia"/>
          <w:szCs w:val="22"/>
          <w:lang w:val="en-US"/>
        </w:rPr>
        <w:t>A restoration target should consider synergies with existing international and national commitments (e.g. NDCs)</w:t>
      </w:r>
    </w:p>
    <w:p w14:paraId="01CE3F15" w14:textId="04A29C6A" w:rsidR="002E2E0D" w:rsidRPr="00AD7081" w:rsidRDefault="000E0847" w:rsidP="002E2E0D">
      <w:pPr>
        <w:numPr>
          <w:ilvl w:val="0"/>
          <w:numId w:val="71"/>
        </w:numPr>
        <w:jc w:val="left"/>
        <w:rPr>
          <w:szCs w:val="22"/>
          <w:lang w:val="fr-FR"/>
        </w:rPr>
      </w:pPr>
      <w:r>
        <w:rPr>
          <w:rFonts w:eastAsiaTheme="minorEastAsia"/>
          <w:szCs w:val="22"/>
          <w:lang w:val="en-US"/>
        </w:rPr>
        <w:t>Restoration s</w:t>
      </w:r>
      <w:r w:rsidR="002E2E0D" w:rsidRPr="00AD7081">
        <w:rPr>
          <w:rFonts w:eastAsiaTheme="minorEastAsia"/>
          <w:szCs w:val="22"/>
          <w:lang w:val="en-US"/>
        </w:rPr>
        <w:t>hould consider all ecosystems</w:t>
      </w:r>
    </w:p>
    <w:p w14:paraId="7C585403" w14:textId="77777777" w:rsidR="002E2E0D" w:rsidRPr="00AD7081" w:rsidRDefault="002E2E0D" w:rsidP="002E2E0D">
      <w:pPr>
        <w:jc w:val="left"/>
        <w:rPr>
          <w:szCs w:val="22"/>
          <w:lang w:val="en-US"/>
        </w:rPr>
      </w:pPr>
      <w:r w:rsidRPr="00AD7081">
        <w:rPr>
          <w:szCs w:val="22"/>
          <w:lang w:val="en-US"/>
        </w:rPr>
        <w:t>Implementation of ecosystem restoration</w:t>
      </w:r>
      <w:r>
        <w:rPr>
          <w:szCs w:val="22"/>
          <w:lang w:val="en-US"/>
        </w:rPr>
        <w:t>:</w:t>
      </w:r>
    </w:p>
    <w:p w14:paraId="639BEDED" w14:textId="77777777" w:rsidR="002E2E0D" w:rsidRPr="00AD7081" w:rsidRDefault="002E2E0D" w:rsidP="002E2E0D">
      <w:pPr>
        <w:numPr>
          <w:ilvl w:val="0"/>
          <w:numId w:val="72"/>
        </w:numPr>
        <w:jc w:val="left"/>
        <w:rPr>
          <w:szCs w:val="22"/>
          <w:lang w:val="en-US"/>
        </w:rPr>
      </w:pPr>
      <w:r w:rsidRPr="00AD7081">
        <w:rPr>
          <w:rFonts w:eastAsiaTheme="minorEastAsia"/>
          <w:szCs w:val="22"/>
          <w:lang w:val="en-US"/>
        </w:rPr>
        <w:t xml:space="preserve">It is critical to distinguish between initial states and restoration outcomes (along the restorative continuum) </w:t>
      </w:r>
    </w:p>
    <w:p w14:paraId="70037A3B" w14:textId="77777777" w:rsidR="002E2E0D" w:rsidRPr="00AD7081" w:rsidRDefault="002E2E0D" w:rsidP="002E2E0D">
      <w:pPr>
        <w:numPr>
          <w:ilvl w:val="0"/>
          <w:numId w:val="72"/>
        </w:numPr>
        <w:jc w:val="left"/>
        <w:rPr>
          <w:szCs w:val="22"/>
          <w:lang w:val="en-US"/>
        </w:rPr>
      </w:pPr>
      <w:r w:rsidRPr="00AD7081">
        <w:rPr>
          <w:rFonts w:eastAsiaTheme="minorEastAsia"/>
          <w:szCs w:val="22"/>
          <w:lang w:val="en-US"/>
        </w:rPr>
        <w:t>Effective restoration requires spatial planning, prioritization and large-scale implementation across ecosystems</w:t>
      </w:r>
    </w:p>
    <w:p w14:paraId="5075212B" w14:textId="77777777" w:rsidR="002E2E0D" w:rsidRPr="00AD7081" w:rsidRDefault="002E2E0D" w:rsidP="002E2E0D">
      <w:pPr>
        <w:numPr>
          <w:ilvl w:val="0"/>
          <w:numId w:val="72"/>
        </w:numPr>
        <w:jc w:val="left"/>
        <w:rPr>
          <w:szCs w:val="22"/>
          <w:lang w:val="en-US"/>
        </w:rPr>
      </w:pPr>
      <w:r w:rsidRPr="00AD7081">
        <w:rPr>
          <w:rFonts w:eastAsiaTheme="minorEastAsia"/>
          <w:szCs w:val="22"/>
          <w:lang w:val="en-US"/>
        </w:rPr>
        <w:t>It needs to consider integrated landscape and seascape approaches</w:t>
      </w:r>
    </w:p>
    <w:p w14:paraId="388652A7" w14:textId="77777777" w:rsidR="002E2E0D" w:rsidRPr="00AD7081" w:rsidRDefault="002E2E0D" w:rsidP="002E2E0D">
      <w:pPr>
        <w:numPr>
          <w:ilvl w:val="0"/>
          <w:numId w:val="72"/>
        </w:numPr>
        <w:jc w:val="left"/>
        <w:rPr>
          <w:szCs w:val="22"/>
          <w:lang w:val="en-US"/>
        </w:rPr>
      </w:pPr>
      <w:r w:rsidRPr="00AD7081">
        <w:rPr>
          <w:rFonts w:eastAsiaTheme="minorEastAsia"/>
          <w:szCs w:val="22"/>
          <w:lang w:val="en-US"/>
        </w:rPr>
        <w:t>It should be participatory and inclusive, with emphasis on traditional and indigenous knowledge, gender equity and youth engagement</w:t>
      </w:r>
    </w:p>
    <w:p w14:paraId="141D96F4" w14:textId="77777777" w:rsidR="002E2E0D" w:rsidRPr="00AD7081" w:rsidRDefault="002E2E0D" w:rsidP="002E2E0D">
      <w:pPr>
        <w:numPr>
          <w:ilvl w:val="0"/>
          <w:numId w:val="72"/>
        </w:numPr>
        <w:jc w:val="left"/>
        <w:rPr>
          <w:szCs w:val="22"/>
          <w:lang w:val="en-US"/>
        </w:rPr>
      </w:pPr>
      <w:r w:rsidRPr="00AD7081">
        <w:rPr>
          <w:rFonts w:eastAsiaTheme="minorEastAsia"/>
          <w:szCs w:val="22"/>
          <w:lang w:val="en-US"/>
        </w:rPr>
        <w:t xml:space="preserve">International cooperation is needed for net positive outcomes and sharing the restoration burden </w:t>
      </w:r>
    </w:p>
    <w:p w14:paraId="4E34D0A7" w14:textId="77777777" w:rsidR="002E2E0D" w:rsidRPr="00AD7081" w:rsidRDefault="002E2E0D" w:rsidP="002E2E0D">
      <w:pPr>
        <w:numPr>
          <w:ilvl w:val="0"/>
          <w:numId w:val="72"/>
        </w:numPr>
        <w:jc w:val="left"/>
        <w:rPr>
          <w:szCs w:val="22"/>
          <w:lang w:val="en-US"/>
        </w:rPr>
      </w:pPr>
      <w:r w:rsidRPr="00AD7081">
        <w:rPr>
          <w:rFonts w:eastAsiaTheme="minorEastAsia"/>
          <w:szCs w:val="22"/>
          <w:lang w:val="en-US"/>
        </w:rPr>
        <w:t>Proposal for a global restoration fund</w:t>
      </w:r>
    </w:p>
    <w:p w14:paraId="5B35717B" w14:textId="77777777" w:rsidR="002E2E0D" w:rsidRPr="00AD7081" w:rsidRDefault="002E2E0D" w:rsidP="002E2E0D">
      <w:pPr>
        <w:numPr>
          <w:ilvl w:val="0"/>
          <w:numId w:val="72"/>
        </w:numPr>
        <w:jc w:val="left"/>
        <w:rPr>
          <w:szCs w:val="22"/>
          <w:lang w:val="en-US"/>
        </w:rPr>
      </w:pPr>
      <w:r w:rsidRPr="00AD7081">
        <w:rPr>
          <w:rFonts w:eastAsiaTheme="minorEastAsia"/>
          <w:szCs w:val="22"/>
          <w:lang w:val="en-US"/>
        </w:rPr>
        <w:t>Monitoring, evaluation and assessment are continual processes and should be conducted based on a national plan that includes quantified baselines and participation of all actors</w:t>
      </w:r>
    </w:p>
    <w:p w14:paraId="2C4F5B38" w14:textId="77777777" w:rsidR="002E2E0D" w:rsidRPr="00AD7081" w:rsidRDefault="002E2E0D" w:rsidP="002E2E0D">
      <w:pPr>
        <w:numPr>
          <w:ilvl w:val="0"/>
          <w:numId w:val="72"/>
        </w:numPr>
        <w:jc w:val="left"/>
        <w:rPr>
          <w:szCs w:val="22"/>
          <w:lang w:val="en-US"/>
        </w:rPr>
      </w:pPr>
      <w:r w:rsidRPr="00AD7081">
        <w:rPr>
          <w:rFonts w:eastAsiaTheme="minorEastAsia"/>
          <w:szCs w:val="22"/>
          <w:lang w:val="en-US"/>
        </w:rPr>
        <w:t>Need to regularly assess the gap between national action an international ambition to ratchet up national commitments</w:t>
      </w:r>
    </w:p>
    <w:p w14:paraId="05D81B70" w14:textId="7DA1B894" w:rsidR="002E2E0D" w:rsidRPr="002E2E0D" w:rsidRDefault="002E2E0D" w:rsidP="002E2E0D">
      <w:pPr>
        <w:numPr>
          <w:ilvl w:val="0"/>
          <w:numId w:val="72"/>
        </w:numPr>
        <w:jc w:val="left"/>
        <w:rPr>
          <w:szCs w:val="22"/>
          <w:lang w:val="en-US"/>
        </w:rPr>
      </w:pPr>
      <w:r w:rsidRPr="00AD7081">
        <w:rPr>
          <w:rFonts w:eastAsiaTheme="minorEastAsia"/>
          <w:szCs w:val="22"/>
          <w:lang w:val="en-US"/>
        </w:rPr>
        <w:t xml:space="preserve">Mobilize financial and institutional resources and build capacity as appropriate at the proper scale </w:t>
      </w:r>
    </w:p>
    <w:p w14:paraId="6B9C14EC" w14:textId="77777777" w:rsidR="00344B8B" w:rsidRDefault="00344B8B" w:rsidP="002E2E0D">
      <w:pPr>
        <w:pStyle w:val="Heading1"/>
      </w:pPr>
      <w:bookmarkStart w:id="41" w:name="_Toc27296888"/>
      <w:r>
        <w:br w:type="page"/>
      </w:r>
    </w:p>
    <w:p w14:paraId="49907798" w14:textId="7EDABA63" w:rsidR="00344B8B" w:rsidRPr="00C413EC" w:rsidRDefault="006C276A" w:rsidP="002E2E0D">
      <w:pPr>
        <w:pStyle w:val="Heading1"/>
        <w:rPr>
          <w:b w:val="0"/>
          <w:bCs/>
          <w:i/>
          <w:iCs/>
        </w:rPr>
      </w:pPr>
      <w:r w:rsidRPr="00C413EC">
        <w:rPr>
          <w:b w:val="0"/>
          <w:bCs/>
          <w:i/>
          <w:iCs/>
        </w:rPr>
        <w:lastRenderedPageBreak/>
        <w:t>A</w:t>
      </w:r>
      <w:r w:rsidR="00344B8B" w:rsidRPr="00BE6488">
        <w:rPr>
          <w:b w:val="0"/>
          <w:bCs/>
          <w:i/>
          <w:iCs/>
          <w:caps w:val="0"/>
        </w:rPr>
        <w:t>nnex</w:t>
      </w:r>
      <w:r w:rsidR="00921AE4" w:rsidRPr="00C413EC">
        <w:rPr>
          <w:b w:val="0"/>
          <w:bCs/>
          <w:i/>
          <w:iCs/>
        </w:rPr>
        <w:t xml:space="preserve"> </w:t>
      </w:r>
      <w:r w:rsidR="002E2E0D" w:rsidRPr="00C413EC">
        <w:rPr>
          <w:b w:val="0"/>
          <w:bCs/>
          <w:i/>
          <w:iCs/>
        </w:rPr>
        <w:t>I</w:t>
      </w:r>
      <w:r w:rsidR="00921AE4" w:rsidRPr="00C413EC">
        <w:rPr>
          <w:b w:val="0"/>
          <w:bCs/>
          <w:i/>
          <w:iCs/>
        </w:rPr>
        <w:t>I</w:t>
      </w:r>
    </w:p>
    <w:p w14:paraId="738CA78D" w14:textId="5DDB852A" w:rsidR="00921AE4" w:rsidRPr="002B6352" w:rsidRDefault="00921AE4" w:rsidP="002E2E0D">
      <w:pPr>
        <w:pStyle w:val="Heading1"/>
      </w:pPr>
      <w:r w:rsidRPr="002B6352">
        <w:t>List of participants</w:t>
      </w:r>
      <w:bookmarkEnd w:id="26"/>
      <w:bookmarkEnd w:id="41"/>
    </w:p>
    <w:tbl>
      <w:tblPr>
        <w:tblW w:w="5455" w:type="pct"/>
        <w:tblLayout w:type="fixed"/>
        <w:tblLook w:val="04A0" w:firstRow="1" w:lastRow="0" w:firstColumn="1" w:lastColumn="0" w:noHBand="0" w:noVBand="1"/>
      </w:tblPr>
      <w:tblGrid>
        <w:gridCol w:w="519"/>
        <w:gridCol w:w="2325"/>
        <w:gridCol w:w="1997"/>
        <w:gridCol w:w="3274"/>
        <w:gridCol w:w="2136"/>
      </w:tblGrid>
      <w:tr w:rsidR="0086676C" w:rsidRPr="0086676C" w14:paraId="6E006793" w14:textId="77777777" w:rsidTr="00247133">
        <w:trPr>
          <w:trHeight w:val="395"/>
        </w:trPr>
        <w:tc>
          <w:tcPr>
            <w:tcW w:w="253" w:type="pct"/>
            <w:tcBorders>
              <w:top w:val="single" w:sz="4" w:space="0" w:color="auto"/>
              <w:left w:val="single" w:sz="4" w:space="0" w:color="auto"/>
              <w:bottom w:val="single" w:sz="4" w:space="0" w:color="auto"/>
              <w:right w:val="single" w:sz="4" w:space="0" w:color="auto"/>
            </w:tcBorders>
            <w:shd w:val="clear" w:color="000000" w:fill="76933C"/>
            <w:vAlign w:val="center"/>
            <w:hideMark/>
          </w:tcPr>
          <w:p w14:paraId="41E9247D" w14:textId="77777777" w:rsidR="0086676C" w:rsidRPr="0086676C" w:rsidRDefault="0086676C" w:rsidP="0086676C">
            <w:pPr>
              <w:jc w:val="center"/>
              <w:rPr>
                <w:color w:val="000000"/>
                <w:sz w:val="18"/>
                <w:szCs w:val="18"/>
                <w:lang w:val="en-CA" w:eastAsia="en-CA"/>
              </w:rPr>
            </w:pPr>
            <w:r w:rsidRPr="0086676C">
              <w:rPr>
                <w:color w:val="000000"/>
                <w:sz w:val="18"/>
                <w:szCs w:val="18"/>
                <w:lang w:val="en-CA" w:eastAsia="en-CA"/>
              </w:rPr>
              <w:t>1</w:t>
            </w:r>
          </w:p>
        </w:tc>
        <w:tc>
          <w:tcPr>
            <w:tcW w:w="1134" w:type="pct"/>
            <w:tcBorders>
              <w:top w:val="single" w:sz="4" w:space="0" w:color="auto"/>
              <w:left w:val="nil"/>
              <w:bottom w:val="single" w:sz="4" w:space="0" w:color="auto"/>
              <w:right w:val="single" w:sz="4" w:space="0" w:color="auto"/>
            </w:tcBorders>
            <w:shd w:val="clear" w:color="auto" w:fill="auto"/>
            <w:hideMark/>
          </w:tcPr>
          <w:p w14:paraId="63CA1157"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Fatima Mohammed Ahmed El Amin Ramli</w:t>
            </w:r>
          </w:p>
        </w:tc>
        <w:tc>
          <w:tcPr>
            <w:tcW w:w="974" w:type="pct"/>
            <w:tcBorders>
              <w:top w:val="single" w:sz="4" w:space="0" w:color="auto"/>
              <w:left w:val="nil"/>
              <w:bottom w:val="single" w:sz="4" w:space="0" w:color="auto"/>
              <w:right w:val="single" w:sz="4" w:space="0" w:color="auto"/>
            </w:tcBorders>
            <w:shd w:val="clear" w:color="auto" w:fill="auto"/>
            <w:hideMark/>
          </w:tcPr>
          <w:p w14:paraId="5A0819F6"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Republic of Sudan</w:t>
            </w:r>
          </w:p>
        </w:tc>
        <w:tc>
          <w:tcPr>
            <w:tcW w:w="1597" w:type="pct"/>
            <w:tcBorders>
              <w:top w:val="single" w:sz="4" w:space="0" w:color="auto"/>
              <w:left w:val="nil"/>
              <w:bottom w:val="single" w:sz="4" w:space="0" w:color="auto"/>
              <w:right w:val="single" w:sz="4" w:space="0" w:color="auto"/>
            </w:tcBorders>
            <w:shd w:val="clear" w:color="auto" w:fill="auto"/>
            <w:vAlign w:val="center"/>
            <w:hideMark/>
          </w:tcPr>
          <w:p w14:paraId="03D8C6AA"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National Co-Ordinator for Gum Arabic Producer's</w:t>
            </w:r>
          </w:p>
        </w:tc>
        <w:tc>
          <w:tcPr>
            <w:tcW w:w="1042" w:type="pct"/>
            <w:tcBorders>
              <w:top w:val="single" w:sz="4" w:space="0" w:color="auto"/>
              <w:left w:val="nil"/>
              <w:bottom w:val="single" w:sz="4" w:space="0" w:color="auto"/>
              <w:right w:val="single" w:sz="4" w:space="0" w:color="auto"/>
            </w:tcBorders>
            <w:shd w:val="clear" w:color="auto" w:fill="auto"/>
            <w:hideMark/>
          </w:tcPr>
          <w:p w14:paraId="2E4A287F" w14:textId="77777777" w:rsidR="0086676C" w:rsidRPr="0086676C" w:rsidRDefault="003D1CC7" w:rsidP="0086676C">
            <w:pPr>
              <w:jc w:val="left"/>
              <w:rPr>
                <w:color w:val="000000"/>
                <w:sz w:val="18"/>
                <w:szCs w:val="18"/>
                <w:lang w:val="en-CA" w:eastAsia="en-CA"/>
              </w:rPr>
            </w:pPr>
            <w:hyperlink r:id="rId19" w:history="1">
              <w:r w:rsidR="0086676C" w:rsidRPr="0086676C">
                <w:rPr>
                  <w:color w:val="000000"/>
                  <w:sz w:val="18"/>
                  <w:szCs w:val="18"/>
                  <w:lang w:val="en-CA" w:eastAsia="en-CA"/>
                </w:rPr>
                <w:t>fatmaramly2@yahoo.com</w:t>
              </w:r>
            </w:hyperlink>
          </w:p>
        </w:tc>
      </w:tr>
      <w:tr w:rsidR="0086676C" w:rsidRPr="0086676C" w14:paraId="24CA5714" w14:textId="77777777" w:rsidTr="00247133">
        <w:trPr>
          <w:trHeight w:val="104"/>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209271A2" w14:textId="6718B87C" w:rsidR="0086676C" w:rsidRPr="0086676C" w:rsidRDefault="00FC12ED" w:rsidP="0086676C">
            <w:pPr>
              <w:jc w:val="center"/>
              <w:rPr>
                <w:color w:val="000000"/>
                <w:sz w:val="18"/>
                <w:szCs w:val="18"/>
                <w:lang w:val="en-CA" w:eastAsia="en-CA"/>
              </w:rPr>
            </w:pPr>
            <w:r>
              <w:rPr>
                <w:color w:val="000000"/>
                <w:sz w:val="18"/>
                <w:szCs w:val="18"/>
                <w:lang w:val="en-CA" w:eastAsia="en-CA"/>
              </w:rPr>
              <w:t>2</w:t>
            </w:r>
          </w:p>
        </w:tc>
        <w:tc>
          <w:tcPr>
            <w:tcW w:w="1134" w:type="pct"/>
            <w:tcBorders>
              <w:top w:val="nil"/>
              <w:left w:val="nil"/>
              <w:bottom w:val="single" w:sz="4" w:space="0" w:color="auto"/>
              <w:right w:val="single" w:sz="4" w:space="0" w:color="auto"/>
            </w:tcBorders>
            <w:shd w:val="clear" w:color="auto" w:fill="auto"/>
            <w:hideMark/>
          </w:tcPr>
          <w:p w14:paraId="768456BC"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Jose Nsue NDONG NZANG</w:t>
            </w:r>
          </w:p>
        </w:tc>
        <w:tc>
          <w:tcPr>
            <w:tcW w:w="974" w:type="pct"/>
            <w:tcBorders>
              <w:top w:val="nil"/>
              <w:left w:val="nil"/>
              <w:bottom w:val="single" w:sz="4" w:space="0" w:color="auto"/>
              <w:right w:val="single" w:sz="4" w:space="0" w:color="auto"/>
            </w:tcBorders>
            <w:shd w:val="clear" w:color="auto" w:fill="auto"/>
            <w:noWrap/>
            <w:hideMark/>
          </w:tcPr>
          <w:p w14:paraId="4E0051C6"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Equatorial Guinea</w:t>
            </w:r>
          </w:p>
        </w:tc>
        <w:tc>
          <w:tcPr>
            <w:tcW w:w="1597" w:type="pct"/>
            <w:tcBorders>
              <w:top w:val="nil"/>
              <w:left w:val="nil"/>
              <w:bottom w:val="single" w:sz="4" w:space="0" w:color="auto"/>
              <w:right w:val="single" w:sz="4" w:space="0" w:color="auto"/>
            </w:tcBorders>
            <w:shd w:val="clear" w:color="auto" w:fill="auto"/>
            <w:vAlign w:val="center"/>
            <w:hideMark/>
          </w:tcPr>
          <w:p w14:paraId="7D4DECEC"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Adjunct FP</w:t>
            </w:r>
          </w:p>
        </w:tc>
        <w:tc>
          <w:tcPr>
            <w:tcW w:w="1042" w:type="pct"/>
            <w:tcBorders>
              <w:top w:val="nil"/>
              <w:left w:val="nil"/>
              <w:bottom w:val="single" w:sz="4" w:space="0" w:color="auto"/>
              <w:right w:val="single" w:sz="4" w:space="0" w:color="auto"/>
            </w:tcBorders>
            <w:shd w:val="clear" w:color="auto" w:fill="auto"/>
            <w:hideMark/>
          </w:tcPr>
          <w:p w14:paraId="31870B54" w14:textId="77777777" w:rsidR="0086676C" w:rsidRPr="0086676C" w:rsidRDefault="003D1CC7" w:rsidP="0086676C">
            <w:pPr>
              <w:jc w:val="left"/>
              <w:rPr>
                <w:color w:val="000000"/>
                <w:sz w:val="18"/>
                <w:szCs w:val="18"/>
                <w:lang w:val="en-CA" w:eastAsia="en-CA"/>
              </w:rPr>
            </w:pPr>
            <w:hyperlink r:id="rId20" w:history="1">
              <w:r w:rsidR="0086676C" w:rsidRPr="0086676C">
                <w:rPr>
                  <w:color w:val="000000"/>
                  <w:sz w:val="18"/>
                  <w:szCs w:val="18"/>
                  <w:lang w:val="en-CA" w:eastAsia="en-CA"/>
                </w:rPr>
                <w:t>josensuendongnsang@gmail.com</w:t>
              </w:r>
            </w:hyperlink>
          </w:p>
        </w:tc>
      </w:tr>
      <w:tr w:rsidR="0086676C" w:rsidRPr="0086676C" w14:paraId="1379C904" w14:textId="77777777" w:rsidTr="00247133">
        <w:trPr>
          <w:trHeight w:val="251"/>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017B71A3" w14:textId="74B5B2E1" w:rsidR="0086676C" w:rsidRPr="0086676C" w:rsidRDefault="00FC12ED" w:rsidP="0086676C">
            <w:pPr>
              <w:jc w:val="center"/>
              <w:rPr>
                <w:color w:val="000000"/>
                <w:sz w:val="18"/>
                <w:szCs w:val="18"/>
                <w:lang w:val="en-CA" w:eastAsia="en-CA"/>
              </w:rPr>
            </w:pPr>
            <w:r>
              <w:rPr>
                <w:color w:val="000000"/>
                <w:sz w:val="18"/>
                <w:szCs w:val="18"/>
                <w:lang w:val="en-CA" w:eastAsia="en-CA"/>
              </w:rPr>
              <w:t>3</w:t>
            </w:r>
          </w:p>
        </w:tc>
        <w:tc>
          <w:tcPr>
            <w:tcW w:w="1134" w:type="pct"/>
            <w:tcBorders>
              <w:top w:val="nil"/>
              <w:left w:val="nil"/>
              <w:bottom w:val="single" w:sz="4" w:space="0" w:color="auto"/>
              <w:right w:val="single" w:sz="4" w:space="0" w:color="auto"/>
            </w:tcBorders>
            <w:shd w:val="clear" w:color="auto" w:fill="auto"/>
            <w:hideMark/>
          </w:tcPr>
          <w:p w14:paraId="148BFEAF"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Emmanuel  Temitope Olatunji</w:t>
            </w:r>
          </w:p>
        </w:tc>
        <w:tc>
          <w:tcPr>
            <w:tcW w:w="974" w:type="pct"/>
            <w:tcBorders>
              <w:top w:val="nil"/>
              <w:left w:val="nil"/>
              <w:bottom w:val="single" w:sz="4" w:space="0" w:color="auto"/>
              <w:right w:val="single" w:sz="4" w:space="0" w:color="auto"/>
            </w:tcBorders>
            <w:shd w:val="clear" w:color="auto" w:fill="auto"/>
            <w:noWrap/>
            <w:hideMark/>
          </w:tcPr>
          <w:p w14:paraId="59B64CF9"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Liberia</w:t>
            </w:r>
          </w:p>
        </w:tc>
        <w:tc>
          <w:tcPr>
            <w:tcW w:w="1597" w:type="pct"/>
            <w:tcBorders>
              <w:top w:val="nil"/>
              <w:left w:val="nil"/>
              <w:bottom w:val="single" w:sz="4" w:space="0" w:color="auto"/>
              <w:right w:val="single" w:sz="4" w:space="0" w:color="auto"/>
            </w:tcBorders>
            <w:shd w:val="clear" w:color="auto" w:fill="auto"/>
            <w:vAlign w:val="center"/>
            <w:hideMark/>
          </w:tcPr>
          <w:p w14:paraId="41B3DEA6" w14:textId="65066D44" w:rsidR="0086676C" w:rsidRPr="0086676C" w:rsidRDefault="0086676C" w:rsidP="0086676C">
            <w:pPr>
              <w:jc w:val="left"/>
              <w:rPr>
                <w:color w:val="000000"/>
                <w:sz w:val="18"/>
                <w:szCs w:val="18"/>
                <w:lang w:val="en-CA" w:eastAsia="en-CA"/>
              </w:rPr>
            </w:pPr>
            <w:r w:rsidRPr="0086676C">
              <w:rPr>
                <w:color w:val="000000"/>
                <w:sz w:val="18"/>
                <w:szCs w:val="18"/>
                <w:lang w:val="en-CA" w:eastAsia="en-CA"/>
              </w:rPr>
              <w:t>Technical Advisor, Conservation Unit, Enironmental Protection Agency</w:t>
            </w:r>
          </w:p>
        </w:tc>
        <w:tc>
          <w:tcPr>
            <w:tcW w:w="1042" w:type="pct"/>
            <w:tcBorders>
              <w:top w:val="nil"/>
              <w:left w:val="nil"/>
              <w:bottom w:val="single" w:sz="4" w:space="0" w:color="auto"/>
              <w:right w:val="single" w:sz="4" w:space="0" w:color="auto"/>
            </w:tcBorders>
            <w:shd w:val="clear" w:color="auto" w:fill="auto"/>
            <w:hideMark/>
          </w:tcPr>
          <w:p w14:paraId="2C715940" w14:textId="77777777" w:rsidR="0086676C" w:rsidRPr="0086676C" w:rsidRDefault="003D1CC7" w:rsidP="0086676C">
            <w:pPr>
              <w:jc w:val="left"/>
              <w:rPr>
                <w:color w:val="000000"/>
                <w:sz w:val="18"/>
                <w:szCs w:val="18"/>
                <w:lang w:val="en-CA" w:eastAsia="en-CA"/>
              </w:rPr>
            </w:pPr>
            <w:hyperlink r:id="rId21" w:history="1">
              <w:r w:rsidR="0086676C" w:rsidRPr="0086676C">
                <w:rPr>
                  <w:color w:val="000000"/>
                  <w:sz w:val="18"/>
                  <w:szCs w:val="18"/>
                  <w:lang w:val="en-CA" w:eastAsia="en-CA"/>
                </w:rPr>
                <w:t>etolatunji23@gmail.com</w:t>
              </w:r>
            </w:hyperlink>
          </w:p>
        </w:tc>
      </w:tr>
      <w:tr w:rsidR="0086676C" w:rsidRPr="0086676C" w14:paraId="30F4BE2A" w14:textId="77777777" w:rsidTr="00247133">
        <w:trPr>
          <w:trHeight w:val="231"/>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42214CFC" w14:textId="7E7D56D8" w:rsidR="0086676C" w:rsidRPr="0086676C" w:rsidRDefault="00FC12ED" w:rsidP="0086676C">
            <w:pPr>
              <w:jc w:val="center"/>
              <w:rPr>
                <w:color w:val="000000"/>
                <w:sz w:val="18"/>
                <w:szCs w:val="18"/>
                <w:lang w:val="en-CA" w:eastAsia="en-CA"/>
              </w:rPr>
            </w:pPr>
            <w:r>
              <w:rPr>
                <w:color w:val="000000"/>
                <w:sz w:val="18"/>
                <w:szCs w:val="18"/>
                <w:lang w:val="en-CA" w:eastAsia="en-CA"/>
              </w:rPr>
              <w:t>4</w:t>
            </w:r>
          </w:p>
        </w:tc>
        <w:tc>
          <w:tcPr>
            <w:tcW w:w="1134" w:type="pct"/>
            <w:tcBorders>
              <w:top w:val="nil"/>
              <w:left w:val="nil"/>
              <w:bottom w:val="single" w:sz="4" w:space="0" w:color="auto"/>
              <w:right w:val="single" w:sz="4" w:space="0" w:color="auto"/>
            </w:tcBorders>
            <w:shd w:val="clear" w:color="auto" w:fill="auto"/>
            <w:hideMark/>
          </w:tcPr>
          <w:p w14:paraId="33E549F5"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Mohammed Sghir TALEB</w:t>
            </w:r>
          </w:p>
        </w:tc>
        <w:tc>
          <w:tcPr>
            <w:tcW w:w="974" w:type="pct"/>
            <w:tcBorders>
              <w:top w:val="nil"/>
              <w:left w:val="nil"/>
              <w:bottom w:val="single" w:sz="4" w:space="0" w:color="auto"/>
              <w:right w:val="single" w:sz="4" w:space="0" w:color="auto"/>
            </w:tcBorders>
            <w:shd w:val="clear" w:color="auto" w:fill="auto"/>
            <w:noWrap/>
            <w:hideMark/>
          </w:tcPr>
          <w:p w14:paraId="7E5317DD"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Morocco</w:t>
            </w:r>
          </w:p>
        </w:tc>
        <w:tc>
          <w:tcPr>
            <w:tcW w:w="1597" w:type="pct"/>
            <w:tcBorders>
              <w:top w:val="nil"/>
              <w:left w:val="nil"/>
              <w:bottom w:val="single" w:sz="4" w:space="0" w:color="auto"/>
              <w:right w:val="single" w:sz="4" w:space="0" w:color="auto"/>
            </w:tcBorders>
            <w:shd w:val="clear" w:color="auto" w:fill="auto"/>
            <w:vAlign w:val="center"/>
            <w:hideMark/>
          </w:tcPr>
          <w:p w14:paraId="54C76DA6" w14:textId="474E66BB" w:rsidR="0086676C" w:rsidRPr="0086676C" w:rsidRDefault="0086676C" w:rsidP="0086676C">
            <w:pPr>
              <w:jc w:val="left"/>
              <w:rPr>
                <w:color w:val="000000"/>
                <w:sz w:val="18"/>
                <w:szCs w:val="18"/>
                <w:lang w:val="en-CA" w:eastAsia="en-CA"/>
              </w:rPr>
            </w:pPr>
            <w:r w:rsidRPr="0086676C">
              <w:rPr>
                <w:color w:val="000000"/>
                <w:sz w:val="18"/>
                <w:szCs w:val="18"/>
                <w:lang w:val="en-CA" w:eastAsia="en-CA"/>
              </w:rPr>
              <w:t>Professor, Scientific Institute of Mohammed V University of Rabat</w:t>
            </w:r>
          </w:p>
        </w:tc>
        <w:tc>
          <w:tcPr>
            <w:tcW w:w="1042" w:type="pct"/>
            <w:tcBorders>
              <w:top w:val="nil"/>
              <w:left w:val="nil"/>
              <w:bottom w:val="single" w:sz="4" w:space="0" w:color="auto"/>
              <w:right w:val="single" w:sz="4" w:space="0" w:color="auto"/>
            </w:tcBorders>
            <w:shd w:val="clear" w:color="auto" w:fill="auto"/>
            <w:hideMark/>
          </w:tcPr>
          <w:p w14:paraId="01C65698" w14:textId="77777777" w:rsidR="0086676C" w:rsidRPr="0086676C" w:rsidRDefault="003D1CC7" w:rsidP="0086676C">
            <w:pPr>
              <w:jc w:val="left"/>
              <w:rPr>
                <w:color w:val="0000FF"/>
                <w:sz w:val="18"/>
                <w:szCs w:val="18"/>
                <w:u w:val="single"/>
                <w:lang w:val="en-CA" w:eastAsia="en-CA"/>
              </w:rPr>
            </w:pPr>
            <w:hyperlink r:id="rId22" w:history="1">
              <w:r w:rsidR="0086676C" w:rsidRPr="0086676C">
                <w:rPr>
                  <w:color w:val="0000FF"/>
                  <w:sz w:val="18"/>
                  <w:szCs w:val="18"/>
                  <w:u w:val="single"/>
                  <w:lang w:val="en-CA" w:eastAsia="en-CA"/>
                </w:rPr>
                <w:t>talebmsg@yahoo.com</w:t>
              </w:r>
            </w:hyperlink>
          </w:p>
        </w:tc>
      </w:tr>
      <w:tr w:rsidR="0086676C" w:rsidRPr="0086676C" w14:paraId="7B8F45F7" w14:textId="77777777" w:rsidTr="00247133">
        <w:trPr>
          <w:trHeight w:val="339"/>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38302CE6" w14:textId="39CCC09C" w:rsidR="0086676C" w:rsidRPr="0086676C" w:rsidRDefault="00FC12ED" w:rsidP="0086676C">
            <w:pPr>
              <w:jc w:val="center"/>
              <w:rPr>
                <w:color w:val="000000"/>
                <w:sz w:val="18"/>
                <w:szCs w:val="18"/>
                <w:lang w:val="en-CA" w:eastAsia="en-CA"/>
              </w:rPr>
            </w:pPr>
            <w:r>
              <w:rPr>
                <w:color w:val="000000"/>
                <w:sz w:val="18"/>
                <w:szCs w:val="18"/>
                <w:lang w:val="en-CA" w:eastAsia="en-CA"/>
              </w:rPr>
              <w:t>5</w:t>
            </w:r>
          </w:p>
        </w:tc>
        <w:tc>
          <w:tcPr>
            <w:tcW w:w="1134" w:type="pct"/>
            <w:tcBorders>
              <w:top w:val="nil"/>
              <w:left w:val="nil"/>
              <w:bottom w:val="single" w:sz="4" w:space="0" w:color="auto"/>
              <w:right w:val="single" w:sz="4" w:space="0" w:color="auto"/>
            </w:tcBorders>
            <w:shd w:val="clear" w:color="auto" w:fill="auto"/>
            <w:hideMark/>
          </w:tcPr>
          <w:p w14:paraId="022B3E2E"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xml:space="preserve">Jean ILUNGA MUNENG </w:t>
            </w:r>
          </w:p>
        </w:tc>
        <w:tc>
          <w:tcPr>
            <w:tcW w:w="974" w:type="pct"/>
            <w:tcBorders>
              <w:top w:val="nil"/>
              <w:left w:val="nil"/>
              <w:bottom w:val="single" w:sz="4" w:space="0" w:color="auto"/>
              <w:right w:val="single" w:sz="4" w:space="0" w:color="auto"/>
            </w:tcBorders>
            <w:shd w:val="clear" w:color="auto" w:fill="auto"/>
            <w:hideMark/>
          </w:tcPr>
          <w:p w14:paraId="4FFD1C63"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Democratic Republic of Congo</w:t>
            </w:r>
          </w:p>
        </w:tc>
        <w:tc>
          <w:tcPr>
            <w:tcW w:w="1597" w:type="pct"/>
            <w:tcBorders>
              <w:top w:val="nil"/>
              <w:left w:val="nil"/>
              <w:bottom w:val="single" w:sz="4" w:space="0" w:color="auto"/>
              <w:right w:val="single" w:sz="4" w:space="0" w:color="auto"/>
            </w:tcBorders>
            <w:shd w:val="clear" w:color="auto" w:fill="auto"/>
            <w:vAlign w:val="center"/>
            <w:hideMark/>
          </w:tcPr>
          <w:p w14:paraId="3C36EC37" w14:textId="25C7E90E" w:rsidR="0086676C" w:rsidRPr="0086676C" w:rsidRDefault="0086676C" w:rsidP="0086676C">
            <w:pPr>
              <w:jc w:val="left"/>
              <w:rPr>
                <w:color w:val="000000"/>
                <w:sz w:val="18"/>
                <w:szCs w:val="18"/>
                <w:lang w:val="fr-FR" w:eastAsia="en-CA"/>
              </w:rPr>
            </w:pPr>
            <w:r w:rsidRPr="0086676C">
              <w:rPr>
                <w:color w:val="000000"/>
                <w:sz w:val="18"/>
                <w:szCs w:val="18"/>
                <w:lang w:val="fr-FR" w:eastAsia="en-CA"/>
              </w:rPr>
              <w:t>Chef de Division Dégradation des terres et des forêts</w:t>
            </w:r>
          </w:p>
        </w:tc>
        <w:tc>
          <w:tcPr>
            <w:tcW w:w="1042" w:type="pct"/>
            <w:tcBorders>
              <w:top w:val="nil"/>
              <w:left w:val="nil"/>
              <w:bottom w:val="single" w:sz="4" w:space="0" w:color="auto"/>
              <w:right w:val="single" w:sz="4" w:space="0" w:color="auto"/>
            </w:tcBorders>
            <w:shd w:val="clear" w:color="auto" w:fill="auto"/>
            <w:hideMark/>
          </w:tcPr>
          <w:p w14:paraId="2210DA31"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berchmans57@gmail.com</w:t>
            </w:r>
          </w:p>
        </w:tc>
      </w:tr>
      <w:tr w:rsidR="0086676C" w:rsidRPr="0086676C" w14:paraId="354947F6" w14:textId="77777777" w:rsidTr="00247133">
        <w:trPr>
          <w:trHeight w:val="447"/>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427C0F77" w14:textId="2456DA88" w:rsidR="0086676C" w:rsidRPr="0086676C" w:rsidRDefault="00FC12ED" w:rsidP="0086676C">
            <w:pPr>
              <w:jc w:val="center"/>
              <w:rPr>
                <w:color w:val="000000"/>
                <w:sz w:val="18"/>
                <w:szCs w:val="18"/>
                <w:lang w:val="en-CA" w:eastAsia="en-CA"/>
              </w:rPr>
            </w:pPr>
            <w:r>
              <w:rPr>
                <w:color w:val="000000"/>
                <w:sz w:val="18"/>
                <w:szCs w:val="18"/>
                <w:lang w:val="en-CA" w:eastAsia="en-CA"/>
              </w:rPr>
              <w:t>6</w:t>
            </w:r>
          </w:p>
        </w:tc>
        <w:tc>
          <w:tcPr>
            <w:tcW w:w="1134" w:type="pct"/>
            <w:tcBorders>
              <w:top w:val="nil"/>
              <w:left w:val="nil"/>
              <w:bottom w:val="single" w:sz="4" w:space="0" w:color="auto"/>
              <w:right w:val="single" w:sz="4" w:space="0" w:color="auto"/>
            </w:tcBorders>
            <w:shd w:val="clear" w:color="auto" w:fill="auto"/>
            <w:hideMark/>
          </w:tcPr>
          <w:p w14:paraId="7BF7FD3F"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Davies Chogawana</w:t>
            </w:r>
          </w:p>
        </w:tc>
        <w:tc>
          <w:tcPr>
            <w:tcW w:w="974" w:type="pct"/>
            <w:tcBorders>
              <w:top w:val="nil"/>
              <w:left w:val="nil"/>
              <w:bottom w:val="single" w:sz="4" w:space="0" w:color="auto"/>
              <w:right w:val="single" w:sz="4" w:space="0" w:color="auto"/>
            </w:tcBorders>
            <w:shd w:val="clear" w:color="auto" w:fill="auto"/>
            <w:noWrap/>
            <w:hideMark/>
          </w:tcPr>
          <w:p w14:paraId="73BB513F"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Malawi</w:t>
            </w:r>
          </w:p>
        </w:tc>
        <w:tc>
          <w:tcPr>
            <w:tcW w:w="1597" w:type="pct"/>
            <w:tcBorders>
              <w:top w:val="nil"/>
              <w:left w:val="nil"/>
              <w:bottom w:val="single" w:sz="4" w:space="0" w:color="auto"/>
              <w:right w:val="single" w:sz="4" w:space="0" w:color="auto"/>
            </w:tcBorders>
            <w:shd w:val="clear" w:color="auto" w:fill="auto"/>
            <w:vAlign w:val="center"/>
            <w:hideMark/>
          </w:tcPr>
          <w:p w14:paraId="7428C55C" w14:textId="004CE78A" w:rsidR="0086676C" w:rsidRPr="0086676C" w:rsidRDefault="0086676C" w:rsidP="0086676C">
            <w:pPr>
              <w:jc w:val="left"/>
              <w:rPr>
                <w:color w:val="000000"/>
                <w:sz w:val="18"/>
                <w:szCs w:val="18"/>
                <w:lang w:val="en-CA" w:eastAsia="en-CA"/>
              </w:rPr>
            </w:pPr>
            <w:r w:rsidRPr="0086676C">
              <w:rPr>
                <w:color w:val="000000"/>
                <w:sz w:val="18"/>
                <w:szCs w:val="18"/>
                <w:lang w:val="en-CA" w:eastAsia="en-CA"/>
              </w:rPr>
              <w:t>Environmental Officer, Environmental Affairs Department</w:t>
            </w:r>
          </w:p>
        </w:tc>
        <w:tc>
          <w:tcPr>
            <w:tcW w:w="1042" w:type="pct"/>
            <w:tcBorders>
              <w:top w:val="nil"/>
              <w:left w:val="nil"/>
              <w:bottom w:val="single" w:sz="4" w:space="0" w:color="auto"/>
              <w:right w:val="single" w:sz="4" w:space="0" w:color="auto"/>
            </w:tcBorders>
            <w:shd w:val="clear" w:color="auto" w:fill="auto"/>
            <w:hideMark/>
          </w:tcPr>
          <w:p w14:paraId="5B2854C7"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chogawana@gmail.com</w:t>
            </w:r>
          </w:p>
        </w:tc>
      </w:tr>
      <w:tr w:rsidR="0086676C" w:rsidRPr="0086676C" w14:paraId="7D8AD5A1" w14:textId="77777777" w:rsidTr="0086676C">
        <w:trPr>
          <w:trHeight w:val="585"/>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575A70E6" w14:textId="2CBB58DC" w:rsidR="0086676C" w:rsidRPr="0086676C" w:rsidRDefault="00FC12ED" w:rsidP="0086676C">
            <w:pPr>
              <w:jc w:val="center"/>
              <w:rPr>
                <w:color w:val="000000"/>
                <w:sz w:val="18"/>
                <w:szCs w:val="18"/>
                <w:lang w:val="en-CA" w:eastAsia="en-CA"/>
              </w:rPr>
            </w:pPr>
            <w:r>
              <w:rPr>
                <w:color w:val="000000"/>
                <w:sz w:val="18"/>
                <w:szCs w:val="18"/>
                <w:lang w:val="en-CA" w:eastAsia="en-CA"/>
              </w:rPr>
              <w:t>7</w:t>
            </w:r>
          </w:p>
        </w:tc>
        <w:tc>
          <w:tcPr>
            <w:tcW w:w="1134" w:type="pct"/>
            <w:tcBorders>
              <w:top w:val="nil"/>
              <w:left w:val="nil"/>
              <w:bottom w:val="single" w:sz="4" w:space="0" w:color="auto"/>
              <w:right w:val="single" w:sz="4" w:space="0" w:color="auto"/>
            </w:tcBorders>
            <w:shd w:val="clear" w:color="auto" w:fill="auto"/>
            <w:hideMark/>
          </w:tcPr>
          <w:p w14:paraId="6B075CBE"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Mahmoud Fawzy</w:t>
            </w:r>
          </w:p>
        </w:tc>
        <w:tc>
          <w:tcPr>
            <w:tcW w:w="974" w:type="pct"/>
            <w:tcBorders>
              <w:top w:val="nil"/>
              <w:left w:val="nil"/>
              <w:bottom w:val="single" w:sz="4" w:space="0" w:color="auto"/>
              <w:right w:val="single" w:sz="4" w:space="0" w:color="auto"/>
            </w:tcBorders>
            <w:shd w:val="clear" w:color="auto" w:fill="auto"/>
            <w:hideMark/>
          </w:tcPr>
          <w:p w14:paraId="147DCFCD"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Egypt</w:t>
            </w:r>
          </w:p>
        </w:tc>
        <w:tc>
          <w:tcPr>
            <w:tcW w:w="1597" w:type="pct"/>
            <w:tcBorders>
              <w:top w:val="nil"/>
              <w:left w:val="nil"/>
              <w:bottom w:val="single" w:sz="4" w:space="0" w:color="auto"/>
              <w:right w:val="single" w:sz="4" w:space="0" w:color="auto"/>
            </w:tcBorders>
            <w:shd w:val="clear" w:color="auto" w:fill="auto"/>
            <w:vAlign w:val="center"/>
            <w:hideMark/>
          </w:tcPr>
          <w:p w14:paraId="399998CE"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xml:space="preserve">Environmental Researcher at Egyptian Environmental Affairs Agency </w:t>
            </w:r>
          </w:p>
        </w:tc>
        <w:tc>
          <w:tcPr>
            <w:tcW w:w="1042" w:type="pct"/>
            <w:tcBorders>
              <w:top w:val="nil"/>
              <w:left w:val="nil"/>
              <w:bottom w:val="single" w:sz="4" w:space="0" w:color="auto"/>
              <w:right w:val="single" w:sz="4" w:space="0" w:color="auto"/>
            </w:tcBorders>
            <w:shd w:val="clear" w:color="auto" w:fill="auto"/>
            <w:hideMark/>
          </w:tcPr>
          <w:p w14:paraId="5487EC8E" w14:textId="77777777" w:rsidR="0086676C" w:rsidRPr="0086676C" w:rsidRDefault="003D1CC7" w:rsidP="0086676C">
            <w:pPr>
              <w:jc w:val="left"/>
              <w:rPr>
                <w:color w:val="000000"/>
                <w:sz w:val="18"/>
                <w:szCs w:val="18"/>
                <w:lang w:val="en-CA" w:eastAsia="en-CA"/>
              </w:rPr>
            </w:pPr>
            <w:hyperlink r:id="rId23" w:history="1">
              <w:r w:rsidR="0086676C" w:rsidRPr="0086676C">
                <w:rPr>
                  <w:color w:val="000000"/>
                  <w:sz w:val="18"/>
                  <w:szCs w:val="18"/>
                  <w:lang w:val="en-CA" w:eastAsia="en-CA"/>
                </w:rPr>
                <w:t>worldmody@hotmail.com</w:t>
              </w:r>
            </w:hyperlink>
          </w:p>
        </w:tc>
      </w:tr>
      <w:tr w:rsidR="0086676C" w:rsidRPr="0086676C" w14:paraId="452FE090" w14:textId="77777777" w:rsidTr="0086676C">
        <w:trPr>
          <w:trHeight w:val="585"/>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52327DB8" w14:textId="5E5B15B8" w:rsidR="0086676C" w:rsidRPr="0086676C" w:rsidRDefault="00FC12ED" w:rsidP="0086676C">
            <w:pPr>
              <w:jc w:val="center"/>
              <w:rPr>
                <w:color w:val="000000"/>
                <w:sz w:val="18"/>
                <w:szCs w:val="18"/>
                <w:lang w:val="en-CA" w:eastAsia="en-CA"/>
              </w:rPr>
            </w:pPr>
            <w:r>
              <w:rPr>
                <w:color w:val="000000"/>
                <w:sz w:val="18"/>
                <w:szCs w:val="18"/>
                <w:lang w:val="en-CA" w:eastAsia="en-CA"/>
              </w:rPr>
              <w:t>8</w:t>
            </w:r>
          </w:p>
        </w:tc>
        <w:tc>
          <w:tcPr>
            <w:tcW w:w="1134" w:type="pct"/>
            <w:tcBorders>
              <w:top w:val="nil"/>
              <w:left w:val="nil"/>
              <w:bottom w:val="single" w:sz="4" w:space="0" w:color="auto"/>
              <w:right w:val="single" w:sz="4" w:space="0" w:color="auto"/>
            </w:tcBorders>
            <w:shd w:val="clear" w:color="auto" w:fill="auto"/>
            <w:hideMark/>
          </w:tcPr>
          <w:p w14:paraId="0CBCE163"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Tom Rukundo Ndamira</w:t>
            </w:r>
          </w:p>
        </w:tc>
        <w:tc>
          <w:tcPr>
            <w:tcW w:w="974" w:type="pct"/>
            <w:tcBorders>
              <w:top w:val="nil"/>
              <w:left w:val="nil"/>
              <w:bottom w:val="single" w:sz="4" w:space="0" w:color="auto"/>
              <w:right w:val="single" w:sz="4" w:space="0" w:color="auto"/>
            </w:tcBorders>
            <w:shd w:val="clear" w:color="auto" w:fill="auto"/>
            <w:hideMark/>
          </w:tcPr>
          <w:p w14:paraId="451F453E"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Uganda</w:t>
            </w:r>
          </w:p>
        </w:tc>
        <w:tc>
          <w:tcPr>
            <w:tcW w:w="1597" w:type="pct"/>
            <w:tcBorders>
              <w:top w:val="nil"/>
              <w:left w:val="nil"/>
              <w:bottom w:val="single" w:sz="4" w:space="0" w:color="auto"/>
              <w:right w:val="single" w:sz="4" w:space="0" w:color="auto"/>
            </w:tcBorders>
            <w:shd w:val="clear" w:color="auto" w:fill="auto"/>
            <w:vAlign w:val="center"/>
            <w:hideMark/>
          </w:tcPr>
          <w:p w14:paraId="5BB030CA"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Director, Natural Forests Management, National Forestry Authority</w:t>
            </w:r>
          </w:p>
        </w:tc>
        <w:tc>
          <w:tcPr>
            <w:tcW w:w="1042" w:type="pct"/>
            <w:tcBorders>
              <w:top w:val="nil"/>
              <w:left w:val="nil"/>
              <w:bottom w:val="single" w:sz="4" w:space="0" w:color="auto"/>
              <w:right w:val="single" w:sz="4" w:space="0" w:color="auto"/>
            </w:tcBorders>
            <w:shd w:val="clear" w:color="auto" w:fill="auto"/>
            <w:hideMark/>
          </w:tcPr>
          <w:p w14:paraId="114CAA59" w14:textId="77777777" w:rsidR="0086676C" w:rsidRPr="0086676C" w:rsidRDefault="003D1CC7" w:rsidP="0086676C">
            <w:pPr>
              <w:jc w:val="left"/>
              <w:rPr>
                <w:color w:val="000000"/>
                <w:sz w:val="18"/>
                <w:szCs w:val="18"/>
                <w:lang w:val="en-CA" w:eastAsia="en-CA"/>
              </w:rPr>
            </w:pPr>
            <w:hyperlink r:id="rId24" w:history="1">
              <w:r w:rsidR="0086676C" w:rsidRPr="0086676C">
                <w:rPr>
                  <w:color w:val="000000"/>
                  <w:sz w:val="18"/>
                  <w:szCs w:val="18"/>
                  <w:lang w:val="en-CA" w:eastAsia="en-CA"/>
                </w:rPr>
                <w:t>tomr@nfa.org.ug</w:t>
              </w:r>
            </w:hyperlink>
          </w:p>
        </w:tc>
      </w:tr>
      <w:tr w:rsidR="0086676C" w:rsidRPr="0086676C" w14:paraId="0D36E23D" w14:textId="77777777" w:rsidTr="0086676C">
        <w:trPr>
          <w:trHeight w:val="585"/>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58C6D20C" w14:textId="31EA1A30" w:rsidR="0086676C" w:rsidRPr="0086676C" w:rsidRDefault="00FC12ED" w:rsidP="0086676C">
            <w:pPr>
              <w:jc w:val="center"/>
              <w:rPr>
                <w:color w:val="000000"/>
                <w:sz w:val="18"/>
                <w:szCs w:val="18"/>
                <w:lang w:val="en-CA" w:eastAsia="en-CA"/>
              </w:rPr>
            </w:pPr>
            <w:r>
              <w:rPr>
                <w:color w:val="000000"/>
                <w:sz w:val="18"/>
                <w:szCs w:val="18"/>
                <w:lang w:val="en-CA" w:eastAsia="en-CA"/>
              </w:rPr>
              <w:t>9</w:t>
            </w:r>
          </w:p>
        </w:tc>
        <w:tc>
          <w:tcPr>
            <w:tcW w:w="1134" w:type="pct"/>
            <w:tcBorders>
              <w:top w:val="nil"/>
              <w:left w:val="nil"/>
              <w:bottom w:val="single" w:sz="4" w:space="0" w:color="auto"/>
              <w:right w:val="single" w:sz="4" w:space="0" w:color="auto"/>
            </w:tcBorders>
            <w:shd w:val="clear" w:color="auto" w:fill="auto"/>
            <w:hideMark/>
          </w:tcPr>
          <w:p w14:paraId="4885B6CF"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Maida Hadou</w:t>
            </w:r>
          </w:p>
        </w:tc>
        <w:tc>
          <w:tcPr>
            <w:tcW w:w="974" w:type="pct"/>
            <w:tcBorders>
              <w:top w:val="nil"/>
              <w:left w:val="nil"/>
              <w:bottom w:val="single" w:sz="4" w:space="0" w:color="auto"/>
              <w:right w:val="single" w:sz="4" w:space="0" w:color="auto"/>
            </w:tcBorders>
            <w:shd w:val="clear" w:color="auto" w:fill="auto"/>
            <w:noWrap/>
            <w:hideMark/>
          </w:tcPr>
          <w:p w14:paraId="4CC304E8"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Niger</w:t>
            </w:r>
          </w:p>
        </w:tc>
        <w:tc>
          <w:tcPr>
            <w:tcW w:w="1597" w:type="pct"/>
            <w:tcBorders>
              <w:top w:val="nil"/>
              <w:left w:val="nil"/>
              <w:bottom w:val="single" w:sz="4" w:space="0" w:color="auto"/>
              <w:right w:val="single" w:sz="4" w:space="0" w:color="auto"/>
            </w:tcBorders>
            <w:shd w:val="clear" w:color="auto" w:fill="auto"/>
            <w:vAlign w:val="center"/>
            <w:hideMark/>
          </w:tcPr>
          <w:p w14:paraId="70A00CB9" w14:textId="1E564F6A" w:rsidR="0086676C" w:rsidRPr="0086676C" w:rsidRDefault="0086676C" w:rsidP="0086676C">
            <w:pPr>
              <w:jc w:val="left"/>
              <w:rPr>
                <w:color w:val="000000"/>
                <w:sz w:val="18"/>
                <w:szCs w:val="18"/>
                <w:lang w:val="en-CA" w:eastAsia="en-CA"/>
              </w:rPr>
            </w:pPr>
            <w:r w:rsidRPr="0086676C">
              <w:rPr>
                <w:color w:val="000000"/>
                <w:sz w:val="18"/>
                <w:szCs w:val="18"/>
                <w:lang w:val="en-CA" w:eastAsia="en-CA"/>
              </w:rPr>
              <w:t>Advisor, Biological Diversity Division, Executive Secretariat of the National Environment Council for Sustainable Development</w:t>
            </w:r>
          </w:p>
        </w:tc>
        <w:tc>
          <w:tcPr>
            <w:tcW w:w="1042" w:type="pct"/>
            <w:tcBorders>
              <w:top w:val="nil"/>
              <w:left w:val="nil"/>
              <w:bottom w:val="single" w:sz="4" w:space="0" w:color="auto"/>
              <w:right w:val="single" w:sz="4" w:space="0" w:color="auto"/>
            </w:tcBorders>
            <w:shd w:val="clear" w:color="auto" w:fill="auto"/>
            <w:hideMark/>
          </w:tcPr>
          <w:p w14:paraId="47150A3F" w14:textId="77777777" w:rsidR="0086676C" w:rsidRPr="0086676C" w:rsidRDefault="003D1CC7" w:rsidP="0086676C">
            <w:pPr>
              <w:jc w:val="left"/>
              <w:rPr>
                <w:color w:val="000000"/>
                <w:sz w:val="18"/>
                <w:szCs w:val="18"/>
                <w:lang w:val="en-CA" w:eastAsia="en-CA"/>
              </w:rPr>
            </w:pPr>
            <w:hyperlink r:id="rId25" w:history="1">
              <w:r w:rsidR="0086676C" w:rsidRPr="0086676C">
                <w:rPr>
                  <w:color w:val="000000"/>
                  <w:sz w:val="18"/>
                  <w:szCs w:val="18"/>
                  <w:lang w:val="en-CA" w:eastAsia="en-CA"/>
                </w:rPr>
                <w:t>hadou_maida@yahoo.fr</w:t>
              </w:r>
            </w:hyperlink>
          </w:p>
        </w:tc>
      </w:tr>
      <w:tr w:rsidR="0086676C" w:rsidRPr="0086676C" w14:paraId="7CEC6D80" w14:textId="77777777" w:rsidTr="00247133">
        <w:trPr>
          <w:trHeight w:val="178"/>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0D91FF5A" w14:textId="53AF04BF" w:rsidR="0086676C" w:rsidRPr="0086676C" w:rsidRDefault="0086676C" w:rsidP="0086676C">
            <w:pPr>
              <w:jc w:val="center"/>
              <w:rPr>
                <w:color w:val="000000"/>
                <w:sz w:val="18"/>
                <w:szCs w:val="18"/>
                <w:lang w:val="en-CA" w:eastAsia="en-CA"/>
              </w:rPr>
            </w:pPr>
            <w:r w:rsidRPr="0086676C">
              <w:rPr>
                <w:color w:val="000000"/>
                <w:sz w:val="18"/>
                <w:szCs w:val="18"/>
                <w:lang w:val="en-CA" w:eastAsia="en-CA"/>
              </w:rPr>
              <w:t>1</w:t>
            </w:r>
            <w:r w:rsidR="00FC12ED">
              <w:rPr>
                <w:color w:val="000000"/>
                <w:sz w:val="18"/>
                <w:szCs w:val="18"/>
                <w:lang w:val="en-CA" w:eastAsia="en-CA"/>
              </w:rPr>
              <w:t>0</w:t>
            </w:r>
          </w:p>
        </w:tc>
        <w:tc>
          <w:tcPr>
            <w:tcW w:w="1134" w:type="pct"/>
            <w:tcBorders>
              <w:top w:val="nil"/>
              <w:left w:val="nil"/>
              <w:bottom w:val="single" w:sz="4" w:space="0" w:color="auto"/>
              <w:right w:val="single" w:sz="4" w:space="0" w:color="auto"/>
            </w:tcBorders>
            <w:shd w:val="clear" w:color="auto" w:fill="auto"/>
            <w:hideMark/>
          </w:tcPr>
          <w:p w14:paraId="08C34ED9"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xml:space="preserve">Kebu Balemie </w:t>
            </w:r>
          </w:p>
        </w:tc>
        <w:tc>
          <w:tcPr>
            <w:tcW w:w="974" w:type="pct"/>
            <w:tcBorders>
              <w:top w:val="nil"/>
              <w:left w:val="nil"/>
              <w:bottom w:val="nil"/>
              <w:right w:val="single" w:sz="4" w:space="0" w:color="auto"/>
            </w:tcBorders>
            <w:shd w:val="clear" w:color="auto" w:fill="auto"/>
            <w:noWrap/>
            <w:hideMark/>
          </w:tcPr>
          <w:p w14:paraId="47B4A0E4"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Ethiopia</w:t>
            </w:r>
          </w:p>
        </w:tc>
        <w:tc>
          <w:tcPr>
            <w:tcW w:w="1597" w:type="pct"/>
            <w:tcBorders>
              <w:top w:val="nil"/>
              <w:left w:val="nil"/>
              <w:bottom w:val="single" w:sz="4" w:space="0" w:color="auto"/>
              <w:right w:val="single" w:sz="4" w:space="0" w:color="auto"/>
            </w:tcBorders>
            <w:shd w:val="clear" w:color="auto" w:fill="auto"/>
            <w:vAlign w:val="center"/>
            <w:hideMark/>
          </w:tcPr>
          <w:p w14:paraId="778D1E4C"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Traditional Knowledge Focal Point</w:t>
            </w:r>
          </w:p>
        </w:tc>
        <w:tc>
          <w:tcPr>
            <w:tcW w:w="1042" w:type="pct"/>
            <w:tcBorders>
              <w:top w:val="nil"/>
              <w:left w:val="nil"/>
              <w:bottom w:val="single" w:sz="4" w:space="0" w:color="auto"/>
              <w:right w:val="single" w:sz="4" w:space="0" w:color="auto"/>
            </w:tcBorders>
            <w:shd w:val="clear" w:color="auto" w:fill="auto"/>
            <w:hideMark/>
          </w:tcPr>
          <w:p w14:paraId="7BD030C8"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kebubal@gmail.com</w:t>
            </w:r>
          </w:p>
        </w:tc>
      </w:tr>
      <w:tr w:rsidR="0086676C" w:rsidRPr="0086676C" w14:paraId="1740D983" w14:textId="77777777" w:rsidTr="00247133">
        <w:trPr>
          <w:trHeight w:val="393"/>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1531C9A7" w14:textId="064429B7" w:rsidR="0086676C" w:rsidRPr="0086676C" w:rsidRDefault="0086676C" w:rsidP="0086676C">
            <w:pPr>
              <w:jc w:val="center"/>
              <w:rPr>
                <w:color w:val="000000"/>
                <w:sz w:val="18"/>
                <w:szCs w:val="18"/>
                <w:lang w:val="en-CA" w:eastAsia="en-CA"/>
              </w:rPr>
            </w:pPr>
            <w:r w:rsidRPr="0086676C">
              <w:rPr>
                <w:color w:val="000000"/>
                <w:sz w:val="18"/>
                <w:szCs w:val="18"/>
                <w:lang w:val="en-CA" w:eastAsia="en-CA"/>
              </w:rPr>
              <w:t>1</w:t>
            </w:r>
            <w:r w:rsidR="00FC12ED">
              <w:rPr>
                <w:color w:val="000000"/>
                <w:sz w:val="18"/>
                <w:szCs w:val="18"/>
                <w:lang w:val="en-CA" w:eastAsia="en-CA"/>
              </w:rPr>
              <w:t>1</w:t>
            </w:r>
          </w:p>
        </w:tc>
        <w:tc>
          <w:tcPr>
            <w:tcW w:w="1134" w:type="pct"/>
            <w:tcBorders>
              <w:top w:val="nil"/>
              <w:left w:val="nil"/>
              <w:bottom w:val="single" w:sz="4" w:space="0" w:color="auto"/>
              <w:right w:val="single" w:sz="4" w:space="0" w:color="auto"/>
            </w:tcBorders>
            <w:shd w:val="clear" w:color="auto" w:fill="auto"/>
            <w:hideMark/>
          </w:tcPr>
          <w:p w14:paraId="70CFDE3A"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LIU Li</w:t>
            </w:r>
          </w:p>
        </w:tc>
        <w:tc>
          <w:tcPr>
            <w:tcW w:w="974" w:type="pct"/>
            <w:tcBorders>
              <w:top w:val="single" w:sz="4" w:space="0" w:color="auto"/>
              <w:left w:val="nil"/>
              <w:bottom w:val="single" w:sz="4" w:space="0" w:color="auto"/>
              <w:right w:val="single" w:sz="4" w:space="0" w:color="auto"/>
            </w:tcBorders>
            <w:shd w:val="clear" w:color="auto" w:fill="auto"/>
            <w:noWrap/>
            <w:hideMark/>
          </w:tcPr>
          <w:p w14:paraId="718D5147"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China</w:t>
            </w:r>
          </w:p>
        </w:tc>
        <w:tc>
          <w:tcPr>
            <w:tcW w:w="1597" w:type="pct"/>
            <w:tcBorders>
              <w:top w:val="nil"/>
              <w:left w:val="nil"/>
              <w:bottom w:val="single" w:sz="4" w:space="0" w:color="auto"/>
              <w:right w:val="single" w:sz="4" w:space="0" w:color="auto"/>
            </w:tcBorders>
            <w:shd w:val="clear" w:color="auto" w:fill="auto"/>
            <w:vAlign w:val="center"/>
            <w:hideMark/>
          </w:tcPr>
          <w:p w14:paraId="5573F486"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Assistant Professor at the Nanjing Institute of Environmental Sciences</w:t>
            </w:r>
          </w:p>
        </w:tc>
        <w:tc>
          <w:tcPr>
            <w:tcW w:w="1042" w:type="pct"/>
            <w:tcBorders>
              <w:top w:val="nil"/>
              <w:left w:val="nil"/>
              <w:bottom w:val="single" w:sz="4" w:space="0" w:color="auto"/>
              <w:right w:val="single" w:sz="4" w:space="0" w:color="auto"/>
            </w:tcBorders>
            <w:shd w:val="clear" w:color="auto" w:fill="auto"/>
            <w:hideMark/>
          </w:tcPr>
          <w:p w14:paraId="5C788987" w14:textId="77777777" w:rsidR="0086676C" w:rsidRPr="0086676C" w:rsidRDefault="003D1CC7" w:rsidP="0086676C">
            <w:pPr>
              <w:jc w:val="left"/>
              <w:rPr>
                <w:color w:val="0000FF"/>
                <w:sz w:val="18"/>
                <w:szCs w:val="18"/>
                <w:u w:val="single"/>
                <w:lang w:val="en-CA" w:eastAsia="en-CA"/>
              </w:rPr>
            </w:pPr>
            <w:hyperlink r:id="rId26" w:history="1">
              <w:r w:rsidR="0086676C" w:rsidRPr="0086676C">
                <w:rPr>
                  <w:color w:val="0000FF"/>
                  <w:sz w:val="18"/>
                  <w:szCs w:val="18"/>
                  <w:u w:val="single"/>
                  <w:lang w:val="en-CA" w:eastAsia="en-CA"/>
                </w:rPr>
                <w:t>liuli@nies.org</w:t>
              </w:r>
            </w:hyperlink>
          </w:p>
        </w:tc>
      </w:tr>
      <w:tr w:rsidR="0086676C" w:rsidRPr="0086676C" w14:paraId="71334A33" w14:textId="77777777" w:rsidTr="0086676C">
        <w:trPr>
          <w:trHeight w:val="585"/>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2DE5256C" w14:textId="05FFA000" w:rsidR="0086676C" w:rsidRPr="0086676C" w:rsidRDefault="0086676C" w:rsidP="0086676C">
            <w:pPr>
              <w:jc w:val="center"/>
              <w:rPr>
                <w:color w:val="000000"/>
                <w:sz w:val="18"/>
                <w:szCs w:val="18"/>
                <w:lang w:val="en-CA" w:eastAsia="en-CA"/>
              </w:rPr>
            </w:pPr>
            <w:r w:rsidRPr="0086676C">
              <w:rPr>
                <w:color w:val="000000"/>
                <w:sz w:val="18"/>
                <w:szCs w:val="18"/>
                <w:lang w:val="en-CA" w:eastAsia="en-CA"/>
              </w:rPr>
              <w:t>1</w:t>
            </w:r>
            <w:r w:rsidR="00FC12ED">
              <w:rPr>
                <w:color w:val="000000"/>
                <w:sz w:val="18"/>
                <w:szCs w:val="18"/>
                <w:lang w:val="en-CA" w:eastAsia="en-CA"/>
              </w:rPr>
              <w:t>2</w:t>
            </w:r>
          </w:p>
        </w:tc>
        <w:tc>
          <w:tcPr>
            <w:tcW w:w="1134" w:type="pct"/>
            <w:tcBorders>
              <w:top w:val="nil"/>
              <w:left w:val="nil"/>
              <w:bottom w:val="single" w:sz="4" w:space="0" w:color="auto"/>
              <w:right w:val="single" w:sz="4" w:space="0" w:color="auto"/>
            </w:tcBorders>
            <w:shd w:val="clear" w:color="auto" w:fill="auto"/>
            <w:hideMark/>
          </w:tcPr>
          <w:p w14:paraId="11727C01"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Marcal Gusmao</w:t>
            </w:r>
          </w:p>
        </w:tc>
        <w:tc>
          <w:tcPr>
            <w:tcW w:w="974" w:type="pct"/>
            <w:tcBorders>
              <w:top w:val="nil"/>
              <w:left w:val="nil"/>
              <w:bottom w:val="single" w:sz="4" w:space="0" w:color="auto"/>
              <w:right w:val="single" w:sz="4" w:space="0" w:color="auto"/>
            </w:tcBorders>
            <w:shd w:val="clear" w:color="auto" w:fill="auto"/>
            <w:noWrap/>
            <w:hideMark/>
          </w:tcPr>
          <w:p w14:paraId="700BE95C"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Timor-Leste</w:t>
            </w:r>
          </w:p>
        </w:tc>
        <w:tc>
          <w:tcPr>
            <w:tcW w:w="1597" w:type="pct"/>
            <w:tcBorders>
              <w:top w:val="nil"/>
              <w:left w:val="nil"/>
              <w:bottom w:val="single" w:sz="4" w:space="0" w:color="auto"/>
              <w:right w:val="single" w:sz="4" w:space="0" w:color="auto"/>
            </w:tcBorders>
            <w:shd w:val="clear" w:color="auto" w:fill="auto"/>
            <w:vAlign w:val="center"/>
            <w:hideMark/>
          </w:tcPr>
          <w:p w14:paraId="140454B4"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ABS Focal Point/Lecturer of the Department of Agronomy at National University of East Timor</w:t>
            </w:r>
          </w:p>
        </w:tc>
        <w:tc>
          <w:tcPr>
            <w:tcW w:w="1042" w:type="pct"/>
            <w:tcBorders>
              <w:top w:val="nil"/>
              <w:left w:val="nil"/>
              <w:bottom w:val="single" w:sz="4" w:space="0" w:color="auto"/>
              <w:right w:val="single" w:sz="4" w:space="0" w:color="auto"/>
            </w:tcBorders>
            <w:shd w:val="clear" w:color="auto" w:fill="auto"/>
            <w:hideMark/>
          </w:tcPr>
          <w:p w14:paraId="05322E9F" w14:textId="77777777" w:rsidR="0086676C" w:rsidRPr="0086676C" w:rsidRDefault="003D1CC7" w:rsidP="0086676C">
            <w:pPr>
              <w:jc w:val="left"/>
              <w:rPr>
                <w:color w:val="000000"/>
                <w:sz w:val="18"/>
                <w:szCs w:val="18"/>
                <w:lang w:val="en-CA" w:eastAsia="en-CA"/>
              </w:rPr>
            </w:pPr>
            <w:hyperlink r:id="rId27" w:history="1">
              <w:r w:rsidR="0086676C" w:rsidRPr="0086676C">
                <w:rPr>
                  <w:color w:val="000000"/>
                  <w:sz w:val="18"/>
                  <w:szCs w:val="18"/>
                  <w:lang w:val="en-CA" w:eastAsia="en-CA"/>
                </w:rPr>
                <w:t>marcalgusmao@gmail.com</w:t>
              </w:r>
            </w:hyperlink>
          </w:p>
        </w:tc>
      </w:tr>
      <w:tr w:rsidR="0086676C" w:rsidRPr="0086676C" w14:paraId="5F20C56B" w14:textId="77777777" w:rsidTr="00247133">
        <w:trPr>
          <w:trHeight w:val="182"/>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57B26875" w14:textId="20FD372A" w:rsidR="0086676C" w:rsidRPr="0086676C" w:rsidRDefault="0086676C" w:rsidP="0086676C">
            <w:pPr>
              <w:jc w:val="center"/>
              <w:rPr>
                <w:color w:val="000000"/>
                <w:sz w:val="18"/>
                <w:szCs w:val="18"/>
                <w:lang w:val="en-CA" w:eastAsia="en-CA"/>
              </w:rPr>
            </w:pPr>
            <w:r w:rsidRPr="0086676C">
              <w:rPr>
                <w:color w:val="000000"/>
                <w:sz w:val="18"/>
                <w:szCs w:val="18"/>
                <w:lang w:val="en-CA" w:eastAsia="en-CA"/>
              </w:rPr>
              <w:t>1</w:t>
            </w:r>
            <w:r w:rsidR="00FC12ED">
              <w:rPr>
                <w:color w:val="000000"/>
                <w:sz w:val="18"/>
                <w:szCs w:val="18"/>
                <w:lang w:val="en-CA" w:eastAsia="en-CA"/>
              </w:rPr>
              <w:t>3</w:t>
            </w:r>
          </w:p>
        </w:tc>
        <w:tc>
          <w:tcPr>
            <w:tcW w:w="1134" w:type="pct"/>
            <w:tcBorders>
              <w:top w:val="nil"/>
              <w:left w:val="nil"/>
              <w:bottom w:val="single" w:sz="4" w:space="0" w:color="auto"/>
              <w:right w:val="single" w:sz="4" w:space="0" w:color="auto"/>
            </w:tcBorders>
            <w:shd w:val="clear" w:color="auto" w:fill="auto"/>
            <w:hideMark/>
          </w:tcPr>
          <w:p w14:paraId="23E128BE"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YOSHINAKA Atsuhiro</w:t>
            </w:r>
          </w:p>
        </w:tc>
        <w:tc>
          <w:tcPr>
            <w:tcW w:w="974" w:type="pct"/>
            <w:tcBorders>
              <w:top w:val="nil"/>
              <w:left w:val="nil"/>
              <w:bottom w:val="single" w:sz="4" w:space="0" w:color="auto"/>
              <w:right w:val="single" w:sz="4" w:space="0" w:color="auto"/>
            </w:tcBorders>
            <w:shd w:val="clear" w:color="auto" w:fill="auto"/>
            <w:noWrap/>
            <w:hideMark/>
          </w:tcPr>
          <w:p w14:paraId="0FE4CD61"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Japan</w:t>
            </w:r>
          </w:p>
        </w:tc>
        <w:tc>
          <w:tcPr>
            <w:tcW w:w="1597" w:type="pct"/>
            <w:tcBorders>
              <w:top w:val="nil"/>
              <w:left w:val="nil"/>
              <w:bottom w:val="single" w:sz="4" w:space="0" w:color="auto"/>
              <w:right w:val="single" w:sz="4" w:space="0" w:color="auto"/>
            </w:tcBorders>
            <w:shd w:val="clear" w:color="auto" w:fill="auto"/>
            <w:vAlign w:val="center"/>
            <w:hideMark/>
          </w:tcPr>
          <w:p w14:paraId="57A7B93C"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Associate Professor at Rakuno Gakuen University</w:t>
            </w:r>
          </w:p>
        </w:tc>
        <w:tc>
          <w:tcPr>
            <w:tcW w:w="1042" w:type="pct"/>
            <w:tcBorders>
              <w:top w:val="nil"/>
              <w:left w:val="nil"/>
              <w:bottom w:val="single" w:sz="4" w:space="0" w:color="auto"/>
              <w:right w:val="single" w:sz="4" w:space="0" w:color="auto"/>
            </w:tcBorders>
            <w:shd w:val="clear" w:color="auto" w:fill="auto"/>
            <w:hideMark/>
          </w:tcPr>
          <w:p w14:paraId="587A1913" w14:textId="77777777" w:rsidR="0086676C" w:rsidRPr="0086676C" w:rsidRDefault="003D1CC7" w:rsidP="0086676C">
            <w:pPr>
              <w:jc w:val="left"/>
              <w:rPr>
                <w:color w:val="000000"/>
                <w:sz w:val="18"/>
                <w:szCs w:val="18"/>
                <w:lang w:val="en-CA" w:eastAsia="en-CA"/>
              </w:rPr>
            </w:pPr>
            <w:hyperlink r:id="rId28" w:history="1">
              <w:r w:rsidR="0086676C" w:rsidRPr="0086676C">
                <w:rPr>
                  <w:color w:val="000000"/>
                  <w:sz w:val="18"/>
                  <w:szCs w:val="18"/>
                  <w:lang w:val="en-CA" w:eastAsia="en-CA"/>
                </w:rPr>
                <w:t>a-yoshinaka@rakuno.ac.jp</w:t>
              </w:r>
            </w:hyperlink>
          </w:p>
        </w:tc>
      </w:tr>
      <w:tr w:rsidR="0086676C" w:rsidRPr="0086676C" w14:paraId="7B5E415F" w14:textId="77777777" w:rsidTr="0086676C">
        <w:trPr>
          <w:trHeight w:val="585"/>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074279B5" w14:textId="28EB7C65" w:rsidR="0086676C" w:rsidRPr="0086676C" w:rsidRDefault="0086676C" w:rsidP="0086676C">
            <w:pPr>
              <w:jc w:val="center"/>
              <w:rPr>
                <w:color w:val="000000"/>
                <w:sz w:val="18"/>
                <w:szCs w:val="18"/>
                <w:lang w:val="en-CA" w:eastAsia="en-CA"/>
              </w:rPr>
            </w:pPr>
            <w:r w:rsidRPr="0086676C">
              <w:rPr>
                <w:color w:val="000000"/>
                <w:sz w:val="18"/>
                <w:szCs w:val="18"/>
                <w:lang w:val="en-CA" w:eastAsia="en-CA"/>
              </w:rPr>
              <w:t>1</w:t>
            </w:r>
            <w:r w:rsidR="00FC12ED">
              <w:rPr>
                <w:color w:val="000000"/>
                <w:sz w:val="18"/>
                <w:szCs w:val="18"/>
                <w:lang w:val="en-CA" w:eastAsia="en-CA"/>
              </w:rPr>
              <w:t>4</w:t>
            </w:r>
          </w:p>
        </w:tc>
        <w:tc>
          <w:tcPr>
            <w:tcW w:w="1134" w:type="pct"/>
            <w:tcBorders>
              <w:top w:val="nil"/>
              <w:left w:val="nil"/>
              <w:bottom w:val="single" w:sz="4" w:space="0" w:color="auto"/>
              <w:right w:val="single" w:sz="4" w:space="0" w:color="auto"/>
            </w:tcBorders>
            <w:shd w:val="clear" w:color="auto" w:fill="auto"/>
            <w:hideMark/>
          </w:tcPr>
          <w:p w14:paraId="7139DC06"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Rumchani Agus Sulistiyo</w:t>
            </w:r>
          </w:p>
        </w:tc>
        <w:tc>
          <w:tcPr>
            <w:tcW w:w="974" w:type="pct"/>
            <w:tcBorders>
              <w:top w:val="nil"/>
              <w:left w:val="nil"/>
              <w:bottom w:val="single" w:sz="4" w:space="0" w:color="auto"/>
              <w:right w:val="single" w:sz="4" w:space="0" w:color="auto"/>
            </w:tcBorders>
            <w:shd w:val="clear" w:color="auto" w:fill="auto"/>
            <w:vAlign w:val="center"/>
            <w:hideMark/>
          </w:tcPr>
          <w:p w14:paraId="53BABE60"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Indonesia</w:t>
            </w:r>
          </w:p>
        </w:tc>
        <w:tc>
          <w:tcPr>
            <w:tcW w:w="1597" w:type="pct"/>
            <w:tcBorders>
              <w:top w:val="nil"/>
              <w:left w:val="nil"/>
              <w:bottom w:val="single" w:sz="4" w:space="0" w:color="auto"/>
              <w:right w:val="single" w:sz="4" w:space="0" w:color="auto"/>
            </w:tcBorders>
            <w:shd w:val="clear" w:color="auto" w:fill="auto"/>
            <w:vAlign w:val="center"/>
            <w:hideMark/>
          </w:tcPr>
          <w:p w14:paraId="3E264DCE"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Head of Section for Ecosytem restoration on Conservation Area Management, Directorate of Conservation Areas, MoEF</w:t>
            </w:r>
          </w:p>
        </w:tc>
        <w:tc>
          <w:tcPr>
            <w:tcW w:w="1042" w:type="pct"/>
            <w:tcBorders>
              <w:top w:val="nil"/>
              <w:left w:val="nil"/>
              <w:bottom w:val="single" w:sz="4" w:space="0" w:color="auto"/>
              <w:right w:val="single" w:sz="4" w:space="0" w:color="auto"/>
            </w:tcBorders>
            <w:shd w:val="clear" w:color="auto" w:fill="auto"/>
            <w:hideMark/>
          </w:tcPr>
          <w:p w14:paraId="5E83A503"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xml:space="preserve">agusstiyo@gmail.com </w:t>
            </w:r>
          </w:p>
        </w:tc>
      </w:tr>
      <w:tr w:rsidR="0086676C" w:rsidRPr="0086676C" w14:paraId="2637268A" w14:textId="77777777" w:rsidTr="00247133">
        <w:trPr>
          <w:trHeight w:val="391"/>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69FEDF2E" w14:textId="192A31D8" w:rsidR="0086676C" w:rsidRPr="0086676C" w:rsidRDefault="0086676C" w:rsidP="0086676C">
            <w:pPr>
              <w:jc w:val="center"/>
              <w:rPr>
                <w:color w:val="000000"/>
                <w:sz w:val="18"/>
                <w:szCs w:val="18"/>
                <w:lang w:val="en-CA" w:eastAsia="en-CA"/>
              </w:rPr>
            </w:pPr>
            <w:r w:rsidRPr="0086676C">
              <w:rPr>
                <w:color w:val="000000"/>
                <w:sz w:val="18"/>
                <w:szCs w:val="18"/>
                <w:lang w:val="en-CA" w:eastAsia="en-CA"/>
              </w:rPr>
              <w:t>1</w:t>
            </w:r>
            <w:r w:rsidR="00FC12ED">
              <w:rPr>
                <w:color w:val="000000"/>
                <w:sz w:val="18"/>
                <w:szCs w:val="18"/>
                <w:lang w:val="en-CA" w:eastAsia="en-CA"/>
              </w:rPr>
              <w:t>5</w:t>
            </w:r>
          </w:p>
        </w:tc>
        <w:tc>
          <w:tcPr>
            <w:tcW w:w="1134" w:type="pct"/>
            <w:tcBorders>
              <w:top w:val="nil"/>
              <w:left w:val="nil"/>
              <w:bottom w:val="single" w:sz="4" w:space="0" w:color="auto"/>
              <w:right w:val="single" w:sz="4" w:space="0" w:color="auto"/>
            </w:tcBorders>
            <w:shd w:val="clear" w:color="auto" w:fill="auto"/>
            <w:hideMark/>
          </w:tcPr>
          <w:p w14:paraId="2A46CA94"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xml:space="preserve">Saaif Mohamed Rasheed </w:t>
            </w:r>
          </w:p>
        </w:tc>
        <w:tc>
          <w:tcPr>
            <w:tcW w:w="974" w:type="pct"/>
            <w:tcBorders>
              <w:top w:val="nil"/>
              <w:left w:val="nil"/>
              <w:bottom w:val="single" w:sz="4" w:space="0" w:color="auto"/>
              <w:right w:val="single" w:sz="4" w:space="0" w:color="auto"/>
            </w:tcBorders>
            <w:shd w:val="clear" w:color="auto" w:fill="auto"/>
            <w:hideMark/>
          </w:tcPr>
          <w:p w14:paraId="78D6531F"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Maldives</w:t>
            </w:r>
          </w:p>
        </w:tc>
        <w:tc>
          <w:tcPr>
            <w:tcW w:w="1597" w:type="pct"/>
            <w:tcBorders>
              <w:top w:val="nil"/>
              <w:left w:val="nil"/>
              <w:bottom w:val="single" w:sz="4" w:space="0" w:color="auto"/>
              <w:right w:val="single" w:sz="4" w:space="0" w:color="auto"/>
            </w:tcBorders>
            <w:shd w:val="clear" w:color="auto" w:fill="auto"/>
            <w:vAlign w:val="center"/>
            <w:hideMark/>
          </w:tcPr>
          <w:p w14:paraId="513FD7C7"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Assistant Director at the Ministry of Environment</w:t>
            </w:r>
          </w:p>
        </w:tc>
        <w:tc>
          <w:tcPr>
            <w:tcW w:w="1042" w:type="pct"/>
            <w:tcBorders>
              <w:top w:val="nil"/>
              <w:left w:val="nil"/>
              <w:bottom w:val="single" w:sz="4" w:space="0" w:color="auto"/>
              <w:right w:val="single" w:sz="4" w:space="0" w:color="auto"/>
            </w:tcBorders>
            <w:shd w:val="clear" w:color="auto" w:fill="auto"/>
            <w:hideMark/>
          </w:tcPr>
          <w:p w14:paraId="1945CF87" w14:textId="77777777" w:rsidR="0086676C" w:rsidRPr="0086676C" w:rsidRDefault="003D1CC7" w:rsidP="0086676C">
            <w:pPr>
              <w:jc w:val="left"/>
              <w:rPr>
                <w:color w:val="000000"/>
                <w:sz w:val="18"/>
                <w:szCs w:val="18"/>
                <w:lang w:val="en-CA" w:eastAsia="en-CA"/>
              </w:rPr>
            </w:pPr>
            <w:hyperlink r:id="rId29" w:history="1">
              <w:r w:rsidR="0086676C" w:rsidRPr="0086676C">
                <w:rPr>
                  <w:color w:val="000000"/>
                  <w:sz w:val="18"/>
                  <w:szCs w:val="18"/>
                  <w:lang w:val="en-CA" w:eastAsia="en-CA"/>
                </w:rPr>
                <w:t>saaifrasheed96@gmail.com</w:t>
              </w:r>
            </w:hyperlink>
          </w:p>
        </w:tc>
      </w:tr>
      <w:tr w:rsidR="0086676C" w:rsidRPr="0086676C" w14:paraId="72D93698" w14:textId="77777777" w:rsidTr="0086676C">
        <w:trPr>
          <w:trHeight w:val="585"/>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2CCE5453" w14:textId="21CE4250" w:rsidR="0086676C" w:rsidRPr="0086676C" w:rsidRDefault="0086676C" w:rsidP="0086676C">
            <w:pPr>
              <w:jc w:val="center"/>
              <w:rPr>
                <w:color w:val="000000"/>
                <w:sz w:val="18"/>
                <w:szCs w:val="18"/>
                <w:lang w:val="en-CA" w:eastAsia="en-CA"/>
              </w:rPr>
            </w:pPr>
            <w:r w:rsidRPr="0086676C">
              <w:rPr>
                <w:color w:val="000000"/>
                <w:sz w:val="18"/>
                <w:szCs w:val="18"/>
                <w:lang w:val="en-CA" w:eastAsia="en-CA"/>
              </w:rPr>
              <w:t>1</w:t>
            </w:r>
            <w:r w:rsidR="00FC12ED">
              <w:rPr>
                <w:color w:val="000000"/>
                <w:sz w:val="18"/>
                <w:szCs w:val="18"/>
                <w:lang w:val="en-CA" w:eastAsia="en-CA"/>
              </w:rPr>
              <w:t>6</w:t>
            </w:r>
          </w:p>
        </w:tc>
        <w:tc>
          <w:tcPr>
            <w:tcW w:w="1134" w:type="pct"/>
            <w:tcBorders>
              <w:top w:val="nil"/>
              <w:left w:val="nil"/>
              <w:bottom w:val="single" w:sz="4" w:space="0" w:color="auto"/>
              <w:right w:val="single" w:sz="4" w:space="0" w:color="auto"/>
            </w:tcBorders>
            <w:shd w:val="clear" w:color="auto" w:fill="auto"/>
            <w:hideMark/>
          </w:tcPr>
          <w:p w14:paraId="6108C8C8"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Jaeyong CHOI</w:t>
            </w:r>
          </w:p>
        </w:tc>
        <w:tc>
          <w:tcPr>
            <w:tcW w:w="974" w:type="pct"/>
            <w:tcBorders>
              <w:top w:val="nil"/>
              <w:left w:val="nil"/>
              <w:bottom w:val="single" w:sz="4" w:space="0" w:color="auto"/>
              <w:right w:val="single" w:sz="4" w:space="0" w:color="auto"/>
            </w:tcBorders>
            <w:shd w:val="clear" w:color="auto" w:fill="auto"/>
            <w:hideMark/>
          </w:tcPr>
          <w:p w14:paraId="290B8D02"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Republic of Korea</w:t>
            </w:r>
          </w:p>
        </w:tc>
        <w:tc>
          <w:tcPr>
            <w:tcW w:w="1597" w:type="pct"/>
            <w:tcBorders>
              <w:top w:val="nil"/>
              <w:left w:val="nil"/>
              <w:bottom w:val="single" w:sz="4" w:space="0" w:color="auto"/>
              <w:right w:val="single" w:sz="4" w:space="0" w:color="auto"/>
            </w:tcBorders>
            <w:shd w:val="clear" w:color="auto" w:fill="auto"/>
            <w:vAlign w:val="center"/>
            <w:hideMark/>
          </w:tcPr>
          <w:p w14:paraId="3B2D42DE" w14:textId="6287042F" w:rsidR="0086676C" w:rsidRPr="0086676C" w:rsidRDefault="0086676C" w:rsidP="0086676C">
            <w:pPr>
              <w:jc w:val="left"/>
              <w:rPr>
                <w:color w:val="000000"/>
                <w:sz w:val="18"/>
                <w:szCs w:val="18"/>
                <w:lang w:val="en-CA" w:eastAsia="en-CA"/>
              </w:rPr>
            </w:pPr>
            <w:r w:rsidRPr="0086676C">
              <w:rPr>
                <w:color w:val="000000"/>
                <w:sz w:val="18"/>
                <w:szCs w:val="18"/>
                <w:lang w:val="en-CA" w:eastAsia="en-CA"/>
              </w:rPr>
              <w:t xml:space="preserve">Assistant Professor, Dept. of Environment &amp; Forest Resources, </w:t>
            </w:r>
            <w:r w:rsidRPr="0086676C">
              <w:rPr>
                <w:color w:val="000000"/>
                <w:sz w:val="18"/>
                <w:szCs w:val="18"/>
                <w:lang w:val="en-CA" w:eastAsia="en-CA"/>
              </w:rPr>
              <w:br/>
              <w:t>Chungnam National University</w:t>
            </w:r>
          </w:p>
        </w:tc>
        <w:tc>
          <w:tcPr>
            <w:tcW w:w="1042" w:type="pct"/>
            <w:tcBorders>
              <w:top w:val="nil"/>
              <w:left w:val="nil"/>
              <w:bottom w:val="single" w:sz="4" w:space="0" w:color="auto"/>
              <w:right w:val="single" w:sz="4" w:space="0" w:color="auto"/>
            </w:tcBorders>
            <w:shd w:val="clear" w:color="auto" w:fill="auto"/>
            <w:hideMark/>
          </w:tcPr>
          <w:p w14:paraId="526B20E1" w14:textId="77777777" w:rsidR="0086676C" w:rsidRPr="0086676C" w:rsidRDefault="003D1CC7" w:rsidP="0086676C">
            <w:pPr>
              <w:jc w:val="left"/>
              <w:rPr>
                <w:color w:val="0000FF"/>
                <w:sz w:val="18"/>
                <w:szCs w:val="18"/>
                <w:u w:val="single"/>
                <w:lang w:val="en-CA" w:eastAsia="en-CA"/>
              </w:rPr>
            </w:pPr>
            <w:hyperlink r:id="rId30" w:history="1">
              <w:r w:rsidR="0086676C" w:rsidRPr="0086676C">
                <w:rPr>
                  <w:color w:val="0000FF"/>
                  <w:sz w:val="18"/>
                  <w:szCs w:val="18"/>
                  <w:u w:val="single"/>
                  <w:lang w:val="en-CA" w:eastAsia="en-CA"/>
                </w:rPr>
                <w:t xml:space="preserve">jaychoi@cnu.ac.kr </w:t>
              </w:r>
            </w:hyperlink>
          </w:p>
        </w:tc>
      </w:tr>
      <w:tr w:rsidR="0086676C" w:rsidRPr="0086676C" w14:paraId="25D4D958" w14:textId="77777777" w:rsidTr="00247133">
        <w:trPr>
          <w:trHeight w:val="198"/>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121063C7" w14:textId="7F5983D7" w:rsidR="0086676C" w:rsidRPr="0086676C" w:rsidRDefault="00FC12ED" w:rsidP="0086676C">
            <w:pPr>
              <w:jc w:val="center"/>
              <w:rPr>
                <w:color w:val="000000"/>
                <w:sz w:val="18"/>
                <w:szCs w:val="18"/>
                <w:lang w:val="en-CA" w:eastAsia="en-CA"/>
              </w:rPr>
            </w:pPr>
            <w:r>
              <w:rPr>
                <w:color w:val="000000"/>
                <w:sz w:val="18"/>
                <w:szCs w:val="18"/>
                <w:lang w:val="en-CA" w:eastAsia="en-CA"/>
              </w:rPr>
              <w:t>17</w:t>
            </w:r>
          </w:p>
        </w:tc>
        <w:tc>
          <w:tcPr>
            <w:tcW w:w="1134" w:type="pct"/>
            <w:tcBorders>
              <w:top w:val="nil"/>
              <w:left w:val="nil"/>
              <w:bottom w:val="single" w:sz="4" w:space="0" w:color="auto"/>
              <w:right w:val="single" w:sz="4" w:space="0" w:color="auto"/>
            </w:tcBorders>
            <w:shd w:val="clear" w:color="auto" w:fill="auto"/>
            <w:hideMark/>
          </w:tcPr>
          <w:p w14:paraId="6D1EB0F2"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Meng Monyrak</w:t>
            </w:r>
          </w:p>
        </w:tc>
        <w:tc>
          <w:tcPr>
            <w:tcW w:w="974" w:type="pct"/>
            <w:tcBorders>
              <w:top w:val="nil"/>
              <w:left w:val="nil"/>
              <w:bottom w:val="single" w:sz="4" w:space="0" w:color="auto"/>
              <w:right w:val="single" w:sz="4" w:space="0" w:color="auto"/>
            </w:tcBorders>
            <w:shd w:val="clear" w:color="auto" w:fill="auto"/>
            <w:noWrap/>
            <w:hideMark/>
          </w:tcPr>
          <w:p w14:paraId="4D771C24"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Cambodia</w:t>
            </w:r>
          </w:p>
        </w:tc>
        <w:tc>
          <w:tcPr>
            <w:tcW w:w="1597" w:type="pct"/>
            <w:tcBorders>
              <w:top w:val="nil"/>
              <w:left w:val="nil"/>
              <w:bottom w:val="single" w:sz="4" w:space="0" w:color="auto"/>
              <w:right w:val="single" w:sz="4" w:space="0" w:color="auto"/>
            </w:tcBorders>
            <w:shd w:val="clear" w:color="auto" w:fill="auto"/>
            <w:vAlign w:val="center"/>
            <w:hideMark/>
          </w:tcPr>
          <w:p w14:paraId="6D7F5E07" w14:textId="3C41E49C" w:rsidR="0086676C" w:rsidRPr="0086676C" w:rsidRDefault="0086676C" w:rsidP="0086676C">
            <w:pPr>
              <w:jc w:val="left"/>
              <w:rPr>
                <w:color w:val="000000"/>
                <w:sz w:val="18"/>
                <w:szCs w:val="18"/>
                <w:lang w:val="en-CA" w:eastAsia="en-CA"/>
              </w:rPr>
            </w:pPr>
            <w:r w:rsidRPr="0086676C">
              <w:rPr>
                <w:color w:val="000000"/>
                <w:sz w:val="18"/>
                <w:szCs w:val="18"/>
                <w:lang w:val="en-CA" w:eastAsia="en-CA"/>
              </w:rPr>
              <w:t>Director</w:t>
            </w:r>
            <w:r w:rsidR="00247133">
              <w:rPr>
                <w:color w:val="000000"/>
                <w:sz w:val="18"/>
                <w:szCs w:val="18"/>
                <w:lang w:val="en-CA" w:eastAsia="en-CA"/>
              </w:rPr>
              <w:t>,</w:t>
            </w:r>
            <w:r w:rsidRPr="0086676C">
              <w:rPr>
                <w:color w:val="000000"/>
                <w:sz w:val="18"/>
                <w:szCs w:val="18"/>
                <w:lang w:val="en-CA" w:eastAsia="en-CA"/>
              </w:rPr>
              <w:t xml:space="preserve"> Biodiversity Department </w:t>
            </w:r>
          </w:p>
        </w:tc>
        <w:tc>
          <w:tcPr>
            <w:tcW w:w="1042" w:type="pct"/>
            <w:tcBorders>
              <w:top w:val="nil"/>
              <w:left w:val="nil"/>
              <w:bottom w:val="single" w:sz="4" w:space="0" w:color="auto"/>
              <w:right w:val="single" w:sz="4" w:space="0" w:color="auto"/>
            </w:tcBorders>
            <w:shd w:val="clear" w:color="auto" w:fill="auto"/>
            <w:hideMark/>
          </w:tcPr>
          <w:p w14:paraId="4A472149" w14:textId="77777777" w:rsidR="0086676C" w:rsidRPr="0086676C" w:rsidRDefault="003D1CC7" w:rsidP="0086676C">
            <w:pPr>
              <w:jc w:val="left"/>
              <w:rPr>
                <w:color w:val="000000"/>
                <w:sz w:val="18"/>
                <w:szCs w:val="18"/>
                <w:lang w:val="en-CA" w:eastAsia="en-CA"/>
              </w:rPr>
            </w:pPr>
            <w:hyperlink r:id="rId31" w:history="1">
              <w:r w:rsidR="0086676C" w:rsidRPr="0086676C">
                <w:rPr>
                  <w:color w:val="000000"/>
                  <w:sz w:val="18"/>
                  <w:szCs w:val="18"/>
                  <w:lang w:val="en-CA" w:eastAsia="en-CA"/>
                </w:rPr>
                <w:t>mmonyrak@gmail.com</w:t>
              </w:r>
            </w:hyperlink>
          </w:p>
        </w:tc>
      </w:tr>
      <w:tr w:rsidR="0086676C" w:rsidRPr="0086676C" w14:paraId="6D3CE0DD" w14:textId="77777777" w:rsidTr="00C413EC">
        <w:trPr>
          <w:trHeight w:val="271"/>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71A2C70E" w14:textId="4B501FA0" w:rsidR="0086676C" w:rsidRPr="0086676C" w:rsidRDefault="00FC12ED" w:rsidP="0086676C">
            <w:pPr>
              <w:jc w:val="center"/>
              <w:rPr>
                <w:color w:val="000000"/>
                <w:sz w:val="18"/>
                <w:szCs w:val="18"/>
                <w:lang w:val="en-CA" w:eastAsia="en-CA"/>
              </w:rPr>
            </w:pPr>
            <w:r>
              <w:rPr>
                <w:color w:val="000000"/>
                <w:sz w:val="18"/>
                <w:szCs w:val="18"/>
                <w:lang w:val="en-CA" w:eastAsia="en-CA"/>
              </w:rPr>
              <w:t>18</w:t>
            </w:r>
          </w:p>
        </w:tc>
        <w:tc>
          <w:tcPr>
            <w:tcW w:w="1134" w:type="pct"/>
            <w:tcBorders>
              <w:top w:val="nil"/>
              <w:left w:val="nil"/>
              <w:bottom w:val="single" w:sz="4" w:space="0" w:color="auto"/>
              <w:right w:val="single" w:sz="4" w:space="0" w:color="auto"/>
            </w:tcBorders>
            <w:shd w:val="clear" w:color="auto" w:fill="auto"/>
            <w:hideMark/>
          </w:tcPr>
          <w:p w14:paraId="07743124"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Aidana Kerezbekova</w:t>
            </w:r>
          </w:p>
        </w:tc>
        <w:tc>
          <w:tcPr>
            <w:tcW w:w="974" w:type="pct"/>
            <w:tcBorders>
              <w:top w:val="nil"/>
              <w:left w:val="nil"/>
              <w:bottom w:val="single" w:sz="4" w:space="0" w:color="auto"/>
              <w:right w:val="single" w:sz="4" w:space="0" w:color="auto"/>
            </w:tcBorders>
            <w:shd w:val="clear" w:color="auto" w:fill="auto"/>
            <w:vAlign w:val="center"/>
            <w:hideMark/>
          </w:tcPr>
          <w:p w14:paraId="0F8DDD3D"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Kyrgystan</w:t>
            </w:r>
          </w:p>
        </w:tc>
        <w:tc>
          <w:tcPr>
            <w:tcW w:w="1597" w:type="pct"/>
            <w:tcBorders>
              <w:top w:val="nil"/>
              <w:left w:val="nil"/>
              <w:bottom w:val="single" w:sz="4" w:space="0" w:color="auto"/>
              <w:right w:val="single" w:sz="4" w:space="0" w:color="auto"/>
            </w:tcBorders>
            <w:shd w:val="clear" w:color="auto" w:fill="auto"/>
            <w:vAlign w:val="center"/>
            <w:hideMark/>
          </w:tcPr>
          <w:p w14:paraId="506D389D" w14:textId="1CF0BDC0" w:rsidR="0086676C" w:rsidRPr="0086676C" w:rsidRDefault="0086676C" w:rsidP="0086676C">
            <w:pPr>
              <w:jc w:val="left"/>
              <w:rPr>
                <w:color w:val="000000"/>
                <w:sz w:val="18"/>
                <w:szCs w:val="18"/>
                <w:lang w:val="en-CA" w:eastAsia="en-CA"/>
              </w:rPr>
            </w:pPr>
            <w:r w:rsidRPr="0086676C">
              <w:rPr>
                <w:color w:val="000000"/>
                <w:sz w:val="18"/>
                <w:szCs w:val="18"/>
                <w:lang w:val="en-CA" w:eastAsia="en-CA"/>
              </w:rPr>
              <w:t>Leading Specialist, International Cooperation Department, State Agency</w:t>
            </w:r>
          </w:p>
        </w:tc>
        <w:tc>
          <w:tcPr>
            <w:tcW w:w="1042" w:type="pct"/>
            <w:tcBorders>
              <w:top w:val="nil"/>
              <w:left w:val="nil"/>
              <w:bottom w:val="single" w:sz="4" w:space="0" w:color="auto"/>
              <w:right w:val="single" w:sz="4" w:space="0" w:color="auto"/>
            </w:tcBorders>
            <w:shd w:val="clear" w:color="auto" w:fill="auto"/>
            <w:hideMark/>
          </w:tcPr>
          <w:p w14:paraId="0921B582" w14:textId="77777777" w:rsidR="0086676C" w:rsidRPr="0086676C" w:rsidRDefault="00040B3B" w:rsidP="0086676C">
            <w:pPr>
              <w:jc w:val="left"/>
              <w:rPr>
                <w:color w:val="0000FF"/>
                <w:sz w:val="18"/>
                <w:szCs w:val="18"/>
                <w:u w:val="single"/>
                <w:lang w:val="en-CA" w:eastAsia="en-CA"/>
              </w:rPr>
            </w:pPr>
            <w:hyperlink r:id="rId32" w:history="1">
              <w:r w:rsidR="0086676C" w:rsidRPr="0086676C">
                <w:rPr>
                  <w:color w:val="0000FF"/>
                  <w:sz w:val="18"/>
                  <w:szCs w:val="18"/>
                  <w:u w:val="single"/>
                  <w:lang w:val="en-CA" w:eastAsia="en-CA"/>
                </w:rPr>
                <w:t>aioms@mail.ru</w:t>
              </w:r>
            </w:hyperlink>
          </w:p>
        </w:tc>
      </w:tr>
      <w:tr w:rsidR="0086676C" w:rsidRPr="0086676C" w14:paraId="3DC8A466" w14:textId="77777777" w:rsidTr="00247133">
        <w:trPr>
          <w:trHeight w:val="263"/>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538B77AB" w14:textId="20C3D087" w:rsidR="0086676C" w:rsidRPr="0086676C" w:rsidRDefault="00FC12ED" w:rsidP="0086676C">
            <w:pPr>
              <w:jc w:val="center"/>
              <w:rPr>
                <w:color w:val="000000"/>
                <w:sz w:val="18"/>
                <w:szCs w:val="18"/>
                <w:lang w:val="en-CA" w:eastAsia="en-CA"/>
              </w:rPr>
            </w:pPr>
            <w:r>
              <w:rPr>
                <w:color w:val="000000"/>
                <w:sz w:val="18"/>
                <w:szCs w:val="18"/>
                <w:lang w:val="en-CA" w:eastAsia="en-CA"/>
              </w:rPr>
              <w:t>19</w:t>
            </w:r>
          </w:p>
        </w:tc>
        <w:tc>
          <w:tcPr>
            <w:tcW w:w="1134" w:type="pct"/>
            <w:tcBorders>
              <w:top w:val="nil"/>
              <w:left w:val="nil"/>
              <w:bottom w:val="single" w:sz="4" w:space="0" w:color="auto"/>
              <w:right w:val="single" w:sz="4" w:space="0" w:color="auto"/>
            </w:tcBorders>
            <w:shd w:val="clear" w:color="auto" w:fill="auto"/>
            <w:hideMark/>
          </w:tcPr>
          <w:p w14:paraId="07F881F9"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AARSK Bakmeedeniya</w:t>
            </w:r>
          </w:p>
        </w:tc>
        <w:tc>
          <w:tcPr>
            <w:tcW w:w="974" w:type="pct"/>
            <w:tcBorders>
              <w:top w:val="nil"/>
              <w:left w:val="nil"/>
              <w:bottom w:val="single" w:sz="4" w:space="0" w:color="auto"/>
              <w:right w:val="single" w:sz="4" w:space="0" w:color="auto"/>
            </w:tcBorders>
            <w:shd w:val="clear" w:color="auto" w:fill="auto"/>
            <w:noWrap/>
            <w:hideMark/>
          </w:tcPr>
          <w:p w14:paraId="639ED997"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Sri Lanka</w:t>
            </w:r>
          </w:p>
        </w:tc>
        <w:tc>
          <w:tcPr>
            <w:tcW w:w="1597" w:type="pct"/>
            <w:tcBorders>
              <w:top w:val="nil"/>
              <w:left w:val="nil"/>
              <w:bottom w:val="single" w:sz="4" w:space="0" w:color="auto"/>
              <w:right w:val="single" w:sz="4" w:space="0" w:color="auto"/>
            </w:tcBorders>
            <w:shd w:val="clear" w:color="auto" w:fill="auto"/>
            <w:vAlign w:val="center"/>
            <w:hideMark/>
          </w:tcPr>
          <w:p w14:paraId="600E4F2B" w14:textId="06E83BDB" w:rsidR="0086676C" w:rsidRPr="0086676C" w:rsidRDefault="0086676C" w:rsidP="0086676C">
            <w:pPr>
              <w:jc w:val="left"/>
              <w:rPr>
                <w:color w:val="000000"/>
                <w:sz w:val="18"/>
                <w:szCs w:val="18"/>
                <w:lang w:val="en-CA" w:eastAsia="en-CA"/>
              </w:rPr>
            </w:pPr>
            <w:r w:rsidRPr="0086676C">
              <w:rPr>
                <w:color w:val="000000"/>
                <w:sz w:val="18"/>
                <w:szCs w:val="18"/>
                <w:lang w:val="en-CA" w:eastAsia="en-CA"/>
              </w:rPr>
              <w:t>Assistant Director (Biodiversity), Ministry of Mahaweli Development and Environment</w:t>
            </w:r>
          </w:p>
        </w:tc>
        <w:tc>
          <w:tcPr>
            <w:tcW w:w="1042" w:type="pct"/>
            <w:tcBorders>
              <w:top w:val="nil"/>
              <w:left w:val="nil"/>
              <w:bottom w:val="single" w:sz="4" w:space="0" w:color="auto"/>
              <w:right w:val="single" w:sz="4" w:space="0" w:color="auto"/>
            </w:tcBorders>
            <w:shd w:val="clear" w:color="auto" w:fill="auto"/>
            <w:hideMark/>
          </w:tcPr>
          <w:p w14:paraId="2000123E"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brupika71@yahoo.com</w:t>
            </w:r>
          </w:p>
        </w:tc>
      </w:tr>
      <w:tr w:rsidR="0086676C" w:rsidRPr="0086676C" w14:paraId="6D905742" w14:textId="77777777" w:rsidTr="0086676C">
        <w:trPr>
          <w:trHeight w:val="585"/>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5557A8A8" w14:textId="1960EFF1" w:rsidR="0086676C" w:rsidRPr="0086676C" w:rsidRDefault="00FC12ED" w:rsidP="0086676C">
            <w:pPr>
              <w:jc w:val="center"/>
              <w:rPr>
                <w:color w:val="000000"/>
                <w:sz w:val="18"/>
                <w:szCs w:val="18"/>
                <w:lang w:val="en-CA" w:eastAsia="en-CA"/>
              </w:rPr>
            </w:pPr>
            <w:r>
              <w:rPr>
                <w:color w:val="000000"/>
                <w:sz w:val="18"/>
                <w:szCs w:val="18"/>
                <w:lang w:val="en-CA" w:eastAsia="en-CA"/>
              </w:rPr>
              <w:t>20</w:t>
            </w:r>
          </w:p>
        </w:tc>
        <w:tc>
          <w:tcPr>
            <w:tcW w:w="1134" w:type="pct"/>
            <w:tcBorders>
              <w:top w:val="nil"/>
              <w:left w:val="nil"/>
              <w:bottom w:val="single" w:sz="4" w:space="0" w:color="auto"/>
              <w:right w:val="single" w:sz="4" w:space="0" w:color="auto"/>
            </w:tcBorders>
            <w:shd w:val="clear" w:color="auto" w:fill="auto"/>
            <w:hideMark/>
          </w:tcPr>
          <w:p w14:paraId="2F52A073"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Grabovac Zlata  </w:t>
            </w:r>
          </w:p>
        </w:tc>
        <w:tc>
          <w:tcPr>
            <w:tcW w:w="974" w:type="pct"/>
            <w:tcBorders>
              <w:top w:val="nil"/>
              <w:left w:val="nil"/>
              <w:bottom w:val="single" w:sz="4" w:space="0" w:color="auto"/>
              <w:right w:val="single" w:sz="4" w:space="0" w:color="auto"/>
            </w:tcBorders>
            <w:shd w:val="clear" w:color="auto" w:fill="auto"/>
            <w:noWrap/>
            <w:hideMark/>
          </w:tcPr>
          <w:p w14:paraId="0FE22F8D"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Bosnia and Herzegovina</w:t>
            </w:r>
          </w:p>
        </w:tc>
        <w:tc>
          <w:tcPr>
            <w:tcW w:w="1597" w:type="pct"/>
            <w:tcBorders>
              <w:top w:val="nil"/>
              <w:left w:val="nil"/>
              <w:bottom w:val="single" w:sz="4" w:space="0" w:color="auto"/>
              <w:right w:val="single" w:sz="4" w:space="0" w:color="auto"/>
            </w:tcBorders>
            <w:shd w:val="clear" w:color="auto" w:fill="auto"/>
            <w:vAlign w:val="center"/>
            <w:hideMark/>
          </w:tcPr>
          <w:p w14:paraId="7346EA8B" w14:textId="164CEE91" w:rsidR="0086676C" w:rsidRPr="0086676C" w:rsidRDefault="0086676C" w:rsidP="0086676C">
            <w:pPr>
              <w:jc w:val="left"/>
              <w:rPr>
                <w:color w:val="000000"/>
                <w:sz w:val="18"/>
                <w:szCs w:val="18"/>
                <w:lang w:val="en-CA" w:eastAsia="en-CA"/>
              </w:rPr>
            </w:pPr>
            <w:r w:rsidRPr="0086676C">
              <w:rPr>
                <w:color w:val="000000"/>
                <w:sz w:val="18"/>
                <w:szCs w:val="18"/>
                <w:lang w:val="en-CA" w:eastAsia="en-CA"/>
              </w:rPr>
              <w:t xml:space="preserve">Assistant to CBD NFP </w:t>
            </w:r>
          </w:p>
        </w:tc>
        <w:tc>
          <w:tcPr>
            <w:tcW w:w="1042" w:type="pct"/>
            <w:tcBorders>
              <w:top w:val="nil"/>
              <w:left w:val="nil"/>
              <w:bottom w:val="single" w:sz="4" w:space="0" w:color="auto"/>
              <w:right w:val="single" w:sz="4" w:space="0" w:color="auto"/>
            </w:tcBorders>
            <w:shd w:val="clear" w:color="auto" w:fill="auto"/>
            <w:hideMark/>
          </w:tcPr>
          <w:p w14:paraId="02A0CACA"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zlata.grabovac@fmoit.gov.ba</w:t>
            </w:r>
          </w:p>
        </w:tc>
      </w:tr>
      <w:tr w:rsidR="0086676C" w:rsidRPr="0086676C" w14:paraId="14EF5812" w14:textId="77777777" w:rsidTr="00247133">
        <w:trPr>
          <w:trHeight w:val="409"/>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557081CD" w14:textId="4270B8BB" w:rsidR="0086676C" w:rsidRPr="0086676C" w:rsidRDefault="00FC12ED" w:rsidP="0086676C">
            <w:pPr>
              <w:jc w:val="center"/>
              <w:rPr>
                <w:color w:val="000000"/>
                <w:sz w:val="18"/>
                <w:szCs w:val="18"/>
                <w:lang w:val="en-CA" w:eastAsia="en-CA"/>
              </w:rPr>
            </w:pPr>
            <w:r>
              <w:rPr>
                <w:color w:val="000000"/>
                <w:sz w:val="18"/>
                <w:szCs w:val="18"/>
                <w:lang w:val="en-CA" w:eastAsia="en-CA"/>
              </w:rPr>
              <w:t>21</w:t>
            </w:r>
          </w:p>
        </w:tc>
        <w:tc>
          <w:tcPr>
            <w:tcW w:w="1134" w:type="pct"/>
            <w:tcBorders>
              <w:top w:val="nil"/>
              <w:left w:val="nil"/>
              <w:bottom w:val="single" w:sz="4" w:space="0" w:color="auto"/>
              <w:right w:val="single" w:sz="4" w:space="0" w:color="auto"/>
            </w:tcBorders>
            <w:shd w:val="clear" w:color="auto" w:fill="auto"/>
            <w:hideMark/>
          </w:tcPr>
          <w:p w14:paraId="59753055"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Ala Rotaru</w:t>
            </w:r>
          </w:p>
        </w:tc>
        <w:tc>
          <w:tcPr>
            <w:tcW w:w="974" w:type="pct"/>
            <w:tcBorders>
              <w:top w:val="nil"/>
              <w:left w:val="nil"/>
              <w:bottom w:val="single" w:sz="4" w:space="0" w:color="auto"/>
              <w:right w:val="single" w:sz="4" w:space="0" w:color="auto"/>
            </w:tcBorders>
            <w:shd w:val="clear" w:color="auto" w:fill="auto"/>
            <w:noWrap/>
            <w:hideMark/>
          </w:tcPr>
          <w:p w14:paraId="7FCC04EB"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Moldova</w:t>
            </w:r>
          </w:p>
        </w:tc>
        <w:tc>
          <w:tcPr>
            <w:tcW w:w="1597" w:type="pct"/>
            <w:tcBorders>
              <w:top w:val="nil"/>
              <w:left w:val="nil"/>
              <w:bottom w:val="single" w:sz="4" w:space="0" w:color="auto"/>
              <w:right w:val="single" w:sz="4" w:space="0" w:color="auto"/>
            </w:tcBorders>
            <w:shd w:val="clear" w:color="auto" w:fill="auto"/>
            <w:vAlign w:val="center"/>
            <w:hideMark/>
          </w:tcPr>
          <w:p w14:paraId="50E5959E" w14:textId="4A553748" w:rsidR="0086676C" w:rsidRPr="0086676C" w:rsidRDefault="0086676C" w:rsidP="0086676C">
            <w:pPr>
              <w:jc w:val="left"/>
              <w:rPr>
                <w:color w:val="000000"/>
                <w:sz w:val="18"/>
                <w:szCs w:val="18"/>
                <w:lang w:val="en-CA" w:eastAsia="en-CA"/>
              </w:rPr>
            </w:pPr>
            <w:r w:rsidRPr="0086676C">
              <w:rPr>
                <w:color w:val="000000"/>
                <w:sz w:val="18"/>
                <w:szCs w:val="18"/>
                <w:lang w:val="en-CA" w:eastAsia="en-CA"/>
              </w:rPr>
              <w:t>CBD and ABS National Focal Point</w:t>
            </w:r>
            <w:r w:rsidRPr="0086676C">
              <w:rPr>
                <w:color w:val="000000"/>
                <w:sz w:val="18"/>
                <w:szCs w:val="18"/>
                <w:lang w:val="en-CA" w:eastAsia="en-CA"/>
              </w:rPr>
              <w:br/>
              <w:t>Policy in Biodiversity Department</w:t>
            </w:r>
            <w:r w:rsidRPr="0086676C">
              <w:rPr>
                <w:color w:val="000000"/>
                <w:sz w:val="18"/>
                <w:szCs w:val="18"/>
                <w:lang w:val="en-CA" w:eastAsia="en-CA"/>
              </w:rPr>
              <w:br/>
              <w:t>Ministry of Agriculture, Regional Development and Environment</w:t>
            </w:r>
          </w:p>
        </w:tc>
        <w:tc>
          <w:tcPr>
            <w:tcW w:w="1042" w:type="pct"/>
            <w:tcBorders>
              <w:top w:val="nil"/>
              <w:left w:val="nil"/>
              <w:bottom w:val="single" w:sz="4" w:space="0" w:color="auto"/>
              <w:right w:val="single" w:sz="4" w:space="0" w:color="auto"/>
            </w:tcBorders>
            <w:shd w:val="clear" w:color="auto" w:fill="auto"/>
            <w:hideMark/>
          </w:tcPr>
          <w:p w14:paraId="12A9BE1F"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ala.rotaru@madrm.gov.md</w:t>
            </w:r>
          </w:p>
        </w:tc>
      </w:tr>
      <w:tr w:rsidR="0086676C" w:rsidRPr="0086676C" w14:paraId="7ADC27C0" w14:textId="77777777" w:rsidTr="0086676C">
        <w:trPr>
          <w:trHeight w:val="585"/>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3D1275D8" w14:textId="36E89C69" w:rsidR="0086676C" w:rsidRPr="0086676C" w:rsidRDefault="0086676C" w:rsidP="0086676C">
            <w:pPr>
              <w:jc w:val="center"/>
              <w:rPr>
                <w:color w:val="000000"/>
                <w:sz w:val="18"/>
                <w:szCs w:val="18"/>
                <w:lang w:val="en-CA" w:eastAsia="en-CA"/>
              </w:rPr>
            </w:pPr>
            <w:r w:rsidRPr="0086676C">
              <w:rPr>
                <w:color w:val="000000"/>
                <w:sz w:val="18"/>
                <w:szCs w:val="18"/>
                <w:lang w:val="en-CA" w:eastAsia="en-CA"/>
              </w:rPr>
              <w:t>2</w:t>
            </w:r>
            <w:r w:rsidR="00FC12ED">
              <w:rPr>
                <w:color w:val="000000"/>
                <w:sz w:val="18"/>
                <w:szCs w:val="18"/>
                <w:lang w:val="en-CA" w:eastAsia="en-CA"/>
              </w:rPr>
              <w:t>2</w:t>
            </w:r>
          </w:p>
        </w:tc>
        <w:tc>
          <w:tcPr>
            <w:tcW w:w="1134" w:type="pct"/>
            <w:tcBorders>
              <w:top w:val="nil"/>
              <w:left w:val="nil"/>
              <w:bottom w:val="single" w:sz="4" w:space="0" w:color="auto"/>
              <w:right w:val="single" w:sz="4" w:space="0" w:color="auto"/>
            </w:tcBorders>
            <w:shd w:val="clear" w:color="auto" w:fill="auto"/>
            <w:hideMark/>
          </w:tcPr>
          <w:p w14:paraId="0D1CDB40"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xml:space="preserve">Natia Tskhovrebadze </w:t>
            </w:r>
          </w:p>
        </w:tc>
        <w:tc>
          <w:tcPr>
            <w:tcW w:w="974" w:type="pct"/>
            <w:tcBorders>
              <w:top w:val="nil"/>
              <w:left w:val="nil"/>
              <w:bottom w:val="single" w:sz="4" w:space="0" w:color="auto"/>
              <w:right w:val="single" w:sz="4" w:space="0" w:color="auto"/>
            </w:tcBorders>
            <w:shd w:val="clear" w:color="auto" w:fill="auto"/>
            <w:noWrap/>
            <w:hideMark/>
          </w:tcPr>
          <w:p w14:paraId="2713D229"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Georgia</w:t>
            </w:r>
          </w:p>
        </w:tc>
        <w:tc>
          <w:tcPr>
            <w:tcW w:w="1597" w:type="pct"/>
            <w:tcBorders>
              <w:top w:val="nil"/>
              <w:left w:val="nil"/>
              <w:bottom w:val="single" w:sz="4" w:space="0" w:color="auto"/>
              <w:right w:val="single" w:sz="4" w:space="0" w:color="auto"/>
            </w:tcBorders>
            <w:shd w:val="clear" w:color="auto" w:fill="auto"/>
            <w:vAlign w:val="center"/>
            <w:hideMark/>
          </w:tcPr>
          <w:p w14:paraId="3E72334E"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Chief Specialist of the Forest Policy</w:t>
            </w:r>
            <w:r w:rsidRPr="0086676C">
              <w:rPr>
                <w:color w:val="000000"/>
                <w:sz w:val="18"/>
                <w:szCs w:val="18"/>
                <w:lang w:val="en-CA" w:eastAsia="en-CA"/>
              </w:rPr>
              <w:br/>
              <w:t xml:space="preserve">Division, Biodiversity and Forestry Department </w:t>
            </w:r>
          </w:p>
        </w:tc>
        <w:tc>
          <w:tcPr>
            <w:tcW w:w="1042" w:type="pct"/>
            <w:tcBorders>
              <w:top w:val="nil"/>
              <w:left w:val="nil"/>
              <w:bottom w:val="single" w:sz="4" w:space="0" w:color="auto"/>
              <w:right w:val="single" w:sz="4" w:space="0" w:color="auto"/>
            </w:tcBorders>
            <w:shd w:val="clear" w:color="auto" w:fill="auto"/>
            <w:hideMark/>
          </w:tcPr>
          <w:p w14:paraId="3E270AF5" w14:textId="77777777" w:rsidR="0086676C" w:rsidRPr="0086676C" w:rsidRDefault="003D1CC7" w:rsidP="0086676C">
            <w:pPr>
              <w:jc w:val="left"/>
              <w:rPr>
                <w:color w:val="000000"/>
                <w:sz w:val="18"/>
                <w:szCs w:val="18"/>
                <w:lang w:val="en-CA" w:eastAsia="en-CA"/>
              </w:rPr>
            </w:pPr>
            <w:hyperlink r:id="rId33" w:history="1">
              <w:r w:rsidR="0086676C" w:rsidRPr="0086676C">
                <w:rPr>
                  <w:color w:val="000000"/>
                  <w:sz w:val="18"/>
                  <w:szCs w:val="18"/>
                  <w:lang w:val="en-CA" w:eastAsia="en-CA"/>
                </w:rPr>
                <w:t>natia.tskhovrebadze@mepa.gov.ge</w:t>
              </w:r>
            </w:hyperlink>
          </w:p>
        </w:tc>
      </w:tr>
      <w:tr w:rsidR="0086676C" w:rsidRPr="0086676C" w14:paraId="180E65B1" w14:textId="77777777" w:rsidTr="00247133">
        <w:trPr>
          <w:trHeight w:val="88"/>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6AEDED47" w14:textId="6C08CEAB" w:rsidR="0086676C" w:rsidRPr="0086676C" w:rsidRDefault="0086676C" w:rsidP="0086676C">
            <w:pPr>
              <w:jc w:val="center"/>
              <w:rPr>
                <w:color w:val="000000"/>
                <w:sz w:val="18"/>
                <w:szCs w:val="18"/>
                <w:lang w:val="en-CA" w:eastAsia="en-CA"/>
              </w:rPr>
            </w:pPr>
            <w:r w:rsidRPr="0086676C">
              <w:rPr>
                <w:color w:val="000000"/>
                <w:sz w:val="18"/>
                <w:szCs w:val="18"/>
                <w:lang w:val="en-CA" w:eastAsia="en-CA"/>
              </w:rPr>
              <w:t>2</w:t>
            </w:r>
            <w:r w:rsidR="00FC12ED">
              <w:rPr>
                <w:color w:val="000000"/>
                <w:sz w:val="18"/>
                <w:szCs w:val="18"/>
                <w:lang w:val="en-CA" w:eastAsia="en-CA"/>
              </w:rPr>
              <w:t>3</w:t>
            </w:r>
          </w:p>
        </w:tc>
        <w:tc>
          <w:tcPr>
            <w:tcW w:w="1134" w:type="pct"/>
            <w:tcBorders>
              <w:top w:val="nil"/>
              <w:left w:val="nil"/>
              <w:bottom w:val="single" w:sz="4" w:space="0" w:color="auto"/>
              <w:right w:val="single" w:sz="4" w:space="0" w:color="auto"/>
            </w:tcBorders>
            <w:shd w:val="clear" w:color="auto" w:fill="auto"/>
            <w:hideMark/>
          </w:tcPr>
          <w:p w14:paraId="64225BA0"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Vasili Shakun</w:t>
            </w:r>
          </w:p>
        </w:tc>
        <w:tc>
          <w:tcPr>
            <w:tcW w:w="974" w:type="pct"/>
            <w:tcBorders>
              <w:top w:val="nil"/>
              <w:left w:val="nil"/>
              <w:bottom w:val="single" w:sz="4" w:space="0" w:color="auto"/>
              <w:right w:val="single" w:sz="4" w:space="0" w:color="auto"/>
            </w:tcBorders>
            <w:shd w:val="clear" w:color="auto" w:fill="auto"/>
            <w:noWrap/>
            <w:hideMark/>
          </w:tcPr>
          <w:p w14:paraId="1521EA16"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Belarus</w:t>
            </w:r>
          </w:p>
        </w:tc>
        <w:tc>
          <w:tcPr>
            <w:tcW w:w="1597" w:type="pct"/>
            <w:tcBorders>
              <w:top w:val="nil"/>
              <w:left w:val="nil"/>
              <w:bottom w:val="single" w:sz="4" w:space="0" w:color="auto"/>
              <w:right w:val="single" w:sz="4" w:space="0" w:color="auto"/>
            </w:tcBorders>
            <w:shd w:val="clear" w:color="auto" w:fill="auto"/>
            <w:vAlign w:val="center"/>
            <w:hideMark/>
          </w:tcPr>
          <w:p w14:paraId="511E031E" w14:textId="4B0FC21A" w:rsidR="0086676C" w:rsidRPr="0086676C" w:rsidRDefault="0086676C" w:rsidP="0086676C">
            <w:pPr>
              <w:jc w:val="left"/>
              <w:rPr>
                <w:color w:val="000000"/>
                <w:sz w:val="18"/>
                <w:szCs w:val="18"/>
                <w:lang w:val="en-CA" w:eastAsia="en-CA"/>
              </w:rPr>
            </w:pPr>
            <w:r w:rsidRPr="0086676C">
              <w:rPr>
                <w:color w:val="000000"/>
                <w:sz w:val="18"/>
                <w:szCs w:val="18"/>
                <w:lang w:val="en-CA" w:eastAsia="en-CA"/>
              </w:rPr>
              <w:t xml:space="preserve">Scientist, Scientific and Practical Center for Bioresources of the NAS </w:t>
            </w:r>
          </w:p>
        </w:tc>
        <w:tc>
          <w:tcPr>
            <w:tcW w:w="1042" w:type="pct"/>
            <w:tcBorders>
              <w:top w:val="nil"/>
              <w:left w:val="nil"/>
              <w:bottom w:val="single" w:sz="4" w:space="0" w:color="auto"/>
              <w:right w:val="single" w:sz="4" w:space="0" w:color="auto"/>
            </w:tcBorders>
            <w:shd w:val="clear" w:color="auto" w:fill="auto"/>
            <w:hideMark/>
          </w:tcPr>
          <w:p w14:paraId="076A676D"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terioforest@tut.by</w:t>
            </w:r>
          </w:p>
        </w:tc>
      </w:tr>
      <w:tr w:rsidR="0086676C" w:rsidRPr="0086676C" w14:paraId="185395F9" w14:textId="77777777" w:rsidTr="0086676C">
        <w:trPr>
          <w:trHeight w:val="585"/>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7B5FE767" w14:textId="36B378FD" w:rsidR="0086676C" w:rsidRPr="0086676C" w:rsidRDefault="0086676C" w:rsidP="0086676C">
            <w:pPr>
              <w:jc w:val="center"/>
              <w:rPr>
                <w:color w:val="000000"/>
                <w:sz w:val="18"/>
                <w:szCs w:val="18"/>
                <w:lang w:val="en-CA" w:eastAsia="en-CA"/>
              </w:rPr>
            </w:pPr>
            <w:r w:rsidRPr="0086676C">
              <w:rPr>
                <w:color w:val="000000"/>
                <w:sz w:val="18"/>
                <w:szCs w:val="18"/>
                <w:lang w:val="en-CA" w:eastAsia="en-CA"/>
              </w:rPr>
              <w:lastRenderedPageBreak/>
              <w:t>2</w:t>
            </w:r>
            <w:r w:rsidR="00FC12ED">
              <w:rPr>
                <w:color w:val="000000"/>
                <w:sz w:val="18"/>
                <w:szCs w:val="18"/>
                <w:lang w:val="en-CA" w:eastAsia="en-CA"/>
              </w:rPr>
              <w:t>4</w:t>
            </w:r>
          </w:p>
        </w:tc>
        <w:tc>
          <w:tcPr>
            <w:tcW w:w="1134" w:type="pct"/>
            <w:tcBorders>
              <w:top w:val="nil"/>
              <w:left w:val="nil"/>
              <w:bottom w:val="single" w:sz="4" w:space="0" w:color="auto"/>
              <w:right w:val="single" w:sz="4" w:space="0" w:color="auto"/>
            </w:tcBorders>
            <w:shd w:val="clear" w:color="auto" w:fill="auto"/>
            <w:hideMark/>
          </w:tcPr>
          <w:p w14:paraId="2F91311E"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xml:space="preserve">Vida Posavec Vukelić </w:t>
            </w:r>
          </w:p>
        </w:tc>
        <w:tc>
          <w:tcPr>
            <w:tcW w:w="974" w:type="pct"/>
            <w:tcBorders>
              <w:top w:val="nil"/>
              <w:left w:val="nil"/>
              <w:bottom w:val="single" w:sz="4" w:space="0" w:color="auto"/>
              <w:right w:val="single" w:sz="4" w:space="0" w:color="auto"/>
            </w:tcBorders>
            <w:shd w:val="clear" w:color="auto" w:fill="auto"/>
            <w:vAlign w:val="center"/>
            <w:hideMark/>
          </w:tcPr>
          <w:p w14:paraId="7016103B"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Croatia</w:t>
            </w:r>
          </w:p>
        </w:tc>
        <w:tc>
          <w:tcPr>
            <w:tcW w:w="1597" w:type="pct"/>
            <w:tcBorders>
              <w:top w:val="nil"/>
              <w:left w:val="nil"/>
              <w:bottom w:val="single" w:sz="4" w:space="0" w:color="auto"/>
              <w:right w:val="single" w:sz="4" w:space="0" w:color="auto"/>
            </w:tcBorders>
            <w:shd w:val="clear" w:color="auto" w:fill="auto"/>
            <w:vAlign w:val="center"/>
            <w:hideMark/>
          </w:tcPr>
          <w:p w14:paraId="19799A74" w14:textId="304809DF" w:rsidR="0086676C" w:rsidRPr="0086676C" w:rsidRDefault="0086676C" w:rsidP="0086676C">
            <w:pPr>
              <w:jc w:val="left"/>
              <w:rPr>
                <w:color w:val="000000"/>
                <w:sz w:val="18"/>
                <w:szCs w:val="18"/>
                <w:lang w:val="en-CA" w:eastAsia="en-CA"/>
              </w:rPr>
            </w:pPr>
            <w:r w:rsidRPr="0086676C">
              <w:rPr>
                <w:color w:val="000000"/>
                <w:sz w:val="18"/>
                <w:szCs w:val="18"/>
                <w:lang w:val="en-CA" w:eastAsia="en-CA"/>
              </w:rPr>
              <w:t xml:space="preserve">Head, Habitats Section </w:t>
            </w:r>
            <w:r w:rsidRPr="0086676C">
              <w:rPr>
                <w:color w:val="000000"/>
                <w:sz w:val="18"/>
                <w:szCs w:val="18"/>
                <w:lang w:val="en-CA" w:eastAsia="en-CA"/>
              </w:rPr>
              <w:br/>
              <w:t xml:space="preserve">Department for Wild and Domesticated Taxa and Habitats </w:t>
            </w:r>
          </w:p>
        </w:tc>
        <w:tc>
          <w:tcPr>
            <w:tcW w:w="1042" w:type="pct"/>
            <w:tcBorders>
              <w:top w:val="nil"/>
              <w:left w:val="nil"/>
              <w:bottom w:val="single" w:sz="4" w:space="0" w:color="auto"/>
              <w:right w:val="single" w:sz="4" w:space="0" w:color="auto"/>
            </w:tcBorders>
            <w:shd w:val="clear" w:color="auto" w:fill="auto"/>
            <w:hideMark/>
          </w:tcPr>
          <w:p w14:paraId="692700B9" w14:textId="77777777" w:rsidR="0086676C" w:rsidRPr="0086676C" w:rsidRDefault="003D1CC7" w:rsidP="0086676C">
            <w:pPr>
              <w:jc w:val="left"/>
              <w:rPr>
                <w:color w:val="000000"/>
                <w:sz w:val="18"/>
                <w:szCs w:val="18"/>
                <w:lang w:val="en-CA" w:eastAsia="en-CA"/>
              </w:rPr>
            </w:pPr>
            <w:hyperlink r:id="rId34" w:history="1">
              <w:r w:rsidR="0086676C" w:rsidRPr="0086676C">
                <w:rPr>
                  <w:color w:val="000000"/>
                  <w:sz w:val="18"/>
                  <w:szCs w:val="18"/>
                  <w:lang w:val="en-CA" w:eastAsia="en-CA"/>
                </w:rPr>
                <w:t>Vida.PosavecVukelic@mzoe.hr</w:t>
              </w:r>
            </w:hyperlink>
          </w:p>
        </w:tc>
      </w:tr>
      <w:tr w:rsidR="0086676C" w:rsidRPr="0086676C" w14:paraId="048F4965" w14:textId="77777777" w:rsidTr="00247133">
        <w:trPr>
          <w:trHeight w:val="160"/>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59AD1FFC" w14:textId="001C05C8" w:rsidR="0086676C" w:rsidRPr="0086676C" w:rsidRDefault="0086676C" w:rsidP="0086676C">
            <w:pPr>
              <w:jc w:val="center"/>
              <w:rPr>
                <w:color w:val="000000"/>
                <w:sz w:val="18"/>
                <w:szCs w:val="18"/>
                <w:lang w:val="en-CA" w:eastAsia="en-CA"/>
              </w:rPr>
            </w:pPr>
            <w:r w:rsidRPr="0086676C">
              <w:rPr>
                <w:color w:val="000000"/>
                <w:sz w:val="18"/>
                <w:szCs w:val="18"/>
                <w:lang w:val="en-CA" w:eastAsia="en-CA"/>
              </w:rPr>
              <w:t>2</w:t>
            </w:r>
            <w:r w:rsidR="00FC12ED">
              <w:rPr>
                <w:color w:val="000000"/>
                <w:sz w:val="18"/>
                <w:szCs w:val="18"/>
                <w:lang w:val="en-CA" w:eastAsia="en-CA"/>
              </w:rPr>
              <w:t>5</w:t>
            </w:r>
          </w:p>
        </w:tc>
        <w:tc>
          <w:tcPr>
            <w:tcW w:w="1134" w:type="pct"/>
            <w:tcBorders>
              <w:top w:val="nil"/>
              <w:left w:val="nil"/>
              <w:bottom w:val="single" w:sz="4" w:space="0" w:color="auto"/>
              <w:right w:val="single" w:sz="4" w:space="0" w:color="auto"/>
            </w:tcBorders>
            <w:shd w:val="clear" w:color="auto" w:fill="auto"/>
            <w:hideMark/>
          </w:tcPr>
          <w:p w14:paraId="5E34B2BE"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Stephany Josseline Rodas Carranza</w:t>
            </w:r>
          </w:p>
        </w:tc>
        <w:tc>
          <w:tcPr>
            <w:tcW w:w="974" w:type="pct"/>
            <w:tcBorders>
              <w:top w:val="nil"/>
              <w:left w:val="nil"/>
              <w:bottom w:val="single" w:sz="4" w:space="0" w:color="auto"/>
              <w:right w:val="single" w:sz="4" w:space="0" w:color="auto"/>
            </w:tcBorders>
            <w:shd w:val="clear" w:color="auto" w:fill="auto"/>
            <w:noWrap/>
            <w:hideMark/>
          </w:tcPr>
          <w:p w14:paraId="26B9FEE3"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Honduras</w:t>
            </w:r>
          </w:p>
        </w:tc>
        <w:tc>
          <w:tcPr>
            <w:tcW w:w="1597" w:type="pct"/>
            <w:tcBorders>
              <w:top w:val="nil"/>
              <w:left w:val="nil"/>
              <w:bottom w:val="single" w:sz="4" w:space="0" w:color="auto"/>
              <w:right w:val="single" w:sz="4" w:space="0" w:color="auto"/>
            </w:tcBorders>
            <w:shd w:val="clear" w:color="auto" w:fill="auto"/>
            <w:vAlign w:val="center"/>
            <w:hideMark/>
          </w:tcPr>
          <w:p w14:paraId="48741877"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Special Technician for Process Visibility of the Project Coordinating Office</w:t>
            </w:r>
          </w:p>
        </w:tc>
        <w:tc>
          <w:tcPr>
            <w:tcW w:w="1042" w:type="pct"/>
            <w:tcBorders>
              <w:top w:val="nil"/>
              <w:left w:val="nil"/>
              <w:bottom w:val="single" w:sz="4" w:space="0" w:color="auto"/>
              <w:right w:val="single" w:sz="4" w:space="0" w:color="auto"/>
            </w:tcBorders>
            <w:shd w:val="clear" w:color="auto" w:fill="auto"/>
            <w:hideMark/>
          </w:tcPr>
          <w:p w14:paraId="28DB6A71" w14:textId="77777777" w:rsidR="0086676C" w:rsidRPr="0086676C" w:rsidRDefault="003D1CC7" w:rsidP="0086676C">
            <w:pPr>
              <w:jc w:val="left"/>
              <w:rPr>
                <w:color w:val="000000"/>
                <w:sz w:val="18"/>
                <w:szCs w:val="18"/>
                <w:lang w:val="en-CA" w:eastAsia="en-CA"/>
              </w:rPr>
            </w:pPr>
            <w:hyperlink r:id="rId35" w:history="1">
              <w:r w:rsidR="0086676C" w:rsidRPr="0086676C">
                <w:rPr>
                  <w:color w:val="000000"/>
                  <w:sz w:val="18"/>
                  <w:szCs w:val="18"/>
                  <w:lang w:val="en-CA" w:eastAsia="en-CA"/>
                </w:rPr>
                <w:t>stephanyrodasc@outlook.com</w:t>
              </w:r>
            </w:hyperlink>
          </w:p>
        </w:tc>
      </w:tr>
      <w:tr w:rsidR="0086676C" w:rsidRPr="0086676C" w14:paraId="0A942BBA" w14:textId="77777777" w:rsidTr="0086676C">
        <w:trPr>
          <w:trHeight w:val="585"/>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07FF6117" w14:textId="4CA3975D" w:rsidR="0086676C" w:rsidRPr="0086676C" w:rsidRDefault="0086676C" w:rsidP="0086676C">
            <w:pPr>
              <w:jc w:val="center"/>
              <w:rPr>
                <w:color w:val="000000"/>
                <w:sz w:val="18"/>
                <w:szCs w:val="18"/>
                <w:lang w:val="en-CA" w:eastAsia="en-CA"/>
              </w:rPr>
            </w:pPr>
            <w:r w:rsidRPr="0086676C">
              <w:rPr>
                <w:color w:val="000000"/>
                <w:sz w:val="18"/>
                <w:szCs w:val="18"/>
                <w:lang w:val="en-CA" w:eastAsia="en-CA"/>
              </w:rPr>
              <w:t>2</w:t>
            </w:r>
            <w:r w:rsidR="00FC12ED">
              <w:rPr>
                <w:color w:val="000000"/>
                <w:sz w:val="18"/>
                <w:szCs w:val="18"/>
                <w:lang w:val="en-CA" w:eastAsia="en-CA"/>
              </w:rPr>
              <w:t>6</w:t>
            </w:r>
          </w:p>
        </w:tc>
        <w:tc>
          <w:tcPr>
            <w:tcW w:w="1134" w:type="pct"/>
            <w:tcBorders>
              <w:top w:val="nil"/>
              <w:left w:val="nil"/>
              <w:bottom w:val="single" w:sz="4" w:space="0" w:color="auto"/>
              <w:right w:val="single" w:sz="4" w:space="0" w:color="auto"/>
            </w:tcBorders>
            <w:shd w:val="clear" w:color="auto" w:fill="auto"/>
            <w:hideMark/>
          </w:tcPr>
          <w:p w14:paraId="07718E00"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Luciana Melchert</w:t>
            </w:r>
          </w:p>
        </w:tc>
        <w:tc>
          <w:tcPr>
            <w:tcW w:w="974" w:type="pct"/>
            <w:tcBorders>
              <w:top w:val="nil"/>
              <w:left w:val="nil"/>
              <w:bottom w:val="single" w:sz="4" w:space="0" w:color="auto"/>
              <w:right w:val="single" w:sz="4" w:space="0" w:color="auto"/>
            </w:tcBorders>
            <w:shd w:val="clear" w:color="auto" w:fill="auto"/>
            <w:hideMark/>
          </w:tcPr>
          <w:p w14:paraId="2A615B76"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Brazil</w:t>
            </w:r>
          </w:p>
        </w:tc>
        <w:tc>
          <w:tcPr>
            <w:tcW w:w="1597" w:type="pct"/>
            <w:tcBorders>
              <w:top w:val="nil"/>
              <w:left w:val="nil"/>
              <w:bottom w:val="single" w:sz="4" w:space="0" w:color="auto"/>
              <w:right w:val="single" w:sz="4" w:space="0" w:color="auto"/>
            </w:tcBorders>
            <w:shd w:val="clear" w:color="auto" w:fill="auto"/>
            <w:vAlign w:val="center"/>
            <w:hideMark/>
          </w:tcPr>
          <w:p w14:paraId="73FE7FF3"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Deputy Head</w:t>
            </w:r>
            <w:r w:rsidRPr="0086676C">
              <w:rPr>
                <w:color w:val="000000"/>
                <w:sz w:val="18"/>
                <w:szCs w:val="18"/>
                <w:lang w:val="en-CA" w:eastAsia="en-CA"/>
              </w:rPr>
              <w:br/>
              <w:t>Environment Division I</w:t>
            </w:r>
            <w:r w:rsidRPr="0086676C">
              <w:rPr>
                <w:color w:val="000000"/>
                <w:sz w:val="18"/>
                <w:szCs w:val="18"/>
                <w:lang w:val="en-CA" w:eastAsia="en-CA"/>
              </w:rPr>
              <w:br/>
              <w:t>Ministry of Foreign Affairs of Brazil</w:t>
            </w:r>
          </w:p>
        </w:tc>
        <w:tc>
          <w:tcPr>
            <w:tcW w:w="1042" w:type="pct"/>
            <w:tcBorders>
              <w:top w:val="nil"/>
              <w:left w:val="nil"/>
              <w:bottom w:val="single" w:sz="4" w:space="0" w:color="auto"/>
              <w:right w:val="single" w:sz="4" w:space="0" w:color="auto"/>
            </w:tcBorders>
            <w:shd w:val="clear" w:color="auto" w:fill="auto"/>
            <w:hideMark/>
          </w:tcPr>
          <w:p w14:paraId="057F956D" w14:textId="77777777" w:rsidR="0086676C" w:rsidRPr="0086676C" w:rsidRDefault="003D1CC7" w:rsidP="0086676C">
            <w:pPr>
              <w:jc w:val="left"/>
              <w:rPr>
                <w:color w:val="000000"/>
                <w:sz w:val="18"/>
                <w:szCs w:val="18"/>
                <w:lang w:val="en-CA" w:eastAsia="en-CA"/>
              </w:rPr>
            </w:pPr>
            <w:hyperlink r:id="rId36" w:history="1">
              <w:r w:rsidR="0086676C" w:rsidRPr="0086676C">
                <w:rPr>
                  <w:color w:val="000000"/>
                  <w:sz w:val="18"/>
                  <w:szCs w:val="18"/>
                  <w:lang w:val="en-CA" w:eastAsia="en-CA"/>
                </w:rPr>
                <w:t>luciana.melchert@itamaraty.gov.br</w:t>
              </w:r>
            </w:hyperlink>
          </w:p>
        </w:tc>
      </w:tr>
      <w:tr w:rsidR="0086676C" w:rsidRPr="0086676C" w14:paraId="7F8D31A3" w14:textId="77777777" w:rsidTr="0086676C">
        <w:trPr>
          <w:trHeight w:val="585"/>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715E29BA" w14:textId="5C2B7BB3" w:rsidR="0086676C" w:rsidRPr="0086676C" w:rsidRDefault="00FC12ED" w:rsidP="0086676C">
            <w:pPr>
              <w:jc w:val="center"/>
              <w:rPr>
                <w:color w:val="000000"/>
                <w:sz w:val="18"/>
                <w:szCs w:val="18"/>
                <w:lang w:val="en-CA" w:eastAsia="en-CA"/>
              </w:rPr>
            </w:pPr>
            <w:r>
              <w:rPr>
                <w:color w:val="000000"/>
                <w:sz w:val="18"/>
                <w:szCs w:val="18"/>
                <w:lang w:val="en-CA" w:eastAsia="en-CA"/>
              </w:rPr>
              <w:t>27</w:t>
            </w:r>
          </w:p>
        </w:tc>
        <w:tc>
          <w:tcPr>
            <w:tcW w:w="1134" w:type="pct"/>
            <w:tcBorders>
              <w:top w:val="nil"/>
              <w:left w:val="nil"/>
              <w:bottom w:val="single" w:sz="4" w:space="0" w:color="auto"/>
              <w:right w:val="single" w:sz="4" w:space="0" w:color="auto"/>
            </w:tcBorders>
            <w:shd w:val="clear" w:color="auto" w:fill="auto"/>
            <w:hideMark/>
          </w:tcPr>
          <w:p w14:paraId="2628CA82"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Daniela Hernández</w:t>
            </w:r>
          </w:p>
        </w:tc>
        <w:tc>
          <w:tcPr>
            <w:tcW w:w="974" w:type="pct"/>
            <w:tcBorders>
              <w:top w:val="nil"/>
              <w:left w:val="nil"/>
              <w:bottom w:val="single" w:sz="4" w:space="0" w:color="auto"/>
              <w:right w:val="single" w:sz="4" w:space="0" w:color="auto"/>
            </w:tcBorders>
            <w:shd w:val="clear" w:color="auto" w:fill="auto"/>
            <w:vAlign w:val="center"/>
            <w:hideMark/>
          </w:tcPr>
          <w:p w14:paraId="05EDAF34"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Venezuela</w:t>
            </w:r>
          </w:p>
        </w:tc>
        <w:tc>
          <w:tcPr>
            <w:tcW w:w="1597" w:type="pct"/>
            <w:tcBorders>
              <w:top w:val="nil"/>
              <w:left w:val="nil"/>
              <w:bottom w:val="single" w:sz="4" w:space="0" w:color="auto"/>
              <w:right w:val="single" w:sz="4" w:space="0" w:color="auto"/>
            </w:tcBorders>
            <w:shd w:val="clear" w:color="auto" w:fill="auto"/>
            <w:vAlign w:val="center"/>
            <w:hideMark/>
          </w:tcPr>
          <w:p w14:paraId="0A67066E"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xml:space="preserve">Official </w:t>
            </w:r>
            <w:r w:rsidRPr="0086676C">
              <w:rPr>
                <w:color w:val="000000"/>
                <w:sz w:val="18"/>
                <w:szCs w:val="18"/>
                <w:lang w:val="en-CA" w:eastAsia="en-CA"/>
              </w:rPr>
              <w:br/>
              <w:t>Directorate-General for Ecosystem Management and Conservation Policies.</w:t>
            </w:r>
          </w:p>
        </w:tc>
        <w:tc>
          <w:tcPr>
            <w:tcW w:w="1042" w:type="pct"/>
            <w:tcBorders>
              <w:top w:val="nil"/>
              <w:left w:val="nil"/>
              <w:bottom w:val="single" w:sz="4" w:space="0" w:color="auto"/>
              <w:right w:val="single" w:sz="4" w:space="0" w:color="auto"/>
            </w:tcBorders>
            <w:shd w:val="clear" w:color="auto" w:fill="auto"/>
            <w:hideMark/>
          </w:tcPr>
          <w:p w14:paraId="2D6E67B4"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danielabetsabee_ht@hotmail.com</w:t>
            </w:r>
          </w:p>
        </w:tc>
      </w:tr>
      <w:tr w:rsidR="0086676C" w:rsidRPr="0086676C" w14:paraId="4C562875" w14:textId="77777777" w:rsidTr="00247133">
        <w:trPr>
          <w:trHeight w:val="184"/>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66B644D5" w14:textId="64D9DDEC" w:rsidR="0086676C" w:rsidRPr="0086676C" w:rsidRDefault="00FC12ED" w:rsidP="0086676C">
            <w:pPr>
              <w:jc w:val="center"/>
              <w:rPr>
                <w:color w:val="000000"/>
                <w:sz w:val="18"/>
                <w:szCs w:val="18"/>
                <w:lang w:val="en-CA" w:eastAsia="en-CA"/>
              </w:rPr>
            </w:pPr>
            <w:r>
              <w:rPr>
                <w:color w:val="000000"/>
                <w:sz w:val="18"/>
                <w:szCs w:val="18"/>
                <w:lang w:val="en-CA" w:eastAsia="en-CA"/>
              </w:rPr>
              <w:t>28</w:t>
            </w:r>
          </w:p>
        </w:tc>
        <w:tc>
          <w:tcPr>
            <w:tcW w:w="1134" w:type="pct"/>
            <w:tcBorders>
              <w:top w:val="nil"/>
              <w:left w:val="nil"/>
              <w:bottom w:val="single" w:sz="4" w:space="0" w:color="auto"/>
              <w:right w:val="single" w:sz="4" w:space="0" w:color="auto"/>
            </w:tcBorders>
            <w:shd w:val="clear" w:color="auto" w:fill="auto"/>
            <w:hideMark/>
          </w:tcPr>
          <w:p w14:paraId="111FA86F"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Sieuwnath Naipal</w:t>
            </w:r>
          </w:p>
        </w:tc>
        <w:tc>
          <w:tcPr>
            <w:tcW w:w="974" w:type="pct"/>
            <w:tcBorders>
              <w:top w:val="nil"/>
              <w:left w:val="nil"/>
              <w:bottom w:val="single" w:sz="4" w:space="0" w:color="auto"/>
              <w:right w:val="single" w:sz="4" w:space="0" w:color="auto"/>
            </w:tcBorders>
            <w:shd w:val="clear" w:color="auto" w:fill="auto"/>
            <w:hideMark/>
          </w:tcPr>
          <w:p w14:paraId="068D57CF"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Suriname</w:t>
            </w:r>
          </w:p>
        </w:tc>
        <w:tc>
          <w:tcPr>
            <w:tcW w:w="1597" w:type="pct"/>
            <w:tcBorders>
              <w:top w:val="nil"/>
              <w:left w:val="nil"/>
              <w:bottom w:val="single" w:sz="4" w:space="0" w:color="auto"/>
              <w:right w:val="single" w:sz="4" w:space="0" w:color="auto"/>
            </w:tcBorders>
            <w:shd w:val="clear" w:color="auto" w:fill="auto"/>
            <w:vAlign w:val="center"/>
            <w:hideMark/>
          </w:tcPr>
          <w:p w14:paraId="776E5D7D"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xml:space="preserve">Lecturer and researcher at the University of Suriname </w:t>
            </w:r>
          </w:p>
        </w:tc>
        <w:tc>
          <w:tcPr>
            <w:tcW w:w="1042" w:type="pct"/>
            <w:tcBorders>
              <w:top w:val="nil"/>
              <w:left w:val="nil"/>
              <w:bottom w:val="single" w:sz="4" w:space="0" w:color="auto"/>
              <w:right w:val="single" w:sz="4" w:space="0" w:color="auto"/>
            </w:tcBorders>
            <w:shd w:val="clear" w:color="auto" w:fill="auto"/>
            <w:hideMark/>
          </w:tcPr>
          <w:p w14:paraId="60057494" w14:textId="6D97D36E" w:rsidR="0086676C" w:rsidRPr="0086676C" w:rsidRDefault="003D1CC7" w:rsidP="0086676C">
            <w:pPr>
              <w:jc w:val="left"/>
              <w:rPr>
                <w:color w:val="000000"/>
                <w:sz w:val="18"/>
                <w:szCs w:val="18"/>
                <w:lang w:val="en-CA" w:eastAsia="en-CA"/>
              </w:rPr>
            </w:pPr>
            <w:hyperlink r:id="rId37" w:history="1">
              <w:r w:rsidR="0086676C" w:rsidRPr="0086676C">
                <w:rPr>
                  <w:color w:val="000000"/>
                  <w:sz w:val="18"/>
                  <w:szCs w:val="18"/>
                  <w:lang w:val="en-CA" w:eastAsia="en-CA"/>
                </w:rPr>
                <w:t>naipalsieuwnath@gmail.com</w:t>
              </w:r>
            </w:hyperlink>
            <w:r w:rsidR="00DA5995">
              <w:rPr>
                <w:color w:val="000000"/>
                <w:sz w:val="18"/>
                <w:szCs w:val="18"/>
                <w:lang w:val="en-CA" w:eastAsia="en-CA"/>
              </w:rPr>
              <w:t xml:space="preserve">; </w:t>
            </w:r>
            <w:r w:rsidR="00DA5995" w:rsidRPr="00DA5995">
              <w:rPr>
                <w:color w:val="000000"/>
                <w:sz w:val="18"/>
                <w:szCs w:val="18"/>
                <w:lang w:val="en-CA" w:eastAsia="en-CA"/>
              </w:rPr>
              <w:t>naipals@yahoo.com</w:t>
            </w:r>
          </w:p>
        </w:tc>
      </w:tr>
      <w:tr w:rsidR="0086676C" w:rsidRPr="0086676C" w14:paraId="0464376E" w14:textId="77777777" w:rsidTr="00247133">
        <w:trPr>
          <w:trHeight w:val="190"/>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205AF06A" w14:textId="02EF00A2" w:rsidR="0086676C" w:rsidRPr="0086676C" w:rsidRDefault="00FC12ED" w:rsidP="0086676C">
            <w:pPr>
              <w:jc w:val="center"/>
              <w:rPr>
                <w:color w:val="000000"/>
                <w:sz w:val="18"/>
                <w:szCs w:val="18"/>
                <w:lang w:val="en-CA" w:eastAsia="en-CA"/>
              </w:rPr>
            </w:pPr>
            <w:r>
              <w:rPr>
                <w:color w:val="000000"/>
                <w:sz w:val="18"/>
                <w:szCs w:val="18"/>
                <w:lang w:val="en-CA" w:eastAsia="en-CA"/>
              </w:rPr>
              <w:t>29</w:t>
            </w:r>
          </w:p>
        </w:tc>
        <w:tc>
          <w:tcPr>
            <w:tcW w:w="1134" w:type="pct"/>
            <w:tcBorders>
              <w:top w:val="nil"/>
              <w:left w:val="nil"/>
              <w:bottom w:val="single" w:sz="4" w:space="0" w:color="auto"/>
              <w:right w:val="single" w:sz="4" w:space="0" w:color="auto"/>
            </w:tcBorders>
            <w:shd w:val="clear" w:color="auto" w:fill="auto"/>
            <w:hideMark/>
          </w:tcPr>
          <w:p w14:paraId="5029051C"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Alejandro Masís Cuevillas</w:t>
            </w:r>
          </w:p>
        </w:tc>
        <w:tc>
          <w:tcPr>
            <w:tcW w:w="974" w:type="pct"/>
            <w:tcBorders>
              <w:top w:val="nil"/>
              <w:left w:val="nil"/>
              <w:bottom w:val="single" w:sz="4" w:space="0" w:color="auto"/>
              <w:right w:val="single" w:sz="4" w:space="0" w:color="auto"/>
            </w:tcBorders>
            <w:shd w:val="clear" w:color="auto" w:fill="auto"/>
            <w:hideMark/>
          </w:tcPr>
          <w:p w14:paraId="50B5EFBE"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Costa Rica</w:t>
            </w:r>
          </w:p>
        </w:tc>
        <w:tc>
          <w:tcPr>
            <w:tcW w:w="1597" w:type="pct"/>
            <w:tcBorders>
              <w:top w:val="nil"/>
              <w:left w:val="nil"/>
              <w:bottom w:val="single" w:sz="4" w:space="0" w:color="auto"/>
              <w:right w:val="single" w:sz="4" w:space="0" w:color="auto"/>
            </w:tcBorders>
            <w:shd w:val="clear" w:color="auto" w:fill="auto"/>
            <w:vAlign w:val="center"/>
            <w:hideMark/>
          </w:tcPr>
          <w:p w14:paraId="6EBB2D6D"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Conservation Biologist, Director of the Area de Conservación Guanacaste</w:t>
            </w:r>
          </w:p>
        </w:tc>
        <w:tc>
          <w:tcPr>
            <w:tcW w:w="1042" w:type="pct"/>
            <w:tcBorders>
              <w:top w:val="nil"/>
              <w:left w:val="nil"/>
              <w:bottom w:val="single" w:sz="4" w:space="0" w:color="auto"/>
              <w:right w:val="single" w:sz="4" w:space="0" w:color="auto"/>
            </w:tcBorders>
            <w:shd w:val="clear" w:color="auto" w:fill="auto"/>
            <w:hideMark/>
          </w:tcPr>
          <w:p w14:paraId="1DCAB3E6"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amasis@acguanacaste.ac.cr</w:t>
            </w:r>
          </w:p>
        </w:tc>
      </w:tr>
      <w:tr w:rsidR="0086676C" w:rsidRPr="0086676C" w14:paraId="0A016287" w14:textId="77777777" w:rsidTr="0086676C">
        <w:trPr>
          <w:trHeight w:val="585"/>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13AF2545" w14:textId="69794562" w:rsidR="0086676C" w:rsidRPr="0086676C" w:rsidRDefault="00FC12ED" w:rsidP="0086676C">
            <w:pPr>
              <w:jc w:val="center"/>
              <w:rPr>
                <w:color w:val="000000"/>
                <w:sz w:val="18"/>
                <w:szCs w:val="18"/>
                <w:lang w:val="en-CA" w:eastAsia="en-CA"/>
              </w:rPr>
            </w:pPr>
            <w:r>
              <w:rPr>
                <w:color w:val="000000"/>
                <w:sz w:val="18"/>
                <w:szCs w:val="18"/>
                <w:lang w:val="en-CA" w:eastAsia="en-CA"/>
              </w:rPr>
              <w:t>30</w:t>
            </w:r>
          </w:p>
        </w:tc>
        <w:tc>
          <w:tcPr>
            <w:tcW w:w="1134" w:type="pct"/>
            <w:tcBorders>
              <w:top w:val="nil"/>
              <w:left w:val="nil"/>
              <w:bottom w:val="single" w:sz="4" w:space="0" w:color="auto"/>
              <w:right w:val="single" w:sz="4" w:space="0" w:color="auto"/>
            </w:tcBorders>
            <w:shd w:val="clear" w:color="auto" w:fill="auto"/>
            <w:hideMark/>
          </w:tcPr>
          <w:p w14:paraId="3D47045B"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Joaquín Elías Salzberg</w:t>
            </w:r>
          </w:p>
        </w:tc>
        <w:tc>
          <w:tcPr>
            <w:tcW w:w="974" w:type="pct"/>
            <w:tcBorders>
              <w:top w:val="nil"/>
              <w:left w:val="nil"/>
              <w:bottom w:val="single" w:sz="4" w:space="0" w:color="auto"/>
              <w:right w:val="single" w:sz="4" w:space="0" w:color="auto"/>
            </w:tcBorders>
            <w:shd w:val="clear" w:color="auto" w:fill="auto"/>
            <w:vAlign w:val="center"/>
            <w:hideMark/>
          </w:tcPr>
          <w:p w14:paraId="687EF1CB"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Argentina</w:t>
            </w:r>
          </w:p>
        </w:tc>
        <w:tc>
          <w:tcPr>
            <w:tcW w:w="1597" w:type="pct"/>
            <w:tcBorders>
              <w:top w:val="nil"/>
              <w:left w:val="nil"/>
              <w:bottom w:val="single" w:sz="4" w:space="0" w:color="auto"/>
              <w:right w:val="single" w:sz="4" w:space="0" w:color="auto"/>
            </w:tcBorders>
            <w:shd w:val="clear" w:color="auto" w:fill="auto"/>
            <w:vAlign w:val="center"/>
            <w:hideMark/>
          </w:tcPr>
          <w:p w14:paraId="690EF7AC" w14:textId="77777777" w:rsidR="0086676C" w:rsidRPr="005918C4" w:rsidRDefault="0086676C" w:rsidP="0086676C">
            <w:pPr>
              <w:jc w:val="left"/>
              <w:rPr>
                <w:color w:val="000000"/>
                <w:sz w:val="18"/>
                <w:szCs w:val="18"/>
                <w:lang w:val="pt-BR" w:eastAsia="en-CA"/>
              </w:rPr>
            </w:pPr>
            <w:r w:rsidRPr="005918C4">
              <w:rPr>
                <w:color w:val="000000"/>
                <w:sz w:val="18"/>
                <w:szCs w:val="18"/>
                <w:lang w:val="pt-BR" w:eastAsia="en-CA"/>
              </w:rPr>
              <w:t>Dirección de Asuntos Ambientales (DIGMA)</w:t>
            </w:r>
            <w:r w:rsidRPr="005918C4">
              <w:rPr>
                <w:color w:val="000000"/>
                <w:sz w:val="18"/>
                <w:szCs w:val="18"/>
                <w:lang w:val="pt-BR" w:eastAsia="en-CA"/>
              </w:rPr>
              <w:br/>
              <w:t>Ministerio de Relaciones Exteriores y Culto</w:t>
            </w:r>
          </w:p>
        </w:tc>
        <w:tc>
          <w:tcPr>
            <w:tcW w:w="1042" w:type="pct"/>
            <w:tcBorders>
              <w:top w:val="nil"/>
              <w:left w:val="nil"/>
              <w:bottom w:val="single" w:sz="4" w:space="0" w:color="auto"/>
              <w:right w:val="single" w:sz="4" w:space="0" w:color="auto"/>
            </w:tcBorders>
            <w:shd w:val="clear" w:color="auto" w:fill="auto"/>
            <w:hideMark/>
          </w:tcPr>
          <w:p w14:paraId="7E407625" w14:textId="77777777" w:rsidR="0086676C" w:rsidRPr="0086676C" w:rsidRDefault="003D1CC7" w:rsidP="0086676C">
            <w:pPr>
              <w:jc w:val="left"/>
              <w:rPr>
                <w:color w:val="000000"/>
                <w:sz w:val="18"/>
                <w:szCs w:val="18"/>
                <w:lang w:val="en-CA" w:eastAsia="en-CA"/>
              </w:rPr>
            </w:pPr>
            <w:hyperlink r:id="rId38" w:history="1">
              <w:r w:rsidR="0086676C" w:rsidRPr="0086676C">
                <w:rPr>
                  <w:color w:val="000000"/>
                  <w:sz w:val="18"/>
                  <w:szCs w:val="18"/>
                  <w:lang w:val="en-CA" w:eastAsia="en-CA"/>
                </w:rPr>
                <w:t>jqb@mrecic.gov.ar</w:t>
              </w:r>
            </w:hyperlink>
          </w:p>
        </w:tc>
      </w:tr>
      <w:tr w:rsidR="0086676C" w:rsidRPr="0086676C" w14:paraId="0D9845FD" w14:textId="77777777" w:rsidTr="0086676C">
        <w:trPr>
          <w:trHeight w:val="585"/>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722D9CE5" w14:textId="30985264" w:rsidR="0086676C" w:rsidRPr="0086676C" w:rsidRDefault="00FC12ED" w:rsidP="0086676C">
            <w:pPr>
              <w:jc w:val="center"/>
              <w:rPr>
                <w:color w:val="000000"/>
                <w:sz w:val="18"/>
                <w:szCs w:val="18"/>
                <w:lang w:val="en-CA" w:eastAsia="en-CA"/>
              </w:rPr>
            </w:pPr>
            <w:r>
              <w:rPr>
                <w:color w:val="000000"/>
                <w:sz w:val="18"/>
                <w:szCs w:val="18"/>
                <w:lang w:val="en-CA" w:eastAsia="en-CA"/>
              </w:rPr>
              <w:t>31</w:t>
            </w:r>
          </w:p>
        </w:tc>
        <w:tc>
          <w:tcPr>
            <w:tcW w:w="1134" w:type="pct"/>
            <w:tcBorders>
              <w:top w:val="nil"/>
              <w:left w:val="nil"/>
              <w:bottom w:val="single" w:sz="4" w:space="0" w:color="auto"/>
              <w:right w:val="single" w:sz="4" w:space="0" w:color="auto"/>
            </w:tcBorders>
            <w:shd w:val="clear" w:color="auto" w:fill="auto"/>
            <w:hideMark/>
          </w:tcPr>
          <w:p w14:paraId="386A70B6"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Anupana Puran</w:t>
            </w:r>
          </w:p>
        </w:tc>
        <w:tc>
          <w:tcPr>
            <w:tcW w:w="974" w:type="pct"/>
            <w:tcBorders>
              <w:top w:val="nil"/>
              <w:left w:val="nil"/>
              <w:bottom w:val="single" w:sz="4" w:space="0" w:color="auto"/>
              <w:right w:val="single" w:sz="4" w:space="0" w:color="auto"/>
            </w:tcBorders>
            <w:shd w:val="clear" w:color="auto" w:fill="auto"/>
            <w:vAlign w:val="center"/>
            <w:hideMark/>
          </w:tcPr>
          <w:p w14:paraId="6672C517"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Guyana</w:t>
            </w:r>
          </w:p>
        </w:tc>
        <w:tc>
          <w:tcPr>
            <w:tcW w:w="1597" w:type="pct"/>
            <w:tcBorders>
              <w:top w:val="nil"/>
              <w:left w:val="nil"/>
              <w:bottom w:val="single" w:sz="4" w:space="0" w:color="auto"/>
              <w:right w:val="single" w:sz="4" w:space="0" w:color="auto"/>
            </w:tcBorders>
            <w:shd w:val="clear" w:color="auto" w:fill="auto"/>
            <w:vAlign w:val="center"/>
            <w:hideMark/>
          </w:tcPr>
          <w:p w14:paraId="5BFFEE6D"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Senior Protected Areas Officer</w:t>
            </w:r>
            <w:r w:rsidRPr="0086676C">
              <w:rPr>
                <w:color w:val="000000"/>
                <w:sz w:val="18"/>
                <w:szCs w:val="18"/>
                <w:lang w:val="en-CA" w:eastAsia="en-CA"/>
              </w:rPr>
              <w:br/>
              <w:t>Protected Areas Commission</w:t>
            </w:r>
            <w:r w:rsidRPr="0086676C">
              <w:rPr>
                <w:color w:val="000000"/>
                <w:sz w:val="18"/>
                <w:szCs w:val="18"/>
                <w:lang w:val="en-CA" w:eastAsia="en-CA"/>
              </w:rPr>
              <w:br/>
              <w:t>Environmental Protection Agency</w:t>
            </w:r>
          </w:p>
        </w:tc>
        <w:tc>
          <w:tcPr>
            <w:tcW w:w="1042" w:type="pct"/>
            <w:tcBorders>
              <w:top w:val="nil"/>
              <w:left w:val="nil"/>
              <w:bottom w:val="single" w:sz="4" w:space="0" w:color="auto"/>
              <w:right w:val="single" w:sz="4" w:space="0" w:color="auto"/>
            </w:tcBorders>
            <w:shd w:val="clear" w:color="auto" w:fill="auto"/>
            <w:hideMark/>
          </w:tcPr>
          <w:p w14:paraId="046ABB18"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xml:space="preserve">Apuran.pac@gmail.com </w:t>
            </w:r>
          </w:p>
        </w:tc>
      </w:tr>
      <w:tr w:rsidR="0086676C" w:rsidRPr="0086676C" w14:paraId="4582BB6F" w14:textId="77777777" w:rsidTr="0086676C">
        <w:trPr>
          <w:trHeight w:val="585"/>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25C1AC37" w14:textId="1B749188" w:rsidR="0086676C" w:rsidRPr="0086676C" w:rsidRDefault="00FC12ED" w:rsidP="0086676C">
            <w:pPr>
              <w:jc w:val="center"/>
              <w:rPr>
                <w:color w:val="000000"/>
                <w:sz w:val="18"/>
                <w:szCs w:val="18"/>
                <w:lang w:val="en-CA" w:eastAsia="en-CA"/>
              </w:rPr>
            </w:pPr>
            <w:r>
              <w:rPr>
                <w:color w:val="000000"/>
                <w:sz w:val="18"/>
                <w:szCs w:val="18"/>
                <w:lang w:val="en-CA" w:eastAsia="en-CA"/>
              </w:rPr>
              <w:t>32</w:t>
            </w:r>
          </w:p>
        </w:tc>
        <w:tc>
          <w:tcPr>
            <w:tcW w:w="1134" w:type="pct"/>
            <w:tcBorders>
              <w:top w:val="nil"/>
              <w:left w:val="nil"/>
              <w:bottom w:val="single" w:sz="4" w:space="0" w:color="auto"/>
              <w:right w:val="single" w:sz="4" w:space="0" w:color="auto"/>
            </w:tcBorders>
            <w:shd w:val="clear" w:color="auto" w:fill="auto"/>
            <w:hideMark/>
          </w:tcPr>
          <w:p w14:paraId="058890C7"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Jose Ricardo Sanchez Velazquez</w:t>
            </w:r>
          </w:p>
        </w:tc>
        <w:tc>
          <w:tcPr>
            <w:tcW w:w="974" w:type="pct"/>
            <w:tcBorders>
              <w:top w:val="nil"/>
              <w:left w:val="nil"/>
              <w:bottom w:val="single" w:sz="4" w:space="0" w:color="auto"/>
              <w:right w:val="single" w:sz="4" w:space="0" w:color="auto"/>
            </w:tcBorders>
            <w:shd w:val="clear" w:color="auto" w:fill="auto"/>
            <w:hideMark/>
          </w:tcPr>
          <w:p w14:paraId="6326E5A7"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Mexico</w:t>
            </w:r>
          </w:p>
        </w:tc>
        <w:tc>
          <w:tcPr>
            <w:tcW w:w="1597" w:type="pct"/>
            <w:tcBorders>
              <w:top w:val="nil"/>
              <w:left w:val="nil"/>
              <w:bottom w:val="single" w:sz="4" w:space="0" w:color="auto"/>
              <w:right w:val="single" w:sz="4" w:space="0" w:color="auto"/>
            </w:tcBorders>
            <w:shd w:val="clear" w:color="auto" w:fill="auto"/>
            <w:vAlign w:val="center"/>
            <w:hideMark/>
          </w:tcPr>
          <w:p w14:paraId="66451CD2"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Manager</w:t>
            </w:r>
            <w:r w:rsidRPr="0086676C">
              <w:rPr>
                <w:color w:val="000000"/>
                <w:sz w:val="18"/>
                <w:szCs w:val="18"/>
                <w:lang w:val="en-CA" w:eastAsia="en-CA"/>
              </w:rPr>
              <w:br/>
              <w:t>Reforestation and restoration of Hydrographic basins</w:t>
            </w:r>
            <w:r w:rsidRPr="0086676C">
              <w:rPr>
                <w:color w:val="000000"/>
                <w:sz w:val="18"/>
                <w:szCs w:val="18"/>
                <w:lang w:val="en-CA" w:eastAsia="en-CA"/>
              </w:rPr>
              <w:br/>
              <w:t>National Commission on Forests</w:t>
            </w:r>
          </w:p>
        </w:tc>
        <w:tc>
          <w:tcPr>
            <w:tcW w:w="1042" w:type="pct"/>
            <w:tcBorders>
              <w:top w:val="nil"/>
              <w:left w:val="nil"/>
              <w:bottom w:val="single" w:sz="4" w:space="0" w:color="auto"/>
              <w:right w:val="single" w:sz="4" w:space="0" w:color="auto"/>
            </w:tcBorders>
            <w:shd w:val="clear" w:color="auto" w:fill="auto"/>
            <w:hideMark/>
          </w:tcPr>
          <w:p w14:paraId="046F8660" w14:textId="77777777" w:rsidR="0086676C" w:rsidRPr="0086676C" w:rsidRDefault="003D1CC7" w:rsidP="0086676C">
            <w:pPr>
              <w:jc w:val="left"/>
              <w:rPr>
                <w:color w:val="000000"/>
                <w:sz w:val="18"/>
                <w:szCs w:val="18"/>
                <w:lang w:val="en-CA" w:eastAsia="en-CA"/>
              </w:rPr>
            </w:pPr>
            <w:hyperlink r:id="rId39" w:history="1">
              <w:r w:rsidR="0086676C" w:rsidRPr="0086676C">
                <w:rPr>
                  <w:color w:val="000000"/>
                  <w:sz w:val="18"/>
                  <w:szCs w:val="18"/>
                  <w:lang w:val="en-CA" w:eastAsia="en-CA"/>
                </w:rPr>
                <w:t>ricardo.sanchez@conafor.gob.mx</w:t>
              </w:r>
            </w:hyperlink>
          </w:p>
        </w:tc>
      </w:tr>
      <w:tr w:rsidR="0086676C" w:rsidRPr="0086676C" w14:paraId="1E44FD25" w14:textId="77777777" w:rsidTr="00247133">
        <w:trPr>
          <w:trHeight w:val="143"/>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435D71C2" w14:textId="7796AD4E" w:rsidR="0086676C" w:rsidRPr="0086676C" w:rsidRDefault="0086676C" w:rsidP="0086676C">
            <w:pPr>
              <w:jc w:val="center"/>
              <w:rPr>
                <w:color w:val="000000"/>
                <w:sz w:val="18"/>
                <w:szCs w:val="18"/>
                <w:lang w:val="en-CA" w:eastAsia="en-CA"/>
              </w:rPr>
            </w:pPr>
            <w:r w:rsidRPr="0086676C">
              <w:rPr>
                <w:color w:val="000000"/>
                <w:sz w:val="18"/>
                <w:szCs w:val="18"/>
                <w:lang w:val="en-CA" w:eastAsia="en-CA"/>
              </w:rPr>
              <w:t>3</w:t>
            </w:r>
            <w:r w:rsidR="00FC12ED">
              <w:rPr>
                <w:color w:val="000000"/>
                <w:sz w:val="18"/>
                <w:szCs w:val="18"/>
                <w:lang w:val="en-CA" w:eastAsia="en-CA"/>
              </w:rPr>
              <w:t>3</w:t>
            </w:r>
          </w:p>
        </w:tc>
        <w:tc>
          <w:tcPr>
            <w:tcW w:w="1134" w:type="pct"/>
            <w:tcBorders>
              <w:top w:val="nil"/>
              <w:left w:val="nil"/>
              <w:bottom w:val="single" w:sz="4" w:space="0" w:color="auto"/>
              <w:right w:val="single" w:sz="4" w:space="0" w:color="auto"/>
            </w:tcBorders>
            <w:shd w:val="clear" w:color="auto" w:fill="auto"/>
            <w:hideMark/>
          </w:tcPr>
          <w:p w14:paraId="60D6193A"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Karin Zaunberger</w:t>
            </w:r>
          </w:p>
        </w:tc>
        <w:tc>
          <w:tcPr>
            <w:tcW w:w="974" w:type="pct"/>
            <w:tcBorders>
              <w:top w:val="nil"/>
              <w:left w:val="nil"/>
              <w:bottom w:val="single" w:sz="4" w:space="0" w:color="auto"/>
              <w:right w:val="single" w:sz="4" w:space="0" w:color="auto"/>
            </w:tcBorders>
            <w:shd w:val="clear" w:color="auto" w:fill="auto"/>
            <w:hideMark/>
          </w:tcPr>
          <w:p w14:paraId="1092B558"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EU Commission</w:t>
            </w:r>
          </w:p>
        </w:tc>
        <w:tc>
          <w:tcPr>
            <w:tcW w:w="1597" w:type="pct"/>
            <w:tcBorders>
              <w:top w:val="nil"/>
              <w:left w:val="nil"/>
              <w:bottom w:val="single" w:sz="4" w:space="0" w:color="auto"/>
              <w:right w:val="single" w:sz="4" w:space="0" w:color="auto"/>
            </w:tcBorders>
            <w:shd w:val="clear" w:color="auto" w:fill="auto"/>
            <w:vAlign w:val="center"/>
            <w:hideMark/>
          </w:tcPr>
          <w:p w14:paraId="67439A54" w14:textId="0012FAA8" w:rsidR="0086676C" w:rsidRPr="0086676C" w:rsidRDefault="0086676C" w:rsidP="0086676C">
            <w:pPr>
              <w:jc w:val="left"/>
              <w:rPr>
                <w:color w:val="000000"/>
                <w:sz w:val="18"/>
                <w:szCs w:val="18"/>
                <w:lang w:val="en-CA" w:eastAsia="en-CA"/>
              </w:rPr>
            </w:pPr>
            <w:r w:rsidRPr="0086676C">
              <w:rPr>
                <w:color w:val="000000"/>
                <w:sz w:val="18"/>
                <w:szCs w:val="18"/>
                <w:lang w:val="en-CA" w:eastAsia="en-CA"/>
              </w:rPr>
              <w:t>Biologist, European Commission, DG Environment</w:t>
            </w:r>
          </w:p>
        </w:tc>
        <w:tc>
          <w:tcPr>
            <w:tcW w:w="1042" w:type="pct"/>
            <w:tcBorders>
              <w:top w:val="nil"/>
              <w:left w:val="nil"/>
              <w:bottom w:val="single" w:sz="4" w:space="0" w:color="auto"/>
              <w:right w:val="single" w:sz="4" w:space="0" w:color="auto"/>
            </w:tcBorders>
            <w:shd w:val="clear" w:color="auto" w:fill="auto"/>
            <w:hideMark/>
          </w:tcPr>
          <w:p w14:paraId="27846C8C" w14:textId="77777777" w:rsidR="0086676C" w:rsidRPr="0086676C" w:rsidRDefault="003D1CC7" w:rsidP="0086676C">
            <w:pPr>
              <w:jc w:val="left"/>
              <w:rPr>
                <w:color w:val="000000"/>
                <w:sz w:val="18"/>
                <w:szCs w:val="18"/>
                <w:lang w:val="en-CA" w:eastAsia="en-CA"/>
              </w:rPr>
            </w:pPr>
            <w:hyperlink r:id="rId40" w:history="1">
              <w:r w:rsidR="0086676C" w:rsidRPr="0086676C">
                <w:rPr>
                  <w:color w:val="000000"/>
                  <w:sz w:val="18"/>
                  <w:szCs w:val="18"/>
                  <w:lang w:val="en-CA" w:eastAsia="en-CA"/>
                </w:rPr>
                <w:t>karin.zaunberger@ec.europa.eu</w:t>
              </w:r>
            </w:hyperlink>
          </w:p>
        </w:tc>
      </w:tr>
      <w:tr w:rsidR="0086676C" w:rsidRPr="0086676C" w14:paraId="23467C29" w14:textId="77777777" w:rsidTr="00247133">
        <w:trPr>
          <w:trHeight w:val="149"/>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57B03674" w14:textId="53F27CDC" w:rsidR="0086676C" w:rsidRPr="0086676C" w:rsidRDefault="0086676C" w:rsidP="0086676C">
            <w:pPr>
              <w:jc w:val="center"/>
              <w:rPr>
                <w:color w:val="000000"/>
                <w:sz w:val="18"/>
                <w:szCs w:val="18"/>
                <w:lang w:val="en-CA" w:eastAsia="en-CA"/>
              </w:rPr>
            </w:pPr>
            <w:r w:rsidRPr="0086676C">
              <w:rPr>
                <w:color w:val="000000"/>
                <w:sz w:val="18"/>
                <w:szCs w:val="18"/>
                <w:lang w:val="en-CA" w:eastAsia="en-CA"/>
              </w:rPr>
              <w:t>3</w:t>
            </w:r>
            <w:r w:rsidR="00FC12ED">
              <w:rPr>
                <w:color w:val="000000"/>
                <w:sz w:val="18"/>
                <w:szCs w:val="18"/>
                <w:lang w:val="en-CA" w:eastAsia="en-CA"/>
              </w:rPr>
              <w:t>4</w:t>
            </w:r>
          </w:p>
        </w:tc>
        <w:tc>
          <w:tcPr>
            <w:tcW w:w="1134" w:type="pct"/>
            <w:tcBorders>
              <w:top w:val="nil"/>
              <w:left w:val="nil"/>
              <w:bottom w:val="single" w:sz="4" w:space="0" w:color="auto"/>
              <w:right w:val="single" w:sz="4" w:space="0" w:color="auto"/>
            </w:tcBorders>
            <w:shd w:val="clear" w:color="auto" w:fill="auto"/>
            <w:hideMark/>
          </w:tcPr>
          <w:p w14:paraId="2D4DA22D"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Jean-Luc Chotte</w:t>
            </w:r>
          </w:p>
        </w:tc>
        <w:tc>
          <w:tcPr>
            <w:tcW w:w="974" w:type="pct"/>
            <w:tcBorders>
              <w:top w:val="nil"/>
              <w:left w:val="nil"/>
              <w:bottom w:val="single" w:sz="4" w:space="0" w:color="auto"/>
              <w:right w:val="single" w:sz="4" w:space="0" w:color="auto"/>
            </w:tcBorders>
            <w:shd w:val="clear" w:color="auto" w:fill="auto"/>
            <w:hideMark/>
          </w:tcPr>
          <w:p w14:paraId="16536288"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France</w:t>
            </w:r>
          </w:p>
        </w:tc>
        <w:tc>
          <w:tcPr>
            <w:tcW w:w="1597" w:type="pct"/>
            <w:tcBorders>
              <w:top w:val="nil"/>
              <w:left w:val="nil"/>
              <w:bottom w:val="single" w:sz="4" w:space="0" w:color="auto"/>
              <w:right w:val="single" w:sz="4" w:space="0" w:color="auto"/>
            </w:tcBorders>
            <w:shd w:val="clear" w:color="auto" w:fill="auto"/>
            <w:vAlign w:val="center"/>
            <w:hideMark/>
          </w:tcPr>
          <w:p w14:paraId="17F7A824"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Chercheur IRD</w:t>
            </w:r>
          </w:p>
        </w:tc>
        <w:tc>
          <w:tcPr>
            <w:tcW w:w="1042" w:type="pct"/>
            <w:tcBorders>
              <w:top w:val="nil"/>
              <w:left w:val="nil"/>
              <w:bottom w:val="single" w:sz="4" w:space="0" w:color="auto"/>
              <w:right w:val="single" w:sz="4" w:space="0" w:color="auto"/>
            </w:tcBorders>
            <w:shd w:val="clear" w:color="auto" w:fill="auto"/>
            <w:hideMark/>
          </w:tcPr>
          <w:p w14:paraId="12FA316A" w14:textId="77777777" w:rsidR="0086676C" w:rsidRPr="0086676C" w:rsidRDefault="003D1CC7" w:rsidP="0086676C">
            <w:pPr>
              <w:jc w:val="left"/>
              <w:rPr>
                <w:color w:val="000000"/>
                <w:sz w:val="18"/>
                <w:szCs w:val="18"/>
                <w:lang w:val="en-CA" w:eastAsia="en-CA"/>
              </w:rPr>
            </w:pPr>
            <w:hyperlink r:id="rId41" w:history="1">
              <w:r w:rsidR="0086676C" w:rsidRPr="0086676C">
                <w:rPr>
                  <w:color w:val="000000"/>
                  <w:sz w:val="18"/>
                  <w:szCs w:val="18"/>
                  <w:lang w:val="en-CA" w:eastAsia="en-CA"/>
                </w:rPr>
                <w:t>jean-luc.chotte@ird.fr</w:t>
              </w:r>
            </w:hyperlink>
          </w:p>
        </w:tc>
      </w:tr>
      <w:tr w:rsidR="0086676C" w:rsidRPr="0086676C" w14:paraId="3DED2F75" w14:textId="77777777" w:rsidTr="0086676C">
        <w:trPr>
          <w:trHeight w:val="585"/>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621603C3" w14:textId="3DB291C2" w:rsidR="0086676C" w:rsidRPr="0086676C" w:rsidRDefault="0086676C" w:rsidP="0086676C">
            <w:pPr>
              <w:jc w:val="center"/>
              <w:rPr>
                <w:color w:val="000000"/>
                <w:sz w:val="18"/>
                <w:szCs w:val="18"/>
                <w:lang w:val="en-CA" w:eastAsia="en-CA"/>
              </w:rPr>
            </w:pPr>
            <w:r w:rsidRPr="0086676C">
              <w:rPr>
                <w:color w:val="000000"/>
                <w:sz w:val="18"/>
                <w:szCs w:val="18"/>
                <w:lang w:val="en-CA" w:eastAsia="en-CA"/>
              </w:rPr>
              <w:t>3</w:t>
            </w:r>
            <w:r w:rsidR="00FC12ED">
              <w:rPr>
                <w:color w:val="000000"/>
                <w:sz w:val="18"/>
                <w:szCs w:val="18"/>
                <w:lang w:val="en-CA" w:eastAsia="en-CA"/>
              </w:rPr>
              <w:t>5</w:t>
            </w:r>
          </w:p>
        </w:tc>
        <w:tc>
          <w:tcPr>
            <w:tcW w:w="1134" w:type="pct"/>
            <w:tcBorders>
              <w:top w:val="nil"/>
              <w:left w:val="nil"/>
              <w:bottom w:val="single" w:sz="4" w:space="0" w:color="auto"/>
              <w:right w:val="single" w:sz="4" w:space="0" w:color="auto"/>
            </w:tcBorders>
            <w:shd w:val="clear" w:color="auto" w:fill="auto"/>
            <w:hideMark/>
          </w:tcPr>
          <w:p w14:paraId="3DBF4EA7"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Elke Steinmetz</w:t>
            </w:r>
          </w:p>
        </w:tc>
        <w:tc>
          <w:tcPr>
            <w:tcW w:w="974" w:type="pct"/>
            <w:tcBorders>
              <w:top w:val="nil"/>
              <w:left w:val="nil"/>
              <w:bottom w:val="single" w:sz="4" w:space="0" w:color="auto"/>
              <w:right w:val="single" w:sz="4" w:space="0" w:color="auto"/>
            </w:tcBorders>
            <w:shd w:val="clear" w:color="auto" w:fill="auto"/>
            <w:hideMark/>
          </w:tcPr>
          <w:p w14:paraId="6F392E6A"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Germany</w:t>
            </w:r>
          </w:p>
        </w:tc>
        <w:tc>
          <w:tcPr>
            <w:tcW w:w="1597" w:type="pct"/>
            <w:tcBorders>
              <w:top w:val="nil"/>
              <w:left w:val="nil"/>
              <w:bottom w:val="single" w:sz="4" w:space="0" w:color="auto"/>
              <w:right w:val="single" w:sz="4" w:space="0" w:color="auto"/>
            </w:tcBorders>
            <w:shd w:val="clear" w:color="auto" w:fill="auto"/>
            <w:vAlign w:val="center"/>
            <w:hideMark/>
          </w:tcPr>
          <w:p w14:paraId="7FB68453" w14:textId="0D8AE12C" w:rsidR="0086676C" w:rsidRPr="0086676C" w:rsidRDefault="0086676C" w:rsidP="0086676C">
            <w:pPr>
              <w:jc w:val="left"/>
              <w:rPr>
                <w:color w:val="000000"/>
                <w:sz w:val="18"/>
                <w:szCs w:val="18"/>
                <w:lang w:val="en-CA" w:eastAsia="en-CA"/>
              </w:rPr>
            </w:pPr>
            <w:r w:rsidRPr="0086676C">
              <w:rPr>
                <w:color w:val="000000"/>
                <w:sz w:val="18"/>
                <w:szCs w:val="18"/>
                <w:lang w:val="en-CA" w:eastAsia="en-CA"/>
              </w:rPr>
              <w:t>Senior Advisor, Forest Unit, Federal Ministry for the Environment, Nature Conservation and Nuclear Safety</w:t>
            </w:r>
          </w:p>
        </w:tc>
        <w:tc>
          <w:tcPr>
            <w:tcW w:w="1042" w:type="pct"/>
            <w:tcBorders>
              <w:top w:val="nil"/>
              <w:left w:val="nil"/>
              <w:bottom w:val="single" w:sz="4" w:space="0" w:color="auto"/>
              <w:right w:val="single" w:sz="4" w:space="0" w:color="auto"/>
            </w:tcBorders>
            <w:shd w:val="clear" w:color="auto" w:fill="auto"/>
            <w:hideMark/>
          </w:tcPr>
          <w:p w14:paraId="17FF730B" w14:textId="77777777" w:rsidR="0086676C" w:rsidRPr="0086676C" w:rsidRDefault="003D1CC7" w:rsidP="0086676C">
            <w:pPr>
              <w:jc w:val="left"/>
              <w:rPr>
                <w:color w:val="000000"/>
                <w:sz w:val="18"/>
                <w:szCs w:val="18"/>
                <w:lang w:val="en-CA" w:eastAsia="en-CA"/>
              </w:rPr>
            </w:pPr>
            <w:hyperlink r:id="rId42" w:history="1">
              <w:r w:rsidR="0086676C" w:rsidRPr="0086676C">
                <w:rPr>
                  <w:color w:val="000000"/>
                  <w:sz w:val="18"/>
                  <w:szCs w:val="18"/>
                  <w:lang w:val="en-CA" w:eastAsia="en-CA"/>
                </w:rPr>
                <w:t>Elke.Steinmetz@bmu.bund.de</w:t>
              </w:r>
            </w:hyperlink>
          </w:p>
        </w:tc>
      </w:tr>
      <w:tr w:rsidR="0086676C" w:rsidRPr="0086676C" w14:paraId="5D2846F3" w14:textId="77777777" w:rsidTr="00247133">
        <w:trPr>
          <w:trHeight w:val="148"/>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4F4279C3" w14:textId="2754AD55" w:rsidR="0086676C" w:rsidRPr="0086676C" w:rsidRDefault="0086676C" w:rsidP="0086676C">
            <w:pPr>
              <w:jc w:val="center"/>
              <w:rPr>
                <w:color w:val="000000"/>
                <w:sz w:val="18"/>
                <w:szCs w:val="18"/>
                <w:lang w:val="en-CA" w:eastAsia="en-CA"/>
              </w:rPr>
            </w:pPr>
            <w:r w:rsidRPr="0086676C">
              <w:rPr>
                <w:color w:val="000000"/>
                <w:sz w:val="18"/>
                <w:szCs w:val="18"/>
                <w:lang w:val="en-CA" w:eastAsia="en-CA"/>
              </w:rPr>
              <w:t>3</w:t>
            </w:r>
            <w:r w:rsidR="00FC12ED">
              <w:rPr>
                <w:color w:val="000000"/>
                <w:sz w:val="18"/>
                <w:szCs w:val="18"/>
                <w:lang w:val="en-CA" w:eastAsia="en-CA"/>
              </w:rPr>
              <w:t>6</w:t>
            </w:r>
          </w:p>
        </w:tc>
        <w:tc>
          <w:tcPr>
            <w:tcW w:w="1134" w:type="pct"/>
            <w:tcBorders>
              <w:top w:val="nil"/>
              <w:left w:val="nil"/>
              <w:bottom w:val="single" w:sz="4" w:space="0" w:color="auto"/>
              <w:right w:val="single" w:sz="4" w:space="0" w:color="auto"/>
            </w:tcBorders>
            <w:shd w:val="clear" w:color="auto" w:fill="auto"/>
            <w:hideMark/>
          </w:tcPr>
          <w:p w14:paraId="50870E84"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Janne S. Kotiaho</w:t>
            </w:r>
          </w:p>
        </w:tc>
        <w:tc>
          <w:tcPr>
            <w:tcW w:w="974" w:type="pct"/>
            <w:tcBorders>
              <w:top w:val="nil"/>
              <w:left w:val="nil"/>
              <w:bottom w:val="single" w:sz="4" w:space="0" w:color="auto"/>
              <w:right w:val="single" w:sz="4" w:space="0" w:color="auto"/>
            </w:tcBorders>
            <w:shd w:val="clear" w:color="auto" w:fill="auto"/>
            <w:hideMark/>
          </w:tcPr>
          <w:p w14:paraId="6844C248"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Finland</w:t>
            </w:r>
          </w:p>
        </w:tc>
        <w:tc>
          <w:tcPr>
            <w:tcW w:w="1597" w:type="pct"/>
            <w:tcBorders>
              <w:top w:val="nil"/>
              <w:left w:val="nil"/>
              <w:bottom w:val="single" w:sz="4" w:space="0" w:color="auto"/>
              <w:right w:val="single" w:sz="4" w:space="0" w:color="auto"/>
            </w:tcBorders>
            <w:shd w:val="clear" w:color="auto" w:fill="auto"/>
            <w:vAlign w:val="center"/>
            <w:hideMark/>
          </w:tcPr>
          <w:p w14:paraId="30DE2650"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Professor of Ecology at University of Jyväskylä</w:t>
            </w:r>
          </w:p>
        </w:tc>
        <w:tc>
          <w:tcPr>
            <w:tcW w:w="1042" w:type="pct"/>
            <w:tcBorders>
              <w:top w:val="nil"/>
              <w:left w:val="nil"/>
              <w:bottom w:val="single" w:sz="4" w:space="0" w:color="auto"/>
              <w:right w:val="single" w:sz="4" w:space="0" w:color="auto"/>
            </w:tcBorders>
            <w:shd w:val="clear" w:color="auto" w:fill="auto"/>
            <w:hideMark/>
          </w:tcPr>
          <w:p w14:paraId="5570A2F4"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janne.kotiaho@jyu.fi</w:t>
            </w:r>
          </w:p>
        </w:tc>
      </w:tr>
      <w:tr w:rsidR="0086676C" w:rsidRPr="0086676C" w14:paraId="197309E7" w14:textId="77777777" w:rsidTr="0086676C">
        <w:trPr>
          <w:trHeight w:val="585"/>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6D36D016" w14:textId="20CCEECB" w:rsidR="0086676C" w:rsidRPr="0086676C" w:rsidRDefault="00FC12ED" w:rsidP="0086676C">
            <w:pPr>
              <w:jc w:val="center"/>
              <w:rPr>
                <w:color w:val="000000"/>
                <w:sz w:val="18"/>
                <w:szCs w:val="18"/>
                <w:lang w:val="en-CA" w:eastAsia="en-CA"/>
              </w:rPr>
            </w:pPr>
            <w:r>
              <w:rPr>
                <w:color w:val="000000"/>
                <w:sz w:val="18"/>
                <w:szCs w:val="18"/>
                <w:lang w:val="en-CA" w:eastAsia="en-CA"/>
              </w:rPr>
              <w:t>37</w:t>
            </w:r>
          </w:p>
        </w:tc>
        <w:tc>
          <w:tcPr>
            <w:tcW w:w="1134" w:type="pct"/>
            <w:tcBorders>
              <w:top w:val="nil"/>
              <w:left w:val="nil"/>
              <w:bottom w:val="single" w:sz="4" w:space="0" w:color="auto"/>
              <w:right w:val="single" w:sz="4" w:space="0" w:color="auto"/>
            </w:tcBorders>
            <w:shd w:val="clear" w:color="auto" w:fill="auto"/>
            <w:hideMark/>
          </w:tcPr>
          <w:p w14:paraId="3FAE00D8"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Mark Stevenson</w:t>
            </w:r>
          </w:p>
        </w:tc>
        <w:tc>
          <w:tcPr>
            <w:tcW w:w="974" w:type="pct"/>
            <w:tcBorders>
              <w:top w:val="nil"/>
              <w:left w:val="nil"/>
              <w:bottom w:val="single" w:sz="4" w:space="0" w:color="auto"/>
              <w:right w:val="single" w:sz="4" w:space="0" w:color="auto"/>
            </w:tcBorders>
            <w:shd w:val="clear" w:color="auto" w:fill="auto"/>
            <w:hideMark/>
          </w:tcPr>
          <w:p w14:paraId="1163371D"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United Kingdom</w:t>
            </w:r>
          </w:p>
        </w:tc>
        <w:tc>
          <w:tcPr>
            <w:tcW w:w="1597" w:type="pct"/>
            <w:tcBorders>
              <w:top w:val="nil"/>
              <w:left w:val="nil"/>
              <w:bottom w:val="single" w:sz="4" w:space="0" w:color="auto"/>
              <w:right w:val="single" w:sz="4" w:space="0" w:color="auto"/>
            </w:tcBorders>
            <w:shd w:val="clear" w:color="auto" w:fill="auto"/>
            <w:vAlign w:val="center"/>
            <w:hideMark/>
          </w:tcPr>
          <w:p w14:paraId="26460271" w14:textId="23865EA1" w:rsidR="0086676C" w:rsidRPr="0086676C" w:rsidRDefault="0086676C" w:rsidP="0086676C">
            <w:pPr>
              <w:jc w:val="left"/>
              <w:rPr>
                <w:color w:val="000000"/>
                <w:sz w:val="18"/>
                <w:szCs w:val="18"/>
                <w:lang w:val="en-CA" w:eastAsia="en-CA"/>
              </w:rPr>
            </w:pPr>
            <w:r w:rsidRPr="0086676C">
              <w:rPr>
                <w:color w:val="000000"/>
                <w:sz w:val="18"/>
                <w:szCs w:val="18"/>
                <w:lang w:val="en-CA" w:eastAsia="en-CA"/>
              </w:rPr>
              <w:t>Head, Nature Strategy, Natural Environment Policy Division, Department for Environment, Food and Rural Affairs</w:t>
            </w:r>
          </w:p>
        </w:tc>
        <w:tc>
          <w:tcPr>
            <w:tcW w:w="1042" w:type="pct"/>
            <w:tcBorders>
              <w:top w:val="nil"/>
              <w:left w:val="nil"/>
              <w:bottom w:val="single" w:sz="4" w:space="0" w:color="auto"/>
              <w:right w:val="single" w:sz="4" w:space="0" w:color="auto"/>
            </w:tcBorders>
            <w:shd w:val="clear" w:color="auto" w:fill="auto"/>
            <w:hideMark/>
          </w:tcPr>
          <w:p w14:paraId="66D877A6" w14:textId="77777777" w:rsidR="0086676C" w:rsidRPr="0086676C" w:rsidRDefault="003D1CC7" w:rsidP="0086676C">
            <w:pPr>
              <w:jc w:val="left"/>
              <w:rPr>
                <w:color w:val="000000"/>
                <w:sz w:val="18"/>
                <w:szCs w:val="18"/>
                <w:lang w:val="en-CA" w:eastAsia="en-CA"/>
              </w:rPr>
            </w:pPr>
            <w:hyperlink r:id="rId43" w:history="1">
              <w:r w:rsidR="0086676C" w:rsidRPr="0086676C">
                <w:rPr>
                  <w:color w:val="000000"/>
                  <w:sz w:val="18"/>
                  <w:szCs w:val="18"/>
                  <w:lang w:val="en-CA" w:eastAsia="en-CA"/>
                </w:rPr>
                <w:t>Mark.Stevenson@defra.gov.uk</w:t>
              </w:r>
            </w:hyperlink>
          </w:p>
        </w:tc>
      </w:tr>
      <w:tr w:rsidR="0086676C" w:rsidRPr="0086676C" w14:paraId="30CF49FF" w14:textId="77777777" w:rsidTr="0086676C">
        <w:trPr>
          <w:trHeight w:val="585"/>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6D4F9A4A" w14:textId="37A16B20" w:rsidR="0086676C" w:rsidRPr="0086676C" w:rsidRDefault="00FC12ED" w:rsidP="00FC12ED">
            <w:pPr>
              <w:rPr>
                <w:color w:val="000000"/>
                <w:sz w:val="18"/>
                <w:szCs w:val="18"/>
                <w:lang w:val="en-CA" w:eastAsia="en-CA"/>
              </w:rPr>
            </w:pPr>
            <w:r>
              <w:rPr>
                <w:color w:val="000000"/>
                <w:sz w:val="18"/>
                <w:szCs w:val="18"/>
                <w:lang w:val="en-CA" w:eastAsia="en-CA"/>
              </w:rPr>
              <w:t>38</w:t>
            </w:r>
          </w:p>
        </w:tc>
        <w:tc>
          <w:tcPr>
            <w:tcW w:w="1134" w:type="pct"/>
            <w:tcBorders>
              <w:top w:val="nil"/>
              <w:left w:val="nil"/>
              <w:bottom w:val="single" w:sz="4" w:space="0" w:color="auto"/>
              <w:right w:val="single" w:sz="4" w:space="0" w:color="auto"/>
            </w:tcBorders>
            <w:shd w:val="clear" w:color="auto" w:fill="auto"/>
            <w:hideMark/>
          </w:tcPr>
          <w:p w14:paraId="0002B5A5"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Nicolas Mansuy</w:t>
            </w:r>
          </w:p>
        </w:tc>
        <w:tc>
          <w:tcPr>
            <w:tcW w:w="974" w:type="pct"/>
            <w:tcBorders>
              <w:top w:val="nil"/>
              <w:left w:val="nil"/>
              <w:bottom w:val="single" w:sz="4" w:space="0" w:color="auto"/>
              <w:right w:val="single" w:sz="4" w:space="0" w:color="auto"/>
            </w:tcBorders>
            <w:shd w:val="clear" w:color="auto" w:fill="auto"/>
            <w:hideMark/>
          </w:tcPr>
          <w:p w14:paraId="02FF1DDD"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Canada</w:t>
            </w:r>
          </w:p>
        </w:tc>
        <w:tc>
          <w:tcPr>
            <w:tcW w:w="1597" w:type="pct"/>
            <w:tcBorders>
              <w:top w:val="nil"/>
              <w:left w:val="nil"/>
              <w:bottom w:val="single" w:sz="4" w:space="0" w:color="auto"/>
              <w:right w:val="single" w:sz="4" w:space="0" w:color="auto"/>
            </w:tcBorders>
            <w:shd w:val="clear" w:color="auto" w:fill="auto"/>
            <w:vAlign w:val="center"/>
            <w:hideMark/>
          </w:tcPr>
          <w:p w14:paraId="10294D21" w14:textId="7C5A204C" w:rsidR="0086676C" w:rsidRPr="0086676C" w:rsidRDefault="0086676C" w:rsidP="0086676C">
            <w:pPr>
              <w:jc w:val="left"/>
              <w:rPr>
                <w:color w:val="000000"/>
                <w:sz w:val="18"/>
                <w:szCs w:val="18"/>
                <w:lang w:val="en-CA" w:eastAsia="en-CA"/>
              </w:rPr>
            </w:pPr>
            <w:r w:rsidRPr="0086676C">
              <w:rPr>
                <w:color w:val="000000"/>
                <w:sz w:val="18"/>
                <w:szCs w:val="18"/>
                <w:lang w:val="en-CA" w:eastAsia="en-CA"/>
              </w:rPr>
              <w:t>Forest Landscape Restoration researcher, Canadian Forest Service,</w:t>
            </w:r>
            <w:r w:rsidRPr="0086676C">
              <w:rPr>
                <w:color w:val="000000"/>
                <w:sz w:val="18"/>
                <w:szCs w:val="18"/>
                <w:lang w:val="en-CA" w:eastAsia="en-CA"/>
              </w:rPr>
              <w:br/>
              <w:t>Natural Resources Canada</w:t>
            </w:r>
          </w:p>
        </w:tc>
        <w:tc>
          <w:tcPr>
            <w:tcW w:w="1042" w:type="pct"/>
            <w:tcBorders>
              <w:top w:val="nil"/>
              <w:left w:val="nil"/>
              <w:bottom w:val="single" w:sz="4" w:space="0" w:color="auto"/>
              <w:right w:val="single" w:sz="4" w:space="0" w:color="auto"/>
            </w:tcBorders>
            <w:shd w:val="clear" w:color="auto" w:fill="auto"/>
            <w:hideMark/>
          </w:tcPr>
          <w:p w14:paraId="1B80A1E3" w14:textId="77777777" w:rsidR="0086676C" w:rsidRPr="0086676C" w:rsidRDefault="003D1CC7" w:rsidP="0086676C">
            <w:pPr>
              <w:jc w:val="left"/>
              <w:rPr>
                <w:color w:val="000000"/>
                <w:sz w:val="18"/>
                <w:szCs w:val="18"/>
                <w:lang w:val="en-CA" w:eastAsia="en-CA"/>
              </w:rPr>
            </w:pPr>
            <w:hyperlink r:id="rId44" w:history="1">
              <w:r w:rsidR="0086676C" w:rsidRPr="0086676C">
                <w:rPr>
                  <w:color w:val="000000"/>
                  <w:sz w:val="18"/>
                  <w:szCs w:val="18"/>
                  <w:lang w:val="en-CA" w:eastAsia="en-CA"/>
                </w:rPr>
                <w:t>nicolas.mansuy@canada.ca</w:t>
              </w:r>
            </w:hyperlink>
          </w:p>
        </w:tc>
      </w:tr>
      <w:tr w:rsidR="0086676C" w:rsidRPr="0086676C" w14:paraId="0ACA0C38" w14:textId="77777777" w:rsidTr="00247133">
        <w:trPr>
          <w:trHeight w:val="387"/>
        </w:trPr>
        <w:tc>
          <w:tcPr>
            <w:tcW w:w="253" w:type="pct"/>
            <w:tcBorders>
              <w:top w:val="nil"/>
              <w:left w:val="nil"/>
              <w:bottom w:val="nil"/>
              <w:right w:val="nil"/>
            </w:tcBorders>
            <w:shd w:val="clear" w:color="auto" w:fill="auto"/>
            <w:vAlign w:val="center"/>
            <w:hideMark/>
          </w:tcPr>
          <w:p w14:paraId="49C7A541" w14:textId="3C576B33" w:rsidR="0086676C" w:rsidRPr="0086676C" w:rsidRDefault="0086676C" w:rsidP="0086676C">
            <w:pPr>
              <w:jc w:val="left"/>
              <w:rPr>
                <w:sz w:val="18"/>
                <w:szCs w:val="18"/>
                <w:lang w:val="en-CA" w:eastAsia="en-CA"/>
              </w:rPr>
            </w:pPr>
          </w:p>
        </w:tc>
        <w:tc>
          <w:tcPr>
            <w:tcW w:w="1134" w:type="pct"/>
            <w:tcBorders>
              <w:top w:val="nil"/>
              <w:left w:val="nil"/>
              <w:bottom w:val="nil"/>
              <w:right w:val="nil"/>
            </w:tcBorders>
            <w:shd w:val="clear" w:color="auto" w:fill="auto"/>
            <w:vAlign w:val="center"/>
            <w:hideMark/>
          </w:tcPr>
          <w:p w14:paraId="3C9BE14D" w14:textId="34E4D189" w:rsidR="0086676C" w:rsidRPr="0086676C" w:rsidRDefault="00247133" w:rsidP="0086676C">
            <w:pPr>
              <w:jc w:val="center"/>
              <w:rPr>
                <w:b/>
                <w:bCs/>
                <w:color w:val="000000"/>
                <w:sz w:val="18"/>
                <w:szCs w:val="18"/>
                <w:lang w:val="en-CA" w:eastAsia="en-CA"/>
              </w:rPr>
            </w:pPr>
            <w:r>
              <w:rPr>
                <w:b/>
                <w:bCs/>
                <w:color w:val="000000"/>
                <w:sz w:val="18"/>
                <w:szCs w:val="18"/>
                <w:lang w:val="en-CA" w:eastAsia="en-CA"/>
              </w:rPr>
              <w:t>Co-Chairs and Co-leads</w:t>
            </w:r>
          </w:p>
        </w:tc>
        <w:tc>
          <w:tcPr>
            <w:tcW w:w="974" w:type="pct"/>
            <w:tcBorders>
              <w:top w:val="nil"/>
              <w:left w:val="nil"/>
              <w:bottom w:val="nil"/>
              <w:right w:val="nil"/>
            </w:tcBorders>
            <w:shd w:val="clear" w:color="auto" w:fill="auto"/>
            <w:vAlign w:val="center"/>
            <w:hideMark/>
          </w:tcPr>
          <w:p w14:paraId="431F1F8A" w14:textId="77777777" w:rsidR="0086676C" w:rsidRPr="0086676C" w:rsidRDefault="0086676C" w:rsidP="0086676C">
            <w:pPr>
              <w:jc w:val="left"/>
              <w:rPr>
                <w:sz w:val="18"/>
                <w:szCs w:val="18"/>
                <w:lang w:val="en-CA" w:eastAsia="en-CA"/>
              </w:rPr>
            </w:pPr>
          </w:p>
        </w:tc>
        <w:tc>
          <w:tcPr>
            <w:tcW w:w="1597" w:type="pct"/>
            <w:tcBorders>
              <w:top w:val="nil"/>
              <w:left w:val="nil"/>
              <w:bottom w:val="nil"/>
              <w:right w:val="nil"/>
            </w:tcBorders>
            <w:shd w:val="clear" w:color="auto" w:fill="auto"/>
            <w:vAlign w:val="center"/>
            <w:hideMark/>
          </w:tcPr>
          <w:p w14:paraId="1C09BF6F" w14:textId="77777777" w:rsidR="0086676C" w:rsidRPr="0086676C" w:rsidRDefault="0086676C" w:rsidP="0086676C">
            <w:pPr>
              <w:jc w:val="left"/>
              <w:rPr>
                <w:sz w:val="18"/>
                <w:szCs w:val="18"/>
                <w:lang w:val="en-CA" w:eastAsia="en-CA"/>
              </w:rPr>
            </w:pPr>
          </w:p>
        </w:tc>
        <w:tc>
          <w:tcPr>
            <w:tcW w:w="1042" w:type="pct"/>
            <w:tcBorders>
              <w:top w:val="nil"/>
              <w:left w:val="nil"/>
              <w:bottom w:val="nil"/>
              <w:right w:val="nil"/>
            </w:tcBorders>
            <w:shd w:val="clear" w:color="auto" w:fill="auto"/>
            <w:hideMark/>
          </w:tcPr>
          <w:p w14:paraId="3D01D80C" w14:textId="77777777" w:rsidR="0086676C" w:rsidRPr="0086676C" w:rsidRDefault="0086676C" w:rsidP="0086676C">
            <w:pPr>
              <w:jc w:val="left"/>
              <w:rPr>
                <w:sz w:val="18"/>
                <w:szCs w:val="18"/>
                <w:lang w:val="en-CA" w:eastAsia="en-CA"/>
              </w:rPr>
            </w:pPr>
          </w:p>
        </w:tc>
      </w:tr>
      <w:tr w:rsidR="0086676C" w:rsidRPr="0086676C" w14:paraId="01A4470C" w14:textId="77777777" w:rsidTr="00247133">
        <w:trPr>
          <w:trHeight w:val="51"/>
        </w:trPr>
        <w:tc>
          <w:tcPr>
            <w:tcW w:w="253" w:type="pct"/>
            <w:tcBorders>
              <w:top w:val="single" w:sz="4" w:space="0" w:color="auto"/>
              <w:left w:val="single" w:sz="4" w:space="0" w:color="auto"/>
              <w:bottom w:val="single" w:sz="4" w:space="0" w:color="auto"/>
              <w:right w:val="single" w:sz="4" w:space="0" w:color="auto"/>
            </w:tcBorders>
            <w:shd w:val="clear" w:color="000000" w:fill="76933C"/>
            <w:vAlign w:val="center"/>
            <w:hideMark/>
          </w:tcPr>
          <w:p w14:paraId="04437B3E" w14:textId="1A76186D" w:rsidR="0086676C" w:rsidRPr="0086676C" w:rsidRDefault="00FC12ED" w:rsidP="0086676C">
            <w:pPr>
              <w:jc w:val="center"/>
              <w:rPr>
                <w:color w:val="000000"/>
                <w:sz w:val="18"/>
                <w:szCs w:val="18"/>
                <w:lang w:val="en-CA" w:eastAsia="en-CA"/>
              </w:rPr>
            </w:pPr>
            <w:r>
              <w:rPr>
                <w:color w:val="000000"/>
                <w:sz w:val="18"/>
                <w:szCs w:val="18"/>
                <w:lang w:val="en-CA" w:eastAsia="en-CA"/>
              </w:rPr>
              <w:t>39</w:t>
            </w:r>
          </w:p>
        </w:tc>
        <w:tc>
          <w:tcPr>
            <w:tcW w:w="1134" w:type="pct"/>
            <w:tcBorders>
              <w:top w:val="single" w:sz="4" w:space="0" w:color="auto"/>
              <w:left w:val="nil"/>
              <w:bottom w:val="single" w:sz="4" w:space="0" w:color="auto"/>
              <w:right w:val="single" w:sz="4" w:space="0" w:color="auto"/>
            </w:tcBorders>
            <w:shd w:val="clear" w:color="auto" w:fill="auto"/>
            <w:vAlign w:val="center"/>
            <w:hideMark/>
          </w:tcPr>
          <w:p w14:paraId="243579EF"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Basile van Havre</w:t>
            </w:r>
          </w:p>
        </w:tc>
        <w:tc>
          <w:tcPr>
            <w:tcW w:w="974" w:type="pct"/>
            <w:tcBorders>
              <w:top w:val="single" w:sz="4" w:space="0" w:color="auto"/>
              <w:left w:val="nil"/>
              <w:bottom w:val="single" w:sz="4" w:space="0" w:color="auto"/>
              <w:right w:val="single" w:sz="4" w:space="0" w:color="auto"/>
            </w:tcBorders>
            <w:shd w:val="clear" w:color="auto" w:fill="auto"/>
            <w:hideMark/>
          </w:tcPr>
          <w:p w14:paraId="329392C7"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Canada</w:t>
            </w:r>
          </w:p>
        </w:tc>
        <w:tc>
          <w:tcPr>
            <w:tcW w:w="1597" w:type="pct"/>
            <w:tcBorders>
              <w:top w:val="single" w:sz="4" w:space="0" w:color="auto"/>
              <w:left w:val="nil"/>
              <w:bottom w:val="single" w:sz="4" w:space="0" w:color="auto"/>
              <w:right w:val="single" w:sz="4" w:space="0" w:color="auto"/>
            </w:tcBorders>
            <w:shd w:val="clear" w:color="auto" w:fill="auto"/>
            <w:vAlign w:val="center"/>
            <w:hideMark/>
          </w:tcPr>
          <w:p w14:paraId="6272A4AC" w14:textId="77777777" w:rsidR="0086676C" w:rsidRPr="0086676C" w:rsidRDefault="0086676C" w:rsidP="0086676C">
            <w:pPr>
              <w:jc w:val="left"/>
              <w:rPr>
                <w:bCs/>
                <w:color w:val="000000"/>
                <w:sz w:val="18"/>
                <w:szCs w:val="18"/>
                <w:lang w:val="en-CA" w:eastAsia="en-CA"/>
              </w:rPr>
            </w:pPr>
            <w:r w:rsidRPr="0086676C">
              <w:rPr>
                <w:bCs/>
                <w:color w:val="000000"/>
                <w:sz w:val="18"/>
                <w:szCs w:val="18"/>
                <w:lang w:val="en-CA" w:eastAsia="en-CA"/>
              </w:rPr>
              <w:t>Co-Chair, OEWG</w:t>
            </w:r>
          </w:p>
        </w:tc>
        <w:tc>
          <w:tcPr>
            <w:tcW w:w="1042" w:type="pct"/>
            <w:tcBorders>
              <w:top w:val="single" w:sz="4" w:space="0" w:color="auto"/>
              <w:left w:val="nil"/>
              <w:bottom w:val="single" w:sz="4" w:space="0" w:color="auto"/>
              <w:right w:val="single" w:sz="4" w:space="0" w:color="auto"/>
            </w:tcBorders>
            <w:shd w:val="clear" w:color="auto" w:fill="auto"/>
            <w:vAlign w:val="center"/>
            <w:hideMark/>
          </w:tcPr>
          <w:p w14:paraId="63244628"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basile.vanhavre@canada.ca</w:t>
            </w:r>
          </w:p>
        </w:tc>
      </w:tr>
      <w:tr w:rsidR="0086676C" w:rsidRPr="0086676C" w14:paraId="7A7C46B3" w14:textId="77777777" w:rsidTr="00247133">
        <w:trPr>
          <w:trHeight w:val="198"/>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16465B06" w14:textId="760FBE55" w:rsidR="0086676C" w:rsidRPr="0086676C" w:rsidRDefault="00FC12ED" w:rsidP="0086676C">
            <w:pPr>
              <w:jc w:val="center"/>
              <w:rPr>
                <w:color w:val="000000"/>
                <w:sz w:val="18"/>
                <w:szCs w:val="18"/>
                <w:lang w:val="en-CA" w:eastAsia="en-CA"/>
              </w:rPr>
            </w:pPr>
            <w:r>
              <w:rPr>
                <w:color w:val="000000"/>
                <w:sz w:val="18"/>
                <w:szCs w:val="18"/>
                <w:lang w:val="en-CA" w:eastAsia="en-CA"/>
              </w:rPr>
              <w:t>40</w:t>
            </w:r>
          </w:p>
        </w:tc>
        <w:tc>
          <w:tcPr>
            <w:tcW w:w="1134" w:type="pct"/>
            <w:tcBorders>
              <w:top w:val="nil"/>
              <w:left w:val="nil"/>
              <w:bottom w:val="single" w:sz="4" w:space="0" w:color="auto"/>
              <w:right w:val="single" w:sz="4" w:space="0" w:color="auto"/>
            </w:tcBorders>
            <w:shd w:val="clear" w:color="auto" w:fill="auto"/>
            <w:vAlign w:val="center"/>
            <w:hideMark/>
          </w:tcPr>
          <w:p w14:paraId="4758B0C8"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Eugenia Montezuma</w:t>
            </w:r>
          </w:p>
        </w:tc>
        <w:tc>
          <w:tcPr>
            <w:tcW w:w="974" w:type="pct"/>
            <w:tcBorders>
              <w:top w:val="nil"/>
              <w:left w:val="nil"/>
              <w:bottom w:val="single" w:sz="4" w:space="0" w:color="auto"/>
              <w:right w:val="single" w:sz="4" w:space="0" w:color="auto"/>
            </w:tcBorders>
            <w:shd w:val="clear" w:color="auto" w:fill="auto"/>
            <w:vAlign w:val="center"/>
            <w:hideMark/>
          </w:tcPr>
          <w:p w14:paraId="3082C9BA"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Costa Rica</w:t>
            </w:r>
          </w:p>
        </w:tc>
        <w:tc>
          <w:tcPr>
            <w:tcW w:w="1597" w:type="pct"/>
            <w:tcBorders>
              <w:top w:val="nil"/>
              <w:left w:val="nil"/>
              <w:bottom w:val="single" w:sz="4" w:space="0" w:color="auto"/>
              <w:right w:val="single" w:sz="4" w:space="0" w:color="auto"/>
            </w:tcBorders>
            <w:shd w:val="clear" w:color="auto" w:fill="auto"/>
            <w:vAlign w:val="center"/>
            <w:hideMark/>
          </w:tcPr>
          <w:p w14:paraId="2481B74B" w14:textId="6A2E2516" w:rsidR="0086676C" w:rsidRPr="0086676C" w:rsidRDefault="0086676C" w:rsidP="0086676C">
            <w:pPr>
              <w:jc w:val="left"/>
              <w:rPr>
                <w:color w:val="000000"/>
                <w:sz w:val="18"/>
                <w:szCs w:val="18"/>
                <w:lang w:val="en-CA" w:eastAsia="en-CA"/>
              </w:rPr>
            </w:pPr>
            <w:r w:rsidRPr="0086676C">
              <w:rPr>
                <w:color w:val="000000"/>
                <w:sz w:val="18"/>
                <w:szCs w:val="18"/>
                <w:lang w:val="en-CA" w:eastAsia="en-CA"/>
              </w:rPr>
              <w:t>Co-lead, ecosystem restoration for the post-2020 GBF</w:t>
            </w:r>
          </w:p>
        </w:tc>
        <w:tc>
          <w:tcPr>
            <w:tcW w:w="1042" w:type="pct"/>
            <w:tcBorders>
              <w:top w:val="nil"/>
              <w:left w:val="nil"/>
              <w:bottom w:val="single" w:sz="4" w:space="0" w:color="auto"/>
              <w:right w:val="single" w:sz="4" w:space="0" w:color="auto"/>
            </w:tcBorders>
            <w:shd w:val="clear" w:color="auto" w:fill="auto"/>
            <w:hideMark/>
          </w:tcPr>
          <w:p w14:paraId="1F61801B"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eugenia.arguedas@sinac.go.cr</w:t>
            </w:r>
          </w:p>
        </w:tc>
      </w:tr>
      <w:tr w:rsidR="0086676C" w:rsidRPr="0086676C" w14:paraId="629F1330" w14:textId="77777777" w:rsidTr="00247133">
        <w:trPr>
          <w:trHeight w:val="204"/>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0CB13864" w14:textId="5905AF34" w:rsidR="0086676C" w:rsidRPr="0086676C" w:rsidRDefault="0086676C" w:rsidP="0086676C">
            <w:pPr>
              <w:jc w:val="center"/>
              <w:rPr>
                <w:color w:val="000000"/>
                <w:sz w:val="18"/>
                <w:szCs w:val="18"/>
                <w:lang w:val="en-CA" w:eastAsia="en-CA"/>
              </w:rPr>
            </w:pPr>
            <w:r w:rsidRPr="0086676C">
              <w:rPr>
                <w:color w:val="000000"/>
                <w:sz w:val="18"/>
                <w:szCs w:val="18"/>
                <w:lang w:val="en-CA" w:eastAsia="en-CA"/>
              </w:rPr>
              <w:t>4</w:t>
            </w:r>
            <w:r w:rsidR="00FC12ED">
              <w:rPr>
                <w:color w:val="000000"/>
                <w:sz w:val="18"/>
                <w:szCs w:val="18"/>
                <w:lang w:val="en-CA" w:eastAsia="en-CA"/>
              </w:rPr>
              <w:t>1</w:t>
            </w:r>
          </w:p>
        </w:tc>
        <w:tc>
          <w:tcPr>
            <w:tcW w:w="1134" w:type="pct"/>
            <w:tcBorders>
              <w:top w:val="nil"/>
              <w:left w:val="nil"/>
              <w:bottom w:val="single" w:sz="4" w:space="0" w:color="auto"/>
              <w:right w:val="single" w:sz="4" w:space="0" w:color="auto"/>
            </w:tcBorders>
            <w:shd w:val="clear" w:color="auto" w:fill="auto"/>
            <w:vAlign w:val="center"/>
            <w:hideMark/>
          </w:tcPr>
          <w:p w14:paraId="27BC63F9"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Nicola Breier</w:t>
            </w:r>
          </w:p>
        </w:tc>
        <w:tc>
          <w:tcPr>
            <w:tcW w:w="974" w:type="pct"/>
            <w:tcBorders>
              <w:top w:val="nil"/>
              <w:left w:val="nil"/>
              <w:bottom w:val="single" w:sz="4" w:space="0" w:color="auto"/>
              <w:right w:val="single" w:sz="4" w:space="0" w:color="auto"/>
            </w:tcBorders>
            <w:shd w:val="clear" w:color="auto" w:fill="auto"/>
            <w:vAlign w:val="center"/>
            <w:hideMark/>
          </w:tcPr>
          <w:p w14:paraId="01540BB9"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Germany</w:t>
            </w:r>
          </w:p>
        </w:tc>
        <w:tc>
          <w:tcPr>
            <w:tcW w:w="1597" w:type="pct"/>
            <w:tcBorders>
              <w:top w:val="nil"/>
              <w:left w:val="nil"/>
              <w:bottom w:val="single" w:sz="4" w:space="0" w:color="auto"/>
              <w:right w:val="single" w:sz="4" w:space="0" w:color="auto"/>
            </w:tcBorders>
            <w:shd w:val="clear" w:color="auto" w:fill="auto"/>
            <w:vAlign w:val="center"/>
            <w:hideMark/>
          </w:tcPr>
          <w:p w14:paraId="10525788" w14:textId="0239458F" w:rsidR="0086676C" w:rsidRPr="0086676C" w:rsidRDefault="0086676C" w:rsidP="0086676C">
            <w:pPr>
              <w:jc w:val="left"/>
              <w:rPr>
                <w:color w:val="000000"/>
                <w:sz w:val="18"/>
                <w:szCs w:val="18"/>
                <w:lang w:val="en-CA" w:eastAsia="en-CA"/>
              </w:rPr>
            </w:pPr>
            <w:r w:rsidRPr="0086676C">
              <w:rPr>
                <w:color w:val="000000"/>
                <w:sz w:val="18"/>
                <w:szCs w:val="18"/>
                <w:lang w:val="en-CA" w:eastAsia="en-CA"/>
              </w:rPr>
              <w:t>Co-lead, ecosystem restoration for the post-2020 GBF</w:t>
            </w:r>
          </w:p>
        </w:tc>
        <w:tc>
          <w:tcPr>
            <w:tcW w:w="1042" w:type="pct"/>
            <w:tcBorders>
              <w:top w:val="nil"/>
              <w:left w:val="nil"/>
              <w:bottom w:val="single" w:sz="4" w:space="0" w:color="auto"/>
              <w:right w:val="single" w:sz="4" w:space="0" w:color="auto"/>
            </w:tcBorders>
            <w:shd w:val="clear" w:color="auto" w:fill="auto"/>
            <w:hideMark/>
          </w:tcPr>
          <w:p w14:paraId="41F4AD09" w14:textId="77777777" w:rsidR="0086676C" w:rsidRPr="0086676C" w:rsidRDefault="003D1CC7" w:rsidP="0086676C">
            <w:pPr>
              <w:jc w:val="left"/>
              <w:rPr>
                <w:color w:val="0000FF"/>
                <w:sz w:val="18"/>
                <w:szCs w:val="18"/>
                <w:u w:val="single"/>
                <w:lang w:val="en-CA" w:eastAsia="en-CA"/>
              </w:rPr>
            </w:pPr>
            <w:hyperlink r:id="rId45" w:history="1">
              <w:r w:rsidR="0086676C" w:rsidRPr="0086676C">
                <w:rPr>
                  <w:color w:val="0000FF"/>
                  <w:sz w:val="18"/>
                  <w:szCs w:val="18"/>
                  <w:u w:val="single"/>
                  <w:lang w:val="en-CA" w:eastAsia="en-CA"/>
                </w:rPr>
                <w:t>nicola.breier@bmu.bund.de</w:t>
              </w:r>
            </w:hyperlink>
          </w:p>
        </w:tc>
      </w:tr>
      <w:tr w:rsidR="0086676C" w:rsidRPr="0086676C" w14:paraId="5B89FB50" w14:textId="77777777" w:rsidTr="0086676C">
        <w:trPr>
          <w:trHeight w:val="585"/>
        </w:trPr>
        <w:tc>
          <w:tcPr>
            <w:tcW w:w="253" w:type="pct"/>
            <w:tcBorders>
              <w:top w:val="nil"/>
              <w:left w:val="nil"/>
              <w:bottom w:val="nil"/>
              <w:right w:val="nil"/>
            </w:tcBorders>
            <w:shd w:val="clear" w:color="auto" w:fill="auto"/>
            <w:vAlign w:val="center"/>
            <w:hideMark/>
          </w:tcPr>
          <w:p w14:paraId="58C7FF77" w14:textId="6FDD9726" w:rsidR="0086676C" w:rsidRPr="0086676C" w:rsidRDefault="0086676C" w:rsidP="0086676C">
            <w:pPr>
              <w:jc w:val="left"/>
              <w:rPr>
                <w:sz w:val="18"/>
                <w:szCs w:val="18"/>
                <w:lang w:val="en-CA" w:eastAsia="en-CA"/>
              </w:rPr>
            </w:pPr>
          </w:p>
        </w:tc>
        <w:tc>
          <w:tcPr>
            <w:tcW w:w="1134" w:type="pct"/>
            <w:tcBorders>
              <w:top w:val="nil"/>
              <w:left w:val="nil"/>
              <w:bottom w:val="nil"/>
              <w:right w:val="nil"/>
            </w:tcBorders>
            <w:shd w:val="clear" w:color="auto" w:fill="auto"/>
            <w:vAlign w:val="center"/>
            <w:hideMark/>
          </w:tcPr>
          <w:p w14:paraId="1C9ED5F8" w14:textId="77777777" w:rsidR="00247133" w:rsidRDefault="00247133" w:rsidP="0086676C">
            <w:pPr>
              <w:jc w:val="center"/>
              <w:rPr>
                <w:b/>
                <w:bCs/>
                <w:color w:val="000000"/>
                <w:sz w:val="18"/>
                <w:szCs w:val="18"/>
                <w:lang w:val="en-CA" w:eastAsia="en-CA"/>
              </w:rPr>
            </w:pPr>
          </w:p>
          <w:p w14:paraId="23844B2A" w14:textId="0D0BE6B8" w:rsidR="0086676C" w:rsidRPr="0086676C" w:rsidRDefault="00247133" w:rsidP="0086676C">
            <w:pPr>
              <w:jc w:val="center"/>
              <w:rPr>
                <w:b/>
                <w:bCs/>
                <w:color w:val="000000"/>
                <w:sz w:val="18"/>
                <w:szCs w:val="18"/>
                <w:lang w:val="en-CA" w:eastAsia="en-CA"/>
              </w:rPr>
            </w:pPr>
            <w:r>
              <w:rPr>
                <w:b/>
                <w:bCs/>
                <w:color w:val="000000"/>
                <w:sz w:val="18"/>
                <w:szCs w:val="18"/>
                <w:lang w:val="en-CA" w:eastAsia="en-CA"/>
              </w:rPr>
              <w:t>Host Government</w:t>
            </w:r>
          </w:p>
        </w:tc>
        <w:tc>
          <w:tcPr>
            <w:tcW w:w="974" w:type="pct"/>
            <w:tcBorders>
              <w:top w:val="nil"/>
              <w:left w:val="nil"/>
              <w:bottom w:val="nil"/>
              <w:right w:val="nil"/>
            </w:tcBorders>
            <w:shd w:val="clear" w:color="auto" w:fill="auto"/>
            <w:vAlign w:val="center"/>
            <w:hideMark/>
          </w:tcPr>
          <w:p w14:paraId="25445F61" w14:textId="77777777" w:rsidR="0086676C" w:rsidRPr="0086676C" w:rsidRDefault="0086676C" w:rsidP="0086676C">
            <w:pPr>
              <w:jc w:val="center"/>
              <w:rPr>
                <w:sz w:val="18"/>
                <w:szCs w:val="18"/>
                <w:lang w:val="en-CA" w:eastAsia="en-CA"/>
              </w:rPr>
            </w:pPr>
          </w:p>
        </w:tc>
        <w:tc>
          <w:tcPr>
            <w:tcW w:w="1597" w:type="pct"/>
            <w:tcBorders>
              <w:top w:val="nil"/>
              <w:left w:val="nil"/>
              <w:bottom w:val="nil"/>
              <w:right w:val="nil"/>
            </w:tcBorders>
            <w:shd w:val="clear" w:color="auto" w:fill="auto"/>
            <w:vAlign w:val="center"/>
            <w:hideMark/>
          </w:tcPr>
          <w:p w14:paraId="4B0BCCE7" w14:textId="77777777" w:rsidR="0086676C" w:rsidRPr="0086676C" w:rsidRDefault="0086676C" w:rsidP="0086676C">
            <w:pPr>
              <w:jc w:val="center"/>
              <w:rPr>
                <w:sz w:val="18"/>
                <w:szCs w:val="18"/>
                <w:lang w:val="en-CA" w:eastAsia="en-CA"/>
              </w:rPr>
            </w:pPr>
          </w:p>
        </w:tc>
        <w:tc>
          <w:tcPr>
            <w:tcW w:w="1042" w:type="pct"/>
            <w:tcBorders>
              <w:top w:val="nil"/>
              <w:left w:val="nil"/>
              <w:bottom w:val="nil"/>
              <w:right w:val="nil"/>
            </w:tcBorders>
            <w:shd w:val="clear" w:color="auto" w:fill="auto"/>
            <w:vAlign w:val="center"/>
            <w:hideMark/>
          </w:tcPr>
          <w:p w14:paraId="1EC08A65" w14:textId="77777777" w:rsidR="0086676C" w:rsidRPr="0086676C" w:rsidRDefault="0086676C" w:rsidP="0086676C">
            <w:pPr>
              <w:jc w:val="center"/>
              <w:rPr>
                <w:sz w:val="18"/>
                <w:szCs w:val="18"/>
                <w:lang w:val="en-CA" w:eastAsia="en-CA"/>
              </w:rPr>
            </w:pPr>
          </w:p>
        </w:tc>
      </w:tr>
      <w:tr w:rsidR="0086676C" w:rsidRPr="0086676C" w14:paraId="38E92CB4" w14:textId="77777777" w:rsidTr="00247133">
        <w:trPr>
          <w:trHeight w:val="249"/>
        </w:trPr>
        <w:tc>
          <w:tcPr>
            <w:tcW w:w="253" w:type="pct"/>
            <w:tcBorders>
              <w:top w:val="single" w:sz="4" w:space="0" w:color="auto"/>
              <w:left w:val="single" w:sz="4" w:space="0" w:color="auto"/>
              <w:bottom w:val="single" w:sz="4" w:space="0" w:color="auto"/>
              <w:right w:val="single" w:sz="4" w:space="0" w:color="auto"/>
            </w:tcBorders>
            <w:shd w:val="clear" w:color="000000" w:fill="76933C"/>
            <w:vAlign w:val="center"/>
            <w:hideMark/>
          </w:tcPr>
          <w:p w14:paraId="577B15DC" w14:textId="2EEB4198" w:rsidR="0086676C" w:rsidRPr="0086676C" w:rsidRDefault="0086676C" w:rsidP="0086676C">
            <w:pPr>
              <w:jc w:val="center"/>
              <w:rPr>
                <w:color w:val="000000"/>
                <w:sz w:val="18"/>
                <w:szCs w:val="18"/>
                <w:lang w:val="en-CA" w:eastAsia="en-CA"/>
              </w:rPr>
            </w:pPr>
            <w:r w:rsidRPr="0086676C">
              <w:rPr>
                <w:color w:val="000000"/>
                <w:sz w:val="18"/>
                <w:szCs w:val="18"/>
                <w:lang w:val="en-CA" w:eastAsia="en-CA"/>
              </w:rPr>
              <w:t>4</w:t>
            </w:r>
            <w:r w:rsidR="00FC12ED">
              <w:rPr>
                <w:color w:val="000000"/>
                <w:sz w:val="18"/>
                <w:szCs w:val="18"/>
                <w:lang w:val="en-CA" w:eastAsia="en-CA"/>
              </w:rPr>
              <w:t>2</w:t>
            </w:r>
          </w:p>
        </w:tc>
        <w:tc>
          <w:tcPr>
            <w:tcW w:w="1134" w:type="pct"/>
            <w:tcBorders>
              <w:top w:val="single" w:sz="4" w:space="0" w:color="auto"/>
              <w:left w:val="nil"/>
              <w:bottom w:val="single" w:sz="4" w:space="0" w:color="auto"/>
              <w:right w:val="single" w:sz="4" w:space="0" w:color="auto"/>
            </w:tcBorders>
            <w:shd w:val="clear" w:color="auto" w:fill="auto"/>
            <w:vAlign w:val="center"/>
            <w:hideMark/>
          </w:tcPr>
          <w:p w14:paraId="03B6D4F6"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Eduardo Camerini</w:t>
            </w:r>
          </w:p>
        </w:tc>
        <w:tc>
          <w:tcPr>
            <w:tcW w:w="974" w:type="pct"/>
            <w:tcBorders>
              <w:top w:val="single" w:sz="4" w:space="0" w:color="auto"/>
              <w:left w:val="nil"/>
              <w:bottom w:val="single" w:sz="4" w:space="0" w:color="auto"/>
              <w:right w:val="single" w:sz="4" w:space="0" w:color="auto"/>
            </w:tcBorders>
            <w:shd w:val="clear" w:color="auto" w:fill="auto"/>
            <w:vAlign w:val="center"/>
            <w:hideMark/>
          </w:tcPr>
          <w:p w14:paraId="18148C4E"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Brazil</w:t>
            </w:r>
          </w:p>
        </w:tc>
        <w:tc>
          <w:tcPr>
            <w:tcW w:w="1597" w:type="pct"/>
            <w:tcBorders>
              <w:top w:val="single" w:sz="4" w:space="0" w:color="auto"/>
              <w:left w:val="nil"/>
              <w:bottom w:val="single" w:sz="4" w:space="0" w:color="auto"/>
              <w:right w:val="single" w:sz="4" w:space="0" w:color="auto"/>
            </w:tcBorders>
            <w:shd w:val="clear" w:color="auto" w:fill="auto"/>
            <w:vAlign w:val="center"/>
            <w:hideMark/>
          </w:tcPr>
          <w:p w14:paraId="675742E2"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xml:space="preserve">Secretary of Biodiversity, Ministry of Environment </w:t>
            </w:r>
          </w:p>
        </w:tc>
        <w:tc>
          <w:tcPr>
            <w:tcW w:w="1042" w:type="pct"/>
            <w:tcBorders>
              <w:top w:val="single" w:sz="4" w:space="0" w:color="auto"/>
              <w:left w:val="nil"/>
              <w:bottom w:val="single" w:sz="4" w:space="0" w:color="auto"/>
              <w:right w:val="single" w:sz="4" w:space="0" w:color="auto"/>
            </w:tcBorders>
            <w:shd w:val="clear" w:color="auto" w:fill="auto"/>
            <w:hideMark/>
          </w:tcPr>
          <w:p w14:paraId="19ADBAEF"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w:t>
            </w:r>
          </w:p>
        </w:tc>
      </w:tr>
      <w:tr w:rsidR="0086676C" w:rsidRPr="0086676C" w14:paraId="19BFBCBC" w14:textId="77777777" w:rsidTr="0086676C">
        <w:trPr>
          <w:trHeight w:val="585"/>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6464D2F9" w14:textId="416F271A" w:rsidR="0086676C" w:rsidRPr="0086676C" w:rsidRDefault="0086676C" w:rsidP="0086676C">
            <w:pPr>
              <w:jc w:val="center"/>
              <w:rPr>
                <w:color w:val="000000"/>
                <w:sz w:val="18"/>
                <w:szCs w:val="18"/>
                <w:lang w:val="en-CA" w:eastAsia="en-CA"/>
              </w:rPr>
            </w:pPr>
            <w:r w:rsidRPr="0086676C">
              <w:rPr>
                <w:color w:val="000000"/>
                <w:sz w:val="18"/>
                <w:szCs w:val="18"/>
                <w:lang w:val="en-CA" w:eastAsia="en-CA"/>
              </w:rPr>
              <w:t>4</w:t>
            </w:r>
            <w:r w:rsidR="00FC12ED">
              <w:rPr>
                <w:color w:val="000000"/>
                <w:sz w:val="18"/>
                <w:szCs w:val="18"/>
                <w:lang w:val="en-CA" w:eastAsia="en-CA"/>
              </w:rPr>
              <w:t>3</w:t>
            </w:r>
          </w:p>
        </w:tc>
        <w:tc>
          <w:tcPr>
            <w:tcW w:w="1134" w:type="pct"/>
            <w:tcBorders>
              <w:top w:val="nil"/>
              <w:left w:val="nil"/>
              <w:bottom w:val="single" w:sz="4" w:space="0" w:color="auto"/>
              <w:right w:val="single" w:sz="4" w:space="0" w:color="auto"/>
            </w:tcBorders>
            <w:shd w:val="clear" w:color="auto" w:fill="auto"/>
            <w:vAlign w:val="center"/>
            <w:hideMark/>
          </w:tcPr>
          <w:p w14:paraId="63BF7FBB"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xml:space="preserve">Rodrigo Vieira </w:t>
            </w:r>
          </w:p>
        </w:tc>
        <w:tc>
          <w:tcPr>
            <w:tcW w:w="974" w:type="pct"/>
            <w:tcBorders>
              <w:top w:val="nil"/>
              <w:left w:val="nil"/>
              <w:bottom w:val="single" w:sz="4" w:space="0" w:color="auto"/>
              <w:right w:val="single" w:sz="4" w:space="0" w:color="auto"/>
            </w:tcBorders>
            <w:shd w:val="clear" w:color="auto" w:fill="auto"/>
            <w:vAlign w:val="center"/>
            <w:hideMark/>
          </w:tcPr>
          <w:p w14:paraId="449409E4"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Brazil</w:t>
            </w:r>
          </w:p>
        </w:tc>
        <w:tc>
          <w:tcPr>
            <w:tcW w:w="1597" w:type="pct"/>
            <w:tcBorders>
              <w:top w:val="nil"/>
              <w:left w:val="nil"/>
              <w:bottom w:val="single" w:sz="4" w:space="0" w:color="auto"/>
              <w:right w:val="single" w:sz="4" w:space="0" w:color="auto"/>
            </w:tcBorders>
            <w:shd w:val="clear" w:color="auto" w:fill="auto"/>
            <w:vAlign w:val="center"/>
            <w:hideMark/>
          </w:tcPr>
          <w:p w14:paraId="7E4C4B50"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xml:space="preserve">Director of the Ecosystem Conservation Department, Ministry of Environment </w:t>
            </w:r>
          </w:p>
        </w:tc>
        <w:tc>
          <w:tcPr>
            <w:tcW w:w="1042" w:type="pct"/>
            <w:tcBorders>
              <w:top w:val="nil"/>
              <w:left w:val="nil"/>
              <w:bottom w:val="single" w:sz="4" w:space="0" w:color="auto"/>
              <w:right w:val="single" w:sz="4" w:space="0" w:color="auto"/>
            </w:tcBorders>
            <w:shd w:val="clear" w:color="auto" w:fill="auto"/>
            <w:hideMark/>
          </w:tcPr>
          <w:p w14:paraId="4FF233F2"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w:t>
            </w:r>
          </w:p>
        </w:tc>
      </w:tr>
      <w:tr w:rsidR="0086676C" w:rsidRPr="0086676C" w14:paraId="3E393F00" w14:textId="77777777" w:rsidTr="00247133">
        <w:trPr>
          <w:trHeight w:val="125"/>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6BB82866" w14:textId="74AEEEAA" w:rsidR="0086676C" w:rsidRPr="0086676C" w:rsidRDefault="0086676C" w:rsidP="0086676C">
            <w:pPr>
              <w:jc w:val="center"/>
              <w:rPr>
                <w:color w:val="000000"/>
                <w:sz w:val="18"/>
                <w:szCs w:val="18"/>
                <w:lang w:val="en-CA" w:eastAsia="en-CA"/>
              </w:rPr>
            </w:pPr>
            <w:r w:rsidRPr="0086676C">
              <w:rPr>
                <w:color w:val="000000"/>
                <w:sz w:val="18"/>
                <w:szCs w:val="18"/>
                <w:lang w:val="en-CA" w:eastAsia="en-CA"/>
              </w:rPr>
              <w:t>4</w:t>
            </w:r>
            <w:r w:rsidR="00FC12ED">
              <w:rPr>
                <w:color w:val="000000"/>
                <w:sz w:val="18"/>
                <w:szCs w:val="18"/>
                <w:lang w:val="en-CA" w:eastAsia="en-CA"/>
              </w:rPr>
              <w:t>4</w:t>
            </w:r>
          </w:p>
        </w:tc>
        <w:tc>
          <w:tcPr>
            <w:tcW w:w="1134" w:type="pct"/>
            <w:tcBorders>
              <w:top w:val="nil"/>
              <w:left w:val="nil"/>
              <w:bottom w:val="single" w:sz="4" w:space="0" w:color="auto"/>
              <w:right w:val="single" w:sz="4" w:space="0" w:color="auto"/>
            </w:tcBorders>
            <w:shd w:val="clear" w:color="auto" w:fill="auto"/>
            <w:vAlign w:val="center"/>
            <w:hideMark/>
          </w:tcPr>
          <w:p w14:paraId="06197C55"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xml:space="preserve">Nicola Speranza </w:t>
            </w:r>
          </w:p>
        </w:tc>
        <w:tc>
          <w:tcPr>
            <w:tcW w:w="974" w:type="pct"/>
            <w:tcBorders>
              <w:top w:val="nil"/>
              <w:left w:val="nil"/>
              <w:bottom w:val="single" w:sz="4" w:space="0" w:color="auto"/>
              <w:right w:val="single" w:sz="4" w:space="0" w:color="auto"/>
            </w:tcBorders>
            <w:shd w:val="clear" w:color="auto" w:fill="auto"/>
            <w:vAlign w:val="center"/>
            <w:hideMark/>
          </w:tcPr>
          <w:p w14:paraId="1AC38D37"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Brazil</w:t>
            </w:r>
          </w:p>
        </w:tc>
        <w:tc>
          <w:tcPr>
            <w:tcW w:w="1597" w:type="pct"/>
            <w:tcBorders>
              <w:top w:val="nil"/>
              <w:left w:val="nil"/>
              <w:bottom w:val="single" w:sz="4" w:space="0" w:color="auto"/>
              <w:right w:val="single" w:sz="4" w:space="0" w:color="auto"/>
            </w:tcBorders>
            <w:shd w:val="clear" w:color="auto" w:fill="auto"/>
            <w:vAlign w:val="center"/>
            <w:hideMark/>
          </w:tcPr>
          <w:p w14:paraId="5B0D43A1"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xml:space="preserve">Head of the Environment Division I, Ministry of Foreign Affairs </w:t>
            </w:r>
          </w:p>
        </w:tc>
        <w:tc>
          <w:tcPr>
            <w:tcW w:w="1042" w:type="pct"/>
            <w:tcBorders>
              <w:top w:val="nil"/>
              <w:left w:val="nil"/>
              <w:bottom w:val="single" w:sz="4" w:space="0" w:color="auto"/>
              <w:right w:val="single" w:sz="4" w:space="0" w:color="auto"/>
            </w:tcBorders>
            <w:shd w:val="clear" w:color="auto" w:fill="auto"/>
            <w:hideMark/>
          </w:tcPr>
          <w:p w14:paraId="26E870B9"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w:t>
            </w:r>
          </w:p>
        </w:tc>
      </w:tr>
      <w:tr w:rsidR="0086676C" w:rsidRPr="0086676C" w14:paraId="439D87F3" w14:textId="77777777" w:rsidTr="00247133">
        <w:trPr>
          <w:trHeight w:val="51"/>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3532BC04" w14:textId="53272B09" w:rsidR="0086676C" w:rsidRPr="0086676C" w:rsidRDefault="00FC12ED" w:rsidP="0086676C">
            <w:pPr>
              <w:jc w:val="center"/>
              <w:rPr>
                <w:color w:val="000000"/>
                <w:sz w:val="18"/>
                <w:szCs w:val="18"/>
                <w:lang w:val="en-CA" w:eastAsia="en-CA"/>
              </w:rPr>
            </w:pPr>
            <w:r>
              <w:rPr>
                <w:color w:val="000000"/>
                <w:sz w:val="18"/>
                <w:szCs w:val="18"/>
                <w:lang w:val="en-CA" w:eastAsia="en-CA"/>
              </w:rPr>
              <w:t>45</w:t>
            </w:r>
          </w:p>
        </w:tc>
        <w:tc>
          <w:tcPr>
            <w:tcW w:w="1134" w:type="pct"/>
            <w:tcBorders>
              <w:top w:val="nil"/>
              <w:left w:val="nil"/>
              <w:bottom w:val="single" w:sz="4" w:space="0" w:color="auto"/>
              <w:right w:val="single" w:sz="4" w:space="0" w:color="auto"/>
            </w:tcBorders>
            <w:shd w:val="clear" w:color="auto" w:fill="auto"/>
            <w:vAlign w:val="center"/>
            <w:hideMark/>
          </w:tcPr>
          <w:p w14:paraId="6A77FFE2"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xml:space="preserve">Arthur Naylor </w:t>
            </w:r>
          </w:p>
        </w:tc>
        <w:tc>
          <w:tcPr>
            <w:tcW w:w="974" w:type="pct"/>
            <w:tcBorders>
              <w:top w:val="nil"/>
              <w:left w:val="nil"/>
              <w:bottom w:val="single" w:sz="4" w:space="0" w:color="auto"/>
              <w:right w:val="single" w:sz="4" w:space="0" w:color="auto"/>
            </w:tcBorders>
            <w:shd w:val="clear" w:color="auto" w:fill="auto"/>
            <w:vAlign w:val="center"/>
            <w:hideMark/>
          </w:tcPr>
          <w:p w14:paraId="18A071B9"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Brazil</w:t>
            </w:r>
          </w:p>
        </w:tc>
        <w:tc>
          <w:tcPr>
            <w:tcW w:w="1597" w:type="pct"/>
            <w:tcBorders>
              <w:top w:val="nil"/>
              <w:left w:val="nil"/>
              <w:bottom w:val="single" w:sz="4" w:space="0" w:color="auto"/>
              <w:right w:val="single" w:sz="4" w:space="0" w:color="auto"/>
            </w:tcBorders>
            <w:shd w:val="clear" w:color="auto" w:fill="auto"/>
            <w:vAlign w:val="center"/>
            <w:hideMark/>
          </w:tcPr>
          <w:p w14:paraId="5E3779E8"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xml:space="preserve">Environment Division I, Ministry of Foreign Affairs </w:t>
            </w:r>
          </w:p>
        </w:tc>
        <w:tc>
          <w:tcPr>
            <w:tcW w:w="1042" w:type="pct"/>
            <w:tcBorders>
              <w:top w:val="nil"/>
              <w:left w:val="nil"/>
              <w:bottom w:val="single" w:sz="4" w:space="0" w:color="auto"/>
              <w:right w:val="single" w:sz="4" w:space="0" w:color="auto"/>
            </w:tcBorders>
            <w:shd w:val="clear" w:color="auto" w:fill="auto"/>
            <w:hideMark/>
          </w:tcPr>
          <w:p w14:paraId="114C9FDC"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w:t>
            </w:r>
          </w:p>
        </w:tc>
      </w:tr>
      <w:tr w:rsidR="0086676C" w:rsidRPr="0086676C" w14:paraId="61760942" w14:textId="77777777" w:rsidTr="0086676C">
        <w:trPr>
          <w:trHeight w:val="585"/>
        </w:trPr>
        <w:tc>
          <w:tcPr>
            <w:tcW w:w="253" w:type="pct"/>
            <w:tcBorders>
              <w:top w:val="nil"/>
              <w:left w:val="nil"/>
              <w:bottom w:val="nil"/>
              <w:right w:val="nil"/>
            </w:tcBorders>
            <w:shd w:val="clear" w:color="auto" w:fill="auto"/>
            <w:vAlign w:val="center"/>
            <w:hideMark/>
          </w:tcPr>
          <w:p w14:paraId="786D1B5F" w14:textId="77777777" w:rsidR="0086676C" w:rsidRPr="0086676C" w:rsidRDefault="0086676C" w:rsidP="0086676C">
            <w:pPr>
              <w:jc w:val="left"/>
              <w:rPr>
                <w:sz w:val="18"/>
                <w:szCs w:val="18"/>
                <w:lang w:val="en-CA" w:eastAsia="en-CA"/>
              </w:rPr>
            </w:pPr>
          </w:p>
        </w:tc>
        <w:tc>
          <w:tcPr>
            <w:tcW w:w="1134" w:type="pct"/>
            <w:tcBorders>
              <w:top w:val="nil"/>
              <w:left w:val="nil"/>
              <w:bottom w:val="nil"/>
              <w:right w:val="nil"/>
            </w:tcBorders>
            <w:shd w:val="clear" w:color="auto" w:fill="auto"/>
            <w:vAlign w:val="center"/>
            <w:hideMark/>
          </w:tcPr>
          <w:p w14:paraId="73DB4301" w14:textId="77777777" w:rsidR="00247133" w:rsidRDefault="00247133" w:rsidP="0086676C">
            <w:pPr>
              <w:jc w:val="center"/>
              <w:rPr>
                <w:b/>
                <w:bCs/>
                <w:color w:val="000000"/>
                <w:sz w:val="18"/>
                <w:szCs w:val="18"/>
                <w:lang w:val="en-CA" w:eastAsia="en-CA"/>
              </w:rPr>
            </w:pPr>
          </w:p>
          <w:p w14:paraId="3C9453FD" w14:textId="55CEA6A1" w:rsidR="0086676C" w:rsidRPr="0086676C" w:rsidRDefault="0086676C" w:rsidP="0086676C">
            <w:pPr>
              <w:jc w:val="center"/>
              <w:rPr>
                <w:b/>
                <w:bCs/>
                <w:color w:val="000000"/>
                <w:sz w:val="18"/>
                <w:szCs w:val="18"/>
                <w:lang w:val="en-CA" w:eastAsia="en-CA"/>
              </w:rPr>
            </w:pPr>
            <w:r w:rsidRPr="0086676C">
              <w:rPr>
                <w:b/>
                <w:bCs/>
                <w:color w:val="000000"/>
                <w:sz w:val="18"/>
                <w:szCs w:val="18"/>
                <w:lang w:val="en-CA" w:eastAsia="en-CA"/>
              </w:rPr>
              <w:t>Indigenous peoples and local communities</w:t>
            </w:r>
          </w:p>
        </w:tc>
        <w:tc>
          <w:tcPr>
            <w:tcW w:w="974" w:type="pct"/>
            <w:tcBorders>
              <w:top w:val="nil"/>
              <w:left w:val="nil"/>
              <w:bottom w:val="nil"/>
              <w:right w:val="nil"/>
            </w:tcBorders>
            <w:shd w:val="clear" w:color="auto" w:fill="auto"/>
            <w:vAlign w:val="center"/>
            <w:hideMark/>
          </w:tcPr>
          <w:p w14:paraId="2166EDAC" w14:textId="77777777" w:rsidR="0086676C" w:rsidRPr="0086676C" w:rsidRDefault="0086676C" w:rsidP="0086676C">
            <w:pPr>
              <w:jc w:val="left"/>
              <w:rPr>
                <w:sz w:val="18"/>
                <w:szCs w:val="18"/>
                <w:lang w:val="en-CA" w:eastAsia="en-CA"/>
              </w:rPr>
            </w:pPr>
          </w:p>
        </w:tc>
        <w:tc>
          <w:tcPr>
            <w:tcW w:w="1597" w:type="pct"/>
            <w:tcBorders>
              <w:top w:val="nil"/>
              <w:left w:val="nil"/>
              <w:bottom w:val="nil"/>
              <w:right w:val="nil"/>
            </w:tcBorders>
            <w:shd w:val="clear" w:color="auto" w:fill="auto"/>
            <w:vAlign w:val="center"/>
            <w:hideMark/>
          </w:tcPr>
          <w:p w14:paraId="04B8B462" w14:textId="77777777" w:rsidR="0086676C" w:rsidRPr="0086676C" w:rsidRDefault="0086676C" w:rsidP="0086676C">
            <w:pPr>
              <w:jc w:val="left"/>
              <w:rPr>
                <w:sz w:val="18"/>
                <w:szCs w:val="18"/>
                <w:lang w:val="en-CA" w:eastAsia="en-CA"/>
              </w:rPr>
            </w:pPr>
          </w:p>
        </w:tc>
        <w:tc>
          <w:tcPr>
            <w:tcW w:w="1042" w:type="pct"/>
            <w:tcBorders>
              <w:top w:val="nil"/>
              <w:left w:val="nil"/>
              <w:bottom w:val="nil"/>
              <w:right w:val="nil"/>
            </w:tcBorders>
            <w:shd w:val="clear" w:color="auto" w:fill="auto"/>
            <w:hideMark/>
          </w:tcPr>
          <w:p w14:paraId="3CECBF5C" w14:textId="77777777" w:rsidR="0086676C" w:rsidRPr="0086676C" w:rsidRDefault="0086676C" w:rsidP="0086676C">
            <w:pPr>
              <w:jc w:val="left"/>
              <w:rPr>
                <w:sz w:val="18"/>
                <w:szCs w:val="18"/>
                <w:lang w:val="en-CA" w:eastAsia="en-CA"/>
              </w:rPr>
            </w:pPr>
          </w:p>
        </w:tc>
      </w:tr>
      <w:tr w:rsidR="0086676C" w:rsidRPr="0086676C" w14:paraId="5B8062D3" w14:textId="77777777" w:rsidTr="0086676C">
        <w:trPr>
          <w:trHeight w:val="585"/>
        </w:trPr>
        <w:tc>
          <w:tcPr>
            <w:tcW w:w="253" w:type="pct"/>
            <w:tcBorders>
              <w:top w:val="single" w:sz="4" w:space="0" w:color="auto"/>
              <w:left w:val="single" w:sz="4" w:space="0" w:color="auto"/>
              <w:bottom w:val="single" w:sz="4" w:space="0" w:color="auto"/>
              <w:right w:val="single" w:sz="4" w:space="0" w:color="auto"/>
            </w:tcBorders>
            <w:shd w:val="clear" w:color="000000" w:fill="76933C"/>
            <w:vAlign w:val="center"/>
            <w:hideMark/>
          </w:tcPr>
          <w:p w14:paraId="084E04D8" w14:textId="3320E1F2" w:rsidR="0086676C" w:rsidRPr="0086676C" w:rsidRDefault="00FC12ED" w:rsidP="0086676C">
            <w:pPr>
              <w:jc w:val="center"/>
              <w:rPr>
                <w:color w:val="000000"/>
                <w:sz w:val="18"/>
                <w:szCs w:val="18"/>
                <w:lang w:val="en-CA" w:eastAsia="en-CA"/>
              </w:rPr>
            </w:pPr>
            <w:r>
              <w:rPr>
                <w:color w:val="000000"/>
                <w:sz w:val="18"/>
                <w:szCs w:val="18"/>
                <w:lang w:val="en-CA" w:eastAsia="en-CA"/>
              </w:rPr>
              <w:t>46</w:t>
            </w:r>
          </w:p>
        </w:tc>
        <w:tc>
          <w:tcPr>
            <w:tcW w:w="1134" w:type="pct"/>
            <w:tcBorders>
              <w:top w:val="single" w:sz="4" w:space="0" w:color="auto"/>
              <w:left w:val="nil"/>
              <w:bottom w:val="single" w:sz="4" w:space="0" w:color="auto"/>
              <w:right w:val="single" w:sz="4" w:space="0" w:color="auto"/>
            </w:tcBorders>
            <w:shd w:val="clear" w:color="auto" w:fill="auto"/>
            <w:noWrap/>
            <w:hideMark/>
          </w:tcPr>
          <w:p w14:paraId="43853B05"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Babagana Abubakar</w:t>
            </w:r>
          </w:p>
        </w:tc>
        <w:tc>
          <w:tcPr>
            <w:tcW w:w="974" w:type="pct"/>
            <w:tcBorders>
              <w:top w:val="single" w:sz="4" w:space="0" w:color="auto"/>
              <w:left w:val="nil"/>
              <w:bottom w:val="single" w:sz="4" w:space="0" w:color="auto"/>
              <w:right w:val="single" w:sz="4" w:space="0" w:color="auto"/>
            </w:tcBorders>
            <w:shd w:val="clear" w:color="auto" w:fill="auto"/>
            <w:vAlign w:val="center"/>
            <w:hideMark/>
          </w:tcPr>
          <w:p w14:paraId="69360728"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Kanuri Development Association (KDA)</w:t>
            </w:r>
          </w:p>
        </w:tc>
        <w:tc>
          <w:tcPr>
            <w:tcW w:w="1597" w:type="pct"/>
            <w:tcBorders>
              <w:top w:val="single" w:sz="4" w:space="0" w:color="auto"/>
              <w:left w:val="nil"/>
              <w:bottom w:val="single" w:sz="4" w:space="0" w:color="auto"/>
              <w:right w:val="single" w:sz="4" w:space="0" w:color="auto"/>
            </w:tcBorders>
            <w:shd w:val="clear" w:color="auto" w:fill="auto"/>
            <w:vAlign w:val="center"/>
            <w:hideMark/>
          </w:tcPr>
          <w:p w14:paraId="58BD694A"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w:t>
            </w:r>
          </w:p>
        </w:tc>
        <w:tc>
          <w:tcPr>
            <w:tcW w:w="1042" w:type="pct"/>
            <w:tcBorders>
              <w:top w:val="single" w:sz="4" w:space="0" w:color="auto"/>
              <w:left w:val="nil"/>
              <w:bottom w:val="single" w:sz="4" w:space="0" w:color="auto"/>
              <w:right w:val="single" w:sz="4" w:space="0" w:color="auto"/>
            </w:tcBorders>
            <w:shd w:val="clear" w:color="auto" w:fill="auto"/>
            <w:hideMark/>
          </w:tcPr>
          <w:p w14:paraId="757D1AF7" w14:textId="77777777" w:rsidR="0086676C" w:rsidRPr="0086676C" w:rsidRDefault="003D1CC7" w:rsidP="0086676C">
            <w:pPr>
              <w:jc w:val="left"/>
              <w:rPr>
                <w:color w:val="0000FF"/>
                <w:sz w:val="18"/>
                <w:szCs w:val="18"/>
                <w:u w:val="single"/>
                <w:lang w:val="en-CA" w:eastAsia="en-CA"/>
              </w:rPr>
            </w:pPr>
            <w:hyperlink r:id="rId46" w:history="1">
              <w:r w:rsidR="0086676C" w:rsidRPr="0086676C">
                <w:rPr>
                  <w:color w:val="0000FF"/>
                  <w:sz w:val="18"/>
                  <w:szCs w:val="18"/>
                  <w:u w:val="single"/>
                  <w:lang w:val="en-CA" w:eastAsia="en-CA"/>
                </w:rPr>
                <w:t>babaganabubakar2002@yahoo.com</w:t>
              </w:r>
            </w:hyperlink>
          </w:p>
        </w:tc>
      </w:tr>
      <w:tr w:rsidR="0086676C" w:rsidRPr="0086676C" w14:paraId="79C15B9E" w14:textId="77777777" w:rsidTr="0086676C">
        <w:trPr>
          <w:trHeight w:val="585"/>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675C2479" w14:textId="1E03F518" w:rsidR="0086676C" w:rsidRPr="0086676C" w:rsidRDefault="00FC12ED" w:rsidP="0086676C">
            <w:pPr>
              <w:jc w:val="center"/>
              <w:rPr>
                <w:color w:val="000000"/>
                <w:sz w:val="18"/>
                <w:szCs w:val="18"/>
                <w:lang w:val="en-CA" w:eastAsia="en-CA"/>
              </w:rPr>
            </w:pPr>
            <w:r>
              <w:rPr>
                <w:color w:val="000000"/>
                <w:sz w:val="18"/>
                <w:szCs w:val="18"/>
                <w:lang w:val="en-CA" w:eastAsia="en-CA"/>
              </w:rPr>
              <w:t>47</w:t>
            </w:r>
          </w:p>
        </w:tc>
        <w:tc>
          <w:tcPr>
            <w:tcW w:w="1134" w:type="pct"/>
            <w:tcBorders>
              <w:top w:val="nil"/>
              <w:left w:val="nil"/>
              <w:bottom w:val="single" w:sz="4" w:space="0" w:color="auto"/>
              <w:right w:val="single" w:sz="4" w:space="0" w:color="auto"/>
            </w:tcBorders>
            <w:shd w:val="clear" w:color="auto" w:fill="auto"/>
            <w:hideMark/>
          </w:tcPr>
          <w:p w14:paraId="1ACB5D91"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Polina Shulbaeva</w:t>
            </w:r>
          </w:p>
        </w:tc>
        <w:tc>
          <w:tcPr>
            <w:tcW w:w="974" w:type="pct"/>
            <w:tcBorders>
              <w:top w:val="nil"/>
              <w:left w:val="nil"/>
              <w:bottom w:val="single" w:sz="4" w:space="0" w:color="auto"/>
              <w:right w:val="single" w:sz="4" w:space="0" w:color="auto"/>
            </w:tcBorders>
            <w:shd w:val="clear" w:color="auto" w:fill="auto"/>
            <w:hideMark/>
          </w:tcPr>
          <w:p w14:paraId="06D138BB"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Center for Support of Indigenous Peoples of the North/ Russian Indigenous Training Centre</w:t>
            </w:r>
          </w:p>
        </w:tc>
        <w:tc>
          <w:tcPr>
            <w:tcW w:w="1597" w:type="pct"/>
            <w:tcBorders>
              <w:top w:val="nil"/>
              <w:left w:val="nil"/>
              <w:bottom w:val="single" w:sz="4" w:space="0" w:color="auto"/>
              <w:right w:val="single" w:sz="4" w:space="0" w:color="auto"/>
            </w:tcBorders>
            <w:shd w:val="clear" w:color="auto" w:fill="auto"/>
            <w:vAlign w:val="center"/>
            <w:hideMark/>
          </w:tcPr>
          <w:p w14:paraId="237A0220"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CBD Regional Coordinator</w:t>
            </w:r>
          </w:p>
        </w:tc>
        <w:tc>
          <w:tcPr>
            <w:tcW w:w="1042" w:type="pct"/>
            <w:tcBorders>
              <w:top w:val="nil"/>
              <w:left w:val="nil"/>
              <w:bottom w:val="single" w:sz="4" w:space="0" w:color="auto"/>
              <w:right w:val="single" w:sz="4" w:space="0" w:color="auto"/>
            </w:tcBorders>
            <w:shd w:val="clear" w:color="auto" w:fill="auto"/>
            <w:hideMark/>
          </w:tcPr>
          <w:p w14:paraId="1AB05534" w14:textId="77777777" w:rsidR="0086676C" w:rsidRPr="0086676C" w:rsidRDefault="003D1CC7" w:rsidP="0086676C">
            <w:pPr>
              <w:jc w:val="left"/>
              <w:rPr>
                <w:color w:val="0000FF"/>
                <w:sz w:val="18"/>
                <w:szCs w:val="18"/>
                <w:u w:val="single"/>
                <w:lang w:val="en-CA" w:eastAsia="en-CA"/>
              </w:rPr>
            </w:pPr>
            <w:hyperlink r:id="rId47" w:history="1">
              <w:r w:rsidR="0086676C" w:rsidRPr="0086676C">
                <w:rPr>
                  <w:color w:val="0000FF"/>
                  <w:sz w:val="18"/>
                  <w:szCs w:val="18"/>
                  <w:u w:val="single"/>
                  <w:lang w:val="en-CA" w:eastAsia="en-CA"/>
                </w:rPr>
                <w:t>pshulbaeva@gmail.com</w:t>
              </w:r>
            </w:hyperlink>
          </w:p>
        </w:tc>
      </w:tr>
      <w:tr w:rsidR="0086676C" w:rsidRPr="0086676C" w14:paraId="3D1D70A6" w14:textId="77777777" w:rsidTr="0086676C">
        <w:trPr>
          <w:trHeight w:val="585"/>
        </w:trPr>
        <w:tc>
          <w:tcPr>
            <w:tcW w:w="253" w:type="pct"/>
            <w:tcBorders>
              <w:top w:val="nil"/>
              <w:left w:val="nil"/>
              <w:bottom w:val="nil"/>
              <w:right w:val="nil"/>
            </w:tcBorders>
            <w:shd w:val="clear" w:color="auto" w:fill="auto"/>
            <w:hideMark/>
          </w:tcPr>
          <w:p w14:paraId="70A82CA6" w14:textId="77777777" w:rsidR="0086676C" w:rsidRPr="0086676C" w:rsidRDefault="0086676C" w:rsidP="0086676C">
            <w:pPr>
              <w:jc w:val="left"/>
              <w:rPr>
                <w:b/>
                <w:bCs/>
                <w:color w:val="000000"/>
                <w:sz w:val="18"/>
                <w:szCs w:val="18"/>
                <w:lang w:val="en-CA" w:eastAsia="en-CA"/>
              </w:rPr>
            </w:pPr>
          </w:p>
        </w:tc>
        <w:tc>
          <w:tcPr>
            <w:tcW w:w="1134" w:type="pct"/>
            <w:tcBorders>
              <w:top w:val="nil"/>
              <w:left w:val="nil"/>
              <w:bottom w:val="nil"/>
              <w:right w:val="nil"/>
            </w:tcBorders>
            <w:shd w:val="clear" w:color="auto" w:fill="auto"/>
            <w:hideMark/>
          </w:tcPr>
          <w:p w14:paraId="3D0722CB" w14:textId="77777777" w:rsidR="00247133" w:rsidRDefault="00247133" w:rsidP="0086676C">
            <w:pPr>
              <w:jc w:val="center"/>
              <w:rPr>
                <w:b/>
                <w:bCs/>
                <w:color w:val="000000"/>
                <w:sz w:val="18"/>
                <w:szCs w:val="18"/>
                <w:lang w:val="en-CA" w:eastAsia="en-CA"/>
              </w:rPr>
            </w:pPr>
          </w:p>
          <w:p w14:paraId="368AFCAA" w14:textId="77777777" w:rsidR="00247133" w:rsidRDefault="00247133" w:rsidP="0086676C">
            <w:pPr>
              <w:jc w:val="center"/>
              <w:rPr>
                <w:b/>
                <w:bCs/>
                <w:color w:val="000000"/>
                <w:sz w:val="18"/>
                <w:szCs w:val="18"/>
                <w:lang w:val="en-CA" w:eastAsia="en-CA"/>
              </w:rPr>
            </w:pPr>
          </w:p>
          <w:p w14:paraId="04424017" w14:textId="3DA6795F" w:rsidR="0086676C" w:rsidRPr="0086676C" w:rsidRDefault="00247133" w:rsidP="0086676C">
            <w:pPr>
              <w:jc w:val="center"/>
              <w:rPr>
                <w:b/>
                <w:bCs/>
                <w:color w:val="000000"/>
                <w:sz w:val="18"/>
                <w:szCs w:val="18"/>
                <w:lang w:val="en-CA" w:eastAsia="en-CA"/>
              </w:rPr>
            </w:pPr>
            <w:r>
              <w:rPr>
                <w:b/>
                <w:bCs/>
                <w:color w:val="000000"/>
                <w:sz w:val="18"/>
                <w:szCs w:val="18"/>
                <w:lang w:val="en-CA" w:eastAsia="en-CA"/>
              </w:rPr>
              <w:t>Women</w:t>
            </w:r>
          </w:p>
        </w:tc>
        <w:tc>
          <w:tcPr>
            <w:tcW w:w="974" w:type="pct"/>
            <w:tcBorders>
              <w:top w:val="nil"/>
              <w:left w:val="nil"/>
              <w:bottom w:val="nil"/>
              <w:right w:val="nil"/>
            </w:tcBorders>
            <w:shd w:val="clear" w:color="auto" w:fill="auto"/>
            <w:hideMark/>
          </w:tcPr>
          <w:p w14:paraId="7CA15425" w14:textId="77777777" w:rsidR="0086676C" w:rsidRPr="0086676C" w:rsidRDefault="0086676C" w:rsidP="0086676C">
            <w:pPr>
              <w:jc w:val="left"/>
              <w:rPr>
                <w:sz w:val="18"/>
                <w:szCs w:val="18"/>
                <w:lang w:val="en-CA" w:eastAsia="en-CA"/>
              </w:rPr>
            </w:pPr>
          </w:p>
        </w:tc>
        <w:tc>
          <w:tcPr>
            <w:tcW w:w="1597" w:type="pct"/>
            <w:tcBorders>
              <w:top w:val="nil"/>
              <w:left w:val="single" w:sz="4" w:space="0" w:color="auto"/>
              <w:bottom w:val="single" w:sz="4" w:space="0" w:color="auto"/>
              <w:right w:val="single" w:sz="4" w:space="0" w:color="auto"/>
            </w:tcBorders>
            <w:shd w:val="clear" w:color="auto" w:fill="auto"/>
            <w:vAlign w:val="center"/>
            <w:hideMark/>
          </w:tcPr>
          <w:p w14:paraId="54260C92"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w:t>
            </w:r>
          </w:p>
        </w:tc>
        <w:tc>
          <w:tcPr>
            <w:tcW w:w="1042" w:type="pct"/>
            <w:tcBorders>
              <w:top w:val="nil"/>
              <w:left w:val="nil"/>
              <w:bottom w:val="nil"/>
              <w:right w:val="nil"/>
            </w:tcBorders>
            <w:shd w:val="clear" w:color="auto" w:fill="auto"/>
            <w:hideMark/>
          </w:tcPr>
          <w:p w14:paraId="52BD2411" w14:textId="77777777" w:rsidR="0086676C" w:rsidRPr="0086676C" w:rsidRDefault="0086676C" w:rsidP="0086676C">
            <w:pPr>
              <w:jc w:val="left"/>
              <w:rPr>
                <w:color w:val="000000"/>
                <w:sz w:val="18"/>
                <w:szCs w:val="18"/>
                <w:lang w:val="en-CA" w:eastAsia="en-CA"/>
              </w:rPr>
            </w:pPr>
          </w:p>
        </w:tc>
      </w:tr>
      <w:tr w:rsidR="0086676C" w:rsidRPr="0086676C" w14:paraId="755AFC58" w14:textId="77777777" w:rsidTr="0086676C">
        <w:trPr>
          <w:trHeight w:val="585"/>
        </w:trPr>
        <w:tc>
          <w:tcPr>
            <w:tcW w:w="253" w:type="pct"/>
            <w:tcBorders>
              <w:top w:val="single" w:sz="4" w:space="0" w:color="auto"/>
              <w:left w:val="single" w:sz="4" w:space="0" w:color="auto"/>
              <w:bottom w:val="single" w:sz="4" w:space="0" w:color="auto"/>
              <w:right w:val="single" w:sz="4" w:space="0" w:color="auto"/>
            </w:tcBorders>
            <w:shd w:val="clear" w:color="000000" w:fill="76933C"/>
            <w:vAlign w:val="center"/>
            <w:hideMark/>
          </w:tcPr>
          <w:p w14:paraId="2D776D4B" w14:textId="530C21ED" w:rsidR="0086676C" w:rsidRPr="0086676C" w:rsidRDefault="00FC12ED" w:rsidP="0086676C">
            <w:pPr>
              <w:jc w:val="center"/>
              <w:rPr>
                <w:color w:val="000000"/>
                <w:sz w:val="18"/>
                <w:szCs w:val="18"/>
                <w:lang w:val="en-CA" w:eastAsia="en-CA"/>
              </w:rPr>
            </w:pPr>
            <w:r>
              <w:rPr>
                <w:color w:val="000000"/>
                <w:sz w:val="18"/>
                <w:szCs w:val="18"/>
                <w:lang w:val="en-CA" w:eastAsia="en-CA"/>
              </w:rPr>
              <w:t>48</w:t>
            </w:r>
          </w:p>
        </w:tc>
        <w:tc>
          <w:tcPr>
            <w:tcW w:w="1134" w:type="pct"/>
            <w:tcBorders>
              <w:top w:val="single" w:sz="4" w:space="0" w:color="auto"/>
              <w:left w:val="nil"/>
              <w:bottom w:val="single" w:sz="4" w:space="0" w:color="auto"/>
              <w:right w:val="single" w:sz="4" w:space="0" w:color="auto"/>
            </w:tcBorders>
            <w:shd w:val="clear" w:color="auto" w:fill="auto"/>
            <w:hideMark/>
          </w:tcPr>
          <w:p w14:paraId="341C9455"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xml:space="preserve">Isis Alvarez </w:t>
            </w:r>
          </w:p>
        </w:tc>
        <w:tc>
          <w:tcPr>
            <w:tcW w:w="974" w:type="pct"/>
            <w:tcBorders>
              <w:top w:val="single" w:sz="4" w:space="0" w:color="auto"/>
              <w:left w:val="nil"/>
              <w:bottom w:val="single" w:sz="4" w:space="0" w:color="auto"/>
              <w:right w:val="single" w:sz="4" w:space="0" w:color="auto"/>
            </w:tcBorders>
            <w:shd w:val="clear" w:color="auto" w:fill="auto"/>
            <w:hideMark/>
          </w:tcPr>
          <w:p w14:paraId="47735ED7"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CBD Women Caucus</w:t>
            </w:r>
          </w:p>
        </w:tc>
        <w:tc>
          <w:tcPr>
            <w:tcW w:w="1597" w:type="pct"/>
            <w:tcBorders>
              <w:top w:val="nil"/>
              <w:left w:val="nil"/>
              <w:bottom w:val="single" w:sz="4" w:space="0" w:color="auto"/>
              <w:right w:val="single" w:sz="4" w:space="0" w:color="auto"/>
            </w:tcBorders>
            <w:shd w:val="clear" w:color="auto" w:fill="auto"/>
            <w:vAlign w:val="center"/>
            <w:hideMark/>
          </w:tcPr>
          <w:p w14:paraId="300A2F67"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Unsustainable Livestock &amp; Trade Campaign Coordinator. Global Forest Coalition</w:t>
            </w:r>
          </w:p>
        </w:tc>
        <w:tc>
          <w:tcPr>
            <w:tcW w:w="1042" w:type="pct"/>
            <w:tcBorders>
              <w:top w:val="single" w:sz="4" w:space="0" w:color="auto"/>
              <w:left w:val="nil"/>
              <w:bottom w:val="single" w:sz="4" w:space="0" w:color="auto"/>
              <w:right w:val="single" w:sz="4" w:space="0" w:color="auto"/>
            </w:tcBorders>
            <w:shd w:val="clear" w:color="auto" w:fill="auto"/>
            <w:hideMark/>
          </w:tcPr>
          <w:p w14:paraId="11C95F55"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isis.alvarez@globalforestcoalition.org</w:t>
            </w:r>
          </w:p>
        </w:tc>
      </w:tr>
      <w:tr w:rsidR="0086676C" w:rsidRPr="0086676C" w14:paraId="0C24CD76" w14:textId="77777777" w:rsidTr="0086676C">
        <w:trPr>
          <w:trHeight w:val="585"/>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3E8FAC36" w14:textId="1277F099" w:rsidR="0086676C" w:rsidRPr="0086676C" w:rsidRDefault="00FC12ED" w:rsidP="0086676C">
            <w:pPr>
              <w:jc w:val="center"/>
              <w:rPr>
                <w:color w:val="000000"/>
                <w:sz w:val="18"/>
                <w:szCs w:val="18"/>
                <w:lang w:val="en-CA" w:eastAsia="en-CA"/>
              </w:rPr>
            </w:pPr>
            <w:r>
              <w:rPr>
                <w:color w:val="000000"/>
                <w:sz w:val="18"/>
                <w:szCs w:val="18"/>
                <w:lang w:val="en-CA" w:eastAsia="en-CA"/>
              </w:rPr>
              <w:t>49</w:t>
            </w:r>
          </w:p>
        </w:tc>
        <w:tc>
          <w:tcPr>
            <w:tcW w:w="1134" w:type="pct"/>
            <w:tcBorders>
              <w:top w:val="nil"/>
              <w:left w:val="nil"/>
              <w:bottom w:val="single" w:sz="4" w:space="0" w:color="auto"/>
              <w:right w:val="single" w:sz="4" w:space="0" w:color="auto"/>
            </w:tcBorders>
            <w:shd w:val="clear" w:color="auto" w:fill="auto"/>
            <w:hideMark/>
          </w:tcPr>
          <w:p w14:paraId="12DF6C74"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xml:space="preserve">Mrinalini Rai </w:t>
            </w:r>
          </w:p>
        </w:tc>
        <w:tc>
          <w:tcPr>
            <w:tcW w:w="974" w:type="pct"/>
            <w:tcBorders>
              <w:top w:val="nil"/>
              <w:left w:val="nil"/>
              <w:bottom w:val="single" w:sz="4" w:space="0" w:color="auto"/>
              <w:right w:val="single" w:sz="4" w:space="0" w:color="auto"/>
            </w:tcBorders>
            <w:shd w:val="clear" w:color="auto" w:fill="auto"/>
            <w:noWrap/>
            <w:hideMark/>
          </w:tcPr>
          <w:p w14:paraId="2050610E"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CBD Women Caucus</w:t>
            </w:r>
          </w:p>
        </w:tc>
        <w:tc>
          <w:tcPr>
            <w:tcW w:w="1597" w:type="pct"/>
            <w:tcBorders>
              <w:top w:val="nil"/>
              <w:left w:val="nil"/>
              <w:bottom w:val="single" w:sz="4" w:space="0" w:color="auto"/>
              <w:right w:val="single" w:sz="4" w:space="0" w:color="auto"/>
            </w:tcBorders>
            <w:shd w:val="clear" w:color="auto" w:fill="auto"/>
            <w:vAlign w:val="center"/>
            <w:hideMark/>
          </w:tcPr>
          <w:p w14:paraId="46A8116E"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Advisor - Indigenous Peoples' &amp; Gender at the Global Forest Coalition</w:t>
            </w:r>
          </w:p>
        </w:tc>
        <w:tc>
          <w:tcPr>
            <w:tcW w:w="1042" w:type="pct"/>
            <w:tcBorders>
              <w:top w:val="nil"/>
              <w:left w:val="nil"/>
              <w:bottom w:val="single" w:sz="4" w:space="0" w:color="auto"/>
              <w:right w:val="single" w:sz="4" w:space="0" w:color="auto"/>
            </w:tcBorders>
            <w:shd w:val="clear" w:color="auto" w:fill="auto"/>
            <w:hideMark/>
          </w:tcPr>
          <w:p w14:paraId="38B17D68" w14:textId="77777777" w:rsidR="0086676C" w:rsidRPr="0086676C" w:rsidRDefault="003D1CC7" w:rsidP="0086676C">
            <w:pPr>
              <w:jc w:val="left"/>
              <w:rPr>
                <w:color w:val="0000FF"/>
                <w:sz w:val="18"/>
                <w:szCs w:val="18"/>
                <w:u w:val="single"/>
                <w:lang w:val="en-CA" w:eastAsia="en-CA"/>
              </w:rPr>
            </w:pPr>
            <w:hyperlink r:id="rId48" w:history="1">
              <w:r w:rsidR="0086676C" w:rsidRPr="0086676C">
                <w:rPr>
                  <w:color w:val="0000FF"/>
                  <w:sz w:val="18"/>
                  <w:szCs w:val="18"/>
                  <w:u w:val="single"/>
                  <w:lang w:val="en-CA" w:eastAsia="en-CA"/>
                </w:rPr>
                <w:t>mrinalini.rai@gmail.com </w:t>
              </w:r>
            </w:hyperlink>
          </w:p>
        </w:tc>
      </w:tr>
      <w:tr w:rsidR="0086676C" w:rsidRPr="0086676C" w14:paraId="4FE52628" w14:textId="77777777" w:rsidTr="0086676C">
        <w:trPr>
          <w:trHeight w:val="585"/>
        </w:trPr>
        <w:tc>
          <w:tcPr>
            <w:tcW w:w="253" w:type="pct"/>
            <w:tcBorders>
              <w:top w:val="nil"/>
              <w:left w:val="nil"/>
              <w:bottom w:val="nil"/>
              <w:right w:val="nil"/>
            </w:tcBorders>
            <w:shd w:val="clear" w:color="auto" w:fill="auto"/>
            <w:hideMark/>
          </w:tcPr>
          <w:p w14:paraId="10CB08F4" w14:textId="77777777" w:rsidR="0086676C" w:rsidRPr="0086676C" w:rsidRDefault="0086676C" w:rsidP="0086676C">
            <w:pPr>
              <w:jc w:val="left"/>
              <w:rPr>
                <w:sz w:val="18"/>
                <w:szCs w:val="18"/>
                <w:lang w:val="en-CA" w:eastAsia="en-CA"/>
              </w:rPr>
            </w:pPr>
          </w:p>
        </w:tc>
        <w:tc>
          <w:tcPr>
            <w:tcW w:w="1134" w:type="pct"/>
            <w:tcBorders>
              <w:top w:val="nil"/>
              <w:left w:val="nil"/>
              <w:bottom w:val="nil"/>
              <w:right w:val="nil"/>
            </w:tcBorders>
            <w:shd w:val="clear" w:color="auto" w:fill="auto"/>
            <w:hideMark/>
          </w:tcPr>
          <w:p w14:paraId="74D5C270" w14:textId="77777777" w:rsidR="00247133" w:rsidRDefault="00247133" w:rsidP="0086676C">
            <w:pPr>
              <w:jc w:val="center"/>
              <w:rPr>
                <w:b/>
                <w:bCs/>
                <w:color w:val="000000"/>
                <w:sz w:val="18"/>
                <w:szCs w:val="18"/>
                <w:lang w:val="en-CA" w:eastAsia="en-CA"/>
              </w:rPr>
            </w:pPr>
          </w:p>
          <w:p w14:paraId="29A64340" w14:textId="77777777" w:rsidR="00247133" w:rsidRDefault="00247133" w:rsidP="0086676C">
            <w:pPr>
              <w:jc w:val="center"/>
              <w:rPr>
                <w:b/>
                <w:bCs/>
                <w:color w:val="000000"/>
                <w:sz w:val="18"/>
                <w:szCs w:val="18"/>
                <w:lang w:val="en-CA" w:eastAsia="en-CA"/>
              </w:rPr>
            </w:pPr>
          </w:p>
          <w:p w14:paraId="58B0C8F3" w14:textId="47913B8C" w:rsidR="0086676C" w:rsidRPr="0086676C" w:rsidRDefault="00247133" w:rsidP="0086676C">
            <w:pPr>
              <w:jc w:val="center"/>
              <w:rPr>
                <w:b/>
                <w:bCs/>
                <w:color w:val="000000"/>
                <w:sz w:val="18"/>
                <w:szCs w:val="18"/>
                <w:lang w:val="en-CA" w:eastAsia="en-CA"/>
              </w:rPr>
            </w:pPr>
            <w:r>
              <w:rPr>
                <w:b/>
                <w:bCs/>
                <w:color w:val="000000"/>
                <w:sz w:val="18"/>
                <w:szCs w:val="18"/>
                <w:lang w:val="en-CA" w:eastAsia="en-CA"/>
              </w:rPr>
              <w:t>Youth</w:t>
            </w:r>
          </w:p>
        </w:tc>
        <w:tc>
          <w:tcPr>
            <w:tcW w:w="974" w:type="pct"/>
            <w:tcBorders>
              <w:top w:val="nil"/>
              <w:left w:val="nil"/>
              <w:bottom w:val="nil"/>
              <w:right w:val="nil"/>
            </w:tcBorders>
            <w:shd w:val="clear" w:color="auto" w:fill="auto"/>
            <w:hideMark/>
          </w:tcPr>
          <w:p w14:paraId="1119EB5F" w14:textId="77777777" w:rsidR="0086676C" w:rsidRPr="0086676C" w:rsidRDefault="0086676C" w:rsidP="0086676C">
            <w:pPr>
              <w:jc w:val="left"/>
              <w:rPr>
                <w:sz w:val="18"/>
                <w:szCs w:val="18"/>
                <w:lang w:val="en-CA" w:eastAsia="en-CA"/>
              </w:rPr>
            </w:pPr>
          </w:p>
        </w:tc>
        <w:tc>
          <w:tcPr>
            <w:tcW w:w="1597" w:type="pct"/>
            <w:tcBorders>
              <w:top w:val="nil"/>
              <w:left w:val="nil"/>
              <w:bottom w:val="nil"/>
              <w:right w:val="nil"/>
            </w:tcBorders>
            <w:shd w:val="clear" w:color="auto" w:fill="auto"/>
            <w:hideMark/>
          </w:tcPr>
          <w:p w14:paraId="2A674DDD" w14:textId="77777777" w:rsidR="0086676C" w:rsidRPr="0086676C" w:rsidRDefault="0086676C" w:rsidP="0086676C">
            <w:pPr>
              <w:jc w:val="left"/>
              <w:rPr>
                <w:sz w:val="18"/>
                <w:szCs w:val="18"/>
                <w:lang w:val="en-CA" w:eastAsia="en-CA"/>
              </w:rPr>
            </w:pPr>
          </w:p>
        </w:tc>
        <w:tc>
          <w:tcPr>
            <w:tcW w:w="1042" w:type="pct"/>
            <w:tcBorders>
              <w:top w:val="nil"/>
              <w:left w:val="nil"/>
              <w:bottom w:val="nil"/>
              <w:right w:val="nil"/>
            </w:tcBorders>
            <w:shd w:val="clear" w:color="auto" w:fill="auto"/>
            <w:hideMark/>
          </w:tcPr>
          <w:p w14:paraId="5822F385" w14:textId="77777777" w:rsidR="0086676C" w:rsidRPr="0086676C" w:rsidRDefault="0086676C" w:rsidP="0086676C">
            <w:pPr>
              <w:jc w:val="left"/>
              <w:rPr>
                <w:sz w:val="18"/>
                <w:szCs w:val="18"/>
                <w:lang w:val="en-CA" w:eastAsia="en-CA"/>
              </w:rPr>
            </w:pPr>
          </w:p>
        </w:tc>
      </w:tr>
      <w:tr w:rsidR="0086676C" w:rsidRPr="0086676C" w14:paraId="55A51F83" w14:textId="77777777" w:rsidTr="0086676C">
        <w:trPr>
          <w:trHeight w:val="585"/>
        </w:trPr>
        <w:tc>
          <w:tcPr>
            <w:tcW w:w="253" w:type="pct"/>
            <w:tcBorders>
              <w:top w:val="single" w:sz="4" w:space="0" w:color="auto"/>
              <w:left w:val="single" w:sz="4" w:space="0" w:color="auto"/>
              <w:bottom w:val="single" w:sz="4" w:space="0" w:color="auto"/>
              <w:right w:val="single" w:sz="4" w:space="0" w:color="auto"/>
            </w:tcBorders>
            <w:shd w:val="clear" w:color="000000" w:fill="76933C"/>
            <w:vAlign w:val="center"/>
            <w:hideMark/>
          </w:tcPr>
          <w:p w14:paraId="24F5BB81" w14:textId="5C9865C0" w:rsidR="0086676C" w:rsidRPr="0086676C" w:rsidRDefault="0086676C" w:rsidP="0086676C">
            <w:pPr>
              <w:jc w:val="center"/>
              <w:rPr>
                <w:color w:val="000000"/>
                <w:sz w:val="18"/>
                <w:szCs w:val="18"/>
                <w:lang w:val="en-CA" w:eastAsia="en-CA"/>
              </w:rPr>
            </w:pPr>
            <w:r w:rsidRPr="0086676C">
              <w:rPr>
                <w:color w:val="000000"/>
                <w:sz w:val="18"/>
                <w:szCs w:val="18"/>
                <w:lang w:val="en-CA" w:eastAsia="en-CA"/>
              </w:rPr>
              <w:t>5</w:t>
            </w:r>
            <w:r w:rsidR="00FC12ED">
              <w:rPr>
                <w:color w:val="000000"/>
                <w:sz w:val="18"/>
                <w:szCs w:val="18"/>
                <w:lang w:val="en-CA" w:eastAsia="en-CA"/>
              </w:rPr>
              <w:t>0</w:t>
            </w:r>
          </w:p>
        </w:tc>
        <w:tc>
          <w:tcPr>
            <w:tcW w:w="1134" w:type="pct"/>
            <w:tcBorders>
              <w:top w:val="single" w:sz="4" w:space="0" w:color="auto"/>
              <w:left w:val="nil"/>
              <w:bottom w:val="single" w:sz="4" w:space="0" w:color="auto"/>
              <w:right w:val="single" w:sz="4" w:space="0" w:color="auto"/>
            </w:tcBorders>
            <w:shd w:val="clear" w:color="auto" w:fill="auto"/>
            <w:hideMark/>
          </w:tcPr>
          <w:p w14:paraId="2BF9F5A2"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Mirna Fernandez</w:t>
            </w:r>
          </w:p>
        </w:tc>
        <w:tc>
          <w:tcPr>
            <w:tcW w:w="974" w:type="pct"/>
            <w:tcBorders>
              <w:top w:val="single" w:sz="4" w:space="0" w:color="auto"/>
              <w:left w:val="nil"/>
              <w:bottom w:val="single" w:sz="4" w:space="0" w:color="auto"/>
              <w:right w:val="single" w:sz="4" w:space="0" w:color="auto"/>
            </w:tcBorders>
            <w:shd w:val="clear" w:color="auto" w:fill="auto"/>
            <w:hideMark/>
          </w:tcPr>
          <w:p w14:paraId="2F510CA4"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Global Youth Biodiversity Network</w:t>
            </w:r>
          </w:p>
        </w:tc>
        <w:tc>
          <w:tcPr>
            <w:tcW w:w="1597" w:type="pct"/>
            <w:tcBorders>
              <w:top w:val="single" w:sz="4" w:space="0" w:color="auto"/>
              <w:left w:val="nil"/>
              <w:bottom w:val="single" w:sz="4" w:space="0" w:color="auto"/>
              <w:right w:val="single" w:sz="4" w:space="0" w:color="auto"/>
            </w:tcBorders>
            <w:shd w:val="clear" w:color="auto" w:fill="auto"/>
            <w:hideMark/>
          </w:tcPr>
          <w:p w14:paraId="535EB051"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Environmental Engineer, co-founder of the GYBN</w:t>
            </w:r>
          </w:p>
        </w:tc>
        <w:tc>
          <w:tcPr>
            <w:tcW w:w="1042" w:type="pct"/>
            <w:tcBorders>
              <w:top w:val="single" w:sz="4" w:space="0" w:color="auto"/>
              <w:left w:val="nil"/>
              <w:bottom w:val="single" w:sz="4" w:space="0" w:color="auto"/>
              <w:right w:val="single" w:sz="4" w:space="0" w:color="auto"/>
            </w:tcBorders>
            <w:shd w:val="clear" w:color="auto" w:fill="auto"/>
            <w:hideMark/>
          </w:tcPr>
          <w:p w14:paraId="729EEADD" w14:textId="77777777" w:rsidR="0086676C" w:rsidRPr="0086676C" w:rsidRDefault="003D1CC7" w:rsidP="0086676C">
            <w:pPr>
              <w:jc w:val="left"/>
              <w:rPr>
                <w:color w:val="0000FF"/>
                <w:sz w:val="18"/>
                <w:szCs w:val="18"/>
                <w:u w:val="single"/>
                <w:lang w:val="en-CA" w:eastAsia="en-CA"/>
              </w:rPr>
            </w:pPr>
            <w:hyperlink r:id="rId49" w:history="1">
              <w:r w:rsidR="0086676C" w:rsidRPr="0086676C">
                <w:rPr>
                  <w:color w:val="0000FF"/>
                  <w:sz w:val="18"/>
                  <w:szCs w:val="18"/>
                  <w:u w:val="single"/>
                  <w:lang w:val="en-CA" w:eastAsia="en-CA"/>
                </w:rPr>
                <w:t>mirnaine@gmail.com</w:t>
              </w:r>
            </w:hyperlink>
          </w:p>
        </w:tc>
      </w:tr>
      <w:tr w:rsidR="0086676C" w:rsidRPr="0086676C" w14:paraId="3F6022F8" w14:textId="77777777" w:rsidTr="0086676C">
        <w:trPr>
          <w:trHeight w:val="585"/>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3AB6CEEA" w14:textId="39F48CEE" w:rsidR="0086676C" w:rsidRPr="0086676C" w:rsidRDefault="0086676C" w:rsidP="0086676C">
            <w:pPr>
              <w:jc w:val="center"/>
              <w:rPr>
                <w:color w:val="000000"/>
                <w:sz w:val="18"/>
                <w:szCs w:val="18"/>
                <w:lang w:val="en-CA" w:eastAsia="en-CA"/>
              </w:rPr>
            </w:pPr>
            <w:r w:rsidRPr="0086676C">
              <w:rPr>
                <w:color w:val="000000"/>
                <w:sz w:val="18"/>
                <w:szCs w:val="18"/>
                <w:lang w:val="en-CA" w:eastAsia="en-CA"/>
              </w:rPr>
              <w:t>5</w:t>
            </w:r>
            <w:r w:rsidR="00FC12ED">
              <w:rPr>
                <w:color w:val="000000"/>
                <w:sz w:val="18"/>
                <w:szCs w:val="18"/>
                <w:lang w:val="en-CA" w:eastAsia="en-CA"/>
              </w:rPr>
              <w:t>1</w:t>
            </w:r>
          </w:p>
        </w:tc>
        <w:tc>
          <w:tcPr>
            <w:tcW w:w="1134" w:type="pct"/>
            <w:tcBorders>
              <w:top w:val="nil"/>
              <w:left w:val="nil"/>
              <w:bottom w:val="single" w:sz="4" w:space="0" w:color="auto"/>
              <w:right w:val="single" w:sz="4" w:space="0" w:color="auto"/>
            </w:tcBorders>
            <w:shd w:val="clear" w:color="auto" w:fill="auto"/>
            <w:hideMark/>
          </w:tcPr>
          <w:p w14:paraId="587C4730"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Frances Alves Andrade</w:t>
            </w:r>
          </w:p>
        </w:tc>
        <w:tc>
          <w:tcPr>
            <w:tcW w:w="974" w:type="pct"/>
            <w:tcBorders>
              <w:top w:val="nil"/>
              <w:left w:val="nil"/>
              <w:bottom w:val="single" w:sz="4" w:space="0" w:color="auto"/>
              <w:right w:val="single" w:sz="4" w:space="0" w:color="auto"/>
            </w:tcBorders>
            <w:shd w:val="clear" w:color="auto" w:fill="auto"/>
            <w:hideMark/>
          </w:tcPr>
          <w:p w14:paraId="32C3D05C"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Global Youth Biodiversity Network</w:t>
            </w:r>
          </w:p>
        </w:tc>
        <w:tc>
          <w:tcPr>
            <w:tcW w:w="1597" w:type="pct"/>
            <w:tcBorders>
              <w:top w:val="nil"/>
              <w:left w:val="nil"/>
              <w:bottom w:val="single" w:sz="4" w:space="0" w:color="auto"/>
              <w:right w:val="single" w:sz="4" w:space="0" w:color="auto"/>
            </w:tcBorders>
            <w:shd w:val="clear" w:color="auto" w:fill="auto"/>
            <w:hideMark/>
          </w:tcPr>
          <w:p w14:paraId="1D1D1DAF"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w:t>
            </w:r>
          </w:p>
        </w:tc>
        <w:tc>
          <w:tcPr>
            <w:tcW w:w="1042" w:type="pct"/>
            <w:tcBorders>
              <w:top w:val="nil"/>
              <w:left w:val="nil"/>
              <w:bottom w:val="single" w:sz="4" w:space="0" w:color="auto"/>
              <w:right w:val="single" w:sz="4" w:space="0" w:color="auto"/>
            </w:tcBorders>
            <w:shd w:val="clear" w:color="auto" w:fill="auto"/>
            <w:hideMark/>
          </w:tcPr>
          <w:p w14:paraId="01088843" w14:textId="77777777" w:rsidR="0086676C" w:rsidRPr="0086676C" w:rsidRDefault="003D1CC7" w:rsidP="0086676C">
            <w:pPr>
              <w:jc w:val="left"/>
              <w:rPr>
                <w:color w:val="0000FF"/>
                <w:sz w:val="18"/>
                <w:szCs w:val="18"/>
                <w:u w:val="single"/>
                <w:lang w:val="en-CA" w:eastAsia="en-CA"/>
              </w:rPr>
            </w:pPr>
            <w:hyperlink r:id="rId50" w:history="1">
              <w:r w:rsidR="0086676C" w:rsidRPr="0086676C">
                <w:rPr>
                  <w:color w:val="0000FF"/>
                  <w:sz w:val="18"/>
                  <w:szCs w:val="18"/>
                  <w:u w:val="single"/>
                  <w:lang w:val="en-CA" w:eastAsia="en-CA"/>
                </w:rPr>
                <w:t>francesandrade@engajamundo.org</w:t>
              </w:r>
            </w:hyperlink>
          </w:p>
        </w:tc>
      </w:tr>
      <w:tr w:rsidR="0086676C" w:rsidRPr="0086676C" w14:paraId="59D02AF8" w14:textId="77777777" w:rsidTr="0086676C">
        <w:trPr>
          <w:trHeight w:val="585"/>
        </w:trPr>
        <w:tc>
          <w:tcPr>
            <w:tcW w:w="253" w:type="pct"/>
            <w:tcBorders>
              <w:top w:val="nil"/>
              <w:left w:val="nil"/>
              <w:bottom w:val="nil"/>
              <w:right w:val="nil"/>
            </w:tcBorders>
            <w:shd w:val="clear" w:color="auto" w:fill="auto"/>
            <w:vAlign w:val="center"/>
            <w:hideMark/>
          </w:tcPr>
          <w:p w14:paraId="4434CE6E" w14:textId="77777777" w:rsidR="0086676C" w:rsidRPr="0086676C" w:rsidRDefault="0086676C" w:rsidP="0086676C">
            <w:pPr>
              <w:jc w:val="left"/>
              <w:rPr>
                <w:sz w:val="18"/>
                <w:szCs w:val="18"/>
                <w:lang w:val="en-CA" w:eastAsia="en-CA"/>
              </w:rPr>
            </w:pPr>
          </w:p>
        </w:tc>
        <w:tc>
          <w:tcPr>
            <w:tcW w:w="1134" w:type="pct"/>
            <w:tcBorders>
              <w:top w:val="nil"/>
              <w:left w:val="nil"/>
              <w:bottom w:val="nil"/>
              <w:right w:val="nil"/>
            </w:tcBorders>
            <w:shd w:val="clear" w:color="auto" w:fill="auto"/>
            <w:hideMark/>
          </w:tcPr>
          <w:p w14:paraId="0CE3959F" w14:textId="77777777" w:rsidR="00247133" w:rsidRDefault="00247133" w:rsidP="0086676C">
            <w:pPr>
              <w:jc w:val="center"/>
              <w:rPr>
                <w:b/>
                <w:bCs/>
                <w:color w:val="000000"/>
                <w:sz w:val="18"/>
                <w:szCs w:val="18"/>
                <w:lang w:val="en-CA" w:eastAsia="en-CA"/>
              </w:rPr>
            </w:pPr>
          </w:p>
          <w:p w14:paraId="35416013" w14:textId="77777777" w:rsidR="00247133" w:rsidRDefault="00247133" w:rsidP="0086676C">
            <w:pPr>
              <w:jc w:val="center"/>
              <w:rPr>
                <w:b/>
                <w:bCs/>
                <w:color w:val="000000"/>
                <w:sz w:val="18"/>
                <w:szCs w:val="18"/>
                <w:lang w:val="en-CA" w:eastAsia="en-CA"/>
              </w:rPr>
            </w:pPr>
          </w:p>
          <w:p w14:paraId="0A9B6D8C" w14:textId="6A6EBC79" w:rsidR="0086676C" w:rsidRPr="0086676C" w:rsidRDefault="00247133" w:rsidP="0086676C">
            <w:pPr>
              <w:jc w:val="center"/>
              <w:rPr>
                <w:b/>
                <w:bCs/>
                <w:color w:val="000000"/>
                <w:sz w:val="18"/>
                <w:szCs w:val="18"/>
                <w:lang w:val="en-CA" w:eastAsia="en-CA"/>
              </w:rPr>
            </w:pPr>
            <w:r>
              <w:rPr>
                <w:b/>
                <w:bCs/>
                <w:color w:val="000000"/>
                <w:sz w:val="18"/>
                <w:szCs w:val="18"/>
                <w:lang w:val="en-CA" w:eastAsia="en-CA"/>
              </w:rPr>
              <w:t>Organizations</w:t>
            </w:r>
          </w:p>
        </w:tc>
        <w:tc>
          <w:tcPr>
            <w:tcW w:w="974" w:type="pct"/>
            <w:tcBorders>
              <w:top w:val="nil"/>
              <w:left w:val="nil"/>
              <w:bottom w:val="nil"/>
              <w:right w:val="nil"/>
            </w:tcBorders>
            <w:shd w:val="clear" w:color="auto" w:fill="auto"/>
            <w:hideMark/>
          </w:tcPr>
          <w:p w14:paraId="07C6398D" w14:textId="77777777" w:rsidR="0086676C" w:rsidRPr="0086676C" w:rsidRDefault="0086676C" w:rsidP="0086676C">
            <w:pPr>
              <w:jc w:val="left"/>
              <w:rPr>
                <w:sz w:val="18"/>
                <w:szCs w:val="18"/>
                <w:lang w:val="en-CA" w:eastAsia="en-CA"/>
              </w:rPr>
            </w:pPr>
          </w:p>
        </w:tc>
        <w:tc>
          <w:tcPr>
            <w:tcW w:w="1597" w:type="pct"/>
            <w:tcBorders>
              <w:top w:val="nil"/>
              <w:left w:val="nil"/>
              <w:bottom w:val="nil"/>
              <w:right w:val="nil"/>
            </w:tcBorders>
            <w:shd w:val="clear" w:color="auto" w:fill="auto"/>
            <w:hideMark/>
          </w:tcPr>
          <w:p w14:paraId="5A9A97B5" w14:textId="77777777" w:rsidR="0086676C" w:rsidRPr="0086676C" w:rsidRDefault="0086676C" w:rsidP="0086676C">
            <w:pPr>
              <w:jc w:val="left"/>
              <w:rPr>
                <w:sz w:val="18"/>
                <w:szCs w:val="18"/>
                <w:lang w:val="en-CA" w:eastAsia="en-CA"/>
              </w:rPr>
            </w:pPr>
          </w:p>
        </w:tc>
        <w:tc>
          <w:tcPr>
            <w:tcW w:w="1042" w:type="pct"/>
            <w:tcBorders>
              <w:top w:val="nil"/>
              <w:left w:val="nil"/>
              <w:bottom w:val="nil"/>
              <w:right w:val="nil"/>
            </w:tcBorders>
            <w:shd w:val="clear" w:color="auto" w:fill="auto"/>
            <w:hideMark/>
          </w:tcPr>
          <w:p w14:paraId="77BAF183" w14:textId="77777777" w:rsidR="0086676C" w:rsidRPr="0086676C" w:rsidRDefault="0086676C" w:rsidP="0086676C">
            <w:pPr>
              <w:jc w:val="left"/>
              <w:rPr>
                <w:sz w:val="18"/>
                <w:szCs w:val="18"/>
                <w:lang w:val="en-CA" w:eastAsia="en-CA"/>
              </w:rPr>
            </w:pPr>
          </w:p>
        </w:tc>
      </w:tr>
      <w:tr w:rsidR="0086676C" w:rsidRPr="0086676C" w14:paraId="6E21862E" w14:textId="77777777" w:rsidTr="00247133">
        <w:trPr>
          <w:trHeight w:val="230"/>
        </w:trPr>
        <w:tc>
          <w:tcPr>
            <w:tcW w:w="253" w:type="pct"/>
            <w:tcBorders>
              <w:top w:val="single" w:sz="4" w:space="0" w:color="auto"/>
              <w:left w:val="single" w:sz="4" w:space="0" w:color="auto"/>
              <w:bottom w:val="single" w:sz="4" w:space="0" w:color="auto"/>
              <w:right w:val="single" w:sz="4" w:space="0" w:color="auto"/>
            </w:tcBorders>
            <w:shd w:val="clear" w:color="000000" w:fill="76933C"/>
            <w:vAlign w:val="center"/>
            <w:hideMark/>
          </w:tcPr>
          <w:p w14:paraId="220D5A04" w14:textId="2FF6186A" w:rsidR="0086676C" w:rsidRPr="0086676C" w:rsidRDefault="0086676C" w:rsidP="0086676C">
            <w:pPr>
              <w:jc w:val="center"/>
              <w:rPr>
                <w:color w:val="000000"/>
                <w:sz w:val="18"/>
                <w:szCs w:val="18"/>
                <w:lang w:val="en-CA" w:eastAsia="en-CA"/>
              </w:rPr>
            </w:pPr>
            <w:r w:rsidRPr="0086676C">
              <w:rPr>
                <w:color w:val="000000"/>
                <w:sz w:val="18"/>
                <w:szCs w:val="18"/>
                <w:lang w:val="en-CA" w:eastAsia="en-CA"/>
              </w:rPr>
              <w:t>5</w:t>
            </w:r>
            <w:r w:rsidR="00FC12ED">
              <w:rPr>
                <w:color w:val="000000"/>
                <w:sz w:val="18"/>
                <w:szCs w:val="18"/>
                <w:lang w:val="en-CA" w:eastAsia="en-CA"/>
              </w:rPr>
              <w:t>2</w:t>
            </w:r>
          </w:p>
        </w:tc>
        <w:tc>
          <w:tcPr>
            <w:tcW w:w="1134" w:type="pct"/>
            <w:tcBorders>
              <w:top w:val="single" w:sz="4" w:space="0" w:color="auto"/>
              <w:left w:val="nil"/>
              <w:bottom w:val="single" w:sz="4" w:space="0" w:color="auto"/>
              <w:right w:val="single" w:sz="4" w:space="0" w:color="auto"/>
            </w:tcBorders>
            <w:shd w:val="clear" w:color="auto" w:fill="auto"/>
            <w:hideMark/>
          </w:tcPr>
          <w:p w14:paraId="28E9C33A"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Tereza Spósito</w:t>
            </w:r>
          </w:p>
        </w:tc>
        <w:tc>
          <w:tcPr>
            <w:tcW w:w="974" w:type="pct"/>
            <w:tcBorders>
              <w:top w:val="single" w:sz="4" w:space="0" w:color="auto"/>
              <w:left w:val="nil"/>
              <w:bottom w:val="single" w:sz="4" w:space="0" w:color="auto"/>
              <w:right w:val="single" w:sz="4" w:space="0" w:color="auto"/>
            </w:tcBorders>
            <w:shd w:val="clear" w:color="auto" w:fill="auto"/>
            <w:hideMark/>
          </w:tcPr>
          <w:p w14:paraId="2AF347B0"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IBAM - Instituto Bem Ambiental</w:t>
            </w:r>
          </w:p>
        </w:tc>
        <w:tc>
          <w:tcPr>
            <w:tcW w:w="1597" w:type="pct"/>
            <w:tcBorders>
              <w:top w:val="single" w:sz="4" w:space="0" w:color="auto"/>
              <w:left w:val="nil"/>
              <w:bottom w:val="single" w:sz="4" w:space="0" w:color="auto"/>
              <w:right w:val="single" w:sz="4" w:space="0" w:color="auto"/>
            </w:tcBorders>
            <w:shd w:val="clear" w:color="auto" w:fill="auto"/>
            <w:vAlign w:val="center"/>
            <w:hideMark/>
          </w:tcPr>
          <w:p w14:paraId="5211E694"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xml:space="preserve">Executive Director </w:t>
            </w:r>
          </w:p>
        </w:tc>
        <w:tc>
          <w:tcPr>
            <w:tcW w:w="1042" w:type="pct"/>
            <w:tcBorders>
              <w:top w:val="single" w:sz="4" w:space="0" w:color="auto"/>
              <w:left w:val="nil"/>
              <w:bottom w:val="single" w:sz="4" w:space="0" w:color="auto"/>
              <w:right w:val="single" w:sz="4" w:space="0" w:color="auto"/>
            </w:tcBorders>
            <w:shd w:val="clear" w:color="auto" w:fill="auto"/>
            <w:hideMark/>
          </w:tcPr>
          <w:p w14:paraId="13C7AC16" w14:textId="77777777" w:rsidR="0086676C" w:rsidRPr="0086676C" w:rsidRDefault="003D1CC7" w:rsidP="0086676C">
            <w:pPr>
              <w:jc w:val="left"/>
              <w:rPr>
                <w:color w:val="0000FF"/>
                <w:sz w:val="18"/>
                <w:szCs w:val="18"/>
                <w:u w:val="single"/>
                <w:lang w:val="en-CA" w:eastAsia="en-CA"/>
              </w:rPr>
            </w:pPr>
            <w:hyperlink r:id="rId51" w:history="1">
              <w:r w:rsidR="0086676C" w:rsidRPr="0086676C">
                <w:rPr>
                  <w:color w:val="0000FF"/>
                  <w:sz w:val="18"/>
                  <w:szCs w:val="18"/>
                  <w:u w:val="single"/>
                  <w:lang w:val="en-CA" w:eastAsia="en-CA"/>
                </w:rPr>
                <w:t>tereza@bemambiental.org.br</w:t>
              </w:r>
            </w:hyperlink>
          </w:p>
        </w:tc>
      </w:tr>
      <w:tr w:rsidR="0086676C" w:rsidRPr="0086676C" w14:paraId="61F13128" w14:textId="77777777" w:rsidTr="00247133">
        <w:trPr>
          <w:trHeight w:val="80"/>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172589C6" w14:textId="7463FA0A" w:rsidR="0086676C" w:rsidRPr="0086676C" w:rsidRDefault="0086676C" w:rsidP="0086676C">
            <w:pPr>
              <w:jc w:val="center"/>
              <w:rPr>
                <w:color w:val="000000"/>
                <w:sz w:val="18"/>
                <w:szCs w:val="18"/>
                <w:lang w:val="en-CA" w:eastAsia="en-CA"/>
              </w:rPr>
            </w:pPr>
            <w:r w:rsidRPr="0086676C">
              <w:rPr>
                <w:color w:val="000000"/>
                <w:sz w:val="18"/>
                <w:szCs w:val="18"/>
                <w:lang w:val="en-CA" w:eastAsia="en-CA"/>
              </w:rPr>
              <w:t>5</w:t>
            </w:r>
            <w:r w:rsidR="00FC12ED">
              <w:rPr>
                <w:color w:val="000000"/>
                <w:sz w:val="18"/>
                <w:szCs w:val="18"/>
                <w:lang w:val="en-CA" w:eastAsia="en-CA"/>
              </w:rPr>
              <w:t>3</w:t>
            </w:r>
          </w:p>
        </w:tc>
        <w:tc>
          <w:tcPr>
            <w:tcW w:w="1134" w:type="pct"/>
            <w:tcBorders>
              <w:top w:val="nil"/>
              <w:left w:val="nil"/>
              <w:bottom w:val="single" w:sz="4" w:space="0" w:color="auto"/>
              <w:right w:val="single" w:sz="4" w:space="0" w:color="auto"/>
            </w:tcBorders>
            <w:shd w:val="clear" w:color="auto" w:fill="auto"/>
            <w:noWrap/>
            <w:hideMark/>
          </w:tcPr>
          <w:p w14:paraId="60D611CF"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xml:space="preserve">Thomas David Evans </w:t>
            </w:r>
          </w:p>
        </w:tc>
        <w:tc>
          <w:tcPr>
            <w:tcW w:w="974" w:type="pct"/>
            <w:tcBorders>
              <w:top w:val="nil"/>
              <w:left w:val="nil"/>
              <w:bottom w:val="single" w:sz="4" w:space="0" w:color="auto"/>
              <w:right w:val="single" w:sz="4" w:space="0" w:color="auto"/>
            </w:tcBorders>
            <w:shd w:val="clear" w:color="auto" w:fill="auto"/>
            <w:hideMark/>
          </w:tcPr>
          <w:p w14:paraId="0F761B54"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Wildlife Conservation Society</w:t>
            </w:r>
          </w:p>
        </w:tc>
        <w:tc>
          <w:tcPr>
            <w:tcW w:w="1597" w:type="pct"/>
            <w:tcBorders>
              <w:top w:val="nil"/>
              <w:left w:val="nil"/>
              <w:bottom w:val="single" w:sz="4" w:space="0" w:color="auto"/>
              <w:right w:val="single" w:sz="4" w:space="0" w:color="auto"/>
            </w:tcBorders>
            <w:shd w:val="clear" w:color="auto" w:fill="auto"/>
            <w:vAlign w:val="center"/>
            <w:hideMark/>
          </w:tcPr>
          <w:p w14:paraId="410312EC"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Director REDD+ and Forest Conservation</w:t>
            </w:r>
          </w:p>
        </w:tc>
        <w:tc>
          <w:tcPr>
            <w:tcW w:w="1042" w:type="pct"/>
            <w:tcBorders>
              <w:top w:val="nil"/>
              <w:left w:val="nil"/>
              <w:bottom w:val="single" w:sz="4" w:space="0" w:color="auto"/>
              <w:right w:val="single" w:sz="4" w:space="0" w:color="auto"/>
            </w:tcBorders>
            <w:shd w:val="clear" w:color="auto" w:fill="auto"/>
            <w:hideMark/>
          </w:tcPr>
          <w:p w14:paraId="2DF9C46C" w14:textId="77777777" w:rsidR="0086676C" w:rsidRPr="0086676C" w:rsidRDefault="0086676C" w:rsidP="0086676C">
            <w:pPr>
              <w:jc w:val="left"/>
              <w:rPr>
                <w:sz w:val="18"/>
                <w:szCs w:val="18"/>
                <w:lang w:val="en-CA" w:eastAsia="en-CA"/>
              </w:rPr>
            </w:pPr>
            <w:r w:rsidRPr="0086676C">
              <w:rPr>
                <w:sz w:val="18"/>
                <w:szCs w:val="18"/>
                <w:lang w:val="en-CA" w:eastAsia="en-CA"/>
              </w:rPr>
              <w:t>tevans@wcs.org</w:t>
            </w:r>
          </w:p>
        </w:tc>
      </w:tr>
      <w:tr w:rsidR="0086676C" w:rsidRPr="0086676C" w14:paraId="579B34E0" w14:textId="77777777" w:rsidTr="00247133">
        <w:trPr>
          <w:trHeight w:val="228"/>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7CF7C822" w14:textId="095F669A" w:rsidR="0086676C" w:rsidRPr="0086676C" w:rsidRDefault="00FC12ED" w:rsidP="0086676C">
            <w:pPr>
              <w:jc w:val="center"/>
              <w:rPr>
                <w:color w:val="000000"/>
                <w:sz w:val="18"/>
                <w:szCs w:val="18"/>
                <w:lang w:val="en-CA" w:eastAsia="en-CA"/>
              </w:rPr>
            </w:pPr>
            <w:r>
              <w:rPr>
                <w:color w:val="000000"/>
                <w:sz w:val="18"/>
                <w:szCs w:val="18"/>
                <w:lang w:val="en-CA" w:eastAsia="en-CA"/>
              </w:rPr>
              <w:t>54</w:t>
            </w:r>
          </w:p>
        </w:tc>
        <w:tc>
          <w:tcPr>
            <w:tcW w:w="1134" w:type="pct"/>
            <w:tcBorders>
              <w:top w:val="nil"/>
              <w:left w:val="nil"/>
              <w:bottom w:val="single" w:sz="4" w:space="0" w:color="auto"/>
              <w:right w:val="single" w:sz="4" w:space="0" w:color="auto"/>
            </w:tcBorders>
            <w:shd w:val="clear" w:color="auto" w:fill="auto"/>
            <w:noWrap/>
            <w:hideMark/>
          </w:tcPr>
          <w:p w14:paraId="65DD74E1"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Lera Miles</w:t>
            </w:r>
          </w:p>
        </w:tc>
        <w:tc>
          <w:tcPr>
            <w:tcW w:w="974" w:type="pct"/>
            <w:tcBorders>
              <w:top w:val="nil"/>
              <w:left w:val="nil"/>
              <w:bottom w:val="single" w:sz="4" w:space="0" w:color="auto"/>
              <w:right w:val="single" w:sz="4" w:space="0" w:color="auto"/>
            </w:tcBorders>
            <w:shd w:val="clear" w:color="auto" w:fill="auto"/>
            <w:noWrap/>
            <w:hideMark/>
          </w:tcPr>
          <w:p w14:paraId="7BD9CC47"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UNEP-WCMC</w:t>
            </w:r>
          </w:p>
        </w:tc>
        <w:tc>
          <w:tcPr>
            <w:tcW w:w="1597" w:type="pct"/>
            <w:tcBorders>
              <w:top w:val="nil"/>
              <w:left w:val="nil"/>
              <w:bottom w:val="single" w:sz="4" w:space="0" w:color="auto"/>
              <w:right w:val="single" w:sz="4" w:space="0" w:color="auto"/>
            </w:tcBorders>
            <w:shd w:val="clear" w:color="auto" w:fill="auto"/>
            <w:vAlign w:val="center"/>
            <w:hideMark/>
          </w:tcPr>
          <w:p w14:paraId="6D7EB940"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Principal Technical Specialist</w:t>
            </w:r>
          </w:p>
        </w:tc>
        <w:tc>
          <w:tcPr>
            <w:tcW w:w="1042" w:type="pct"/>
            <w:tcBorders>
              <w:top w:val="nil"/>
              <w:left w:val="nil"/>
              <w:bottom w:val="single" w:sz="4" w:space="0" w:color="auto"/>
              <w:right w:val="single" w:sz="4" w:space="0" w:color="auto"/>
            </w:tcBorders>
            <w:shd w:val="clear" w:color="auto" w:fill="auto"/>
            <w:hideMark/>
          </w:tcPr>
          <w:p w14:paraId="3195B706" w14:textId="77777777" w:rsidR="0086676C" w:rsidRPr="0086676C" w:rsidRDefault="003D1CC7" w:rsidP="0086676C">
            <w:pPr>
              <w:jc w:val="left"/>
              <w:rPr>
                <w:color w:val="0000FF"/>
                <w:sz w:val="18"/>
                <w:szCs w:val="18"/>
                <w:u w:val="single"/>
                <w:lang w:val="en-CA" w:eastAsia="en-CA"/>
              </w:rPr>
            </w:pPr>
            <w:hyperlink r:id="rId52" w:history="1">
              <w:r w:rsidR="0086676C" w:rsidRPr="0086676C">
                <w:rPr>
                  <w:color w:val="0000FF"/>
                  <w:sz w:val="18"/>
                  <w:szCs w:val="18"/>
                  <w:u w:val="single"/>
                  <w:lang w:val="en-CA" w:eastAsia="en-CA"/>
                </w:rPr>
                <w:t>lera.miles@unep-wcmc.org</w:t>
              </w:r>
            </w:hyperlink>
          </w:p>
        </w:tc>
      </w:tr>
      <w:tr w:rsidR="0086676C" w:rsidRPr="0086676C" w14:paraId="3BFE037E" w14:textId="77777777" w:rsidTr="0086676C">
        <w:trPr>
          <w:trHeight w:val="585"/>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78484B17" w14:textId="48B2630A" w:rsidR="0086676C" w:rsidRPr="0086676C" w:rsidRDefault="00FC12ED" w:rsidP="0086676C">
            <w:pPr>
              <w:jc w:val="center"/>
              <w:rPr>
                <w:color w:val="000000"/>
                <w:sz w:val="18"/>
                <w:szCs w:val="18"/>
                <w:lang w:val="en-CA" w:eastAsia="en-CA"/>
              </w:rPr>
            </w:pPr>
            <w:r>
              <w:rPr>
                <w:color w:val="000000"/>
                <w:sz w:val="18"/>
                <w:szCs w:val="18"/>
                <w:lang w:val="en-CA" w:eastAsia="en-CA"/>
              </w:rPr>
              <w:t>55</w:t>
            </w:r>
          </w:p>
        </w:tc>
        <w:tc>
          <w:tcPr>
            <w:tcW w:w="1134" w:type="pct"/>
            <w:tcBorders>
              <w:top w:val="nil"/>
              <w:left w:val="nil"/>
              <w:bottom w:val="single" w:sz="4" w:space="0" w:color="auto"/>
              <w:right w:val="single" w:sz="4" w:space="0" w:color="auto"/>
            </w:tcBorders>
            <w:shd w:val="clear" w:color="auto" w:fill="auto"/>
            <w:noWrap/>
            <w:hideMark/>
          </w:tcPr>
          <w:p w14:paraId="24FE9A26"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xml:space="preserve">Anita Diederichsen </w:t>
            </w:r>
          </w:p>
        </w:tc>
        <w:tc>
          <w:tcPr>
            <w:tcW w:w="974" w:type="pct"/>
            <w:tcBorders>
              <w:top w:val="nil"/>
              <w:left w:val="nil"/>
              <w:bottom w:val="single" w:sz="4" w:space="0" w:color="auto"/>
              <w:right w:val="single" w:sz="4" w:space="0" w:color="auto"/>
            </w:tcBorders>
            <w:shd w:val="clear" w:color="auto" w:fill="auto"/>
            <w:noWrap/>
            <w:hideMark/>
          </w:tcPr>
          <w:p w14:paraId="566C6464"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WWF International</w:t>
            </w:r>
          </w:p>
        </w:tc>
        <w:tc>
          <w:tcPr>
            <w:tcW w:w="1597" w:type="pct"/>
            <w:tcBorders>
              <w:top w:val="nil"/>
              <w:left w:val="nil"/>
              <w:bottom w:val="single" w:sz="4" w:space="0" w:color="auto"/>
              <w:right w:val="single" w:sz="4" w:space="0" w:color="auto"/>
            </w:tcBorders>
            <w:shd w:val="clear" w:color="auto" w:fill="auto"/>
            <w:vAlign w:val="center"/>
            <w:hideMark/>
          </w:tcPr>
          <w:p w14:paraId="17544033"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Forest Landscape Restoration Global Lead/Coordinator of Area of Collective Action and Innovation</w:t>
            </w:r>
          </w:p>
        </w:tc>
        <w:tc>
          <w:tcPr>
            <w:tcW w:w="1042" w:type="pct"/>
            <w:tcBorders>
              <w:top w:val="nil"/>
              <w:left w:val="nil"/>
              <w:bottom w:val="single" w:sz="4" w:space="0" w:color="auto"/>
              <w:right w:val="single" w:sz="4" w:space="0" w:color="auto"/>
            </w:tcBorders>
            <w:shd w:val="clear" w:color="auto" w:fill="auto"/>
            <w:hideMark/>
          </w:tcPr>
          <w:p w14:paraId="162F9F46" w14:textId="77777777" w:rsidR="0086676C" w:rsidRPr="0086676C" w:rsidRDefault="003D1CC7" w:rsidP="0086676C">
            <w:pPr>
              <w:jc w:val="left"/>
              <w:rPr>
                <w:color w:val="0000FF"/>
                <w:sz w:val="18"/>
                <w:szCs w:val="18"/>
                <w:u w:val="single"/>
                <w:lang w:val="en-CA" w:eastAsia="en-CA"/>
              </w:rPr>
            </w:pPr>
            <w:hyperlink r:id="rId53" w:history="1">
              <w:r w:rsidR="0086676C" w:rsidRPr="0086676C">
                <w:rPr>
                  <w:color w:val="0000FF"/>
                  <w:sz w:val="18"/>
                  <w:szCs w:val="18"/>
                  <w:u w:val="single"/>
                  <w:lang w:val="en-CA" w:eastAsia="en-CA"/>
                </w:rPr>
                <w:t>anitadiederichsen@wwf.org.br</w:t>
              </w:r>
            </w:hyperlink>
          </w:p>
        </w:tc>
      </w:tr>
      <w:tr w:rsidR="0086676C" w:rsidRPr="0086676C" w14:paraId="2B0CB156" w14:textId="77777777" w:rsidTr="00247133">
        <w:trPr>
          <w:trHeight w:val="300"/>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1AD8C20E" w14:textId="0BDA8DAC" w:rsidR="0086676C" w:rsidRPr="0086676C" w:rsidRDefault="00FC12ED" w:rsidP="0086676C">
            <w:pPr>
              <w:jc w:val="center"/>
              <w:rPr>
                <w:color w:val="000000"/>
                <w:sz w:val="18"/>
                <w:szCs w:val="18"/>
                <w:lang w:val="en-CA" w:eastAsia="en-CA"/>
              </w:rPr>
            </w:pPr>
            <w:r>
              <w:rPr>
                <w:color w:val="000000"/>
                <w:sz w:val="18"/>
                <w:szCs w:val="18"/>
                <w:lang w:val="en-CA" w:eastAsia="en-CA"/>
              </w:rPr>
              <w:t>56</w:t>
            </w:r>
          </w:p>
        </w:tc>
        <w:tc>
          <w:tcPr>
            <w:tcW w:w="1134" w:type="pct"/>
            <w:tcBorders>
              <w:top w:val="nil"/>
              <w:left w:val="nil"/>
              <w:bottom w:val="single" w:sz="4" w:space="0" w:color="auto"/>
              <w:right w:val="single" w:sz="4" w:space="0" w:color="auto"/>
            </w:tcBorders>
            <w:shd w:val="clear" w:color="auto" w:fill="auto"/>
            <w:noWrap/>
            <w:hideMark/>
          </w:tcPr>
          <w:p w14:paraId="7EE9694E"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xml:space="preserve">Jennifer McGowan </w:t>
            </w:r>
          </w:p>
        </w:tc>
        <w:tc>
          <w:tcPr>
            <w:tcW w:w="974" w:type="pct"/>
            <w:tcBorders>
              <w:top w:val="nil"/>
              <w:left w:val="nil"/>
              <w:bottom w:val="single" w:sz="4" w:space="0" w:color="auto"/>
              <w:right w:val="single" w:sz="4" w:space="0" w:color="auto"/>
            </w:tcBorders>
            <w:shd w:val="clear" w:color="auto" w:fill="auto"/>
            <w:hideMark/>
          </w:tcPr>
          <w:p w14:paraId="5B79C3DB"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The Nature Conservancy</w:t>
            </w:r>
          </w:p>
        </w:tc>
        <w:tc>
          <w:tcPr>
            <w:tcW w:w="1597" w:type="pct"/>
            <w:tcBorders>
              <w:top w:val="nil"/>
              <w:left w:val="nil"/>
              <w:bottom w:val="single" w:sz="4" w:space="0" w:color="auto"/>
              <w:right w:val="single" w:sz="4" w:space="0" w:color="auto"/>
            </w:tcBorders>
            <w:shd w:val="clear" w:color="auto" w:fill="auto"/>
            <w:vAlign w:val="center"/>
            <w:hideMark/>
          </w:tcPr>
          <w:p w14:paraId="695B7F66"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Spatial Planning Technical Coordinator</w:t>
            </w:r>
          </w:p>
        </w:tc>
        <w:tc>
          <w:tcPr>
            <w:tcW w:w="1042" w:type="pct"/>
            <w:tcBorders>
              <w:top w:val="nil"/>
              <w:left w:val="nil"/>
              <w:bottom w:val="single" w:sz="4" w:space="0" w:color="auto"/>
              <w:right w:val="single" w:sz="4" w:space="0" w:color="auto"/>
            </w:tcBorders>
            <w:shd w:val="clear" w:color="auto" w:fill="auto"/>
            <w:hideMark/>
          </w:tcPr>
          <w:p w14:paraId="763359E6" w14:textId="77777777" w:rsidR="0086676C" w:rsidRPr="0086676C" w:rsidRDefault="003D1CC7" w:rsidP="0086676C">
            <w:pPr>
              <w:jc w:val="left"/>
              <w:rPr>
                <w:color w:val="0000FF"/>
                <w:sz w:val="18"/>
                <w:szCs w:val="18"/>
                <w:u w:val="single"/>
                <w:lang w:val="en-CA" w:eastAsia="en-CA"/>
              </w:rPr>
            </w:pPr>
            <w:hyperlink r:id="rId54" w:history="1">
              <w:r w:rsidR="0086676C" w:rsidRPr="0086676C">
                <w:rPr>
                  <w:color w:val="0000FF"/>
                  <w:sz w:val="18"/>
                  <w:szCs w:val="18"/>
                  <w:u w:val="single"/>
                  <w:lang w:val="en-CA" w:eastAsia="en-CA"/>
                </w:rPr>
                <w:t>jennifer.mcgowan@tnc.org</w:t>
              </w:r>
            </w:hyperlink>
          </w:p>
        </w:tc>
      </w:tr>
      <w:tr w:rsidR="0086676C" w:rsidRPr="0086676C" w14:paraId="7624ADD1" w14:textId="77777777" w:rsidTr="0086676C">
        <w:trPr>
          <w:trHeight w:val="585"/>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20FBEF8F" w14:textId="41A512EC" w:rsidR="0086676C" w:rsidRPr="0086676C" w:rsidRDefault="00FC12ED" w:rsidP="0086676C">
            <w:pPr>
              <w:jc w:val="center"/>
              <w:rPr>
                <w:color w:val="000000"/>
                <w:sz w:val="18"/>
                <w:szCs w:val="18"/>
                <w:lang w:val="en-CA" w:eastAsia="en-CA"/>
              </w:rPr>
            </w:pPr>
            <w:r>
              <w:rPr>
                <w:color w:val="000000"/>
                <w:sz w:val="18"/>
                <w:szCs w:val="18"/>
                <w:lang w:val="en-CA" w:eastAsia="en-CA"/>
              </w:rPr>
              <w:t>57</w:t>
            </w:r>
          </w:p>
        </w:tc>
        <w:tc>
          <w:tcPr>
            <w:tcW w:w="1134" w:type="pct"/>
            <w:tcBorders>
              <w:top w:val="nil"/>
              <w:left w:val="nil"/>
              <w:bottom w:val="single" w:sz="4" w:space="0" w:color="auto"/>
              <w:right w:val="single" w:sz="4" w:space="0" w:color="auto"/>
            </w:tcBorders>
            <w:shd w:val="clear" w:color="auto" w:fill="auto"/>
            <w:noWrap/>
            <w:hideMark/>
          </w:tcPr>
          <w:p w14:paraId="40768B11"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xml:space="preserve">ADERIBIGBE Abiodun Jacob </w:t>
            </w:r>
          </w:p>
        </w:tc>
        <w:tc>
          <w:tcPr>
            <w:tcW w:w="974" w:type="pct"/>
            <w:tcBorders>
              <w:top w:val="nil"/>
              <w:left w:val="nil"/>
              <w:bottom w:val="single" w:sz="4" w:space="0" w:color="auto"/>
              <w:right w:val="single" w:sz="4" w:space="0" w:color="auto"/>
            </w:tcBorders>
            <w:shd w:val="clear" w:color="auto" w:fill="auto"/>
            <w:hideMark/>
          </w:tcPr>
          <w:p w14:paraId="1EC1EE4F" w14:textId="0E105B6A" w:rsidR="0086676C" w:rsidRPr="0086676C" w:rsidRDefault="0086676C" w:rsidP="0086676C">
            <w:pPr>
              <w:jc w:val="left"/>
              <w:rPr>
                <w:color w:val="000000"/>
                <w:sz w:val="18"/>
                <w:szCs w:val="18"/>
                <w:lang w:val="en-CA" w:eastAsia="en-CA"/>
              </w:rPr>
            </w:pPr>
            <w:r w:rsidRPr="0086676C">
              <w:rPr>
                <w:color w:val="000000"/>
                <w:sz w:val="18"/>
                <w:szCs w:val="18"/>
                <w:lang w:val="en-CA" w:eastAsia="en-CA"/>
              </w:rPr>
              <w:t>Sustainable Environment Food an</w:t>
            </w:r>
            <w:r w:rsidR="00247133">
              <w:rPr>
                <w:color w:val="000000"/>
                <w:sz w:val="18"/>
                <w:szCs w:val="18"/>
                <w:lang w:val="en-CA" w:eastAsia="en-CA"/>
              </w:rPr>
              <w:t>d</w:t>
            </w:r>
            <w:r w:rsidRPr="0086676C">
              <w:rPr>
                <w:color w:val="000000"/>
                <w:sz w:val="18"/>
                <w:szCs w:val="18"/>
                <w:lang w:val="en-CA" w:eastAsia="en-CA"/>
              </w:rPr>
              <w:t xml:space="preserve"> Agriculture Initiative </w:t>
            </w:r>
          </w:p>
        </w:tc>
        <w:tc>
          <w:tcPr>
            <w:tcW w:w="1597" w:type="pct"/>
            <w:tcBorders>
              <w:top w:val="nil"/>
              <w:left w:val="nil"/>
              <w:bottom w:val="single" w:sz="4" w:space="0" w:color="auto"/>
              <w:right w:val="single" w:sz="4" w:space="0" w:color="auto"/>
            </w:tcBorders>
            <w:shd w:val="clear" w:color="auto" w:fill="auto"/>
            <w:vAlign w:val="center"/>
            <w:hideMark/>
          </w:tcPr>
          <w:p w14:paraId="10E00C17"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Director</w:t>
            </w:r>
          </w:p>
        </w:tc>
        <w:tc>
          <w:tcPr>
            <w:tcW w:w="1042" w:type="pct"/>
            <w:tcBorders>
              <w:top w:val="nil"/>
              <w:left w:val="nil"/>
              <w:bottom w:val="single" w:sz="4" w:space="0" w:color="auto"/>
              <w:right w:val="single" w:sz="4" w:space="0" w:color="auto"/>
            </w:tcBorders>
            <w:shd w:val="clear" w:color="auto" w:fill="auto"/>
            <w:hideMark/>
          </w:tcPr>
          <w:p w14:paraId="7E3C9B74"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aderibibgeabiodunj@sefaai.org</w:t>
            </w:r>
          </w:p>
        </w:tc>
      </w:tr>
      <w:tr w:rsidR="0086676C" w:rsidRPr="0086676C" w14:paraId="1A65F69C" w14:textId="77777777" w:rsidTr="0086676C">
        <w:trPr>
          <w:trHeight w:val="585"/>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782D34B7" w14:textId="05B8246F" w:rsidR="0086676C" w:rsidRPr="0086676C" w:rsidRDefault="00FC12ED" w:rsidP="0086676C">
            <w:pPr>
              <w:jc w:val="center"/>
              <w:rPr>
                <w:color w:val="000000"/>
                <w:sz w:val="18"/>
                <w:szCs w:val="18"/>
                <w:lang w:val="en-CA" w:eastAsia="en-CA"/>
              </w:rPr>
            </w:pPr>
            <w:r>
              <w:rPr>
                <w:color w:val="000000"/>
                <w:sz w:val="18"/>
                <w:szCs w:val="18"/>
                <w:lang w:val="en-CA" w:eastAsia="en-CA"/>
              </w:rPr>
              <w:t>58</w:t>
            </w:r>
          </w:p>
        </w:tc>
        <w:tc>
          <w:tcPr>
            <w:tcW w:w="1134" w:type="pct"/>
            <w:tcBorders>
              <w:top w:val="nil"/>
              <w:left w:val="nil"/>
              <w:bottom w:val="single" w:sz="4" w:space="0" w:color="auto"/>
              <w:right w:val="single" w:sz="4" w:space="0" w:color="auto"/>
            </w:tcBorders>
            <w:shd w:val="clear" w:color="auto" w:fill="auto"/>
            <w:noWrap/>
            <w:hideMark/>
          </w:tcPr>
          <w:p w14:paraId="7FF998BB"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xml:space="preserve">Maria Cristina Weyland Vieira </w:t>
            </w:r>
          </w:p>
        </w:tc>
        <w:tc>
          <w:tcPr>
            <w:tcW w:w="974" w:type="pct"/>
            <w:tcBorders>
              <w:top w:val="nil"/>
              <w:left w:val="nil"/>
              <w:bottom w:val="single" w:sz="4" w:space="0" w:color="auto"/>
              <w:right w:val="single" w:sz="4" w:space="0" w:color="auto"/>
            </w:tcBorders>
            <w:shd w:val="clear" w:color="auto" w:fill="auto"/>
            <w:hideMark/>
          </w:tcPr>
          <w:p w14:paraId="25653F09"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xml:space="preserve">Institute of Southern Minas Gerais for Studies and Nature Conservation – ISMECN </w:t>
            </w:r>
          </w:p>
        </w:tc>
        <w:tc>
          <w:tcPr>
            <w:tcW w:w="1597" w:type="pct"/>
            <w:tcBorders>
              <w:top w:val="nil"/>
              <w:left w:val="nil"/>
              <w:bottom w:val="single" w:sz="4" w:space="0" w:color="auto"/>
              <w:right w:val="single" w:sz="4" w:space="0" w:color="auto"/>
            </w:tcBorders>
            <w:shd w:val="clear" w:color="auto" w:fill="auto"/>
            <w:vAlign w:val="center"/>
            <w:hideMark/>
          </w:tcPr>
          <w:p w14:paraId="383014E9"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xml:space="preserve">Vice President </w:t>
            </w:r>
          </w:p>
        </w:tc>
        <w:tc>
          <w:tcPr>
            <w:tcW w:w="1042" w:type="pct"/>
            <w:tcBorders>
              <w:top w:val="nil"/>
              <w:left w:val="nil"/>
              <w:bottom w:val="single" w:sz="4" w:space="0" w:color="auto"/>
              <w:right w:val="single" w:sz="4" w:space="0" w:color="auto"/>
            </w:tcBorders>
            <w:shd w:val="clear" w:color="auto" w:fill="auto"/>
            <w:hideMark/>
          </w:tcPr>
          <w:p w14:paraId="279F03EA" w14:textId="46335CD1" w:rsidR="0086676C" w:rsidRPr="00F75934" w:rsidRDefault="000E0847" w:rsidP="0086676C">
            <w:pPr>
              <w:jc w:val="left"/>
              <w:rPr>
                <w:color w:val="000000"/>
                <w:sz w:val="18"/>
                <w:szCs w:val="18"/>
                <w:lang w:val="en-CA" w:eastAsia="en-CA"/>
              </w:rPr>
            </w:pPr>
            <w:r w:rsidRPr="00F75934">
              <w:rPr>
                <w:color w:val="000000"/>
                <w:sz w:val="18"/>
                <w:szCs w:val="18"/>
                <w:lang w:val="en-CA" w:eastAsia="en-CA"/>
              </w:rPr>
              <w:t>institutosulmineiro@gmail.com</w:t>
            </w:r>
          </w:p>
        </w:tc>
      </w:tr>
      <w:tr w:rsidR="001B4E0F" w:rsidRPr="0086676C" w14:paraId="274C3108" w14:textId="77777777" w:rsidTr="0086676C">
        <w:trPr>
          <w:trHeight w:val="585"/>
        </w:trPr>
        <w:tc>
          <w:tcPr>
            <w:tcW w:w="253" w:type="pct"/>
            <w:tcBorders>
              <w:top w:val="nil"/>
              <w:left w:val="single" w:sz="4" w:space="0" w:color="auto"/>
              <w:bottom w:val="single" w:sz="4" w:space="0" w:color="auto"/>
              <w:right w:val="single" w:sz="4" w:space="0" w:color="auto"/>
            </w:tcBorders>
            <w:shd w:val="clear" w:color="000000" w:fill="76933C"/>
            <w:vAlign w:val="center"/>
          </w:tcPr>
          <w:p w14:paraId="5579DFD3" w14:textId="498A54A1" w:rsidR="001B4E0F" w:rsidRDefault="001B4E0F" w:rsidP="0086676C">
            <w:pPr>
              <w:jc w:val="center"/>
              <w:rPr>
                <w:color w:val="000000"/>
                <w:sz w:val="18"/>
                <w:szCs w:val="18"/>
                <w:lang w:val="en-CA" w:eastAsia="en-CA"/>
              </w:rPr>
            </w:pPr>
            <w:r>
              <w:rPr>
                <w:color w:val="000000"/>
                <w:sz w:val="18"/>
                <w:szCs w:val="18"/>
                <w:lang w:val="en-CA" w:eastAsia="en-CA"/>
              </w:rPr>
              <w:t>59</w:t>
            </w:r>
          </w:p>
        </w:tc>
        <w:tc>
          <w:tcPr>
            <w:tcW w:w="1134" w:type="pct"/>
            <w:tcBorders>
              <w:top w:val="nil"/>
              <w:left w:val="nil"/>
              <w:bottom w:val="single" w:sz="4" w:space="0" w:color="auto"/>
              <w:right w:val="single" w:sz="4" w:space="0" w:color="auto"/>
            </w:tcBorders>
            <w:shd w:val="clear" w:color="auto" w:fill="auto"/>
            <w:noWrap/>
          </w:tcPr>
          <w:p w14:paraId="3F8C8EAC" w14:textId="19CAF7DC" w:rsidR="001B4E0F" w:rsidRPr="0086676C" w:rsidRDefault="001B4E0F" w:rsidP="0086676C">
            <w:pPr>
              <w:jc w:val="left"/>
              <w:rPr>
                <w:color w:val="000000"/>
                <w:sz w:val="18"/>
                <w:szCs w:val="18"/>
                <w:lang w:val="en-CA" w:eastAsia="en-CA"/>
              </w:rPr>
            </w:pPr>
            <w:r w:rsidRPr="001B4E0F">
              <w:rPr>
                <w:color w:val="000000"/>
                <w:sz w:val="18"/>
                <w:szCs w:val="18"/>
                <w:lang w:val="en-CA" w:eastAsia="en-CA"/>
              </w:rPr>
              <w:t>Roberta Guagliardi Pacheco</w:t>
            </w:r>
          </w:p>
        </w:tc>
        <w:tc>
          <w:tcPr>
            <w:tcW w:w="974" w:type="pct"/>
            <w:tcBorders>
              <w:top w:val="nil"/>
              <w:left w:val="nil"/>
              <w:bottom w:val="single" w:sz="4" w:space="0" w:color="auto"/>
              <w:right w:val="single" w:sz="4" w:space="0" w:color="auto"/>
            </w:tcBorders>
            <w:shd w:val="clear" w:color="auto" w:fill="auto"/>
          </w:tcPr>
          <w:p w14:paraId="0E4A4157" w14:textId="790EE177" w:rsidR="001B4E0F" w:rsidRPr="0086676C" w:rsidRDefault="001B4E0F" w:rsidP="0086676C">
            <w:pPr>
              <w:jc w:val="left"/>
              <w:rPr>
                <w:color w:val="000000"/>
                <w:sz w:val="18"/>
                <w:szCs w:val="18"/>
                <w:lang w:val="en-CA" w:eastAsia="en-CA"/>
              </w:rPr>
            </w:pPr>
            <w:r w:rsidRPr="001B4E0F">
              <w:rPr>
                <w:color w:val="000000"/>
                <w:sz w:val="18"/>
                <w:szCs w:val="18"/>
                <w:lang w:val="en-CA" w:eastAsia="en-CA"/>
              </w:rPr>
              <w:t>Association of Private Natural Heritage  Reserves of Minas Gerais State</w:t>
            </w:r>
          </w:p>
        </w:tc>
        <w:tc>
          <w:tcPr>
            <w:tcW w:w="1597" w:type="pct"/>
            <w:tcBorders>
              <w:top w:val="nil"/>
              <w:left w:val="nil"/>
              <w:bottom w:val="single" w:sz="4" w:space="0" w:color="auto"/>
              <w:right w:val="single" w:sz="4" w:space="0" w:color="auto"/>
            </w:tcBorders>
            <w:shd w:val="clear" w:color="auto" w:fill="auto"/>
            <w:vAlign w:val="center"/>
          </w:tcPr>
          <w:p w14:paraId="51B96CD0" w14:textId="6DBC958D" w:rsidR="001B4E0F" w:rsidRPr="0086676C" w:rsidRDefault="001B4E0F" w:rsidP="0086676C">
            <w:pPr>
              <w:jc w:val="left"/>
              <w:rPr>
                <w:color w:val="000000"/>
                <w:sz w:val="18"/>
                <w:szCs w:val="18"/>
                <w:lang w:val="en-CA" w:eastAsia="en-CA"/>
              </w:rPr>
            </w:pPr>
            <w:r w:rsidRPr="001B4E0F">
              <w:rPr>
                <w:color w:val="000000"/>
                <w:sz w:val="18"/>
                <w:szCs w:val="18"/>
                <w:lang w:val="en-CA" w:eastAsia="en-CA"/>
              </w:rPr>
              <w:t>Counsellor</w:t>
            </w:r>
          </w:p>
        </w:tc>
        <w:tc>
          <w:tcPr>
            <w:tcW w:w="1042" w:type="pct"/>
            <w:tcBorders>
              <w:top w:val="nil"/>
              <w:left w:val="nil"/>
              <w:bottom w:val="single" w:sz="4" w:space="0" w:color="auto"/>
              <w:right w:val="single" w:sz="4" w:space="0" w:color="auto"/>
            </w:tcBorders>
            <w:shd w:val="clear" w:color="auto" w:fill="auto"/>
          </w:tcPr>
          <w:p w14:paraId="519048F8" w14:textId="6E54E2B6" w:rsidR="001B4E0F" w:rsidRPr="00F75934" w:rsidRDefault="001B4E0F" w:rsidP="0086676C">
            <w:pPr>
              <w:jc w:val="left"/>
              <w:rPr>
                <w:color w:val="000000"/>
                <w:sz w:val="18"/>
                <w:szCs w:val="18"/>
                <w:lang w:val="en-CA" w:eastAsia="en-CA"/>
              </w:rPr>
            </w:pPr>
            <w:r w:rsidRPr="00F75934">
              <w:rPr>
                <w:color w:val="000000"/>
                <w:sz w:val="18"/>
                <w:szCs w:val="18"/>
                <w:lang w:val="en-CA" w:eastAsia="en-CA"/>
              </w:rPr>
              <w:t>arpemg.rppn@gmail.com</w:t>
            </w:r>
          </w:p>
        </w:tc>
      </w:tr>
      <w:tr w:rsidR="0086676C" w:rsidRPr="0086676C" w14:paraId="3130F8BE" w14:textId="77777777" w:rsidTr="00612055">
        <w:trPr>
          <w:trHeight w:val="188"/>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54B286E7" w14:textId="1748FD8E" w:rsidR="0086676C" w:rsidRPr="0086676C" w:rsidRDefault="001B4E0F" w:rsidP="0086676C">
            <w:pPr>
              <w:jc w:val="center"/>
              <w:rPr>
                <w:color w:val="000000"/>
                <w:sz w:val="18"/>
                <w:szCs w:val="18"/>
                <w:lang w:val="en-CA" w:eastAsia="en-CA"/>
              </w:rPr>
            </w:pPr>
            <w:r>
              <w:rPr>
                <w:color w:val="000000"/>
                <w:sz w:val="18"/>
                <w:szCs w:val="18"/>
                <w:lang w:val="en-CA" w:eastAsia="en-CA"/>
              </w:rPr>
              <w:t>60</w:t>
            </w:r>
          </w:p>
        </w:tc>
        <w:tc>
          <w:tcPr>
            <w:tcW w:w="1134" w:type="pct"/>
            <w:tcBorders>
              <w:top w:val="nil"/>
              <w:left w:val="nil"/>
              <w:bottom w:val="single" w:sz="4" w:space="0" w:color="auto"/>
              <w:right w:val="single" w:sz="4" w:space="0" w:color="auto"/>
            </w:tcBorders>
            <w:shd w:val="clear" w:color="auto" w:fill="auto"/>
            <w:hideMark/>
          </w:tcPr>
          <w:p w14:paraId="4EC0CE6C"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Bethanie Walder</w:t>
            </w:r>
          </w:p>
        </w:tc>
        <w:tc>
          <w:tcPr>
            <w:tcW w:w="974" w:type="pct"/>
            <w:tcBorders>
              <w:top w:val="nil"/>
              <w:left w:val="nil"/>
              <w:bottom w:val="single" w:sz="4" w:space="0" w:color="auto"/>
              <w:right w:val="single" w:sz="4" w:space="0" w:color="auto"/>
            </w:tcBorders>
            <w:shd w:val="clear" w:color="auto" w:fill="auto"/>
            <w:hideMark/>
          </w:tcPr>
          <w:p w14:paraId="55BBEE82"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Society of Ecological Restoration</w:t>
            </w:r>
          </w:p>
        </w:tc>
        <w:tc>
          <w:tcPr>
            <w:tcW w:w="1597" w:type="pct"/>
            <w:tcBorders>
              <w:top w:val="nil"/>
              <w:left w:val="nil"/>
              <w:bottom w:val="single" w:sz="4" w:space="0" w:color="auto"/>
              <w:right w:val="single" w:sz="4" w:space="0" w:color="auto"/>
            </w:tcBorders>
            <w:shd w:val="clear" w:color="auto" w:fill="auto"/>
            <w:vAlign w:val="center"/>
            <w:hideMark/>
          </w:tcPr>
          <w:p w14:paraId="25B9D2EF" w14:textId="0E505ACC" w:rsidR="0086676C" w:rsidRPr="0086676C" w:rsidRDefault="0086676C" w:rsidP="0086676C">
            <w:pPr>
              <w:jc w:val="left"/>
              <w:rPr>
                <w:color w:val="000000"/>
                <w:sz w:val="18"/>
                <w:szCs w:val="18"/>
                <w:lang w:val="en-CA" w:eastAsia="en-CA"/>
              </w:rPr>
            </w:pPr>
            <w:r w:rsidRPr="0086676C">
              <w:rPr>
                <w:color w:val="000000"/>
                <w:sz w:val="18"/>
                <w:szCs w:val="18"/>
                <w:lang w:val="en-CA" w:eastAsia="en-CA"/>
              </w:rPr>
              <w:t>Executive Director</w:t>
            </w:r>
          </w:p>
        </w:tc>
        <w:tc>
          <w:tcPr>
            <w:tcW w:w="1042" w:type="pct"/>
            <w:tcBorders>
              <w:top w:val="nil"/>
              <w:left w:val="nil"/>
              <w:bottom w:val="single" w:sz="4" w:space="0" w:color="auto"/>
              <w:right w:val="single" w:sz="4" w:space="0" w:color="auto"/>
            </w:tcBorders>
            <w:shd w:val="clear" w:color="auto" w:fill="auto"/>
            <w:hideMark/>
          </w:tcPr>
          <w:p w14:paraId="64DDEF44" w14:textId="77777777" w:rsidR="0086676C" w:rsidRPr="0086676C" w:rsidRDefault="003D1CC7" w:rsidP="0086676C">
            <w:pPr>
              <w:jc w:val="left"/>
              <w:rPr>
                <w:color w:val="0000FF"/>
                <w:sz w:val="18"/>
                <w:szCs w:val="18"/>
                <w:u w:val="single"/>
                <w:lang w:val="en-CA" w:eastAsia="en-CA"/>
              </w:rPr>
            </w:pPr>
            <w:hyperlink r:id="rId55" w:history="1">
              <w:r w:rsidR="0086676C" w:rsidRPr="0086676C">
                <w:rPr>
                  <w:color w:val="0000FF"/>
                  <w:sz w:val="18"/>
                  <w:szCs w:val="18"/>
                  <w:u w:val="single"/>
                  <w:lang w:val="en-CA" w:eastAsia="en-CA"/>
                </w:rPr>
                <w:t>bethanie@ser.org</w:t>
              </w:r>
            </w:hyperlink>
          </w:p>
        </w:tc>
      </w:tr>
      <w:tr w:rsidR="0086676C" w:rsidRPr="0086676C" w14:paraId="6F0A71E4" w14:textId="77777777" w:rsidTr="00612055">
        <w:trPr>
          <w:trHeight w:val="335"/>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3EC36039" w14:textId="6633EBB4" w:rsidR="0086676C" w:rsidRPr="0086676C" w:rsidRDefault="00FC12ED" w:rsidP="0086676C">
            <w:pPr>
              <w:jc w:val="center"/>
              <w:rPr>
                <w:color w:val="000000"/>
                <w:sz w:val="18"/>
                <w:szCs w:val="18"/>
                <w:lang w:val="en-CA" w:eastAsia="en-CA"/>
              </w:rPr>
            </w:pPr>
            <w:r>
              <w:rPr>
                <w:color w:val="000000"/>
                <w:sz w:val="18"/>
                <w:szCs w:val="18"/>
                <w:lang w:val="en-CA" w:eastAsia="en-CA"/>
              </w:rPr>
              <w:t>6</w:t>
            </w:r>
            <w:r w:rsidR="001B4E0F">
              <w:rPr>
                <w:color w:val="000000"/>
                <w:sz w:val="18"/>
                <w:szCs w:val="18"/>
                <w:lang w:val="en-CA" w:eastAsia="en-CA"/>
              </w:rPr>
              <w:t>1</w:t>
            </w:r>
          </w:p>
        </w:tc>
        <w:tc>
          <w:tcPr>
            <w:tcW w:w="1134" w:type="pct"/>
            <w:tcBorders>
              <w:top w:val="nil"/>
              <w:left w:val="nil"/>
              <w:bottom w:val="single" w:sz="4" w:space="0" w:color="auto"/>
              <w:right w:val="single" w:sz="4" w:space="0" w:color="auto"/>
            </w:tcBorders>
            <w:shd w:val="clear" w:color="auto" w:fill="auto"/>
            <w:hideMark/>
          </w:tcPr>
          <w:p w14:paraId="43FCE0EB" w14:textId="77777777" w:rsidR="0086676C" w:rsidRPr="005918C4" w:rsidRDefault="0086676C" w:rsidP="0086676C">
            <w:pPr>
              <w:jc w:val="left"/>
              <w:rPr>
                <w:color w:val="000000"/>
                <w:sz w:val="18"/>
                <w:szCs w:val="18"/>
                <w:lang w:val="pt-BR" w:eastAsia="en-CA"/>
              </w:rPr>
            </w:pPr>
            <w:r w:rsidRPr="005918C4">
              <w:rPr>
                <w:color w:val="000000"/>
                <w:sz w:val="18"/>
                <w:szCs w:val="18"/>
                <w:lang w:val="pt-BR" w:eastAsia="en-CA"/>
              </w:rPr>
              <w:t>Luiz Fernando Duarte de Moraes</w:t>
            </w:r>
          </w:p>
        </w:tc>
        <w:tc>
          <w:tcPr>
            <w:tcW w:w="974" w:type="pct"/>
            <w:tcBorders>
              <w:top w:val="nil"/>
              <w:left w:val="nil"/>
              <w:bottom w:val="single" w:sz="4" w:space="0" w:color="auto"/>
              <w:right w:val="single" w:sz="4" w:space="0" w:color="auto"/>
            </w:tcBorders>
            <w:shd w:val="clear" w:color="auto" w:fill="auto"/>
            <w:hideMark/>
          </w:tcPr>
          <w:p w14:paraId="574D7D1F"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Society of Ecological Restoration</w:t>
            </w:r>
          </w:p>
        </w:tc>
        <w:tc>
          <w:tcPr>
            <w:tcW w:w="1597" w:type="pct"/>
            <w:tcBorders>
              <w:top w:val="nil"/>
              <w:left w:val="nil"/>
              <w:bottom w:val="single" w:sz="4" w:space="0" w:color="auto"/>
              <w:right w:val="single" w:sz="4" w:space="0" w:color="auto"/>
            </w:tcBorders>
            <w:shd w:val="clear" w:color="auto" w:fill="auto"/>
            <w:vAlign w:val="center"/>
            <w:hideMark/>
          </w:tcPr>
          <w:p w14:paraId="52C601BA" w14:textId="77777777" w:rsidR="0086676C" w:rsidRPr="005918C4" w:rsidRDefault="0086676C" w:rsidP="0086676C">
            <w:pPr>
              <w:jc w:val="left"/>
              <w:rPr>
                <w:color w:val="000000"/>
                <w:sz w:val="18"/>
                <w:szCs w:val="18"/>
                <w:lang w:val="pt-BR" w:eastAsia="en-CA"/>
              </w:rPr>
            </w:pPr>
            <w:r w:rsidRPr="005918C4">
              <w:rPr>
                <w:color w:val="000000"/>
                <w:sz w:val="18"/>
                <w:szCs w:val="18"/>
                <w:lang w:val="pt-BR" w:eastAsia="en-CA"/>
              </w:rPr>
              <w:t>SER Regional Director, Latin America/Caribbean</w:t>
            </w:r>
          </w:p>
        </w:tc>
        <w:tc>
          <w:tcPr>
            <w:tcW w:w="1042" w:type="pct"/>
            <w:tcBorders>
              <w:top w:val="nil"/>
              <w:left w:val="nil"/>
              <w:bottom w:val="single" w:sz="4" w:space="0" w:color="auto"/>
              <w:right w:val="single" w:sz="4" w:space="0" w:color="auto"/>
            </w:tcBorders>
            <w:shd w:val="clear" w:color="auto" w:fill="auto"/>
            <w:hideMark/>
          </w:tcPr>
          <w:p w14:paraId="113D12E4" w14:textId="77777777" w:rsidR="0086676C" w:rsidRPr="0086676C" w:rsidRDefault="003D1CC7" w:rsidP="0086676C">
            <w:pPr>
              <w:jc w:val="left"/>
              <w:rPr>
                <w:color w:val="0000FF"/>
                <w:sz w:val="18"/>
                <w:szCs w:val="18"/>
                <w:u w:val="single"/>
                <w:lang w:val="en-CA" w:eastAsia="en-CA"/>
              </w:rPr>
            </w:pPr>
            <w:hyperlink r:id="rId56" w:history="1">
              <w:r w:rsidR="0086676C" w:rsidRPr="0086676C">
                <w:rPr>
                  <w:color w:val="0000FF"/>
                  <w:sz w:val="18"/>
                  <w:szCs w:val="18"/>
                  <w:u w:val="single"/>
                  <w:lang w:val="en-CA" w:eastAsia="en-CA"/>
                </w:rPr>
                <w:t>luiz.moraes@embrapa.br</w:t>
              </w:r>
            </w:hyperlink>
          </w:p>
        </w:tc>
      </w:tr>
      <w:tr w:rsidR="0086676C" w:rsidRPr="0086676C" w14:paraId="703EA124" w14:textId="77777777" w:rsidTr="00612055">
        <w:trPr>
          <w:trHeight w:val="58"/>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7EC03973" w14:textId="70E63E4A" w:rsidR="0086676C" w:rsidRPr="0086676C" w:rsidRDefault="0086676C" w:rsidP="0086676C">
            <w:pPr>
              <w:jc w:val="center"/>
              <w:rPr>
                <w:color w:val="000000"/>
                <w:sz w:val="18"/>
                <w:szCs w:val="18"/>
                <w:lang w:val="en-CA" w:eastAsia="en-CA"/>
              </w:rPr>
            </w:pPr>
            <w:r w:rsidRPr="0086676C">
              <w:rPr>
                <w:color w:val="000000"/>
                <w:sz w:val="18"/>
                <w:szCs w:val="18"/>
                <w:lang w:val="en-CA" w:eastAsia="en-CA"/>
              </w:rPr>
              <w:t>6</w:t>
            </w:r>
            <w:r w:rsidR="001B4E0F">
              <w:rPr>
                <w:color w:val="000000"/>
                <w:sz w:val="18"/>
                <w:szCs w:val="18"/>
                <w:lang w:val="en-CA" w:eastAsia="en-CA"/>
              </w:rPr>
              <w:t>2</w:t>
            </w:r>
          </w:p>
        </w:tc>
        <w:tc>
          <w:tcPr>
            <w:tcW w:w="1134" w:type="pct"/>
            <w:tcBorders>
              <w:top w:val="nil"/>
              <w:left w:val="nil"/>
              <w:bottom w:val="single" w:sz="4" w:space="0" w:color="auto"/>
              <w:right w:val="single" w:sz="4" w:space="0" w:color="auto"/>
            </w:tcBorders>
            <w:shd w:val="clear" w:color="auto" w:fill="auto"/>
            <w:hideMark/>
          </w:tcPr>
          <w:p w14:paraId="69560EE4" w14:textId="77777777" w:rsidR="0086676C" w:rsidRPr="0086676C" w:rsidRDefault="0086676C" w:rsidP="0086676C">
            <w:pPr>
              <w:jc w:val="left"/>
              <w:rPr>
                <w:sz w:val="18"/>
                <w:szCs w:val="18"/>
                <w:lang w:val="en-CA" w:eastAsia="en-CA"/>
              </w:rPr>
            </w:pPr>
            <w:r w:rsidRPr="0086676C">
              <w:rPr>
                <w:sz w:val="18"/>
                <w:szCs w:val="18"/>
                <w:lang w:val="en-CA" w:eastAsia="en-CA"/>
              </w:rPr>
              <w:t xml:space="preserve">William A. Dunbar </w:t>
            </w:r>
          </w:p>
        </w:tc>
        <w:tc>
          <w:tcPr>
            <w:tcW w:w="974" w:type="pct"/>
            <w:tcBorders>
              <w:top w:val="nil"/>
              <w:left w:val="nil"/>
              <w:bottom w:val="single" w:sz="4" w:space="0" w:color="auto"/>
              <w:right w:val="single" w:sz="4" w:space="0" w:color="auto"/>
            </w:tcBorders>
            <w:shd w:val="clear" w:color="auto" w:fill="auto"/>
            <w:hideMark/>
          </w:tcPr>
          <w:p w14:paraId="25863B43" w14:textId="77777777" w:rsidR="0086676C" w:rsidRPr="0086676C" w:rsidRDefault="0086676C" w:rsidP="0086676C">
            <w:pPr>
              <w:jc w:val="left"/>
              <w:rPr>
                <w:sz w:val="18"/>
                <w:szCs w:val="18"/>
                <w:lang w:val="en-CA" w:eastAsia="en-CA"/>
              </w:rPr>
            </w:pPr>
            <w:r w:rsidRPr="0086676C">
              <w:rPr>
                <w:sz w:val="18"/>
                <w:szCs w:val="18"/>
                <w:lang w:val="en-CA" w:eastAsia="en-CA"/>
              </w:rPr>
              <w:t>UN University</w:t>
            </w:r>
          </w:p>
        </w:tc>
        <w:tc>
          <w:tcPr>
            <w:tcW w:w="1597" w:type="pct"/>
            <w:tcBorders>
              <w:top w:val="nil"/>
              <w:left w:val="nil"/>
              <w:bottom w:val="single" w:sz="4" w:space="0" w:color="auto"/>
              <w:right w:val="single" w:sz="4" w:space="0" w:color="auto"/>
            </w:tcBorders>
            <w:shd w:val="clear" w:color="auto" w:fill="auto"/>
            <w:vAlign w:val="center"/>
            <w:hideMark/>
          </w:tcPr>
          <w:p w14:paraId="299C4B8A"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xml:space="preserve">Senior Communications Coordinator </w:t>
            </w:r>
          </w:p>
        </w:tc>
        <w:tc>
          <w:tcPr>
            <w:tcW w:w="1042" w:type="pct"/>
            <w:tcBorders>
              <w:top w:val="nil"/>
              <w:left w:val="nil"/>
              <w:bottom w:val="single" w:sz="4" w:space="0" w:color="auto"/>
              <w:right w:val="single" w:sz="4" w:space="0" w:color="auto"/>
            </w:tcBorders>
            <w:shd w:val="clear" w:color="auto" w:fill="auto"/>
            <w:hideMark/>
          </w:tcPr>
          <w:p w14:paraId="6C0AAA92" w14:textId="77777777" w:rsidR="0086676C" w:rsidRPr="0086676C" w:rsidRDefault="003D1CC7" w:rsidP="0086676C">
            <w:pPr>
              <w:jc w:val="center"/>
              <w:rPr>
                <w:color w:val="0000FF"/>
                <w:sz w:val="18"/>
                <w:szCs w:val="18"/>
                <w:u w:val="single"/>
                <w:lang w:val="en-CA" w:eastAsia="en-CA"/>
              </w:rPr>
            </w:pPr>
            <w:hyperlink r:id="rId57" w:history="1">
              <w:r w:rsidR="0086676C" w:rsidRPr="0086676C">
                <w:rPr>
                  <w:color w:val="0000FF"/>
                  <w:sz w:val="18"/>
                  <w:szCs w:val="18"/>
                  <w:u w:val="single"/>
                  <w:lang w:val="en-CA" w:eastAsia="en-CA"/>
                </w:rPr>
                <w:t>dunbar@unu.edu</w:t>
              </w:r>
            </w:hyperlink>
          </w:p>
        </w:tc>
      </w:tr>
      <w:tr w:rsidR="0086676C" w:rsidRPr="0086676C" w14:paraId="6C7E3698" w14:textId="77777777" w:rsidTr="00612055">
        <w:trPr>
          <w:trHeight w:val="402"/>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2DB8D6E5" w14:textId="4BF09E49" w:rsidR="0086676C" w:rsidRPr="0086676C" w:rsidRDefault="00FC12ED" w:rsidP="001B4E0F">
            <w:pPr>
              <w:jc w:val="center"/>
              <w:rPr>
                <w:color w:val="000000"/>
                <w:sz w:val="18"/>
                <w:szCs w:val="18"/>
                <w:lang w:val="en-CA" w:eastAsia="en-CA"/>
              </w:rPr>
            </w:pPr>
            <w:r>
              <w:rPr>
                <w:color w:val="000000"/>
                <w:sz w:val="18"/>
                <w:szCs w:val="18"/>
                <w:lang w:val="en-CA" w:eastAsia="en-CA"/>
              </w:rPr>
              <w:lastRenderedPageBreak/>
              <w:t>6</w:t>
            </w:r>
            <w:r w:rsidR="001B4E0F">
              <w:rPr>
                <w:color w:val="000000"/>
                <w:sz w:val="18"/>
                <w:szCs w:val="18"/>
                <w:lang w:val="en-CA" w:eastAsia="en-CA"/>
              </w:rPr>
              <w:t>3</w:t>
            </w:r>
          </w:p>
        </w:tc>
        <w:tc>
          <w:tcPr>
            <w:tcW w:w="1134" w:type="pct"/>
            <w:tcBorders>
              <w:top w:val="nil"/>
              <w:left w:val="nil"/>
              <w:bottom w:val="single" w:sz="4" w:space="0" w:color="auto"/>
              <w:right w:val="single" w:sz="4" w:space="0" w:color="auto"/>
            </w:tcBorders>
            <w:shd w:val="clear" w:color="auto" w:fill="auto"/>
            <w:noWrap/>
            <w:hideMark/>
          </w:tcPr>
          <w:p w14:paraId="7CF95FE4"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Néstor Fernández</w:t>
            </w:r>
          </w:p>
        </w:tc>
        <w:tc>
          <w:tcPr>
            <w:tcW w:w="974" w:type="pct"/>
            <w:tcBorders>
              <w:top w:val="nil"/>
              <w:left w:val="nil"/>
              <w:bottom w:val="single" w:sz="4" w:space="0" w:color="auto"/>
              <w:right w:val="single" w:sz="4" w:space="0" w:color="auto"/>
            </w:tcBorders>
            <w:shd w:val="clear" w:color="auto" w:fill="auto"/>
            <w:hideMark/>
          </w:tcPr>
          <w:p w14:paraId="05E0B215"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The Group on Earth Observations</w:t>
            </w:r>
            <w:r w:rsidRPr="0086676C">
              <w:rPr>
                <w:color w:val="000000"/>
                <w:sz w:val="18"/>
                <w:szCs w:val="18"/>
                <w:lang w:val="en-CA" w:eastAsia="en-CA"/>
              </w:rPr>
              <w:br/>
              <w:t>Biodiversity Observation Network</w:t>
            </w:r>
          </w:p>
        </w:tc>
        <w:tc>
          <w:tcPr>
            <w:tcW w:w="1597" w:type="pct"/>
            <w:tcBorders>
              <w:top w:val="nil"/>
              <w:left w:val="nil"/>
              <w:bottom w:val="single" w:sz="4" w:space="0" w:color="auto"/>
              <w:right w:val="single" w:sz="4" w:space="0" w:color="auto"/>
            </w:tcBorders>
            <w:shd w:val="clear" w:color="auto" w:fill="auto"/>
            <w:vAlign w:val="center"/>
            <w:hideMark/>
          </w:tcPr>
          <w:p w14:paraId="181C73AC"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Researcher</w:t>
            </w:r>
            <w:r w:rsidRPr="0086676C">
              <w:rPr>
                <w:color w:val="000000"/>
                <w:sz w:val="18"/>
                <w:szCs w:val="18"/>
                <w:lang w:val="en-CA" w:eastAsia="en-CA"/>
              </w:rPr>
              <w:br/>
              <w:t>German Centre for Integrative Biodiversity Research</w:t>
            </w:r>
          </w:p>
        </w:tc>
        <w:tc>
          <w:tcPr>
            <w:tcW w:w="1042" w:type="pct"/>
            <w:tcBorders>
              <w:top w:val="nil"/>
              <w:left w:val="nil"/>
              <w:bottom w:val="single" w:sz="4" w:space="0" w:color="auto"/>
              <w:right w:val="single" w:sz="4" w:space="0" w:color="auto"/>
            </w:tcBorders>
            <w:shd w:val="clear" w:color="auto" w:fill="auto"/>
            <w:hideMark/>
          </w:tcPr>
          <w:p w14:paraId="168E4F20" w14:textId="77777777" w:rsidR="0086676C" w:rsidRPr="0086676C" w:rsidRDefault="003D1CC7" w:rsidP="0086676C">
            <w:pPr>
              <w:jc w:val="left"/>
              <w:rPr>
                <w:color w:val="0000FF"/>
                <w:sz w:val="18"/>
                <w:szCs w:val="18"/>
                <w:u w:val="single"/>
                <w:lang w:val="en-CA" w:eastAsia="en-CA"/>
              </w:rPr>
            </w:pPr>
            <w:hyperlink r:id="rId58" w:history="1">
              <w:r w:rsidR="0086676C" w:rsidRPr="0086676C">
                <w:rPr>
                  <w:color w:val="0000FF"/>
                  <w:sz w:val="18"/>
                  <w:szCs w:val="18"/>
                  <w:u w:val="single"/>
                  <w:lang w:val="en-CA" w:eastAsia="en-CA"/>
                </w:rPr>
                <w:t>nestor.fernandez@idiv.de</w:t>
              </w:r>
            </w:hyperlink>
          </w:p>
        </w:tc>
      </w:tr>
      <w:tr w:rsidR="0086676C" w:rsidRPr="0086676C" w14:paraId="17D1FD25" w14:textId="77777777" w:rsidTr="0086676C">
        <w:trPr>
          <w:trHeight w:val="585"/>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4101595C" w14:textId="68F524AB" w:rsidR="0086676C" w:rsidRPr="0086676C" w:rsidRDefault="00FC12ED" w:rsidP="0086676C">
            <w:pPr>
              <w:jc w:val="center"/>
              <w:rPr>
                <w:color w:val="000000"/>
                <w:sz w:val="18"/>
                <w:szCs w:val="18"/>
                <w:lang w:val="en-CA" w:eastAsia="en-CA"/>
              </w:rPr>
            </w:pPr>
            <w:r>
              <w:rPr>
                <w:color w:val="000000"/>
                <w:sz w:val="18"/>
                <w:szCs w:val="18"/>
                <w:lang w:val="en-CA" w:eastAsia="en-CA"/>
              </w:rPr>
              <w:t>6</w:t>
            </w:r>
            <w:r w:rsidR="001B4E0F">
              <w:rPr>
                <w:color w:val="000000"/>
                <w:sz w:val="18"/>
                <w:szCs w:val="18"/>
                <w:lang w:val="en-CA" w:eastAsia="en-CA"/>
              </w:rPr>
              <w:t>4</w:t>
            </w:r>
          </w:p>
        </w:tc>
        <w:tc>
          <w:tcPr>
            <w:tcW w:w="1134" w:type="pct"/>
            <w:tcBorders>
              <w:top w:val="nil"/>
              <w:left w:val="nil"/>
              <w:bottom w:val="single" w:sz="4" w:space="0" w:color="auto"/>
              <w:right w:val="single" w:sz="4" w:space="0" w:color="auto"/>
            </w:tcBorders>
            <w:shd w:val="clear" w:color="auto" w:fill="auto"/>
            <w:hideMark/>
          </w:tcPr>
          <w:p w14:paraId="551F1204"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Nele Mariën</w:t>
            </w:r>
          </w:p>
        </w:tc>
        <w:tc>
          <w:tcPr>
            <w:tcW w:w="974" w:type="pct"/>
            <w:tcBorders>
              <w:top w:val="nil"/>
              <w:left w:val="nil"/>
              <w:bottom w:val="single" w:sz="4" w:space="0" w:color="auto"/>
              <w:right w:val="single" w:sz="4" w:space="0" w:color="auto"/>
            </w:tcBorders>
            <w:shd w:val="clear" w:color="auto" w:fill="auto"/>
            <w:hideMark/>
          </w:tcPr>
          <w:p w14:paraId="2402F9FF"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CBD Alliance</w:t>
            </w:r>
          </w:p>
        </w:tc>
        <w:tc>
          <w:tcPr>
            <w:tcW w:w="1597" w:type="pct"/>
            <w:tcBorders>
              <w:top w:val="nil"/>
              <w:left w:val="nil"/>
              <w:bottom w:val="single" w:sz="4" w:space="0" w:color="auto"/>
              <w:right w:val="single" w:sz="4" w:space="0" w:color="auto"/>
            </w:tcBorders>
            <w:shd w:val="clear" w:color="auto" w:fill="auto"/>
            <w:vAlign w:val="center"/>
            <w:hideMark/>
          </w:tcPr>
          <w:p w14:paraId="213D7D9C"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Co-coordinator of biodiversity and forests at Friends of the Earth International</w:t>
            </w:r>
          </w:p>
        </w:tc>
        <w:tc>
          <w:tcPr>
            <w:tcW w:w="1042" w:type="pct"/>
            <w:tcBorders>
              <w:top w:val="nil"/>
              <w:left w:val="nil"/>
              <w:bottom w:val="single" w:sz="4" w:space="0" w:color="auto"/>
              <w:right w:val="single" w:sz="4" w:space="0" w:color="auto"/>
            </w:tcBorders>
            <w:shd w:val="clear" w:color="auto" w:fill="auto"/>
            <w:hideMark/>
          </w:tcPr>
          <w:p w14:paraId="4F089892" w14:textId="77777777" w:rsidR="0086676C" w:rsidRPr="0086676C" w:rsidRDefault="003D1CC7" w:rsidP="0086676C">
            <w:pPr>
              <w:jc w:val="left"/>
              <w:rPr>
                <w:color w:val="0000FF"/>
                <w:sz w:val="18"/>
                <w:szCs w:val="18"/>
                <w:u w:val="single"/>
                <w:lang w:val="en-CA" w:eastAsia="en-CA"/>
              </w:rPr>
            </w:pPr>
            <w:hyperlink r:id="rId59" w:history="1">
              <w:r w:rsidR="0086676C" w:rsidRPr="0086676C">
                <w:rPr>
                  <w:color w:val="0000FF"/>
                  <w:sz w:val="18"/>
                  <w:szCs w:val="18"/>
                  <w:u w:val="single"/>
                  <w:lang w:val="en-CA" w:eastAsia="en-CA"/>
                </w:rPr>
                <w:t>nele@foei.org</w:t>
              </w:r>
            </w:hyperlink>
          </w:p>
        </w:tc>
      </w:tr>
      <w:tr w:rsidR="0086676C" w:rsidRPr="0086676C" w14:paraId="4A44A1F0" w14:textId="77777777" w:rsidTr="0086676C">
        <w:trPr>
          <w:trHeight w:val="585"/>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6DE941B1" w14:textId="1F8C9F45" w:rsidR="0086676C" w:rsidRPr="0086676C" w:rsidRDefault="00FC12ED" w:rsidP="0086676C">
            <w:pPr>
              <w:jc w:val="center"/>
              <w:rPr>
                <w:color w:val="000000"/>
                <w:sz w:val="18"/>
                <w:szCs w:val="18"/>
                <w:lang w:val="en-CA" w:eastAsia="en-CA"/>
              </w:rPr>
            </w:pPr>
            <w:r>
              <w:rPr>
                <w:color w:val="000000"/>
                <w:sz w:val="18"/>
                <w:szCs w:val="18"/>
                <w:lang w:val="en-CA" w:eastAsia="en-CA"/>
              </w:rPr>
              <w:t>6</w:t>
            </w:r>
            <w:r w:rsidR="001B4E0F">
              <w:rPr>
                <w:color w:val="000000"/>
                <w:sz w:val="18"/>
                <w:szCs w:val="18"/>
                <w:lang w:val="en-CA" w:eastAsia="en-CA"/>
              </w:rPr>
              <w:t>5</w:t>
            </w:r>
          </w:p>
        </w:tc>
        <w:tc>
          <w:tcPr>
            <w:tcW w:w="1134" w:type="pct"/>
            <w:tcBorders>
              <w:top w:val="nil"/>
              <w:left w:val="nil"/>
              <w:bottom w:val="single" w:sz="4" w:space="0" w:color="auto"/>
              <w:right w:val="single" w:sz="4" w:space="0" w:color="auto"/>
            </w:tcBorders>
            <w:shd w:val="clear" w:color="auto" w:fill="auto"/>
            <w:hideMark/>
          </w:tcPr>
          <w:p w14:paraId="5250ADEC"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Stefan van der Esch</w:t>
            </w:r>
          </w:p>
        </w:tc>
        <w:tc>
          <w:tcPr>
            <w:tcW w:w="974" w:type="pct"/>
            <w:tcBorders>
              <w:top w:val="nil"/>
              <w:left w:val="nil"/>
              <w:bottom w:val="single" w:sz="4" w:space="0" w:color="auto"/>
              <w:right w:val="single" w:sz="4" w:space="0" w:color="auto"/>
            </w:tcBorders>
            <w:shd w:val="clear" w:color="auto" w:fill="auto"/>
            <w:hideMark/>
          </w:tcPr>
          <w:p w14:paraId="7C2D20AE"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Netherlands Environmental Assessment Agency</w:t>
            </w:r>
          </w:p>
        </w:tc>
        <w:tc>
          <w:tcPr>
            <w:tcW w:w="1597" w:type="pct"/>
            <w:tcBorders>
              <w:top w:val="nil"/>
              <w:left w:val="nil"/>
              <w:bottom w:val="single" w:sz="4" w:space="0" w:color="auto"/>
              <w:right w:val="single" w:sz="4" w:space="0" w:color="auto"/>
            </w:tcBorders>
            <w:shd w:val="clear" w:color="auto" w:fill="auto"/>
            <w:vAlign w:val="center"/>
            <w:hideMark/>
          </w:tcPr>
          <w:p w14:paraId="6A4BAD44"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xml:space="preserve">Senior policy researcher and project leader </w:t>
            </w:r>
          </w:p>
        </w:tc>
        <w:tc>
          <w:tcPr>
            <w:tcW w:w="1042" w:type="pct"/>
            <w:tcBorders>
              <w:top w:val="nil"/>
              <w:left w:val="nil"/>
              <w:bottom w:val="single" w:sz="4" w:space="0" w:color="auto"/>
              <w:right w:val="single" w:sz="4" w:space="0" w:color="auto"/>
            </w:tcBorders>
            <w:shd w:val="clear" w:color="auto" w:fill="auto"/>
            <w:hideMark/>
          </w:tcPr>
          <w:p w14:paraId="744305DB" w14:textId="77777777" w:rsidR="0086676C" w:rsidRPr="0086676C" w:rsidRDefault="003D1CC7" w:rsidP="0086676C">
            <w:pPr>
              <w:jc w:val="left"/>
              <w:rPr>
                <w:color w:val="0000FF"/>
                <w:sz w:val="18"/>
                <w:szCs w:val="18"/>
                <w:u w:val="single"/>
                <w:lang w:val="en-CA" w:eastAsia="en-CA"/>
              </w:rPr>
            </w:pPr>
            <w:hyperlink r:id="rId60" w:history="1">
              <w:r w:rsidR="0086676C" w:rsidRPr="0086676C">
                <w:rPr>
                  <w:color w:val="0000FF"/>
                  <w:sz w:val="18"/>
                  <w:szCs w:val="18"/>
                  <w:u w:val="single"/>
                  <w:lang w:val="en-CA" w:eastAsia="en-CA"/>
                </w:rPr>
                <w:t>stefan.vanderesch@pbl.nl</w:t>
              </w:r>
            </w:hyperlink>
          </w:p>
        </w:tc>
      </w:tr>
      <w:tr w:rsidR="0086676C" w:rsidRPr="0086676C" w14:paraId="029F4640" w14:textId="77777777" w:rsidTr="0086676C">
        <w:trPr>
          <w:trHeight w:val="585"/>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460545EF" w14:textId="70C6EA29" w:rsidR="0086676C" w:rsidRPr="0086676C" w:rsidRDefault="00FC12ED" w:rsidP="00FC12ED">
            <w:pPr>
              <w:rPr>
                <w:color w:val="000000"/>
                <w:sz w:val="18"/>
                <w:szCs w:val="18"/>
                <w:lang w:val="en-CA" w:eastAsia="en-CA"/>
              </w:rPr>
            </w:pPr>
            <w:r>
              <w:rPr>
                <w:color w:val="000000"/>
                <w:sz w:val="18"/>
                <w:szCs w:val="18"/>
                <w:lang w:val="en-CA" w:eastAsia="en-CA"/>
              </w:rPr>
              <w:t>6</w:t>
            </w:r>
            <w:r w:rsidR="001B4E0F">
              <w:rPr>
                <w:color w:val="000000"/>
                <w:sz w:val="18"/>
                <w:szCs w:val="18"/>
                <w:lang w:val="en-CA" w:eastAsia="en-CA"/>
              </w:rPr>
              <w:t>6</w:t>
            </w:r>
          </w:p>
        </w:tc>
        <w:tc>
          <w:tcPr>
            <w:tcW w:w="1134" w:type="pct"/>
            <w:tcBorders>
              <w:top w:val="nil"/>
              <w:left w:val="nil"/>
              <w:bottom w:val="single" w:sz="4" w:space="0" w:color="auto"/>
              <w:right w:val="single" w:sz="4" w:space="0" w:color="auto"/>
            </w:tcBorders>
            <w:shd w:val="clear" w:color="auto" w:fill="auto"/>
            <w:hideMark/>
          </w:tcPr>
          <w:p w14:paraId="0F1E4F2E"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Cara Nelson</w:t>
            </w:r>
          </w:p>
        </w:tc>
        <w:tc>
          <w:tcPr>
            <w:tcW w:w="974" w:type="pct"/>
            <w:tcBorders>
              <w:top w:val="nil"/>
              <w:left w:val="nil"/>
              <w:bottom w:val="single" w:sz="4" w:space="0" w:color="auto"/>
              <w:right w:val="single" w:sz="4" w:space="0" w:color="auto"/>
            </w:tcBorders>
            <w:shd w:val="clear" w:color="auto" w:fill="auto"/>
            <w:hideMark/>
          </w:tcPr>
          <w:p w14:paraId="18D063D7"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IUCN-CEM</w:t>
            </w:r>
          </w:p>
        </w:tc>
        <w:tc>
          <w:tcPr>
            <w:tcW w:w="1597" w:type="pct"/>
            <w:tcBorders>
              <w:top w:val="nil"/>
              <w:left w:val="nil"/>
              <w:bottom w:val="single" w:sz="4" w:space="0" w:color="auto"/>
              <w:right w:val="single" w:sz="4" w:space="0" w:color="auto"/>
            </w:tcBorders>
            <w:shd w:val="clear" w:color="auto" w:fill="auto"/>
            <w:vAlign w:val="center"/>
            <w:hideMark/>
          </w:tcPr>
          <w:p w14:paraId="0D92F791"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Leader</w:t>
            </w:r>
            <w:r w:rsidRPr="0086676C">
              <w:rPr>
                <w:color w:val="000000"/>
                <w:sz w:val="18"/>
                <w:szCs w:val="18"/>
                <w:lang w:val="en-CA" w:eastAsia="en-CA"/>
              </w:rPr>
              <w:br/>
              <w:t>Ecosystem Restoration Thematic Group (ERTG)</w:t>
            </w:r>
          </w:p>
        </w:tc>
        <w:tc>
          <w:tcPr>
            <w:tcW w:w="1042" w:type="pct"/>
            <w:tcBorders>
              <w:top w:val="nil"/>
              <w:left w:val="nil"/>
              <w:bottom w:val="single" w:sz="4" w:space="0" w:color="auto"/>
              <w:right w:val="single" w:sz="4" w:space="0" w:color="auto"/>
            </w:tcBorders>
            <w:shd w:val="clear" w:color="auto" w:fill="auto"/>
            <w:hideMark/>
          </w:tcPr>
          <w:p w14:paraId="5A301B97" w14:textId="77777777" w:rsidR="0086676C" w:rsidRPr="0086676C" w:rsidRDefault="003D1CC7" w:rsidP="0086676C">
            <w:pPr>
              <w:jc w:val="left"/>
              <w:rPr>
                <w:color w:val="0000FF"/>
                <w:sz w:val="18"/>
                <w:szCs w:val="18"/>
                <w:u w:val="single"/>
                <w:lang w:val="en-CA" w:eastAsia="en-CA"/>
              </w:rPr>
            </w:pPr>
            <w:hyperlink r:id="rId61" w:history="1">
              <w:r w:rsidR="0086676C" w:rsidRPr="0086676C">
                <w:rPr>
                  <w:color w:val="0000FF"/>
                  <w:sz w:val="18"/>
                  <w:szCs w:val="18"/>
                  <w:u w:val="single"/>
                  <w:lang w:val="en-CA" w:eastAsia="en-CA"/>
                </w:rPr>
                <w:t>cara.nelson@mso.umt.edu</w:t>
              </w:r>
            </w:hyperlink>
          </w:p>
        </w:tc>
      </w:tr>
      <w:tr w:rsidR="0086676C" w:rsidRPr="0086676C" w14:paraId="09D33AB3" w14:textId="77777777" w:rsidTr="00612055">
        <w:trPr>
          <w:trHeight w:val="156"/>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3356C949" w14:textId="1A122DC5" w:rsidR="0086676C" w:rsidRPr="0086676C" w:rsidRDefault="00FC12ED" w:rsidP="00FC12ED">
            <w:pPr>
              <w:rPr>
                <w:color w:val="000000"/>
                <w:sz w:val="18"/>
                <w:szCs w:val="18"/>
                <w:lang w:val="en-CA" w:eastAsia="en-CA"/>
              </w:rPr>
            </w:pPr>
            <w:r>
              <w:rPr>
                <w:color w:val="000000"/>
                <w:sz w:val="18"/>
                <w:szCs w:val="18"/>
                <w:lang w:val="en-CA" w:eastAsia="en-CA"/>
              </w:rPr>
              <w:t>6</w:t>
            </w:r>
            <w:r w:rsidR="001B4E0F">
              <w:rPr>
                <w:color w:val="000000"/>
                <w:sz w:val="18"/>
                <w:szCs w:val="18"/>
                <w:lang w:val="en-CA" w:eastAsia="en-CA"/>
              </w:rPr>
              <w:t>7</w:t>
            </w:r>
          </w:p>
        </w:tc>
        <w:tc>
          <w:tcPr>
            <w:tcW w:w="1134" w:type="pct"/>
            <w:tcBorders>
              <w:top w:val="nil"/>
              <w:left w:val="nil"/>
              <w:bottom w:val="single" w:sz="4" w:space="0" w:color="auto"/>
              <w:right w:val="single" w:sz="4" w:space="0" w:color="auto"/>
            </w:tcBorders>
            <w:shd w:val="clear" w:color="auto" w:fill="auto"/>
            <w:hideMark/>
          </w:tcPr>
          <w:p w14:paraId="52DC69C0"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Radhika Dave</w:t>
            </w:r>
          </w:p>
        </w:tc>
        <w:tc>
          <w:tcPr>
            <w:tcW w:w="974" w:type="pct"/>
            <w:tcBorders>
              <w:top w:val="nil"/>
              <w:left w:val="nil"/>
              <w:bottom w:val="single" w:sz="4" w:space="0" w:color="auto"/>
              <w:right w:val="single" w:sz="4" w:space="0" w:color="auto"/>
            </w:tcBorders>
            <w:shd w:val="clear" w:color="auto" w:fill="auto"/>
            <w:hideMark/>
          </w:tcPr>
          <w:p w14:paraId="6CD1DC57"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IUCN</w:t>
            </w:r>
          </w:p>
        </w:tc>
        <w:tc>
          <w:tcPr>
            <w:tcW w:w="1597" w:type="pct"/>
            <w:tcBorders>
              <w:top w:val="nil"/>
              <w:left w:val="nil"/>
              <w:bottom w:val="single" w:sz="4" w:space="0" w:color="auto"/>
              <w:right w:val="single" w:sz="4" w:space="0" w:color="auto"/>
            </w:tcBorders>
            <w:shd w:val="clear" w:color="auto" w:fill="auto"/>
            <w:vAlign w:val="center"/>
            <w:hideMark/>
          </w:tcPr>
          <w:p w14:paraId="49FEDD88"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Senior Forest Programme Officer, Bonn Challenge Barometer</w:t>
            </w:r>
          </w:p>
        </w:tc>
        <w:tc>
          <w:tcPr>
            <w:tcW w:w="1042" w:type="pct"/>
            <w:tcBorders>
              <w:top w:val="nil"/>
              <w:left w:val="nil"/>
              <w:bottom w:val="single" w:sz="4" w:space="0" w:color="auto"/>
              <w:right w:val="single" w:sz="4" w:space="0" w:color="auto"/>
            </w:tcBorders>
            <w:shd w:val="clear" w:color="auto" w:fill="auto"/>
            <w:hideMark/>
          </w:tcPr>
          <w:p w14:paraId="518581D9" w14:textId="77777777" w:rsidR="0086676C" w:rsidRPr="0086676C" w:rsidRDefault="003D1CC7" w:rsidP="0086676C">
            <w:pPr>
              <w:jc w:val="left"/>
              <w:rPr>
                <w:color w:val="0000FF"/>
                <w:sz w:val="18"/>
                <w:szCs w:val="18"/>
                <w:u w:val="single"/>
                <w:lang w:val="en-CA" w:eastAsia="en-CA"/>
              </w:rPr>
            </w:pPr>
            <w:hyperlink r:id="rId62" w:history="1">
              <w:r w:rsidR="0086676C" w:rsidRPr="0086676C">
                <w:rPr>
                  <w:color w:val="0000FF"/>
                  <w:sz w:val="18"/>
                  <w:szCs w:val="18"/>
                  <w:u w:val="single"/>
                  <w:lang w:val="en-CA" w:eastAsia="en-CA"/>
                </w:rPr>
                <w:t>Radhika.Dave@iucn.org</w:t>
              </w:r>
            </w:hyperlink>
          </w:p>
        </w:tc>
      </w:tr>
      <w:tr w:rsidR="0086676C" w:rsidRPr="0086676C" w14:paraId="69E25E83" w14:textId="77777777" w:rsidTr="0086676C">
        <w:trPr>
          <w:trHeight w:val="585"/>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077FA8D7" w14:textId="4672903E" w:rsidR="0086676C" w:rsidRPr="0086676C" w:rsidRDefault="00FC12ED" w:rsidP="00FC12ED">
            <w:pPr>
              <w:rPr>
                <w:color w:val="000000"/>
                <w:sz w:val="18"/>
                <w:szCs w:val="18"/>
                <w:lang w:val="en-CA" w:eastAsia="en-CA"/>
              </w:rPr>
            </w:pPr>
            <w:r>
              <w:rPr>
                <w:color w:val="000000"/>
                <w:sz w:val="18"/>
                <w:szCs w:val="18"/>
                <w:lang w:val="en-CA" w:eastAsia="en-CA"/>
              </w:rPr>
              <w:t>6</w:t>
            </w:r>
            <w:r w:rsidR="001B4E0F">
              <w:rPr>
                <w:color w:val="000000"/>
                <w:sz w:val="18"/>
                <w:szCs w:val="18"/>
                <w:lang w:val="en-CA" w:eastAsia="en-CA"/>
              </w:rPr>
              <w:t>8</w:t>
            </w:r>
          </w:p>
        </w:tc>
        <w:tc>
          <w:tcPr>
            <w:tcW w:w="1134" w:type="pct"/>
            <w:tcBorders>
              <w:top w:val="nil"/>
              <w:left w:val="nil"/>
              <w:bottom w:val="single" w:sz="4" w:space="0" w:color="auto"/>
              <w:right w:val="single" w:sz="4" w:space="0" w:color="auto"/>
            </w:tcBorders>
            <w:shd w:val="clear" w:color="auto" w:fill="auto"/>
            <w:hideMark/>
          </w:tcPr>
          <w:p w14:paraId="21CFB353"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xml:space="preserve">Simon Funge-Smith </w:t>
            </w:r>
          </w:p>
        </w:tc>
        <w:tc>
          <w:tcPr>
            <w:tcW w:w="974" w:type="pct"/>
            <w:tcBorders>
              <w:top w:val="nil"/>
              <w:left w:val="nil"/>
              <w:bottom w:val="single" w:sz="4" w:space="0" w:color="auto"/>
              <w:right w:val="single" w:sz="4" w:space="0" w:color="auto"/>
            </w:tcBorders>
            <w:shd w:val="clear" w:color="auto" w:fill="auto"/>
            <w:hideMark/>
          </w:tcPr>
          <w:p w14:paraId="381F4A53"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FAO</w:t>
            </w:r>
          </w:p>
        </w:tc>
        <w:tc>
          <w:tcPr>
            <w:tcW w:w="1597" w:type="pct"/>
            <w:tcBorders>
              <w:top w:val="nil"/>
              <w:left w:val="nil"/>
              <w:bottom w:val="single" w:sz="4" w:space="0" w:color="auto"/>
              <w:right w:val="single" w:sz="4" w:space="0" w:color="auto"/>
            </w:tcBorders>
            <w:shd w:val="clear" w:color="auto" w:fill="auto"/>
            <w:vAlign w:val="center"/>
            <w:hideMark/>
          </w:tcPr>
          <w:p w14:paraId="23731D75"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Senior Fisheries Resources Officer, Fisheries and Aquaculture Policy and Resources Division</w:t>
            </w:r>
          </w:p>
        </w:tc>
        <w:tc>
          <w:tcPr>
            <w:tcW w:w="1042" w:type="pct"/>
            <w:tcBorders>
              <w:top w:val="nil"/>
              <w:left w:val="nil"/>
              <w:bottom w:val="single" w:sz="4" w:space="0" w:color="auto"/>
              <w:right w:val="single" w:sz="4" w:space="0" w:color="auto"/>
            </w:tcBorders>
            <w:shd w:val="clear" w:color="auto" w:fill="auto"/>
            <w:noWrap/>
            <w:vAlign w:val="bottom"/>
            <w:hideMark/>
          </w:tcPr>
          <w:p w14:paraId="123DDA0A"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Simon.FungeSmith@fao.org</w:t>
            </w:r>
          </w:p>
        </w:tc>
      </w:tr>
      <w:tr w:rsidR="0086676C" w:rsidRPr="0086676C" w14:paraId="2352AB79" w14:textId="77777777" w:rsidTr="00612055">
        <w:trPr>
          <w:trHeight w:val="86"/>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2C50C03A" w14:textId="341484C6" w:rsidR="0086676C" w:rsidRPr="0086676C" w:rsidRDefault="00FC12ED" w:rsidP="00FC12ED">
            <w:pPr>
              <w:rPr>
                <w:color w:val="000000"/>
                <w:sz w:val="18"/>
                <w:szCs w:val="18"/>
                <w:lang w:val="en-CA" w:eastAsia="en-CA"/>
              </w:rPr>
            </w:pPr>
            <w:r>
              <w:rPr>
                <w:color w:val="000000"/>
                <w:sz w:val="18"/>
                <w:szCs w:val="18"/>
                <w:lang w:val="en-CA" w:eastAsia="en-CA"/>
              </w:rPr>
              <w:t>6</w:t>
            </w:r>
            <w:r w:rsidR="001B4E0F">
              <w:rPr>
                <w:color w:val="000000"/>
                <w:sz w:val="18"/>
                <w:szCs w:val="18"/>
                <w:lang w:val="en-CA" w:eastAsia="en-CA"/>
              </w:rPr>
              <w:t>9</w:t>
            </w:r>
          </w:p>
        </w:tc>
        <w:tc>
          <w:tcPr>
            <w:tcW w:w="1134" w:type="pct"/>
            <w:tcBorders>
              <w:top w:val="nil"/>
              <w:left w:val="nil"/>
              <w:bottom w:val="single" w:sz="4" w:space="0" w:color="auto"/>
              <w:right w:val="single" w:sz="4" w:space="0" w:color="auto"/>
            </w:tcBorders>
            <w:shd w:val="clear" w:color="auto" w:fill="auto"/>
            <w:hideMark/>
          </w:tcPr>
          <w:p w14:paraId="4A6F834E"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Monica Kobayashi</w:t>
            </w:r>
          </w:p>
        </w:tc>
        <w:tc>
          <w:tcPr>
            <w:tcW w:w="974" w:type="pct"/>
            <w:tcBorders>
              <w:top w:val="nil"/>
              <w:left w:val="nil"/>
              <w:bottom w:val="single" w:sz="4" w:space="0" w:color="auto"/>
              <w:right w:val="single" w:sz="4" w:space="0" w:color="auto"/>
            </w:tcBorders>
            <w:shd w:val="clear" w:color="auto" w:fill="auto"/>
            <w:hideMark/>
          </w:tcPr>
          <w:p w14:paraId="330D1616"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FAO</w:t>
            </w:r>
          </w:p>
        </w:tc>
        <w:tc>
          <w:tcPr>
            <w:tcW w:w="1597" w:type="pct"/>
            <w:tcBorders>
              <w:top w:val="nil"/>
              <w:left w:val="nil"/>
              <w:bottom w:val="single" w:sz="4" w:space="0" w:color="auto"/>
              <w:right w:val="single" w:sz="4" w:space="0" w:color="auto"/>
            </w:tcBorders>
            <w:shd w:val="clear" w:color="auto" w:fill="auto"/>
            <w:vAlign w:val="center"/>
            <w:hideMark/>
          </w:tcPr>
          <w:p w14:paraId="1815202A"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Consultant, Global Soil Partnership</w:t>
            </w:r>
          </w:p>
        </w:tc>
        <w:tc>
          <w:tcPr>
            <w:tcW w:w="1042" w:type="pct"/>
            <w:tcBorders>
              <w:top w:val="nil"/>
              <w:left w:val="nil"/>
              <w:bottom w:val="single" w:sz="4" w:space="0" w:color="auto"/>
              <w:right w:val="single" w:sz="4" w:space="0" w:color="auto"/>
            </w:tcBorders>
            <w:shd w:val="clear" w:color="auto" w:fill="auto"/>
            <w:noWrap/>
            <w:vAlign w:val="bottom"/>
            <w:hideMark/>
          </w:tcPr>
          <w:p w14:paraId="7D7F9A62" w14:textId="77777777" w:rsidR="0086676C" w:rsidRPr="0086676C" w:rsidRDefault="003D1CC7" w:rsidP="0086676C">
            <w:pPr>
              <w:jc w:val="left"/>
              <w:rPr>
                <w:color w:val="0000FF"/>
                <w:sz w:val="18"/>
                <w:szCs w:val="18"/>
                <w:u w:val="single"/>
                <w:lang w:val="en-CA" w:eastAsia="en-CA"/>
              </w:rPr>
            </w:pPr>
            <w:hyperlink r:id="rId63" w:history="1">
              <w:r w:rsidR="0086676C" w:rsidRPr="0086676C">
                <w:rPr>
                  <w:color w:val="0000FF"/>
                  <w:sz w:val="18"/>
                  <w:szCs w:val="18"/>
                  <w:u w:val="single"/>
                  <w:lang w:val="en-CA" w:eastAsia="en-CA"/>
                </w:rPr>
                <w:t>Monica.Kobayashi@fao.org</w:t>
              </w:r>
            </w:hyperlink>
          </w:p>
        </w:tc>
      </w:tr>
      <w:tr w:rsidR="0086676C" w:rsidRPr="0086676C" w14:paraId="778F0841" w14:textId="77777777" w:rsidTr="0086676C">
        <w:trPr>
          <w:trHeight w:val="585"/>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3588FCD3" w14:textId="12366923" w:rsidR="0086676C" w:rsidRPr="0086676C" w:rsidRDefault="001B4E0F" w:rsidP="00FC12ED">
            <w:pPr>
              <w:rPr>
                <w:color w:val="000000"/>
                <w:sz w:val="18"/>
                <w:szCs w:val="18"/>
                <w:lang w:val="en-CA" w:eastAsia="en-CA"/>
              </w:rPr>
            </w:pPr>
            <w:r>
              <w:rPr>
                <w:color w:val="000000"/>
                <w:sz w:val="18"/>
                <w:szCs w:val="18"/>
                <w:lang w:val="en-CA" w:eastAsia="en-CA"/>
              </w:rPr>
              <w:t>70</w:t>
            </w:r>
          </w:p>
        </w:tc>
        <w:tc>
          <w:tcPr>
            <w:tcW w:w="1134" w:type="pct"/>
            <w:tcBorders>
              <w:top w:val="nil"/>
              <w:left w:val="nil"/>
              <w:bottom w:val="single" w:sz="4" w:space="0" w:color="auto"/>
              <w:right w:val="single" w:sz="4" w:space="0" w:color="auto"/>
            </w:tcBorders>
            <w:shd w:val="clear" w:color="auto" w:fill="auto"/>
            <w:hideMark/>
          </w:tcPr>
          <w:p w14:paraId="4371BEC8"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Sheila Wertz</w:t>
            </w:r>
          </w:p>
        </w:tc>
        <w:tc>
          <w:tcPr>
            <w:tcW w:w="974" w:type="pct"/>
            <w:tcBorders>
              <w:top w:val="nil"/>
              <w:left w:val="nil"/>
              <w:bottom w:val="single" w:sz="4" w:space="0" w:color="auto"/>
              <w:right w:val="single" w:sz="4" w:space="0" w:color="auto"/>
            </w:tcBorders>
            <w:shd w:val="clear" w:color="auto" w:fill="auto"/>
            <w:hideMark/>
          </w:tcPr>
          <w:p w14:paraId="7DB0D079"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FAO</w:t>
            </w:r>
          </w:p>
        </w:tc>
        <w:tc>
          <w:tcPr>
            <w:tcW w:w="1597" w:type="pct"/>
            <w:tcBorders>
              <w:top w:val="nil"/>
              <w:left w:val="nil"/>
              <w:bottom w:val="single" w:sz="4" w:space="0" w:color="auto"/>
              <w:right w:val="single" w:sz="4" w:space="0" w:color="auto"/>
            </w:tcBorders>
            <w:shd w:val="clear" w:color="auto" w:fill="auto"/>
            <w:vAlign w:val="center"/>
            <w:hideMark/>
          </w:tcPr>
          <w:p w14:paraId="033ABFA7" w14:textId="6A9397B9" w:rsidR="0086676C" w:rsidRPr="0086676C" w:rsidRDefault="0086676C" w:rsidP="0086676C">
            <w:pPr>
              <w:jc w:val="left"/>
              <w:rPr>
                <w:color w:val="000000"/>
                <w:sz w:val="18"/>
                <w:szCs w:val="18"/>
                <w:lang w:val="en-CA" w:eastAsia="en-CA"/>
              </w:rPr>
            </w:pPr>
            <w:r w:rsidRPr="0086676C">
              <w:rPr>
                <w:color w:val="000000"/>
                <w:sz w:val="18"/>
                <w:szCs w:val="18"/>
                <w:lang w:val="en-CA" w:eastAsia="en-CA"/>
              </w:rPr>
              <w:t>Team Leader</w:t>
            </w:r>
            <w:r w:rsidR="00612055">
              <w:rPr>
                <w:color w:val="000000"/>
                <w:sz w:val="18"/>
                <w:szCs w:val="18"/>
                <w:lang w:val="en-CA" w:eastAsia="en-CA"/>
              </w:rPr>
              <w:t xml:space="preserve">, </w:t>
            </w:r>
            <w:r w:rsidRPr="0086676C">
              <w:rPr>
                <w:color w:val="000000"/>
                <w:sz w:val="18"/>
                <w:szCs w:val="18"/>
                <w:lang w:val="en-CA" w:eastAsia="en-CA"/>
              </w:rPr>
              <w:t>Forest Resources Management</w:t>
            </w:r>
            <w:r w:rsidR="00612055">
              <w:rPr>
                <w:color w:val="000000"/>
                <w:sz w:val="18"/>
                <w:szCs w:val="18"/>
                <w:lang w:val="en-CA" w:eastAsia="en-CA"/>
              </w:rPr>
              <w:t xml:space="preserve">, </w:t>
            </w:r>
            <w:r w:rsidRPr="0086676C">
              <w:rPr>
                <w:color w:val="000000"/>
                <w:sz w:val="18"/>
                <w:szCs w:val="18"/>
                <w:lang w:val="en-CA" w:eastAsia="en-CA"/>
              </w:rPr>
              <w:t>Forestry Policy and Resources Division</w:t>
            </w:r>
          </w:p>
        </w:tc>
        <w:tc>
          <w:tcPr>
            <w:tcW w:w="1042" w:type="pct"/>
            <w:tcBorders>
              <w:top w:val="nil"/>
              <w:left w:val="nil"/>
              <w:bottom w:val="single" w:sz="4" w:space="0" w:color="auto"/>
              <w:right w:val="single" w:sz="4" w:space="0" w:color="auto"/>
            </w:tcBorders>
            <w:shd w:val="clear" w:color="auto" w:fill="auto"/>
            <w:hideMark/>
          </w:tcPr>
          <w:p w14:paraId="7FD7095C" w14:textId="77777777" w:rsidR="0086676C" w:rsidRPr="0086676C" w:rsidRDefault="003D1CC7" w:rsidP="0086676C">
            <w:pPr>
              <w:jc w:val="left"/>
              <w:rPr>
                <w:color w:val="0000FF"/>
                <w:sz w:val="18"/>
                <w:szCs w:val="18"/>
                <w:u w:val="single"/>
                <w:lang w:val="en-CA" w:eastAsia="en-CA"/>
              </w:rPr>
            </w:pPr>
            <w:hyperlink r:id="rId64" w:history="1">
              <w:r w:rsidR="0086676C" w:rsidRPr="0086676C">
                <w:rPr>
                  <w:color w:val="0000FF"/>
                  <w:sz w:val="18"/>
                  <w:szCs w:val="18"/>
                  <w:u w:val="single"/>
                  <w:lang w:val="en-CA" w:eastAsia="en-CA"/>
                </w:rPr>
                <w:t>Sheila.Wertz@fao.org</w:t>
              </w:r>
            </w:hyperlink>
          </w:p>
        </w:tc>
      </w:tr>
      <w:tr w:rsidR="0086676C" w:rsidRPr="0086676C" w14:paraId="2F58C88C" w14:textId="77777777" w:rsidTr="00612055">
        <w:trPr>
          <w:trHeight w:val="171"/>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453CA3DE" w14:textId="4C6C28F3" w:rsidR="0086676C" w:rsidRPr="0086676C" w:rsidRDefault="00FC12ED" w:rsidP="001B4E0F">
            <w:pPr>
              <w:jc w:val="center"/>
              <w:rPr>
                <w:color w:val="000000"/>
                <w:sz w:val="18"/>
                <w:szCs w:val="18"/>
                <w:lang w:val="en-CA" w:eastAsia="en-CA"/>
              </w:rPr>
            </w:pPr>
            <w:r>
              <w:rPr>
                <w:color w:val="000000"/>
                <w:sz w:val="18"/>
                <w:szCs w:val="18"/>
                <w:lang w:val="en-CA" w:eastAsia="en-CA"/>
              </w:rPr>
              <w:t>7</w:t>
            </w:r>
            <w:r w:rsidR="001B4E0F">
              <w:rPr>
                <w:color w:val="000000"/>
                <w:sz w:val="18"/>
                <w:szCs w:val="18"/>
                <w:lang w:val="en-CA" w:eastAsia="en-CA"/>
              </w:rPr>
              <w:t>1</w:t>
            </w:r>
          </w:p>
        </w:tc>
        <w:tc>
          <w:tcPr>
            <w:tcW w:w="1134" w:type="pct"/>
            <w:tcBorders>
              <w:top w:val="nil"/>
              <w:left w:val="nil"/>
              <w:bottom w:val="single" w:sz="4" w:space="0" w:color="auto"/>
              <w:right w:val="single" w:sz="4" w:space="0" w:color="auto"/>
            </w:tcBorders>
            <w:shd w:val="clear" w:color="auto" w:fill="auto"/>
            <w:hideMark/>
          </w:tcPr>
          <w:p w14:paraId="11A929B0"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Elisabeth Chouraki</w:t>
            </w:r>
          </w:p>
        </w:tc>
        <w:tc>
          <w:tcPr>
            <w:tcW w:w="974" w:type="pct"/>
            <w:tcBorders>
              <w:top w:val="nil"/>
              <w:left w:val="nil"/>
              <w:bottom w:val="single" w:sz="4" w:space="0" w:color="auto"/>
              <w:right w:val="single" w:sz="4" w:space="0" w:color="auto"/>
            </w:tcBorders>
            <w:shd w:val="clear" w:color="auto" w:fill="auto"/>
            <w:hideMark/>
          </w:tcPr>
          <w:p w14:paraId="21B1054E"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Expertise France</w:t>
            </w:r>
          </w:p>
        </w:tc>
        <w:tc>
          <w:tcPr>
            <w:tcW w:w="1597" w:type="pct"/>
            <w:tcBorders>
              <w:top w:val="nil"/>
              <w:left w:val="nil"/>
              <w:bottom w:val="single" w:sz="4" w:space="0" w:color="auto"/>
              <w:right w:val="single" w:sz="4" w:space="0" w:color="auto"/>
            </w:tcBorders>
            <w:shd w:val="clear" w:color="auto" w:fill="auto"/>
            <w:vAlign w:val="center"/>
            <w:hideMark/>
          </w:tcPr>
          <w:p w14:paraId="1F2535F0"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Project Officer</w:t>
            </w:r>
          </w:p>
        </w:tc>
        <w:tc>
          <w:tcPr>
            <w:tcW w:w="1042" w:type="pct"/>
            <w:tcBorders>
              <w:top w:val="nil"/>
              <w:left w:val="nil"/>
              <w:bottom w:val="single" w:sz="4" w:space="0" w:color="auto"/>
              <w:right w:val="single" w:sz="4" w:space="0" w:color="auto"/>
            </w:tcBorders>
            <w:shd w:val="clear" w:color="auto" w:fill="auto"/>
            <w:hideMark/>
          </w:tcPr>
          <w:p w14:paraId="7192FF4B" w14:textId="77777777" w:rsidR="0086676C" w:rsidRPr="0086676C" w:rsidRDefault="003D1CC7" w:rsidP="0086676C">
            <w:pPr>
              <w:jc w:val="left"/>
              <w:rPr>
                <w:color w:val="0000FF"/>
                <w:sz w:val="18"/>
                <w:szCs w:val="18"/>
                <w:u w:val="single"/>
                <w:lang w:val="en-CA" w:eastAsia="en-CA"/>
              </w:rPr>
            </w:pPr>
            <w:hyperlink r:id="rId65" w:history="1">
              <w:r w:rsidR="0086676C" w:rsidRPr="0086676C">
                <w:rPr>
                  <w:color w:val="0000FF"/>
                  <w:sz w:val="18"/>
                  <w:szCs w:val="18"/>
                  <w:u w:val="single"/>
                  <w:lang w:val="en-CA" w:eastAsia="en-CA"/>
                </w:rPr>
                <w:t>elisabeth.chouraki@expertisefrance.fr</w:t>
              </w:r>
            </w:hyperlink>
          </w:p>
        </w:tc>
      </w:tr>
      <w:tr w:rsidR="0086676C" w:rsidRPr="0086676C" w14:paraId="444A0233" w14:textId="77777777" w:rsidTr="00612055">
        <w:trPr>
          <w:trHeight w:val="51"/>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7C1276B3" w14:textId="6C6BC5D2" w:rsidR="0086676C" w:rsidRPr="0086676C" w:rsidRDefault="00FC12ED" w:rsidP="0086676C">
            <w:pPr>
              <w:jc w:val="center"/>
              <w:rPr>
                <w:color w:val="000000"/>
                <w:sz w:val="18"/>
                <w:szCs w:val="18"/>
                <w:lang w:val="en-CA" w:eastAsia="en-CA"/>
              </w:rPr>
            </w:pPr>
            <w:r>
              <w:rPr>
                <w:color w:val="000000"/>
                <w:sz w:val="18"/>
                <w:szCs w:val="18"/>
                <w:lang w:val="en-CA" w:eastAsia="en-CA"/>
              </w:rPr>
              <w:t>7</w:t>
            </w:r>
            <w:r w:rsidR="001B4E0F">
              <w:rPr>
                <w:color w:val="000000"/>
                <w:sz w:val="18"/>
                <w:szCs w:val="18"/>
                <w:lang w:val="en-CA" w:eastAsia="en-CA"/>
              </w:rPr>
              <w:t>2</w:t>
            </w:r>
          </w:p>
        </w:tc>
        <w:tc>
          <w:tcPr>
            <w:tcW w:w="1134" w:type="pct"/>
            <w:tcBorders>
              <w:top w:val="nil"/>
              <w:left w:val="nil"/>
              <w:bottom w:val="single" w:sz="4" w:space="0" w:color="auto"/>
              <w:right w:val="single" w:sz="4" w:space="0" w:color="auto"/>
            </w:tcBorders>
            <w:shd w:val="clear" w:color="auto" w:fill="auto"/>
            <w:hideMark/>
          </w:tcPr>
          <w:p w14:paraId="78F4854F"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Manuel Guariguata</w:t>
            </w:r>
          </w:p>
        </w:tc>
        <w:tc>
          <w:tcPr>
            <w:tcW w:w="974" w:type="pct"/>
            <w:tcBorders>
              <w:top w:val="nil"/>
              <w:left w:val="nil"/>
              <w:bottom w:val="single" w:sz="4" w:space="0" w:color="auto"/>
              <w:right w:val="single" w:sz="4" w:space="0" w:color="auto"/>
            </w:tcBorders>
            <w:shd w:val="clear" w:color="auto" w:fill="auto"/>
            <w:hideMark/>
          </w:tcPr>
          <w:p w14:paraId="57AB32B1"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CIFOR</w:t>
            </w:r>
          </w:p>
        </w:tc>
        <w:tc>
          <w:tcPr>
            <w:tcW w:w="1597" w:type="pct"/>
            <w:tcBorders>
              <w:top w:val="nil"/>
              <w:left w:val="nil"/>
              <w:bottom w:val="single" w:sz="4" w:space="0" w:color="auto"/>
              <w:right w:val="single" w:sz="4" w:space="0" w:color="auto"/>
            </w:tcBorders>
            <w:shd w:val="clear" w:color="auto" w:fill="auto"/>
            <w:vAlign w:val="center"/>
            <w:hideMark/>
          </w:tcPr>
          <w:p w14:paraId="5DC4880A"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Principal Scientist </w:t>
            </w:r>
          </w:p>
        </w:tc>
        <w:tc>
          <w:tcPr>
            <w:tcW w:w="1042" w:type="pct"/>
            <w:tcBorders>
              <w:top w:val="nil"/>
              <w:left w:val="nil"/>
              <w:bottom w:val="single" w:sz="4" w:space="0" w:color="auto"/>
              <w:right w:val="single" w:sz="4" w:space="0" w:color="auto"/>
            </w:tcBorders>
            <w:shd w:val="clear" w:color="auto" w:fill="auto"/>
            <w:hideMark/>
          </w:tcPr>
          <w:p w14:paraId="57A3DC5F"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M.Guariguata@cgiar.org</w:t>
            </w:r>
          </w:p>
        </w:tc>
      </w:tr>
      <w:tr w:rsidR="0086676C" w:rsidRPr="0086676C" w14:paraId="4B9CE1F2" w14:textId="77777777" w:rsidTr="0086676C">
        <w:trPr>
          <w:trHeight w:val="585"/>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664348A0" w14:textId="7D90F76E" w:rsidR="0086676C" w:rsidRPr="0086676C" w:rsidRDefault="00FC12ED" w:rsidP="0086676C">
            <w:pPr>
              <w:jc w:val="center"/>
              <w:rPr>
                <w:color w:val="000000"/>
                <w:sz w:val="18"/>
                <w:szCs w:val="18"/>
                <w:lang w:val="en-CA" w:eastAsia="en-CA"/>
              </w:rPr>
            </w:pPr>
            <w:r>
              <w:rPr>
                <w:color w:val="000000"/>
                <w:sz w:val="18"/>
                <w:szCs w:val="18"/>
                <w:lang w:val="en-CA" w:eastAsia="en-CA"/>
              </w:rPr>
              <w:t>7</w:t>
            </w:r>
            <w:r w:rsidR="001B4E0F">
              <w:rPr>
                <w:color w:val="000000"/>
                <w:sz w:val="18"/>
                <w:szCs w:val="18"/>
                <w:lang w:val="en-CA" w:eastAsia="en-CA"/>
              </w:rPr>
              <w:t>3</w:t>
            </w:r>
          </w:p>
        </w:tc>
        <w:tc>
          <w:tcPr>
            <w:tcW w:w="1134" w:type="pct"/>
            <w:tcBorders>
              <w:top w:val="nil"/>
              <w:left w:val="nil"/>
              <w:bottom w:val="single" w:sz="4" w:space="0" w:color="auto"/>
              <w:right w:val="single" w:sz="4" w:space="0" w:color="auto"/>
            </w:tcBorders>
            <w:shd w:val="clear" w:color="auto" w:fill="auto"/>
            <w:hideMark/>
          </w:tcPr>
          <w:p w14:paraId="1F0AF6F4"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Miguel A. Moraes</w:t>
            </w:r>
          </w:p>
        </w:tc>
        <w:tc>
          <w:tcPr>
            <w:tcW w:w="974" w:type="pct"/>
            <w:tcBorders>
              <w:top w:val="nil"/>
              <w:left w:val="nil"/>
              <w:bottom w:val="single" w:sz="4" w:space="0" w:color="auto"/>
              <w:right w:val="single" w:sz="4" w:space="0" w:color="auto"/>
            </w:tcBorders>
            <w:shd w:val="clear" w:color="auto" w:fill="auto"/>
            <w:hideMark/>
          </w:tcPr>
          <w:p w14:paraId="02B0C171"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CI</w:t>
            </w:r>
          </w:p>
        </w:tc>
        <w:tc>
          <w:tcPr>
            <w:tcW w:w="1597" w:type="pct"/>
            <w:tcBorders>
              <w:top w:val="nil"/>
              <w:left w:val="nil"/>
              <w:bottom w:val="single" w:sz="4" w:space="0" w:color="auto"/>
              <w:right w:val="single" w:sz="4" w:space="0" w:color="auto"/>
            </w:tcBorders>
            <w:shd w:val="clear" w:color="auto" w:fill="auto"/>
            <w:vAlign w:val="center"/>
            <w:hideMark/>
          </w:tcPr>
          <w:p w14:paraId="51F9B483"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Senior Program Director</w:t>
            </w:r>
            <w:r w:rsidRPr="0086676C">
              <w:rPr>
                <w:color w:val="000000"/>
                <w:sz w:val="18"/>
                <w:szCs w:val="18"/>
                <w:lang w:val="en-CA" w:eastAsia="en-CA"/>
              </w:rPr>
              <w:br/>
              <w:t>Americas Field Division</w:t>
            </w:r>
          </w:p>
        </w:tc>
        <w:tc>
          <w:tcPr>
            <w:tcW w:w="1042" w:type="pct"/>
            <w:tcBorders>
              <w:top w:val="nil"/>
              <w:left w:val="nil"/>
              <w:bottom w:val="single" w:sz="4" w:space="0" w:color="auto"/>
              <w:right w:val="single" w:sz="4" w:space="0" w:color="auto"/>
            </w:tcBorders>
            <w:shd w:val="clear" w:color="auto" w:fill="auto"/>
            <w:hideMark/>
          </w:tcPr>
          <w:p w14:paraId="738EE2BA" w14:textId="77777777" w:rsidR="0086676C" w:rsidRPr="0086676C" w:rsidRDefault="003D1CC7" w:rsidP="0086676C">
            <w:pPr>
              <w:jc w:val="left"/>
              <w:rPr>
                <w:color w:val="000000"/>
                <w:sz w:val="18"/>
                <w:szCs w:val="18"/>
                <w:lang w:val="en-CA" w:eastAsia="en-CA"/>
              </w:rPr>
            </w:pPr>
            <w:hyperlink r:id="rId66" w:history="1">
              <w:r w:rsidR="0086676C" w:rsidRPr="0086676C">
                <w:rPr>
                  <w:color w:val="000000"/>
                  <w:sz w:val="18"/>
                  <w:szCs w:val="18"/>
                  <w:lang w:val="en-CA" w:eastAsia="en-CA"/>
                </w:rPr>
                <w:t>mdmoraes@conservation.org</w:t>
              </w:r>
            </w:hyperlink>
          </w:p>
        </w:tc>
      </w:tr>
      <w:tr w:rsidR="0086676C" w:rsidRPr="0086676C" w14:paraId="32106AE9" w14:textId="77777777" w:rsidTr="00612055">
        <w:trPr>
          <w:trHeight w:val="204"/>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5C94DBCD" w14:textId="3D7137C3" w:rsidR="0086676C" w:rsidRPr="0086676C" w:rsidRDefault="00FC12ED" w:rsidP="00FC12ED">
            <w:pPr>
              <w:rPr>
                <w:color w:val="000000"/>
                <w:sz w:val="18"/>
                <w:szCs w:val="18"/>
                <w:lang w:val="en-CA" w:eastAsia="en-CA"/>
              </w:rPr>
            </w:pPr>
            <w:r>
              <w:rPr>
                <w:color w:val="000000"/>
                <w:sz w:val="18"/>
                <w:szCs w:val="18"/>
                <w:lang w:val="en-CA" w:eastAsia="en-CA"/>
              </w:rPr>
              <w:t>7</w:t>
            </w:r>
            <w:r w:rsidR="001B4E0F">
              <w:rPr>
                <w:color w:val="000000"/>
                <w:sz w:val="18"/>
                <w:szCs w:val="18"/>
                <w:lang w:val="en-CA" w:eastAsia="en-CA"/>
              </w:rPr>
              <w:t>4</w:t>
            </w:r>
          </w:p>
        </w:tc>
        <w:tc>
          <w:tcPr>
            <w:tcW w:w="1134" w:type="pct"/>
            <w:tcBorders>
              <w:top w:val="nil"/>
              <w:left w:val="nil"/>
              <w:bottom w:val="single" w:sz="4" w:space="0" w:color="auto"/>
              <w:right w:val="single" w:sz="4" w:space="0" w:color="auto"/>
            </w:tcBorders>
            <w:shd w:val="clear" w:color="auto" w:fill="auto"/>
            <w:hideMark/>
          </w:tcPr>
          <w:p w14:paraId="6F0D95E0"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Braulio Dias</w:t>
            </w:r>
          </w:p>
        </w:tc>
        <w:tc>
          <w:tcPr>
            <w:tcW w:w="974" w:type="pct"/>
            <w:tcBorders>
              <w:top w:val="nil"/>
              <w:left w:val="nil"/>
              <w:bottom w:val="single" w:sz="4" w:space="0" w:color="auto"/>
              <w:right w:val="single" w:sz="4" w:space="0" w:color="auto"/>
            </w:tcBorders>
            <w:shd w:val="clear" w:color="auto" w:fill="auto"/>
            <w:hideMark/>
          </w:tcPr>
          <w:p w14:paraId="773BAC35"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University of Brasília</w:t>
            </w:r>
          </w:p>
        </w:tc>
        <w:tc>
          <w:tcPr>
            <w:tcW w:w="1597" w:type="pct"/>
            <w:tcBorders>
              <w:top w:val="nil"/>
              <w:left w:val="nil"/>
              <w:bottom w:val="single" w:sz="4" w:space="0" w:color="auto"/>
              <w:right w:val="single" w:sz="4" w:space="0" w:color="auto"/>
            </w:tcBorders>
            <w:shd w:val="clear" w:color="auto" w:fill="auto"/>
            <w:vAlign w:val="center"/>
            <w:hideMark/>
          </w:tcPr>
          <w:p w14:paraId="474A5494"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w:t>
            </w:r>
          </w:p>
        </w:tc>
        <w:tc>
          <w:tcPr>
            <w:tcW w:w="1042" w:type="pct"/>
            <w:tcBorders>
              <w:top w:val="nil"/>
              <w:left w:val="nil"/>
              <w:bottom w:val="single" w:sz="4" w:space="0" w:color="auto"/>
              <w:right w:val="single" w:sz="4" w:space="0" w:color="auto"/>
            </w:tcBorders>
            <w:shd w:val="clear" w:color="auto" w:fill="auto"/>
            <w:hideMark/>
          </w:tcPr>
          <w:p w14:paraId="099B9E31"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w:t>
            </w:r>
          </w:p>
        </w:tc>
      </w:tr>
      <w:tr w:rsidR="0086676C" w:rsidRPr="0086676C" w14:paraId="1E89F6C5" w14:textId="77777777" w:rsidTr="00612055">
        <w:trPr>
          <w:trHeight w:val="136"/>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3AE22D75" w14:textId="3B7516F8" w:rsidR="0086676C" w:rsidRPr="0086676C" w:rsidRDefault="00FC12ED" w:rsidP="00FC12ED">
            <w:pPr>
              <w:rPr>
                <w:color w:val="000000"/>
                <w:sz w:val="18"/>
                <w:szCs w:val="18"/>
                <w:lang w:val="en-CA" w:eastAsia="en-CA"/>
              </w:rPr>
            </w:pPr>
            <w:r>
              <w:rPr>
                <w:color w:val="000000"/>
                <w:sz w:val="18"/>
                <w:szCs w:val="18"/>
                <w:lang w:val="en-CA" w:eastAsia="en-CA"/>
              </w:rPr>
              <w:t>7</w:t>
            </w:r>
            <w:r w:rsidR="001B4E0F">
              <w:rPr>
                <w:color w:val="000000"/>
                <w:sz w:val="18"/>
                <w:szCs w:val="18"/>
                <w:lang w:val="en-CA" w:eastAsia="en-CA"/>
              </w:rPr>
              <w:t>5</w:t>
            </w:r>
          </w:p>
        </w:tc>
        <w:tc>
          <w:tcPr>
            <w:tcW w:w="1134" w:type="pct"/>
            <w:tcBorders>
              <w:top w:val="nil"/>
              <w:left w:val="nil"/>
              <w:bottom w:val="single" w:sz="4" w:space="0" w:color="auto"/>
              <w:right w:val="single" w:sz="4" w:space="0" w:color="auto"/>
            </w:tcBorders>
            <w:shd w:val="clear" w:color="auto" w:fill="auto"/>
            <w:hideMark/>
          </w:tcPr>
          <w:p w14:paraId="422D48C0"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David Cooper</w:t>
            </w:r>
          </w:p>
        </w:tc>
        <w:tc>
          <w:tcPr>
            <w:tcW w:w="974" w:type="pct"/>
            <w:tcBorders>
              <w:top w:val="nil"/>
              <w:left w:val="nil"/>
              <w:bottom w:val="single" w:sz="4" w:space="0" w:color="auto"/>
              <w:right w:val="single" w:sz="4" w:space="0" w:color="auto"/>
            </w:tcBorders>
            <w:shd w:val="clear" w:color="auto" w:fill="auto"/>
            <w:hideMark/>
          </w:tcPr>
          <w:p w14:paraId="5E4CD84C"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CBD</w:t>
            </w:r>
          </w:p>
        </w:tc>
        <w:tc>
          <w:tcPr>
            <w:tcW w:w="1597" w:type="pct"/>
            <w:tcBorders>
              <w:top w:val="nil"/>
              <w:left w:val="nil"/>
              <w:bottom w:val="single" w:sz="4" w:space="0" w:color="auto"/>
              <w:right w:val="single" w:sz="4" w:space="0" w:color="auto"/>
            </w:tcBorders>
            <w:shd w:val="clear" w:color="auto" w:fill="auto"/>
            <w:vAlign w:val="center"/>
            <w:hideMark/>
          </w:tcPr>
          <w:p w14:paraId="4512C0B0"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Deputy Executive Secretary</w:t>
            </w:r>
          </w:p>
        </w:tc>
        <w:tc>
          <w:tcPr>
            <w:tcW w:w="1042" w:type="pct"/>
            <w:tcBorders>
              <w:top w:val="nil"/>
              <w:left w:val="nil"/>
              <w:bottom w:val="single" w:sz="4" w:space="0" w:color="auto"/>
              <w:right w:val="single" w:sz="4" w:space="0" w:color="auto"/>
            </w:tcBorders>
            <w:shd w:val="clear" w:color="auto" w:fill="auto"/>
            <w:hideMark/>
          </w:tcPr>
          <w:p w14:paraId="7B76FB0C"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david.cooper@cbd.int</w:t>
            </w:r>
          </w:p>
        </w:tc>
      </w:tr>
      <w:tr w:rsidR="0086676C" w:rsidRPr="0086676C" w14:paraId="7F0CC571" w14:textId="77777777" w:rsidTr="00612055">
        <w:trPr>
          <w:trHeight w:val="195"/>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2DCC9D56" w14:textId="15FF0DD9" w:rsidR="0086676C" w:rsidRPr="0086676C" w:rsidRDefault="00FC12ED" w:rsidP="0086676C">
            <w:pPr>
              <w:jc w:val="center"/>
              <w:rPr>
                <w:color w:val="000000"/>
                <w:sz w:val="18"/>
                <w:szCs w:val="18"/>
                <w:lang w:val="en-CA" w:eastAsia="en-CA"/>
              </w:rPr>
            </w:pPr>
            <w:r>
              <w:rPr>
                <w:color w:val="000000"/>
                <w:sz w:val="18"/>
                <w:szCs w:val="18"/>
                <w:lang w:val="en-CA" w:eastAsia="en-CA"/>
              </w:rPr>
              <w:t>7</w:t>
            </w:r>
            <w:r w:rsidR="001B4E0F">
              <w:rPr>
                <w:color w:val="000000"/>
                <w:sz w:val="18"/>
                <w:szCs w:val="18"/>
                <w:lang w:val="en-CA" w:eastAsia="en-CA"/>
              </w:rPr>
              <w:t>6</w:t>
            </w:r>
          </w:p>
        </w:tc>
        <w:tc>
          <w:tcPr>
            <w:tcW w:w="1134" w:type="pct"/>
            <w:tcBorders>
              <w:top w:val="nil"/>
              <w:left w:val="nil"/>
              <w:bottom w:val="single" w:sz="4" w:space="0" w:color="auto"/>
              <w:right w:val="single" w:sz="4" w:space="0" w:color="auto"/>
            </w:tcBorders>
            <w:shd w:val="clear" w:color="auto" w:fill="auto"/>
            <w:hideMark/>
          </w:tcPr>
          <w:p w14:paraId="6E4A0253"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Lisa Janishevski</w:t>
            </w:r>
          </w:p>
        </w:tc>
        <w:tc>
          <w:tcPr>
            <w:tcW w:w="974" w:type="pct"/>
            <w:tcBorders>
              <w:top w:val="nil"/>
              <w:left w:val="nil"/>
              <w:bottom w:val="single" w:sz="4" w:space="0" w:color="auto"/>
              <w:right w:val="single" w:sz="4" w:space="0" w:color="auto"/>
            </w:tcBorders>
            <w:shd w:val="clear" w:color="auto" w:fill="auto"/>
            <w:hideMark/>
          </w:tcPr>
          <w:p w14:paraId="284817D9"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CBD</w:t>
            </w:r>
          </w:p>
        </w:tc>
        <w:tc>
          <w:tcPr>
            <w:tcW w:w="1597" w:type="pct"/>
            <w:tcBorders>
              <w:top w:val="nil"/>
              <w:left w:val="nil"/>
              <w:bottom w:val="single" w:sz="4" w:space="0" w:color="auto"/>
              <w:right w:val="single" w:sz="4" w:space="0" w:color="auto"/>
            </w:tcBorders>
            <w:shd w:val="clear" w:color="auto" w:fill="auto"/>
            <w:vAlign w:val="center"/>
            <w:hideMark/>
          </w:tcPr>
          <w:p w14:paraId="70C7B6AC"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Programme Assistant</w:t>
            </w:r>
          </w:p>
        </w:tc>
        <w:tc>
          <w:tcPr>
            <w:tcW w:w="1042" w:type="pct"/>
            <w:tcBorders>
              <w:top w:val="nil"/>
              <w:left w:val="nil"/>
              <w:bottom w:val="single" w:sz="4" w:space="0" w:color="auto"/>
              <w:right w:val="single" w:sz="4" w:space="0" w:color="auto"/>
            </w:tcBorders>
            <w:shd w:val="clear" w:color="auto" w:fill="auto"/>
            <w:hideMark/>
          </w:tcPr>
          <w:p w14:paraId="38B7D254" w14:textId="77777777" w:rsidR="0086676C" w:rsidRPr="0086676C" w:rsidRDefault="003D1CC7" w:rsidP="0086676C">
            <w:pPr>
              <w:jc w:val="left"/>
              <w:rPr>
                <w:color w:val="0000FF"/>
                <w:sz w:val="18"/>
                <w:szCs w:val="18"/>
                <w:u w:val="single"/>
                <w:lang w:val="en-CA" w:eastAsia="en-CA"/>
              </w:rPr>
            </w:pPr>
            <w:hyperlink r:id="rId67" w:history="1">
              <w:r w:rsidR="0086676C" w:rsidRPr="0086676C">
                <w:rPr>
                  <w:color w:val="0000FF"/>
                  <w:sz w:val="18"/>
                  <w:szCs w:val="18"/>
                  <w:u w:val="single"/>
                  <w:lang w:val="en-CA" w:eastAsia="en-CA"/>
                </w:rPr>
                <w:t>lisa.janishevski@cbd.int</w:t>
              </w:r>
            </w:hyperlink>
          </w:p>
        </w:tc>
      </w:tr>
      <w:tr w:rsidR="0086676C" w:rsidRPr="0086676C" w14:paraId="69DA0A60" w14:textId="77777777" w:rsidTr="0086676C">
        <w:trPr>
          <w:trHeight w:val="585"/>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27FF7398" w14:textId="74C30AEE" w:rsidR="0086676C" w:rsidRPr="0086676C" w:rsidRDefault="00FC12ED" w:rsidP="0086676C">
            <w:pPr>
              <w:jc w:val="center"/>
              <w:rPr>
                <w:color w:val="000000"/>
                <w:sz w:val="18"/>
                <w:szCs w:val="18"/>
                <w:lang w:val="en-CA" w:eastAsia="en-CA"/>
              </w:rPr>
            </w:pPr>
            <w:r>
              <w:rPr>
                <w:color w:val="000000"/>
                <w:sz w:val="18"/>
                <w:szCs w:val="18"/>
                <w:lang w:val="en-CA" w:eastAsia="en-CA"/>
              </w:rPr>
              <w:t>7</w:t>
            </w:r>
            <w:r w:rsidR="001B4E0F">
              <w:rPr>
                <w:color w:val="000000"/>
                <w:sz w:val="18"/>
                <w:szCs w:val="18"/>
                <w:lang w:val="en-CA" w:eastAsia="en-CA"/>
              </w:rPr>
              <w:t>7</w:t>
            </w:r>
          </w:p>
        </w:tc>
        <w:tc>
          <w:tcPr>
            <w:tcW w:w="1134" w:type="pct"/>
            <w:tcBorders>
              <w:top w:val="nil"/>
              <w:left w:val="nil"/>
              <w:bottom w:val="single" w:sz="4" w:space="0" w:color="auto"/>
              <w:right w:val="single" w:sz="4" w:space="0" w:color="auto"/>
            </w:tcBorders>
            <w:shd w:val="clear" w:color="auto" w:fill="auto"/>
            <w:vAlign w:val="center"/>
            <w:hideMark/>
          </w:tcPr>
          <w:p w14:paraId="08291522"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xml:space="preserve">Blaise Bodin </w:t>
            </w:r>
          </w:p>
        </w:tc>
        <w:tc>
          <w:tcPr>
            <w:tcW w:w="974" w:type="pct"/>
            <w:tcBorders>
              <w:top w:val="nil"/>
              <w:left w:val="nil"/>
              <w:bottom w:val="single" w:sz="4" w:space="0" w:color="auto"/>
              <w:right w:val="single" w:sz="4" w:space="0" w:color="auto"/>
            </w:tcBorders>
            <w:shd w:val="clear" w:color="auto" w:fill="auto"/>
            <w:vAlign w:val="center"/>
            <w:hideMark/>
          </w:tcPr>
          <w:p w14:paraId="2B1C6663"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CBD</w:t>
            </w:r>
          </w:p>
        </w:tc>
        <w:tc>
          <w:tcPr>
            <w:tcW w:w="1597" w:type="pct"/>
            <w:tcBorders>
              <w:top w:val="nil"/>
              <w:left w:val="nil"/>
              <w:bottom w:val="single" w:sz="4" w:space="0" w:color="auto"/>
              <w:right w:val="single" w:sz="4" w:space="0" w:color="auto"/>
            </w:tcBorders>
            <w:shd w:val="clear" w:color="auto" w:fill="auto"/>
            <w:vAlign w:val="center"/>
            <w:hideMark/>
          </w:tcPr>
          <w:p w14:paraId="7B909DCE"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Consultant, Forest Ecosystem Restoration Initiative</w:t>
            </w:r>
          </w:p>
        </w:tc>
        <w:tc>
          <w:tcPr>
            <w:tcW w:w="1042" w:type="pct"/>
            <w:tcBorders>
              <w:top w:val="nil"/>
              <w:left w:val="nil"/>
              <w:bottom w:val="single" w:sz="4" w:space="0" w:color="auto"/>
              <w:right w:val="single" w:sz="4" w:space="0" w:color="auto"/>
            </w:tcBorders>
            <w:shd w:val="clear" w:color="auto" w:fill="auto"/>
            <w:hideMark/>
          </w:tcPr>
          <w:p w14:paraId="7602F0BA"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blaise.bodin@iis-rio.org</w:t>
            </w:r>
          </w:p>
        </w:tc>
      </w:tr>
      <w:tr w:rsidR="00612055" w:rsidRPr="0086676C" w14:paraId="589F5F13" w14:textId="77777777" w:rsidTr="00612055">
        <w:trPr>
          <w:trHeight w:val="585"/>
        </w:trPr>
        <w:tc>
          <w:tcPr>
            <w:tcW w:w="5000" w:type="pct"/>
            <w:gridSpan w:val="5"/>
            <w:tcBorders>
              <w:top w:val="nil"/>
              <w:left w:val="single" w:sz="4" w:space="0" w:color="auto"/>
              <w:bottom w:val="single" w:sz="4" w:space="0" w:color="auto"/>
              <w:right w:val="single" w:sz="4" w:space="0" w:color="auto"/>
            </w:tcBorders>
            <w:shd w:val="clear" w:color="auto" w:fill="auto"/>
            <w:vAlign w:val="center"/>
            <w:hideMark/>
          </w:tcPr>
          <w:p w14:paraId="175BD230" w14:textId="63C54F61" w:rsidR="00612055" w:rsidRPr="0086676C" w:rsidRDefault="00612055" w:rsidP="0086676C">
            <w:pPr>
              <w:jc w:val="left"/>
              <w:rPr>
                <w:color w:val="000000"/>
                <w:sz w:val="18"/>
                <w:szCs w:val="18"/>
                <w:lang w:val="en-CA" w:eastAsia="en-CA"/>
              </w:rPr>
            </w:pPr>
          </w:p>
          <w:p w14:paraId="59F64AC5" w14:textId="71099310" w:rsidR="00612055" w:rsidRPr="0086676C" w:rsidRDefault="00612055" w:rsidP="0086676C">
            <w:pPr>
              <w:jc w:val="left"/>
              <w:rPr>
                <w:color w:val="000000"/>
                <w:sz w:val="18"/>
                <w:szCs w:val="18"/>
                <w:lang w:val="en-CA" w:eastAsia="en-CA"/>
              </w:rPr>
            </w:pPr>
            <w:r w:rsidRPr="0086676C">
              <w:rPr>
                <w:color w:val="000000"/>
                <w:sz w:val="18"/>
                <w:szCs w:val="18"/>
                <w:lang w:val="en-CA" w:eastAsia="en-CA"/>
              </w:rPr>
              <w:t> </w:t>
            </w:r>
          </w:p>
        </w:tc>
      </w:tr>
      <w:tr w:rsidR="0086676C" w:rsidRPr="0086676C" w14:paraId="4312D7BA" w14:textId="77777777" w:rsidTr="0086676C">
        <w:trPr>
          <w:trHeight w:val="585"/>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750F513D" w14:textId="77777777" w:rsidR="0086676C" w:rsidRPr="0086676C" w:rsidRDefault="0086676C" w:rsidP="0086676C">
            <w:pPr>
              <w:jc w:val="center"/>
              <w:rPr>
                <w:color w:val="000000"/>
                <w:sz w:val="18"/>
                <w:szCs w:val="18"/>
                <w:lang w:val="en-CA" w:eastAsia="en-CA"/>
              </w:rPr>
            </w:pPr>
            <w:r w:rsidRPr="0086676C">
              <w:rPr>
                <w:color w:val="000000"/>
                <w:sz w:val="18"/>
                <w:szCs w:val="18"/>
                <w:lang w:val="en-CA" w:eastAsia="en-CA"/>
              </w:rPr>
              <w:t> </w:t>
            </w:r>
          </w:p>
        </w:tc>
        <w:tc>
          <w:tcPr>
            <w:tcW w:w="1134" w:type="pct"/>
            <w:tcBorders>
              <w:top w:val="nil"/>
              <w:left w:val="nil"/>
              <w:bottom w:val="nil"/>
              <w:right w:val="nil"/>
            </w:tcBorders>
            <w:shd w:val="clear" w:color="auto" w:fill="auto"/>
            <w:noWrap/>
            <w:hideMark/>
          </w:tcPr>
          <w:p w14:paraId="76F2CEEF" w14:textId="77777777" w:rsidR="00612055" w:rsidRDefault="00612055" w:rsidP="0086676C">
            <w:pPr>
              <w:jc w:val="center"/>
              <w:rPr>
                <w:b/>
                <w:bCs/>
                <w:color w:val="000000"/>
                <w:sz w:val="18"/>
                <w:szCs w:val="18"/>
                <w:lang w:val="en-CA" w:eastAsia="en-CA"/>
              </w:rPr>
            </w:pPr>
          </w:p>
          <w:p w14:paraId="5F26D300" w14:textId="23831614" w:rsidR="0086676C" w:rsidRPr="0086676C" w:rsidRDefault="0086676C" w:rsidP="0086676C">
            <w:pPr>
              <w:jc w:val="center"/>
              <w:rPr>
                <w:b/>
                <w:bCs/>
                <w:color w:val="000000"/>
                <w:sz w:val="18"/>
                <w:szCs w:val="18"/>
                <w:lang w:val="en-CA" w:eastAsia="en-CA"/>
              </w:rPr>
            </w:pPr>
            <w:r w:rsidRPr="0086676C">
              <w:rPr>
                <w:b/>
                <w:bCs/>
                <w:color w:val="000000"/>
                <w:sz w:val="18"/>
                <w:szCs w:val="18"/>
                <w:lang w:val="en-CA" w:eastAsia="en-CA"/>
              </w:rPr>
              <w:t>IIS and supporting experts</w:t>
            </w:r>
          </w:p>
        </w:tc>
        <w:tc>
          <w:tcPr>
            <w:tcW w:w="974" w:type="pct"/>
            <w:tcBorders>
              <w:top w:val="nil"/>
              <w:left w:val="single" w:sz="4" w:space="0" w:color="auto"/>
              <w:bottom w:val="single" w:sz="4" w:space="0" w:color="auto"/>
              <w:right w:val="single" w:sz="4" w:space="0" w:color="auto"/>
            </w:tcBorders>
            <w:shd w:val="clear" w:color="auto" w:fill="auto"/>
            <w:vAlign w:val="center"/>
            <w:hideMark/>
          </w:tcPr>
          <w:p w14:paraId="6F799298"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w:t>
            </w:r>
          </w:p>
        </w:tc>
        <w:tc>
          <w:tcPr>
            <w:tcW w:w="1597" w:type="pct"/>
            <w:tcBorders>
              <w:top w:val="nil"/>
              <w:left w:val="nil"/>
              <w:bottom w:val="single" w:sz="4" w:space="0" w:color="auto"/>
              <w:right w:val="single" w:sz="4" w:space="0" w:color="auto"/>
            </w:tcBorders>
            <w:shd w:val="clear" w:color="auto" w:fill="auto"/>
            <w:vAlign w:val="center"/>
            <w:hideMark/>
          </w:tcPr>
          <w:p w14:paraId="25F9CB21"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w:t>
            </w:r>
          </w:p>
        </w:tc>
        <w:tc>
          <w:tcPr>
            <w:tcW w:w="1042" w:type="pct"/>
            <w:tcBorders>
              <w:top w:val="nil"/>
              <w:left w:val="nil"/>
              <w:bottom w:val="single" w:sz="4" w:space="0" w:color="auto"/>
              <w:right w:val="single" w:sz="4" w:space="0" w:color="auto"/>
            </w:tcBorders>
            <w:shd w:val="clear" w:color="auto" w:fill="auto"/>
            <w:hideMark/>
          </w:tcPr>
          <w:p w14:paraId="7AF278D7" w14:textId="77777777" w:rsidR="0086676C" w:rsidRPr="0086676C" w:rsidRDefault="0086676C" w:rsidP="0086676C">
            <w:pPr>
              <w:jc w:val="left"/>
              <w:rPr>
                <w:color w:val="000000"/>
                <w:sz w:val="18"/>
                <w:szCs w:val="18"/>
                <w:lang w:val="en-CA" w:eastAsia="en-CA"/>
              </w:rPr>
            </w:pPr>
            <w:r w:rsidRPr="0086676C">
              <w:rPr>
                <w:color w:val="000000"/>
                <w:sz w:val="18"/>
                <w:szCs w:val="18"/>
                <w:lang w:val="en-CA" w:eastAsia="en-CA"/>
              </w:rPr>
              <w:t> </w:t>
            </w:r>
          </w:p>
        </w:tc>
      </w:tr>
      <w:tr w:rsidR="00612055" w:rsidRPr="0086676C" w14:paraId="0B5A25A3" w14:textId="77777777" w:rsidTr="00612055">
        <w:trPr>
          <w:trHeight w:val="51"/>
        </w:trPr>
        <w:tc>
          <w:tcPr>
            <w:tcW w:w="253" w:type="pct"/>
            <w:tcBorders>
              <w:top w:val="nil"/>
              <w:left w:val="single" w:sz="4" w:space="0" w:color="auto"/>
              <w:bottom w:val="single" w:sz="4" w:space="0" w:color="auto"/>
              <w:right w:val="single" w:sz="4" w:space="0" w:color="auto"/>
            </w:tcBorders>
            <w:shd w:val="clear" w:color="000000" w:fill="76933C"/>
            <w:vAlign w:val="center"/>
          </w:tcPr>
          <w:p w14:paraId="7681D81C" w14:textId="79874923" w:rsidR="00612055" w:rsidRPr="0086676C" w:rsidRDefault="00FC12ED" w:rsidP="00612055">
            <w:pPr>
              <w:jc w:val="center"/>
              <w:rPr>
                <w:color w:val="000000"/>
                <w:sz w:val="18"/>
                <w:szCs w:val="18"/>
                <w:lang w:val="en-CA" w:eastAsia="en-CA"/>
              </w:rPr>
            </w:pPr>
            <w:r>
              <w:rPr>
                <w:color w:val="000000"/>
                <w:sz w:val="18"/>
                <w:szCs w:val="18"/>
                <w:lang w:val="en-CA" w:eastAsia="en-CA"/>
              </w:rPr>
              <w:t>7</w:t>
            </w:r>
            <w:r w:rsidR="001B4E0F">
              <w:rPr>
                <w:color w:val="000000"/>
                <w:sz w:val="18"/>
                <w:szCs w:val="18"/>
                <w:lang w:val="en-CA" w:eastAsia="en-CA"/>
              </w:rPr>
              <w:t>8</w:t>
            </w:r>
          </w:p>
        </w:tc>
        <w:tc>
          <w:tcPr>
            <w:tcW w:w="1134" w:type="pct"/>
            <w:tcBorders>
              <w:top w:val="single" w:sz="4" w:space="0" w:color="auto"/>
              <w:left w:val="nil"/>
              <w:bottom w:val="single" w:sz="4" w:space="0" w:color="auto"/>
              <w:right w:val="single" w:sz="4" w:space="0" w:color="auto"/>
            </w:tcBorders>
            <w:shd w:val="clear" w:color="auto" w:fill="auto"/>
            <w:vAlign w:val="center"/>
          </w:tcPr>
          <w:p w14:paraId="6E4C94F1" w14:textId="3C6168EE" w:rsidR="00612055" w:rsidRPr="0086676C" w:rsidRDefault="00612055" w:rsidP="00612055">
            <w:pPr>
              <w:jc w:val="left"/>
              <w:rPr>
                <w:color w:val="000000"/>
                <w:sz w:val="18"/>
                <w:szCs w:val="18"/>
                <w:lang w:val="en-CA" w:eastAsia="en-CA"/>
              </w:rPr>
            </w:pPr>
            <w:r w:rsidRPr="0086676C">
              <w:rPr>
                <w:color w:val="000000"/>
                <w:sz w:val="18"/>
                <w:szCs w:val="18"/>
                <w:lang w:val="en-CA" w:eastAsia="en-CA"/>
              </w:rPr>
              <w:t>Bernardo Strassburg</w:t>
            </w:r>
          </w:p>
        </w:tc>
        <w:tc>
          <w:tcPr>
            <w:tcW w:w="974" w:type="pct"/>
            <w:tcBorders>
              <w:top w:val="nil"/>
              <w:left w:val="nil"/>
              <w:bottom w:val="single" w:sz="4" w:space="0" w:color="auto"/>
              <w:right w:val="single" w:sz="4" w:space="0" w:color="auto"/>
            </w:tcBorders>
            <w:shd w:val="clear" w:color="auto" w:fill="auto"/>
            <w:vAlign w:val="center"/>
          </w:tcPr>
          <w:p w14:paraId="0AFADB9D" w14:textId="00033DEB" w:rsidR="00612055" w:rsidRPr="0086676C" w:rsidRDefault="00612055" w:rsidP="00612055">
            <w:pPr>
              <w:jc w:val="left"/>
              <w:rPr>
                <w:color w:val="000000"/>
                <w:sz w:val="18"/>
                <w:szCs w:val="18"/>
                <w:lang w:val="en-CA" w:eastAsia="en-CA"/>
              </w:rPr>
            </w:pPr>
            <w:r w:rsidRPr="0086676C">
              <w:rPr>
                <w:color w:val="000000"/>
                <w:sz w:val="18"/>
                <w:szCs w:val="18"/>
                <w:lang w:val="en-CA" w:eastAsia="en-CA"/>
              </w:rPr>
              <w:t>IIS</w:t>
            </w:r>
          </w:p>
        </w:tc>
        <w:tc>
          <w:tcPr>
            <w:tcW w:w="1597" w:type="pct"/>
            <w:tcBorders>
              <w:top w:val="nil"/>
              <w:left w:val="nil"/>
              <w:bottom w:val="single" w:sz="4" w:space="0" w:color="auto"/>
              <w:right w:val="single" w:sz="4" w:space="0" w:color="auto"/>
            </w:tcBorders>
            <w:shd w:val="clear" w:color="auto" w:fill="auto"/>
            <w:vAlign w:val="center"/>
          </w:tcPr>
          <w:p w14:paraId="54C7C577" w14:textId="176B107A" w:rsidR="00612055" w:rsidRPr="0086676C" w:rsidRDefault="00612055" w:rsidP="00612055">
            <w:pPr>
              <w:jc w:val="left"/>
              <w:rPr>
                <w:color w:val="000000"/>
                <w:sz w:val="18"/>
                <w:szCs w:val="18"/>
                <w:lang w:val="en-CA" w:eastAsia="en-CA"/>
              </w:rPr>
            </w:pPr>
            <w:r w:rsidRPr="0086676C">
              <w:rPr>
                <w:color w:val="000000"/>
                <w:sz w:val="18"/>
                <w:szCs w:val="18"/>
                <w:lang w:val="en-CA" w:eastAsia="en-CA"/>
              </w:rPr>
              <w:t>Executive Director</w:t>
            </w:r>
          </w:p>
        </w:tc>
        <w:tc>
          <w:tcPr>
            <w:tcW w:w="1042" w:type="pct"/>
            <w:tcBorders>
              <w:top w:val="nil"/>
              <w:left w:val="nil"/>
              <w:bottom w:val="single" w:sz="4" w:space="0" w:color="auto"/>
              <w:right w:val="single" w:sz="4" w:space="0" w:color="auto"/>
            </w:tcBorders>
            <w:shd w:val="clear" w:color="auto" w:fill="auto"/>
          </w:tcPr>
          <w:p w14:paraId="0EEF3F40" w14:textId="0163E354" w:rsidR="00612055" w:rsidRPr="0086676C" w:rsidRDefault="00612055" w:rsidP="00612055">
            <w:pPr>
              <w:jc w:val="left"/>
              <w:rPr>
                <w:color w:val="000000"/>
                <w:sz w:val="18"/>
                <w:szCs w:val="18"/>
                <w:lang w:val="en-CA" w:eastAsia="en-CA"/>
              </w:rPr>
            </w:pPr>
            <w:r w:rsidRPr="0086676C">
              <w:rPr>
                <w:color w:val="000000"/>
                <w:sz w:val="18"/>
                <w:szCs w:val="18"/>
                <w:lang w:val="en-CA" w:eastAsia="en-CA"/>
              </w:rPr>
              <w:t>b.strassburg@iis-rio.org</w:t>
            </w:r>
          </w:p>
        </w:tc>
      </w:tr>
      <w:tr w:rsidR="00612055" w:rsidRPr="0086676C" w14:paraId="19A98EBB" w14:textId="77777777" w:rsidTr="00612055">
        <w:trPr>
          <w:trHeight w:val="51"/>
        </w:trPr>
        <w:tc>
          <w:tcPr>
            <w:tcW w:w="253" w:type="pct"/>
            <w:tcBorders>
              <w:top w:val="nil"/>
              <w:left w:val="single" w:sz="4" w:space="0" w:color="auto"/>
              <w:bottom w:val="single" w:sz="4" w:space="0" w:color="auto"/>
              <w:right w:val="single" w:sz="4" w:space="0" w:color="auto"/>
            </w:tcBorders>
            <w:shd w:val="clear" w:color="000000" w:fill="76933C"/>
            <w:vAlign w:val="center"/>
          </w:tcPr>
          <w:p w14:paraId="1C629836" w14:textId="560DCD82" w:rsidR="00612055" w:rsidRPr="0086676C" w:rsidRDefault="00FC12ED" w:rsidP="00612055">
            <w:pPr>
              <w:jc w:val="center"/>
              <w:rPr>
                <w:color w:val="000000"/>
                <w:sz w:val="18"/>
                <w:szCs w:val="18"/>
                <w:lang w:val="en-CA" w:eastAsia="en-CA"/>
              </w:rPr>
            </w:pPr>
            <w:r>
              <w:rPr>
                <w:color w:val="000000"/>
                <w:sz w:val="18"/>
                <w:szCs w:val="18"/>
                <w:lang w:val="en-CA" w:eastAsia="en-CA"/>
              </w:rPr>
              <w:t>7</w:t>
            </w:r>
            <w:r w:rsidR="001B4E0F">
              <w:rPr>
                <w:color w:val="000000"/>
                <w:sz w:val="18"/>
                <w:szCs w:val="18"/>
                <w:lang w:val="en-CA" w:eastAsia="en-CA"/>
              </w:rPr>
              <w:t>9</w:t>
            </w:r>
          </w:p>
        </w:tc>
        <w:tc>
          <w:tcPr>
            <w:tcW w:w="1134" w:type="pct"/>
            <w:tcBorders>
              <w:top w:val="single" w:sz="4" w:space="0" w:color="auto"/>
              <w:left w:val="nil"/>
              <w:bottom w:val="single" w:sz="4" w:space="0" w:color="auto"/>
              <w:right w:val="single" w:sz="4" w:space="0" w:color="auto"/>
            </w:tcBorders>
            <w:shd w:val="clear" w:color="auto" w:fill="auto"/>
            <w:vAlign w:val="center"/>
          </w:tcPr>
          <w:p w14:paraId="0D7619BA" w14:textId="7014C7FF" w:rsidR="00612055" w:rsidRPr="0086676C" w:rsidRDefault="00612055" w:rsidP="00612055">
            <w:pPr>
              <w:jc w:val="left"/>
              <w:rPr>
                <w:color w:val="000000"/>
                <w:sz w:val="18"/>
                <w:szCs w:val="18"/>
                <w:lang w:val="en-CA" w:eastAsia="en-CA"/>
              </w:rPr>
            </w:pPr>
            <w:r w:rsidRPr="0086676C">
              <w:rPr>
                <w:color w:val="000000"/>
                <w:sz w:val="18"/>
                <w:szCs w:val="18"/>
                <w:lang w:val="en-CA" w:eastAsia="en-CA"/>
              </w:rPr>
              <w:t>Agnieszka Latawiec</w:t>
            </w:r>
          </w:p>
        </w:tc>
        <w:tc>
          <w:tcPr>
            <w:tcW w:w="974" w:type="pct"/>
            <w:tcBorders>
              <w:top w:val="nil"/>
              <w:left w:val="nil"/>
              <w:bottom w:val="single" w:sz="4" w:space="0" w:color="auto"/>
              <w:right w:val="single" w:sz="4" w:space="0" w:color="auto"/>
            </w:tcBorders>
            <w:shd w:val="clear" w:color="auto" w:fill="auto"/>
            <w:vAlign w:val="center"/>
          </w:tcPr>
          <w:p w14:paraId="06C59A57" w14:textId="684965DA" w:rsidR="00612055" w:rsidRPr="0086676C" w:rsidRDefault="00612055" w:rsidP="00612055">
            <w:pPr>
              <w:jc w:val="left"/>
              <w:rPr>
                <w:color w:val="000000"/>
                <w:sz w:val="18"/>
                <w:szCs w:val="18"/>
                <w:lang w:val="en-CA" w:eastAsia="en-CA"/>
              </w:rPr>
            </w:pPr>
            <w:r w:rsidRPr="0086676C">
              <w:rPr>
                <w:color w:val="000000"/>
                <w:sz w:val="18"/>
                <w:szCs w:val="18"/>
                <w:lang w:val="en-CA" w:eastAsia="en-CA"/>
              </w:rPr>
              <w:t>IIS</w:t>
            </w:r>
          </w:p>
        </w:tc>
        <w:tc>
          <w:tcPr>
            <w:tcW w:w="1597" w:type="pct"/>
            <w:tcBorders>
              <w:top w:val="nil"/>
              <w:left w:val="nil"/>
              <w:bottom w:val="single" w:sz="4" w:space="0" w:color="auto"/>
              <w:right w:val="single" w:sz="4" w:space="0" w:color="auto"/>
            </w:tcBorders>
            <w:shd w:val="clear" w:color="auto" w:fill="auto"/>
            <w:vAlign w:val="center"/>
          </w:tcPr>
          <w:p w14:paraId="65BE9DB2" w14:textId="62D552A8" w:rsidR="00612055" w:rsidRPr="0086676C" w:rsidRDefault="00612055" w:rsidP="00612055">
            <w:pPr>
              <w:jc w:val="left"/>
              <w:rPr>
                <w:color w:val="000000"/>
                <w:sz w:val="18"/>
                <w:szCs w:val="18"/>
                <w:lang w:val="en-CA" w:eastAsia="en-CA"/>
              </w:rPr>
            </w:pPr>
            <w:r w:rsidRPr="0086676C">
              <w:rPr>
                <w:color w:val="000000"/>
                <w:sz w:val="18"/>
                <w:szCs w:val="18"/>
                <w:lang w:val="en-CA" w:eastAsia="en-CA"/>
              </w:rPr>
              <w:t>Executive Director</w:t>
            </w:r>
          </w:p>
        </w:tc>
        <w:tc>
          <w:tcPr>
            <w:tcW w:w="1042" w:type="pct"/>
            <w:tcBorders>
              <w:top w:val="nil"/>
              <w:left w:val="nil"/>
              <w:bottom w:val="single" w:sz="4" w:space="0" w:color="auto"/>
              <w:right w:val="single" w:sz="4" w:space="0" w:color="auto"/>
            </w:tcBorders>
            <w:shd w:val="clear" w:color="auto" w:fill="auto"/>
          </w:tcPr>
          <w:p w14:paraId="5CB4A84E" w14:textId="2CD0D78A" w:rsidR="00612055" w:rsidRPr="0086676C" w:rsidRDefault="003D1CC7" w:rsidP="00612055">
            <w:pPr>
              <w:jc w:val="left"/>
              <w:rPr>
                <w:color w:val="000000"/>
                <w:sz w:val="18"/>
                <w:szCs w:val="18"/>
                <w:lang w:val="en-CA" w:eastAsia="en-CA"/>
              </w:rPr>
            </w:pPr>
            <w:hyperlink r:id="rId68" w:history="1">
              <w:r w:rsidR="00612055" w:rsidRPr="0086676C">
                <w:rPr>
                  <w:color w:val="0000FF"/>
                  <w:sz w:val="18"/>
                  <w:szCs w:val="18"/>
                  <w:u w:val="single"/>
                  <w:lang w:val="en-CA" w:eastAsia="en-CA"/>
                </w:rPr>
                <w:t>a.latawiec@iis-rio.org</w:t>
              </w:r>
            </w:hyperlink>
          </w:p>
        </w:tc>
      </w:tr>
      <w:tr w:rsidR="00612055" w:rsidRPr="0086676C" w14:paraId="77C954DB" w14:textId="77777777" w:rsidTr="00612055">
        <w:trPr>
          <w:trHeight w:val="51"/>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44EACBB8" w14:textId="6A91CF90" w:rsidR="00612055" w:rsidRPr="0086676C" w:rsidRDefault="001B4E0F" w:rsidP="00612055">
            <w:pPr>
              <w:jc w:val="center"/>
              <w:rPr>
                <w:color w:val="000000"/>
                <w:sz w:val="18"/>
                <w:szCs w:val="18"/>
                <w:lang w:val="en-CA" w:eastAsia="en-CA"/>
              </w:rPr>
            </w:pPr>
            <w:r>
              <w:rPr>
                <w:color w:val="000000"/>
                <w:sz w:val="18"/>
                <w:szCs w:val="18"/>
                <w:lang w:val="en-CA" w:eastAsia="en-CA"/>
              </w:rPr>
              <w:t>80</w:t>
            </w:r>
          </w:p>
        </w:tc>
        <w:tc>
          <w:tcPr>
            <w:tcW w:w="1134" w:type="pct"/>
            <w:tcBorders>
              <w:top w:val="single" w:sz="4" w:space="0" w:color="auto"/>
              <w:left w:val="nil"/>
              <w:bottom w:val="single" w:sz="4" w:space="0" w:color="auto"/>
              <w:right w:val="single" w:sz="4" w:space="0" w:color="auto"/>
            </w:tcBorders>
            <w:shd w:val="clear" w:color="auto" w:fill="auto"/>
            <w:vAlign w:val="center"/>
            <w:hideMark/>
          </w:tcPr>
          <w:p w14:paraId="6075DCFF"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 xml:space="preserve">Rafael Chaves </w:t>
            </w:r>
          </w:p>
        </w:tc>
        <w:tc>
          <w:tcPr>
            <w:tcW w:w="974" w:type="pct"/>
            <w:tcBorders>
              <w:top w:val="nil"/>
              <w:left w:val="nil"/>
              <w:bottom w:val="single" w:sz="4" w:space="0" w:color="auto"/>
              <w:right w:val="single" w:sz="4" w:space="0" w:color="auto"/>
            </w:tcBorders>
            <w:shd w:val="clear" w:color="auto" w:fill="auto"/>
            <w:vAlign w:val="center"/>
            <w:hideMark/>
          </w:tcPr>
          <w:p w14:paraId="24AC1235"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SMA-SP</w:t>
            </w:r>
          </w:p>
        </w:tc>
        <w:tc>
          <w:tcPr>
            <w:tcW w:w="1597" w:type="pct"/>
            <w:tcBorders>
              <w:top w:val="nil"/>
              <w:left w:val="nil"/>
              <w:bottom w:val="single" w:sz="4" w:space="0" w:color="auto"/>
              <w:right w:val="single" w:sz="4" w:space="0" w:color="auto"/>
            </w:tcBorders>
            <w:shd w:val="clear" w:color="auto" w:fill="auto"/>
            <w:vAlign w:val="center"/>
            <w:hideMark/>
          </w:tcPr>
          <w:p w14:paraId="7843407C" w14:textId="171F92C6" w:rsidR="00612055" w:rsidRPr="0086676C" w:rsidRDefault="00612055" w:rsidP="00612055">
            <w:pPr>
              <w:jc w:val="left"/>
              <w:rPr>
                <w:color w:val="000000"/>
                <w:sz w:val="18"/>
                <w:szCs w:val="18"/>
                <w:lang w:val="en-CA" w:eastAsia="en-CA"/>
              </w:rPr>
            </w:pPr>
            <w:r w:rsidRPr="0086676C">
              <w:rPr>
                <w:color w:val="000000"/>
                <w:sz w:val="18"/>
                <w:szCs w:val="18"/>
                <w:lang w:val="en-CA" w:eastAsia="en-CA"/>
              </w:rPr>
              <w:t xml:space="preserve">Environment </w:t>
            </w:r>
            <w:r>
              <w:rPr>
                <w:color w:val="000000"/>
                <w:sz w:val="18"/>
                <w:szCs w:val="18"/>
                <w:lang w:val="en-CA" w:eastAsia="en-CA"/>
              </w:rPr>
              <w:t>Sp</w:t>
            </w:r>
            <w:r w:rsidRPr="0086676C">
              <w:rPr>
                <w:color w:val="000000"/>
                <w:sz w:val="18"/>
                <w:szCs w:val="18"/>
                <w:lang w:val="en-CA" w:eastAsia="en-CA"/>
              </w:rPr>
              <w:t>ecialist</w:t>
            </w:r>
          </w:p>
        </w:tc>
        <w:tc>
          <w:tcPr>
            <w:tcW w:w="1042" w:type="pct"/>
            <w:tcBorders>
              <w:top w:val="nil"/>
              <w:left w:val="nil"/>
              <w:bottom w:val="single" w:sz="4" w:space="0" w:color="auto"/>
              <w:right w:val="single" w:sz="4" w:space="0" w:color="auto"/>
            </w:tcBorders>
            <w:shd w:val="clear" w:color="auto" w:fill="auto"/>
            <w:hideMark/>
          </w:tcPr>
          <w:p w14:paraId="470DCEF5"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rafaelbarreirochaves@gmail.com</w:t>
            </w:r>
          </w:p>
        </w:tc>
      </w:tr>
      <w:tr w:rsidR="00612055" w:rsidRPr="0086676C" w14:paraId="7ED0DBA3" w14:textId="77777777" w:rsidTr="00612055">
        <w:trPr>
          <w:trHeight w:val="179"/>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01C95D2F" w14:textId="76D4B142" w:rsidR="00612055" w:rsidRPr="0086676C" w:rsidRDefault="00FC12ED" w:rsidP="00612055">
            <w:pPr>
              <w:jc w:val="center"/>
              <w:rPr>
                <w:color w:val="000000"/>
                <w:sz w:val="18"/>
                <w:szCs w:val="18"/>
                <w:lang w:val="en-CA" w:eastAsia="en-CA"/>
              </w:rPr>
            </w:pPr>
            <w:r>
              <w:rPr>
                <w:color w:val="000000"/>
                <w:sz w:val="18"/>
                <w:szCs w:val="18"/>
                <w:lang w:val="en-CA" w:eastAsia="en-CA"/>
              </w:rPr>
              <w:t>8</w:t>
            </w:r>
            <w:r w:rsidR="001B4E0F">
              <w:rPr>
                <w:color w:val="000000"/>
                <w:sz w:val="18"/>
                <w:szCs w:val="18"/>
                <w:lang w:val="en-CA" w:eastAsia="en-CA"/>
              </w:rPr>
              <w:t>1</w:t>
            </w:r>
          </w:p>
        </w:tc>
        <w:tc>
          <w:tcPr>
            <w:tcW w:w="1134" w:type="pct"/>
            <w:tcBorders>
              <w:top w:val="nil"/>
              <w:left w:val="nil"/>
              <w:bottom w:val="single" w:sz="4" w:space="0" w:color="auto"/>
              <w:right w:val="single" w:sz="4" w:space="0" w:color="auto"/>
            </w:tcBorders>
            <w:shd w:val="clear" w:color="auto" w:fill="auto"/>
            <w:vAlign w:val="center"/>
            <w:hideMark/>
          </w:tcPr>
          <w:p w14:paraId="51F78CE6"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 xml:space="preserve">Pedro Brancalion </w:t>
            </w:r>
          </w:p>
        </w:tc>
        <w:tc>
          <w:tcPr>
            <w:tcW w:w="974" w:type="pct"/>
            <w:tcBorders>
              <w:top w:val="nil"/>
              <w:left w:val="nil"/>
              <w:bottom w:val="single" w:sz="4" w:space="0" w:color="auto"/>
              <w:right w:val="single" w:sz="4" w:space="0" w:color="auto"/>
            </w:tcBorders>
            <w:shd w:val="clear" w:color="auto" w:fill="auto"/>
            <w:vAlign w:val="center"/>
            <w:hideMark/>
          </w:tcPr>
          <w:p w14:paraId="20E52F45"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ESALQ/USP</w:t>
            </w:r>
          </w:p>
        </w:tc>
        <w:tc>
          <w:tcPr>
            <w:tcW w:w="1597" w:type="pct"/>
            <w:tcBorders>
              <w:top w:val="nil"/>
              <w:left w:val="nil"/>
              <w:bottom w:val="single" w:sz="4" w:space="0" w:color="auto"/>
              <w:right w:val="single" w:sz="4" w:space="0" w:color="auto"/>
            </w:tcBorders>
            <w:shd w:val="clear" w:color="auto" w:fill="auto"/>
            <w:vAlign w:val="center"/>
            <w:hideMark/>
          </w:tcPr>
          <w:p w14:paraId="13532A22"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Lecture ESALQ/USP</w:t>
            </w:r>
          </w:p>
        </w:tc>
        <w:tc>
          <w:tcPr>
            <w:tcW w:w="1042" w:type="pct"/>
            <w:tcBorders>
              <w:top w:val="nil"/>
              <w:left w:val="nil"/>
              <w:bottom w:val="single" w:sz="4" w:space="0" w:color="auto"/>
              <w:right w:val="single" w:sz="4" w:space="0" w:color="auto"/>
            </w:tcBorders>
            <w:shd w:val="clear" w:color="auto" w:fill="auto"/>
            <w:hideMark/>
          </w:tcPr>
          <w:p w14:paraId="78841970"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pedrobrancalion@gmail.com</w:t>
            </w:r>
          </w:p>
        </w:tc>
      </w:tr>
      <w:tr w:rsidR="00612055" w:rsidRPr="0086676C" w14:paraId="23363C38" w14:textId="77777777" w:rsidTr="00612055">
        <w:trPr>
          <w:trHeight w:val="51"/>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2D870975" w14:textId="58A12B09" w:rsidR="00612055" w:rsidRPr="0086676C" w:rsidRDefault="00612055" w:rsidP="00612055">
            <w:pPr>
              <w:jc w:val="center"/>
              <w:rPr>
                <w:color w:val="000000"/>
                <w:sz w:val="18"/>
                <w:szCs w:val="18"/>
                <w:lang w:val="en-CA" w:eastAsia="en-CA"/>
              </w:rPr>
            </w:pPr>
            <w:r w:rsidRPr="0086676C">
              <w:rPr>
                <w:color w:val="000000"/>
                <w:sz w:val="18"/>
                <w:szCs w:val="18"/>
                <w:lang w:val="en-CA" w:eastAsia="en-CA"/>
              </w:rPr>
              <w:t>8</w:t>
            </w:r>
            <w:r w:rsidR="001B4E0F">
              <w:rPr>
                <w:color w:val="000000"/>
                <w:sz w:val="18"/>
                <w:szCs w:val="18"/>
                <w:lang w:val="en-CA" w:eastAsia="en-CA"/>
              </w:rPr>
              <w:t>2</w:t>
            </w:r>
          </w:p>
        </w:tc>
        <w:tc>
          <w:tcPr>
            <w:tcW w:w="1134" w:type="pct"/>
            <w:tcBorders>
              <w:top w:val="nil"/>
              <w:left w:val="nil"/>
              <w:bottom w:val="single" w:sz="4" w:space="0" w:color="auto"/>
              <w:right w:val="single" w:sz="4" w:space="0" w:color="auto"/>
            </w:tcBorders>
            <w:shd w:val="clear" w:color="auto" w:fill="auto"/>
            <w:vAlign w:val="center"/>
            <w:hideMark/>
          </w:tcPr>
          <w:p w14:paraId="1BDF94BC"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 xml:space="preserve">Rubens Benini </w:t>
            </w:r>
          </w:p>
        </w:tc>
        <w:tc>
          <w:tcPr>
            <w:tcW w:w="974" w:type="pct"/>
            <w:tcBorders>
              <w:top w:val="nil"/>
              <w:left w:val="nil"/>
              <w:bottom w:val="single" w:sz="4" w:space="0" w:color="auto"/>
              <w:right w:val="single" w:sz="4" w:space="0" w:color="auto"/>
            </w:tcBorders>
            <w:shd w:val="clear" w:color="auto" w:fill="auto"/>
            <w:vAlign w:val="center"/>
            <w:hideMark/>
          </w:tcPr>
          <w:p w14:paraId="6B59AEDC"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TNC</w:t>
            </w:r>
          </w:p>
        </w:tc>
        <w:tc>
          <w:tcPr>
            <w:tcW w:w="1597" w:type="pct"/>
            <w:tcBorders>
              <w:top w:val="nil"/>
              <w:left w:val="nil"/>
              <w:bottom w:val="single" w:sz="4" w:space="0" w:color="auto"/>
              <w:right w:val="single" w:sz="4" w:space="0" w:color="auto"/>
            </w:tcBorders>
            <w:shd w:val="clear" w:color="auto" w:fill="auto"/>
            <w:vAlign w:val="center"/>
            <w:hideMark/>
          </w:tcPr>
          <w:p w14:paraId="6A962176"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Ecological Restoration Manager</w:t>
            </w:r>
          </w:p>
        </w:tc>
        <w:tc>
          <w:tcPr>
            <w:tcW w:w="1042" w:type="pct"/>
            <w:tcBorders>
              <w:top w:val="nil"/>
              <w:left w:val="nil"/>
              <w:bottom w:val="single" w:sz="4" w:space="0" w:color="auto"/>
              <w:right w:val="single" w:sz="4" w:space="0" w:color="auto"/>
            </w:tcBorders>
            <w:shd w:val="clear" w:color="auto" w:fill="auto"/>
            <w:hideMark/>
          </w:tcPr>
          <w:p w14:paraId="1C8E894E"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rbenini@tnc.org</w:t>
            </w:r>
          </w:p>
        </w:tc>
      </w:tr>
      <w:tr w:rsidR="00612055" w:rsidRPr="0086676C" w14:paraId="1CD5A98E" w14:textId="77777777" w:rsidTr="00612055">
        <w:trPr>
          <w:trHeight w:val="104"/>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72B103BC" w14:textId="39FCCE10" w:rsidR="00612055" w:rsidRPr="0086676C" w:rsidRDefault="00FC12ED" w:rsidP="00612055">
            <w:pPr>
              <w:jc w:val="center"/>
              <w:rPr>
                <w:color w:val="000000"/>
                <w:sz w:val="18"/>
                <w:szCs w:val="18"/>
                <w:lang w:val="en-CA" w:eastAsia="en-CA"/>
              </w:rPr>
            </w:pPr>
            <w:r>
              <w:rPr>
                <w:color w:val="000000"/>
                <w:sz w:val="18"/>
                <w:szCs w:val="18"/>
                <w:lang w:val="en-CA" w:eastAsia="en-CA"/>
              </w:rPr>
              <w:t>8</w:t>
            </w:r>
            <w:r w:rsidR="001B4E0F">
              <w:rPr>
                <w:color w:val="000000"/>
                <w:sz w:val="18"/>
                <w:szCs w:val="18"/>
                <w:lang w:val="en-CA" w:eastAsia="en-CA"/>
              </w:rPr>
              <w:t>3</w:t>
            </w:r>
          </w:p>
        </w:tc>
        <w:tc>
          <w:tcPr>
            <w:tcW w:w="1134" w:type="pct"/>
            <w:tcBorders>
              <w:top w:val="nil"/>
              <w:left w:val="nil"/>
              <w:bottom w:val="single" w:sz="4" w:space="0" w:color="auto"/>
              <w:right w:val="single" w:sz="4" w:space="0" w:color="auto"/>
            </w:tcBorders>
            <w:shd w:val="clear" w:color="auto" w:fill="auto"/>
            <w:vAlign w:val="center"/>
            <w:hideMark/>
          </w:tcPr>
          <w:p w14:paraId="0FC3AC2F"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 xml:space="preserve">Robin Chazdon </w:t>
            </w:r>
          </w:p>
        </w:tc>
        <w:tc>
          <w:tcPr>
            <w:tcW w:w="974" w:type="pct"/>
            <w:tcBorders>
              <w:top w:val="nil"/>
              <w:left w:val="nil"/>
              <w:bottom w:val="single" w:sz="4" w:space="0" w:color="auto"/>
              <w:right w:val="single" w:sz="4" w:space="0" w:color="auto"/>
            </w:tcBorders>
            <w:shd w:val="clear" w:color="auto" w:fill="auto"/>
            <w:vAlign w:val="center"/>
            <w:hideMark/>
          </w:tcPr>
          <w:p w14:paraId="60B13514"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Uconn/IIS</w:t>
            </w:r>
          </w:p>
        </w:tc>
        <w:tc>
          <w:tcPr>
            <w:tcW w:w="1597" w:type="pct"/>
            <w:tcBorders>
              <w:top w:val="nil"/>
              <w:left w:val="nil"/>
              <w:bottom w:val="single" w:sz="4" w:space="0" w:color="auto"/>
              <w:right w:val="single" w:sz="4" w:space="0" w:color="auto"/>
            </w:tcBorders>
            <w:shd w:val="clear" w:color="auto" w:fill="auto"/>
            <w:vAlign w:val="center"/>
            <w:hideMark/>
          </w:tcPr>
          <w:p w14:paraId="094E2E57" w14:textId="245583EE" w:rsidR="00612055" w:rsidRPr="0086676C" w:rsidRDefault="00612055" w:rsidP="00612055">
            <w:pPr>
              <w:jc w:val="left"/>
              <w:rPr>
                <w:color w:val="000000"/>
                <w:sz w:val="18"/>
                <w:szCs w:val="18"/>
                <w:lang w:val="en-CA" w:eastAsia="en-CA"/>
              </w:rPr>
            </w:pPr>
            <w:r w:rsidRPr="0086676C">
              <w:rPr>
                <w:color w:val="000000"/>
                <w:sz w:val="18"/>
                <w:szCs w:val="18"/>
                <w:lang w:val="en-CA" w:eastAsia="en-CA"/>
              </w:rPr>
              <w:t>Senior Associate Researcher</w:t>
            </w:r>
          </w:p>
        </w:tc>
        <w:tc>
          <w:tcPr>
            <w:tcW w:w="1042" w:type="pct"/>
            <w:tcBorders>
              <w:top w:val="nil"/>
              <w:left w:val="nil"/>
              <w:bottom w:val="single" w:sz="4" w:space="0" w:color="auto"/>
              <w:right w:val="single" w:sz="4" w:space="0" w:color="auto"/>
            </w:tcBorders>
            <w:shd w:val="clear" w:color="auto" w:fill="auto"/>
            <w:hideMark/>
          </w:tcPr>
          <w:p w14:paraId="17546C91"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rchazdon@gmail.com</w:t>
            </w:r>
          </w:p>
        </w:tc>
      </w:tr>
      <w:tr w:rsidR="00612055" w:rsidRPr="0086676C" w14:paraId="210183F7" w14:textId="77777777" w:rsidTr="00612055">
        <w:trPr>
          <w:trHeight w:val="220"/>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4BD66CE0" w14:textId="327A14D4" w:rsidR="00612055" w:rsidRPr="0086676C" w:rsidRDefault="00FC12ED" w:rsidP="00612055">
            <w:pPr>
              <w:jc w:val="center"/>
              <w:rPr>
                <w:color w:val="000000"/>
                <w:sz w:val="18"/>
                <w:szCs w:val="18"/>
                <w:lang w:val="en-CA" w:eastAsia="en-CA"/>
              </w:rPr>
            </w:pPr>
            <w:r>
              <w:rPr>
                <w:color w:val="000000"/>
                <w:sz w:val="18"/>
                <w:szCs w:val="18"/>
                <w:lang w:val="en-CA" w:eastAsia="en-CA"/>
              </w:rPr>
              <w:t>8</w:t>
            </w:r>
            <w:r w:rsidR="001B4E0F">
              <w:rPr>
                <w:color w:val="000000"/>
                <w:sz w:val="18"/>
                <w:szCs w:val="18"/>
                <w:lang w:val="en-CA" w:eastAsia="en-CA"/>
              </w:rPr>
              <w:t>4</w:t>
            </w:r>
          </w:p>
        </w:tc>
        <w:tc>
          <w:tcPr>
            <w:tcW w:w="1134" w:type="pct"/>
            <w:tcBorders>
              <w:top w:val="nil"/>
              <w:left w:val="nil"/>
              <w:bottom w:val="single" w:sz="4" w:space="0" w:color="auto"/>
              <w:right w:val="single" w:sz="4" w:space="0" w:color="auto"/>
            </w:tcBorders>
            <w:shd w:val="clear" w:color="auto" w:fill="auto"/>
            <w:vAlign w:val="center"/>
            <w:hideMark/>
          </w:tcPr>
          <w:p w14:paraId="4B0A84BD"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 xml:space="preserve">Jerônimo Sansevero </w:t>
            </w:r>
          </w:p>
        </w:tc>
        <w:tc>
          <w:tcPr>
            <w:tcW w:w="974" w:type="pct"/>
            <w:tcBorders>
              <w:top w:val="nil"/>
              <w:left w:val="nil"/>
              <w:bottom w:val="single" w:sz="4" w:space="0" w:color="auto"/>
              <w:right w:val="single" w:sz="4" w:space="0" w:color="auto"/>
            </w:tcBorders>
            <w:shd w:val="clear" w:color="auto" w:fill="auto"/>
            <w:vAlign w:val="center"/>
            <w:hideMark/>
          </w:tcPr>
          <w:p w14:paraId="6D932E95"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UFRRJ</w:t>
            </w:r>
          </w:p>
        </w:tc>
        <w:tc>
          <w:tcPr>
            <w:tcW w:w="1597" w:type="pct"/>
            <w:tcBorders>
              <w:top w:val="nil"/>
              <w:left w:val="nil"/>
              <w:bottom w:val="single" w:sz="4" w:space="0" w:color="auto"/>
              <w:right w:val="single" w:sz="4" w:space="0" w:color="auto"/>
            </w:tcBorders>
            <w:shd w:val="clear" w:color="auto" w:fill="auto"/>
            <w:vAlign w:val="center"/>
            <w:hideMark/>
          </w:tcPr>
          <w:p w14:paraId="426F07DC"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Lecture UFRRJ</w:t>
            </w:r>
          </w:p>
        </w:tc>
        <w:tc>
          <w:tcPr>
            <w:tcW w:w="1042" w:type="pct"/>
            <w:tcBorders>
              <w:top w:val="nil"/>
              <w:left w:val="nil"/>
              <w:bottom w:val="single" w:sz="4" w:space="0" w:color="auto"/>
              <w:right w:val="single" w:sz="4" w:space="0" w:color="auto"/>
            </w:tcBorders>
            <w:shd w:val="clear" w:color="auto" w:fill="auto"/>
            <w:hideMark/>
          </w:tcPr>
          <w:p w14:paraId="388D54F8"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guapuruvu@gmail.com</w:t>
            </w:r>
          </w:p>
        </w:tc>
      </w:tr>
      <w:tr w:rsidR="00612055" w:rsidRPr="0086676C" w14:paraId="1F763567" w14:textId="77777777" w:rsidTr="00612055">
        <w:trPr>
          <w:trHeight w:val="130"/>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592BF909" w14:textId="107DDAC4" w:rsidR="00612055" w:rsidRPr="0086676C" w:rsidRDefault="00FC12ED" w:rsidP="00612055">
            <w:pPr>
              <w:jc w:val="center"/>
              <w:rPr>
                <w:color w:val="000000"/>
                <w:sz w:val="18"/>
                <w:szCs w:val="18"/>
                <w:lang w:val="en-CA" w:eastAsia="en-CA"/>
              </w:rPr>
            </w:pPr>
            <w:r>
              <w:rPr>
                <w:color w:val="000000"/>
                <w:sz w:val="18"/>
                <w:szCs w:val="18"/>
                <w:lang w:val="en-CA" w:eastAsia="en-CA"/>
              </w:rPr>
              <w:t>8</w:t>
            </w:r>
            <w:r w:rsidR="001B4E0F">
              <w:rPr>
                <w:color w:val="000000"/>
                <w:sz w:val="18"/>
                <w:szCs w:val="18"/>
                <w:lang w:val="en-CA" w:eastAsia="en-CA"/>
              </w:rPr>
              <w:t>5</w:t>
            </w:r>
          </w:p>
        </w:tc>
        <w:tc>
          <w:tcPr>
            <w:tcW w:w="1134" w:type="pct"/>
            <w:tcBorders>
              <w:top w:val="nil"/>
              <w:left w:val="nil"/>
              <w:bottom w:val="single" w:sz="4" w:space="0" w:color="auto"/>
              <w:right w:val="single" w:sz="4" w:space="0" w:color="auto"/>
            </w:tcBorders>
            <w:shd w:val="clear" w:color="auto" w:fill="auto"/>
            <w:vAlign w:val="center"/>
            <w:hideMark/>
          </w:tcPr>
          <w:p w14:paraId="4C74A85A" w14:textId="77777777" w:rsidR="00612055" w:rsidRPr="005918C4" w:rsidRDefault="00612055" w:rsidP="00612055">
            <w:pPr>
              <w:jc w:val="left"/>
              <w:rPr>
                <w:color w:val="000000"/>
                <w:sz w:val="18"/>
                <w:szCs w:val="18"/>
                <w:lang w:val="pt-BR" w:eastAsia="en-CA"/>
              </w:rPr>
            </w:pPr>
            <w:r w:rsidRPr="005918C4">
              <w:rPr>
                <w:color w:val="000000"/>
                <w:sz w:val="18"/>
                <w:szCs w:val="18"/>
                <w:lang w:val="pt-BR" w:eastAsia="en-CA"/>
              </w:rPr>
              <w:t xml:space="preserve">Carlos Alberto de Mattos Scaramuzza </w:t>
            </w:r>
          </w:p>
        </w:tc>
        <w:tc>
          <w:tcPr>
            <w:tcW w:w="974" w:type="pct"/>
            <w:tcBorders>
              <w:top w:val="nil"/>
              <w:left w:val="nil"/>
              <w:bottom w:val="single" w:sz="4" w:space="0" w:color="auto"/>
              <w:right w:val="single" w:sz="4" w:space="0" w:color="auto"/>
            </w:tcBorders>
            <w:shd w:val="clear" w:color="auto" w:fill="auto"/>
            <w:vAlign w:val="center"/>
            <w:hideMark/>
          </w:tcPr>
          <w:p w14:paraId="326B61E8"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IIS</w:t>
            </w:r>
          </w:p>
        </w:tc>
        <w:tc>
          <w:tcPr>
            <w:tcW w:w="1597" w:type="pct"/>
            <w:tcBorders>
              <w:top w:val="nil"/>
              <w:left w:val="nil"/>
              <w:bottom w:val="single" w:sz="4" w:space="0" w:color="auto"/>
              <w:right w:val="single" w:sz="4" w:space="0" w:color="auto"/>
            </w:tcBorders>
            <w:shd w:val="clear" w:color="auto" w:fill="auto"/>
            <w:vAlign w:val="center"/>
            <w:hideMark/>
          </w:tcPr>
          <w:p w14:paraId="5C97D99F" w14:textId="79DC5283" w:rsidR="00612055" w:rsidRPr="0086676C" w:rsidRDefault="00612055" w:rsidP="00612055">
            <w:pPr>
              <w:jc w:val="left"/>
              <w:rPr>
                <w:color w:val="000000"/>
                <w:sz w:val="18"/>
                <w:szCs w:val="18"/>
                <w:lang w:val="en-CA" w:eastAsia="en-CA"/>
              </w:rPr>
            </w:pPr>
            <w:r w:rsidRPr="0086676C">
              <w:rPr>
                <w:color w:val="000000"/>
                <w:sz w:val="18"/>
                <w:szCs w:val="18"/>
                <w:lang w:val="en-CA" w:eastAsia="en-CA"/>
              </w:rPr>
              <w:t>Project Director</w:t>
            </w:r>
          </w:p>
        </w:tc>
        <w:tc>
          <w:tcPr>
            <w:tcW w:w="1042" w:type="pct"/>
            <w:tcBorders>
              <w:top w:val="nil"/>
              <w:left w:val="nil"/>
              <w:bottom w:val="single" w:sz="4" w:space="0" w:color="auto"/>
              <w:right w:val="single" w:sz="4" w:space="0" w:color="auto"/>
            </w:tcBorders>
            <w:shd w:val="clear" w:color="auto" w:fill="auto"/>
            <w:hideMark/>
          </w:tcPr>
          <w:p w14:paraId="48848885"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c.scaramuzza@iis-rio.org</w:t>
            </w:r>
          </w:p>
        </w:tc>
      </w:tr>
      <w:tr w:rsidR="00612055" w:rsidRPr="0086676C" w14:paraId="69C7C161" w14:textId="77777777" w:rsidTr="00612055">
        <w:trPr>
          <w:trHeight w:val="96"/>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14EB7727" w14:textId="473E4B33" w:rsidR="00612055" w:rsidRPr="0086676C" w:rsidRDefault="00FC12ED" w:rsidP="00612055">
            <w:pPr>
              <w:jc w:val="center"/>
              <w:rPr>
                <w:color w:val="000000"/>
                <w:sz w:val="18"/>
                <w:szCs w:val="18"/>
                <w:lang w:val="en-CA" w:eastAsia="en-CA"/>
              </w:rPr>
            </w:pPr>
            <w:r>
              <w:rPr>
                <w:color w:val="000000"/>
                <w:sz w:val="18"/>
                <w:szCs w:val="18"/>
                <w:lang w:val="en-CA" w:eastAsia="en-CA"/>
              </w:rPr>
              <w:t>8</w:t>
            </w:r>
            <w:r w:rsidR="001B4E0F">
              <w:rPr>
                <w:color w:val="000000"/>
                <w:sz w:val="18"/>
                <w:szCs w:val="18"/>
                <w:lang w:val="en-CA" w:eastAsia="en-CA"/>
              </w:rPr>
              <w:t>6</w:t>
            </w:r>
          </w:p>
        </w:tc>
        <w:tc>
          <w:tcPr>
            <w:tcW w:w="1134" w:type="pct"/>
            <w:tcBorders>
              <w:top w:val="nil"/>
              <w:left w:val="nil"/>
              <w:bottom w:val="single" w:sz="4" w:space="0" w:color="auto"/>
              <w:right w:val="single" w:sz="4" w:space="0" w:color="auto"/>
            </w:tcBorders>
            <w:shd w:val="clear" w:color="auto" w:fill="auto"/>
            <w:vAlign w:val="center"/>
            <w:hideMark/>
          </w:tcPr>
          <w:p w14:paraId="40F15A93"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 xml:space="preserve">Renato Crouzeilles </w:t>
            </w:r>
          </w:p>
        </w:tc>
        <w:tc>
          <w:tcPr>
            <w:tcW w:w="974" w:type="pct"/>
            <w:tcBorders>
              <w:top w:val="nil"/>
              <w:left w:val="nil"/>
              <w:bottom w:val="single" w:sz="4" w:space="0" w:color="auto"/>
              <w:right w:val="single" w:sz="4" w:space="0" w:color="auto"/>
            </w:tcBorders>
            <w:shd w:val="clear" w:color="auto" w:fill="auto"/>
            <w:vAlign w:val="center"/>
            <w:hideMark/>
          </w:tcPr>
          <w:p w14:paraId="062C9B30"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IIS</w:t>
            </w:r>
          </w:p>
        </w:tc>
        <w:tc>
          <w:tcPr>
            <w:tcW w:w="1597" w:type="pct"/>
            <w:tcBorders>
              <w:top w:val="nil"/>
              <w:left w:val="nil"/>
              <w:bottom w:val="single" w:sz="4" w:space="0" w:color="auto"/>
              <w:right w:val="single" w:sz="4" w:space="0" w:color="auto"/>
            </w:tcBorders>
            <w:shd w:val="clear" w:color="auto" w:fill="auto"/>
            <w:vAlign w:val="center"/>
            <w:hideMark/>
          </w:tcPr>
          <w:p w14:paraId="784A357C" w14:textId="56DEF928" w:rsidR="00612055" w:rsidRPr="0086676C" w:rsidRDefault="00612055" w:rsidP="00612055">
            <w:pPr>
              <w:jc w:val="left"/>
              <w:rPr>
                <w:color w:val="000000"/>
                <w:sz w:val="18"/>
                <w:szCs w:val="18"/>
                <w:lang w:val="en-CA" w:eastAsia="en-CA"/>
              </w:rPr>
            </w:pPr>
            <w:r w:rsidRPr="0086676C">
              <w:rPr>
                <w:color w:val="000000"/>
                <w:sz w:val="18"/>
                <w:szCs w:val="18"/>
                <w:lang w:val="en-CA" w:eastAsia="en-CA"/>
              </w:rPr>
              <w:t>Associate</w:t>
            </w:r>
          </w:p>
        </w:tc>
        <w:tc>
          <w:tcPr>
            <w:tcW w:w="1042" w:type="pct"/>
            <w:tcBorders>
              <w:top w:val="nil"/>
              <w:left w:val="nil"/>
              <w:bottom w:val="single" w:sz="4" w:space="0" w:color="auto"/>
              <w:right w:val="single" w:sz="4" w:space="0" w:color="auto"/>
            </w:tcBorders>
            <w:shd w:val="clear" w:color="auto" w:fill="auto"/>
            <w:hideMark/>
          </w:tcPr>
          <w:p w14:paraId="51F2C6F7"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r.crouzeilles@iis-rio.org</w:t>
            </w:r>
          </w:p>
        </w:tc>
      </w:tr>
      <w:tr w:rsidR="00612055" w:rsidRPr="0086676C" w14:paraId="79D210E9" w14:textId="77777777" w:rsidTr="00612055">
        <w:trPr>
          <w:trHeight w:val="76"/>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2F52834D" w14:textId="3BD7ADA2" w:rsidR="00612055" w:rsidRPr="0086676C" w:rsidRDefault="00FC12ED" w:rsidP="00612055">
            <w:pPr>
              <w:jc w:val="center"/>
              <w:rPr>
                <w:color w:val="000000"/>
                <w:sz w:val="18"/>
                <w:szCs w:val="18"/>
                <w:lang w:val="en-CA" w:eastAsia="en-CA"/>
              </w:rPr>
            </w:pPr>
            <w:r>
              <w:rPr>
                <w:color w:val="000000"/>
                <w:sz w:val="18"/>
                <w:szCs w:val="18"/>
                <w:lang w:val="en-CA" w:eastAsia="en-CA"/>
              </w:rPr>
              <w:t>8</w:t>
            </w:r>
            <w:r w:rsidR="001B4E0F">
              <w:rPr>
                <w:color w:val="000000"/>
                <w:sz w:val="18"/>
                <w:szCs w:val="18"/>
                <w:lang w:val="en-CA" w:eastAsia="en-CA"/>
              </w:rPr>
              <w:t>7</w:t>
            </w:r>
          </w:p>
        </w:tc>
        <w:tc>
          <w:tcPr>
            <w:tcW w:w="1134" w:type="pct"/>
            <w:tcBorders>
              <w:top w:val="nil"/>
              <w:left w:val="nil"/>
              <w:bottom w:val="single" w:sz="4" w:space="0" w:color="auto"/>
              <w:right w:val="single" w:sz="4" w:space="0" w:color="auto"/>
            </w:tcBorders>
            <w:shd w:val="clear" w:color="auto" w:fill="auto"/>
            <w:vAlign w:val="center"/>
            <w:hideMark/>
          </w:tcPr>
          <w:p w14:paraId="5EE9A9E0"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 xml:space="preserve">Nathalia Dreyer </w:t>
            </w:r>
          </w:p>
        </w:tc>
        <w:tc>
          <w:tcPr>
            <w:tcW w:w="974" w:type="pct"/>
            <w:tcBorders>
              <w:top w:val="nil"/>
              <w:left w:val="nil"/>
              <w:bottom w:val="single" w:sz="4" w:space="0" w:color="auto"/>
              <w:right w:val="single" w:sz="4" w:space="0" w:color="auto"/>
            </w:tcBorders>
            <w:shd w:val="clear" w:color="auto" w:fill="auto"/>
            <w:vAlign w:val="center"/>
            <w:hideMark/>
          </w:tcPr>
          <w:p w14:paraId="4526D4B6"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IIS</w:t>
            </w:r>
          </w:p>
        </w:tc>
        <w:tc>
          <w:tcPr>
            <w:tcW w:w="1597" w:type="pct"/>
            <w:tcBorders>
              <w:top w:val="nil"/>
              <w:left w:val="nil"/>
              <w:bottom w:val="single" w:sz="4" w:space="0" w:color="auto"/>
              <w:right w:val="single" w:sz="4" w:space="0" w:color="auto"/>
            </w:tcBorders>
            <w:shd w:val="clear" w:color="auto" w:fill="auto"/>
            <w:vAlign w:val="center"/>
            <w:hideMark/>
          </w:tcPr>
          <w:p w14:paraId="7DBB17E4" w14:textId="0CE7EA20" w:rsidR="00612055" w:rsidRPr="0086676C" w:rsidRDefault="00612055" w:rsidP="00612055">
            <w:pPr>
              <w:jc w:val="left"/>
              <w:rPr>
                <w:color w:val="000000"/>
                <w:sz w:val="18"/>
                <w:szCs w:val="18"/>
                <w:lang w:val="en-CA" w:eastAsia="en-CA"/>
              </w:rPr>
            </w:pPr>
            <w:r w:rsidRPr="0086676C">
              <w:rPr>
                <w:color w:val="000000"/>
                <w:sz w:val="18"/>
                <w:szCs w:val="18"/>
                <w:lang w:val="en-CA" w:eastAsia="en-CA"/>
              </w:rPr>
              <w:t>Project Manager</w:t>
            </w:r>
          </w:p>
        </w:tc>
        <w:tc>
          <w:tcPr>
            <w:tcW w:w="1042" w:type="pct"/>
            <w:tcBorders>
              <w:top w:val="nil"/>
              <w:left w:val="nil"/>
              <w:bottom w:val="single" w:sz="4" w:space="0" w:color="auto"/>
              <w:right w:val="single" w:sz="4" w:space="0" w:color="auto"/>
            </w:tcBorders>
            <w:shd w:val="clear" w:color="auto" w:fill="auto"/>
            <w:hideMark/>
          </w:tcPr>
          <w:p w14:paraId="0D907480"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n.dreyer@iis-rio.org</w:t>
            </w:r>
          </w:p>
        </w:tc>
      </w:tr>
      <w:tr w:rsidR="00612055" w:rsidRPr="0086676C" w14:paraId="7DF36FAF" w14:textId="77777777" w:rsidTr="00612055">
        <w:trPr>
          <w:trHeight w:val="51"/>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0ADFC69D" w14:textId="5C2CEBFA" w:rsidR="00612055" w:rsidRPr="0086676C" w:rsidRDefault="00FC12ED" w:rsidP="00612055">
            <w:pPr>
              <w:jc w:val="center"/>
              <w:rPr>
                <w:color w:val="000000"/>
                <w:sz w:val="18"/>
                <w:szCs w:val="18"/>
                <w:lang w:val="en-CA" w:eastAsia="en-CA"/>
              </w:rPr>
            </w:pPr>
            <w:r>
              <w:rPr>
                <w:color w:val="000000"/>
                <w:sz w:val="18"/>
                <w:szCs w:val="18"/>
                <w:lang w:val="en-CA" w:eastAsia="en-CA"/>
              </w:rPr>
              <w:t>8</w:t>
            </w:r>
            <w:r w:rsidR="001B4E0F">
              <w:rPr>
                <w:color w:val="000000"/>
                <w:sz w:val="18"/>
                <w:szCs w:val="18"/>
                <w:lang w:val="en-CA" w:eastAsia="en-CA"/>
              </w:rPr>
              <w:t>8</w:t>
            </w:r>
          </w:p>
        </w:tc>
        <w:tc>
          <w:tcPr>
            <w:tcW w:w="1134" w:type="pct"/>
            <w:tcBorders>
              <w:top w:val="nil"/>
              <w:left w:val="nil"/>
              <w:bottom w:val="single" w:sz="4" w:space="0" w:color="auto"/>
              <w:right w:val="single" w:sz="4" w:space="0" w:color="auto"/>
            </w:tcBorders>
            <w:shd w:val="clear" w:color="auto" w:fill="auto"/>
            <w:vAlign w:val="center"/>
            <w:hideMark/>
          </w:tcPr>
          <w:p w14:paraId="52866716"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 xml:space="preserve">Raísa Vieira </w:t>
            </w:r>
          </w:p>
        </w:tc>
        <w:tc>
          <w:tcPr>
            <w:tcW w:w="974" w:type="pct"/>
            <w:tcBorders>
              <w:top w:val="nil"/>
              <w:left w:val="nil"/>
              <w:bottom w:val="single" w:sz="4" w:space="0" w:color="auto"/>
              <w:right w:val="single" w:sz="4" w:space="0" w:color="auto"/>
            </w:tcBorders>
            <w:shd w:val="clear" w:color="auto" w:fill="auto"/>
            <w:vAlign w:val="center"/>
            <w:hideMark/>
          </w:tcPr>
          <w:p w14:paraId="092D99AD"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IIS</w:t>
            </w:r>
          </w:p>
        </w:tc>
        <w:tc>
          <w:tcPr>
            <w:tcW w:w="1597" w:type="pct"/>
            <w:tcBorders>
              <w:top w:val="nil"/>
              <w:left w:val="nil"/>
              <w:bottom w:val="single" w:sz="4" w:space="0" w:color="auto"/>
              <w:right w:val="single" w:sz="4" w:space="0" w:color="auto"/>
            </w:tcBorders>
            <w:shd w:val="clear" w:color="auto" w:fill="auto"/>
            <w:vAlign w:val="center"/>
            <w:hideMark/>
          </w:tcPr>
          <w:p w14:paraId="356D3DCB" w14:textId="3D82F410" w:rsidR="00612055" w:rsidRPr="0086676C" w:rsidRDefault="00612055" w:rsidP="00612055">
            <w:pPr>
              <w:jc w:val="left"/>
              <w:rPr>
                <w:color w:val="000000"/>
                <w:sz w:val="18"/>
                <w:szCs w:val="18"/>
                <w:lang w:val="en-CA" w:eastAsia="en-CA"/>
              </w:rPr>
            </w:pPr>
            <w:r w:rsidRPr="0086676C">
              <w:rPr>
                <w:color w:val="000000"/>
                <w:sz w:val="18"/>
                <w:szCs w:val="18"/>
                <w:lang w:val="en-CA" w:eastAsia="en-CA"/>
              </w:rPr>
              <w:t>Researcher</w:t>
            </w:r>
          </w:p>
        </w:tc>
        <w:tc>
          <w:tcPr>
            <w:tcW w:w="1042" w:type="pct"/>
            <w:tcBorders>
              <w:top w:val="nil"/>
              <w:left w:val="nil"/>
              <w:bottom w:val="single" w:sz="4" w:space="0" w:color="auto"/>
              <w:right w:val="single" w:sz="4" w:space="0" w:color="auto"/>
            </w:tcBorders>
            <w:shd w:val="clear" w:color="auto" w:fill="auto"/>
            <w:hideMark/>
          </w:tcPr>
          <w:p w14:paraId="3AE85436"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r.vieira@iis-rio.org</w:t>
            </w:r>
          </w:p>
        </w:tc>
      </w:tr>
      <w:tr w:rsidR="00612055" w:rsidRPr="0086676C" w14:paraId="02F8025B" w14:textId="77777777" w:rsidTr="00612055">
        <w:trPr>
          <w:trHeight w:val="51"/>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7F108521" w14:textId="4265C4A4" w:rsidR="00612055" w:rsidRPr="0086676C" w:rsidRDefault="00FC12ED" w:rsidP="00612055">
            <w:pPr>
              <w:jc w:val="center"/>
              <w:rPr>
                <w:color w:val="000000"/>
                <w:sz w:val="18"/>
                <w:szCs w:val="18"/>
                <w:lang w:val="en-CA" w:eastAsia="en-CA"/>
              </w:rPr>
            </w:pPr>
            <w:r>
              <w:rPr>
                <w:color w:val="000000"/>
                <w:sz w:val="18"/>
                <w:szCs w:val="18"/>
                <w:lang w:val="en-CA" w:eastAsia="en-CA"/>
              </w:rPr>
              <w:t>8</w:t>
            </w:r>
            <w:r w:rsidR="001B4E0F">
              <w:rPr>
                <w:color w:val="000000"/>
                <w:sz w:val="18"/>
                <w:szCs w:val="18"/>
                <w:lang w:val="en-CA" w:eastAsia="en-CA"/>
              </w:rPr>
              <w:t>9</w:t>
            </w:r>
          </w:p>
        </w:tc>
        <w:tc>
          <w:tcPr>
            <w:tcW w:w="1134" w:type="pct"/>
            <w:tcBorders>
              <w:top w:val="nil"/>
              <w:left w:val="nil"/>
              <w:bottom w:val="single" w:sz="4" w:space="0" w:color="auto"/>
              <w:right w:val="single" w:sz="4" w:space="0" w:color="auto"/>
            </w:tcBorders>
            <w:shd w:val="clear" w:color="auto" w:fill="auto"/>
            <w:vAlign w:val="center"/>
            <w:hideMark/>
          </w:tcPr>
          <w:p w14:paraId="4D2FAF38"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 xml:space="preserve">Juliana Monteiro </w:t>
            </w:r>
          </w:p>
        </w:tc>
        <w:tc>
          <w:tcPr>
            <w:tcW w:w="974" w:type="pct"/>
            <w:tcBorders>
              <w:top w:val="nil"/>
              <w:left w:val="nil"/>
              <w:bottom w:val="single" w:sz="4" w:space="0" w:color="auto"/>
              <w:right w:val="single" w:sz="4" w:space="0" w:color="auto"/>
            </w:tcBorders>
            <w:shd w:val="clear" w:color="auto" w:fill="auto"/>
            <w:vAlign w:val="center"/>
            <w:hideMark/>
          </w:tcPr>
          <w:p w14:paraId="3961C891"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IIS</w:t>
            </w:r>
          </w:p>
        </w:tc>
        <w:tc>
          <w:tcPr>
            <w:tcW w:w="1597" w:type="pct"/>
            <w:tcBorders>
              <w:top w:val="nil"/>
              <w:left w:val="nil"/>
              <w:bottom w:val="single" w:sz="4" w:space="0" w:color="auto"/>
              <w:right w:val="single" w:sz="4" w:space="0" w:color="auto"/>
            </w:tcBorders>
            <w:shd w:val="clear" w:color="auto" w:fill="auto"/>
            <w:vAlign w:val="center"/>
            <w:hideMark/>
          </w:tcPr>
          <w:p w14:paraId="7758389E" w14:textId="0E9BD1C0" w:rsidR="00612055" w:rsidRPr="0086676C" w:rsidRDefault="00612055" w:rsidP="00612055">
            <w:pPr>
              <w:jc w:val="left"/>
              <w:rPr>
                <w:color w:val="000000"/>
                <w:sz w:val="18"/>
                <w:szCs w:val="18"/>
                <w:lang w:val="en-CA" w:eastAsia="en-CA"/>
              </w:rPr>
            </w:pPr>
            <w:r w:rsidRPr="0086676C">
              <w:rPr>
                <w:color w:val="000000"/>
                <w:sz w:val="18"/>
                <w:szCs w:val="18"/>
                <w:lang w:val="en-CA" w:eastAsia="en-CA"/>
              </w:rPr>
              <w:t>Researcher</w:t>
            </w:r>
          </w:p>
        </w:tc>
        <w:tc>
          <w:tcPr>
            <w:tcW w:w="1042" w:type="pct"/>
            <w:tcBorders>
              <w:top w:val="nil"/>
              <w:left w:val="nil"/>
              <w:bottom w:val="single" w:sz="4" w:space="0" w:color="auto"/>
              <w:right w:val="single" w:sz="4" w:space="0" w:color="auto"/>
            </w:tcBorders>
            <w:shd w:val="clear" w:color="auto" w:fill="auto"/>
            <w:hideMark/>
          </w:tcPr>
          <w:p w14:paraId="0E80EC5A"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j.monteiro@iis-rio.org</w:t>
            </w:r>
          </w:p>
        </w:tc>
      </w:tr>
      <w:tr w:rsidR="00612055" w:rsidRPr="0086676C" w14:paraId="792A5888" w14:textId="77777777" w:rsidTr="00612055">
        <w:trPr>
          <w:trHeight w:val="129"/>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7F7EFF5F" w14:textId="553593DB" w:rsidR="00612055" w:rsidRPr="0086676C" w:rsidRDefault="001B4E0F" w:rsidP="00FC12ED">
            <w:pPr>
              <w:rPr>
                <w:color w:val="000000"/>
                <w:sz w:val="18"/>
                <w:szCs w:val="18"/>
                <w:lang w:val="en-CA" w:eastAsia="en-CA"/>
              </w:rPr>
            </w:pPr>
            <w:r>
              <w:rPr>
                <w:color w:val="000000"/>
                <w:sz w:val="18"/>
                <w:szCs w:val="18"/>
                <w:lang w:val="en-CA" w:eastAsia="en-CA"/>
              </w:rPr>
              <w:t>90</w:t>
            </w:r>
          </w:p>
        </w:tc>
        <w:tc>
          <w:tcPr>
            <w:tcW w:w="1134" w:type="pct"/>
            <w:tcBorders>
              <w:top w:val="nil"/>
              <w:left w:val="nil"/>
              <w:bottom w:val="single" w:sz="4" w:space="0" w:color="auto"/>
              <w:right w:val="single" w:sz="4" w:space="0" w:color="auto"/>
            </w:tcBorders>
            <w:shd w:val="clear" w:color="auto" w:fill="auto"/>
            <w:vAlign w:val="center"/>
            <w:hideMark/>
          </w:tcPr>
          <w:p w14:paraId="1E080B7C"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Camila Islas</w:t>
            </w:r>
          </w:p>
        </w:tc>
        <w:tc>
          <w:tcPr>
            <w:tcW w:w="974" w:type="pct"/>
            <w:tcBorders>
              <w:top w:val="nil"/>
              <w:left w:val="nil"/>
              <w:bottom w:val="single" w:sz="4" w:space="0" w:color="auto"/>
              <w:right w:val="single" w:sz="4" w:space="0" w:color="auto"/>
            </w:tcBorders>
            <w:shd w:val="clear" w:color="auto" w:fill="auto"/>
            <w:vAlign w:val="center"/>
            <w:hideMark/>
          </w:tcPr>
          <w:p w14:paraId="35AD5024"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IIS</w:t>
            </w:r>
          </w:p>
        </w:tc>
        <w:tc>
          <w:tcPr>
            <w:tcW w:w="1597" w:type="pct"/>
            <w:tcBorders>
              <w:top w:val="nil"/>
              <w:left w:val="nil"/>
              <w:bottom w:val="single" w:sz="4" w:space="0" w:color="auto"/>
              <w:right w:val="single" w:sz="4" w:space="0" w:color="auto"/>
            </w:tcBorders>
            <w:shd w:val="clear" w:color="auto" w:fill="auto"/>
            <w:vAlign w:val="center"/>
            <w:hideMark/>
          </w:tcPr>
          <w:p w14:paraId="54E8427A" w14:textId="65AD123C" w:rsidR="00612055" w:rsidRPr="0086676C" w:rsidRDefault="00612055" w:rsidP="00612055">
            <w:pPr>
              <w:jc w:val="left"/>
              <w:rPr>
                <w:color w:val="000000"/>
                <w:sz w:val="18"/>
                <w:szCs w:val="18"/>
                <w:lang w:val="en-CA" w:eastAsia="en-CA"/>
              </w:rPr>
            </w:pPr>
            <w:r w:rsidRPr="0086676C">
              <w:rPr>
                <w:color w:val="000000"/>
                <w:sz w:val="18"/>
                <w:szCs w:val="18"/>
                <w:lang w:val="en-CA" w:eastAsia="en-CA"/>
              </w:rPr>
              <w:t>Researcher</w:t>
            </w:r>
          </w:p>
        </w:tc>
        <w:tc>
          <w:tcPr>
            <w:tcW w:w="1042" w:type="pct"/>
            <w:tcBorders>
              <w:top w:val="nil"/>
              <w:left w:val="nil"/>
              <w:bottom w:val="single" w:sz="4" w:space="0" w:color="auto"/>
              <w:right w:val="single" w:sz="4" w:space="0" w:color="auto"/>
            </w:tcBorders>
            <w:shd w:val="clear" w:color="auto" w:fill="auto"/>
            <w:hideMark/>
          </w:tcPr>
          <w:p w14:paraId="6D4B3482"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c.islas@iis-rio.org</w:t>
            </w:r>
          </w:p>
        </w:tc>
      </w:tr>
      <w:tr w:rsidR="00612055" w:rsidRPr="0086676C" w14:paraId="034E720D" w14:textId="77777777" w:rsidTr="00612055">
        <w:trPr>
          <w:trHeight w:val="96"/>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68935C9B" w14:textId="03760EF4" w:rsidR="00612055" w:rsidRPr="0086676C" w:rsidRDefault="00FC12ED" w:rsidP="00612055">
            <w:pPr>
              <w:rPr>
                <w:color w:val="000000"/>
                <w:sz w:val="18"/>
                <w:szCs w:val="18"/>
                <w:lang w:val="en-CA" w:eastAsia="en-CA"/>
              </w:rPr>
            </w:pPr>
            <w:r>
              <w:rPr>
                <w:color w:val="000000"/>
                <w:sz w:val="18"/>
                <w:szCs w:val="18"/>
                <w:lang w:val="en-CA" w:eastAsia="en-CA"/>
              </w:rPr>
              <w:t>9</w:t>
            </w:r>
            <w:r w:rsidR="001B4E0F">
              <w:rPr>
                <w:color w:val="000000"/>
                <w:sz w:val="18"/>
                <w:szCs w:val="18"/>
                <w:lang w:val="en-CA" w:eastAsia="en-CA"/>
              </w:rPr>
              <w:t>1</w:t>
            </w:r>
          </w:p>
        </w:tc>
        <w:tc>
          <w:tcPr>
            <w:tcW w:w="1134" w:type="pct"/>
            <w:tcBorders>
              <w:top w:val="nil"/>
              <w:left w:val="nil"/>
              <w:bottom w:val="single" w:sz="4" w:space="0" w:color="auto"/>
              <w:right w:val="single" w:sz="4" w:space="0" w:color="auto"/>
            </w:tcBorders>
            <w:shd w:val="clear" w:color="auto" w:fill="auto"/>
            <w:vAlign w:val="center"/>
            <w:hideMark/>
          </w:tcPr>
          <w:p w14:paraId="5D157FDB"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Helena Alves Pinto</w:t>
            </w:r>
          </w:p>
        </w:tc>
        <w:tc>
          <w:tcPr>
            <w:tcW w:w="974" w:type="pct"/>
            <w:tcBorders>
              <w:top w:val="nil"/>
              <w:left w:val="nil"/>
              <w:bottom w:val="single" w:sz="4" w:space="0" w:color="auto"/>
              <w:right w:val="single" w:sz="4" w:space="0" w:color="auto"/>
            </w:tcBorders>
            <w:shd w:val="clear" w:color="auto" w:fill="auto"/>
            <w:vAlign w:val="center"/>
            <w:hideMark/>
          </w:tcPr>
          <w:p w14:paraId="1CD6CDCD"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IIS</w:t>
            </w:r>
          </w:p>
        </w:tc>
        <w:tc>
          <w:tcPr>
            <w:tcW w:w="1597" w:type="pct"/>
            <w:tcBorders>
              <w:top w:val="nil"/>
              <w:left w:val="nil"/>
              <w:bottom w:val="single" w:sz="4" w:space="0" w:color="auto"/>
              <w:right w:val="single" w:sz="4" w:space="0" w:color="auto"/>
            </w:tcBorders>
            <w:shd w:val="clear" w:color="auto" w:fill="auto"/>
            <w:vAlign w:val="center"/>
            <w:hideMark/>
          </w:tcPr>
          <w:p w14:paraId="77A1F1C2" w14:textId="1E9C8FE5" w:rsidR="00612055" w:rsidRPr="0086676C" w:rsidRDefault="00612055" w:rsidP="00612055">
            <w:pPr>
              <w:jc w:val="left"/>
              <w:rPr>
                <w:color w:val="000000"/>
                <w:sz w:val="18"/>
                <w:szCs w:val="18"/>
                <w:lang w:val="en-CA" w:eastAsia="en-CA"/>
              </w:rPr>
            </w:pPr>
            <w:r w:rsidRPr="0086676C">
              <w:rPr>
                <w:color w:val="000000"/>
                <w:sz w:val="18"/>
                <w:szCs w:val="18"/>
                <w:lang w:val="en-CA" w:eastAsia="en-CA"/>
              </w:rPr>
              <w:t>Researcher</w:t>
            </w:r>
          </w:p>
        </w:tc>
        <w:tc>
          <w:tcPr>
            <w:tcW w:w="1042" w:type="pct"/>
            <w:tcBorders>
              <w:top w:val="nil"/>
              <w:left w:val="nil"/>
              <w:bottom w:val="single" w:sz="4" w:space="0" w:color="auto"/>
              <w:right w:val="single" w:sz="4" w:space="0" w:color="auto"/>
            </w:tcBorders>
            <w:shd w:val="clear" w:color="auto" w:fill="auto"/>
            <w:hideMark/>
          </w:tcPr>
          <w:p w14:paraId="1AC499D6"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h.pinto@iis-rio.org</w:t>
            </w:r>
          </w:p>
        </w:tc>
      </w:tr>
      <w:tr w:rsidR="00612055" w:rsidRPr="0086676C" w14:paraId="118FEFD5" w14:textId="77777777" w:rsidTr="00612055">
        <w:trPr>
          <w:trHeight w:val="213"/>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7379FEE3" w14:textId="63286AAC" w:rsidR="00612055" w:rsidRPr="0086676C" w:rsidRDefault="00612055" w:rsidP="00612055">
            <w:pPr>
              <w:rPr>
                <w:color w:val="000000"/>
                <w:sz w:val="18"/>
                <w:szCs w:val="18"/>
                <w:lang w:val="en-CA" w:eastAsia="en-CA"/>
              </w:rPr>
            </w:pPr>
            <w:r>
              <w:rPr>
                <w:color w:val="000000"/>
                <w:sz w:val="18"/>
                <w:szCs w:val="18"/>
                <w:lang w:val="en-CA" w:eastAsia="en-CA"/>
              </w:rPr>
              <w:t>9</w:t>
            </w:r>
            <w:r w:rsidR="001B4E0F">
              <w:rPr>
                <w:color w:val="000000"/>
                <w:sz w:val="18"/>
                <w:szCs w:val="18"/>
                <w:lang w:val="en-CA" w:eastAsia="en-CA"/>
              </w:rPr>
              <w:t>2</w:t>
            </w:r>
          </w:p>
        </w:tc>
        <w:tc>
          <w:tcPr>
            <w:tcW w:w="1134" w:type="pct"/>
            <w:tcBorders>
              <w:top w:val="nil"/>
              <w:left w:val="nil"/>
              <w:bottom w:val="single" w:sz="4" w:space="0" w:color="auto"/>
              <w:right w:val="single" w:sz="4" w:space="0" w:color="auto"/>
            </w:tcBorders>
            <w:shd w:val="clear" w:color="auto" w:fill="auto"/>
            <w:vAlign w:val="center"/>
            <w:hideMark/>
          </w:tcPr>
          <w:p w14:paraId="3224762E"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Joana Krieger</w:t>
            </w:r>
          </w:p>
        </w:tc>
        <w:tc>
          <w:tcPr>
            <w:tcW w:w="974" w:type="pct"/>
            <w:tcBorders>
              <w:top w:val="nil"/>
              <w:left w:val="nil"/>
              <w:bottom w:val="single" w:sz="4" w:space="0" w:color="auto"/>
              <w:right w:val="single" w:sz="4" w:space="0" w:color="auto"/>
            </w:tcBorders>
            <w:shd w:val="clear" w:color="auto" w:fill="auto"/>
            <w:vAlign w:val="center"/>
            <w:hideMark/>
          </w:tcPr>
          <w:p w14:paraId="3BD67E0E"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IIS</w:t>
            </w:r>
          </w:p>
        </w:tc>
        <w:tc>
          <w:tcPr>
            <w:tcW w:w="1597" w:type="pct"/>
            <w:tcBorders>
              <w:top w:val="nil"/>
              <w:left w:val="nil"/>
              <w:bottom w:val="single" w:sz="4" w:space="0" w:color="auto"/>
              <w:right w:val="single" w:sz="4" w:space="0" w:color="auto"/>
            </w:tcBorders>
            <w:shd w:val="clear" w:color="auto" w:fill="auto"/>
            <w:vAlign w:val="center"/>
            <w:hideMark/>
          </w:tcPr>
          <w:p w14:paraId="2EAEB388" w14:textId="7185D606" w:rsidR="00612055" w:rsidRPr="0086676C" w:rsidRDefault="00612055" w:rsidP="00612055">
            <w:pPr>
              <w:jc w:val="left"/>
              <w:rPr>
                <w:color w:val="000000"/>
                <w:sz w:val="18"/>
                <w:szCs w:val="18"/>
                <w:lang w:val="en-CA" w:eastAsia="en-CA"/>
              </w:rPr>
            </w:pPr>
            <w:r w:rsidRPr="0086676C">
              <w:rPr>
                <w:color w:val="000000"/>
                <w:sz w:val="18"/>
                <w:szCs w:val="18"/>
                <w:lang w:val="en-CA" w:eastAsia="en-CA"/>
              </w:rPr>
              <w:t>Executive Assist</w:t>
            </w:r>
            <w:r>
              <w:rPr>
                <w:color w:val="000000"/>
                <w:sz w:val="18"/>
                <w:szCs w:val="18"/>
                <w:lang w:val="en-CA" w:eastAsia="en-CA"/>
              </w:rPr>
              <w:t>a</w:t>
            </w:r>
            <w:r w:rsidRPr="0086676C">
              <w:rPr>
                <w:color w:val="000000"/>
                <w:sz w:val="18"/>
                <w:szCs w:val="18"/>
                <w:lang w:val="en-CA" w:eastAsia="en-CA"/>
              </w:rPr>
              <w:t>nt</w:t>
            </w:r>
          </w:p>
        </w:tc>
        <w:tc>
          <w:tcPr>
            <w:tcW w:w="1042" w:type="pct"/>
            <w:tcBorders>
              <w:top w:val="nil"/>
              <w:left w:val="nil"/>
              <w:bottom w:val="single" w:sz="4" w:space="0" w:color="auto"/>
              <w:right w:val="single" w:sz="4" w:space="0" w:color="auto"/>
            </w:tcBorders>
            <w:shd w:val="clear" w:color="auto" w:fill="auto"/>
            <w:hideMark/>
          </w:tcPr>
          <w:p w14:paraId="7F2A3714"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j.krieger@iis-rio.org</w:t>
            </w:r>
          </w:p>
        </w:tc>
      </w:tr>
      <w:tr w:rsidR="00612055" w:rsidRPr="0086676C" w14:paraId="08B9E69B" w14:textId="77777777" w:rsidTr="00612055">
        <w:trPr>
          <w:trHeight w:val="125"/>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59F071B4" w14:textId="209145FE" w:rsidR="00612055" w:rsidRPr="0086676C" w:rsidRDefault="00FC12ED" w:rsidP="00FC12ED">
            <w:pPr>
              <w:rPr>
                <w:color w:val="000000"/>
                <w:sz w:val="18"/>
                <w:szCs w:val="18"/>
                <w:lang w:val="en-CA" w:eastAsia="en-CA"/>
              </w:rPr>
            </w:pPr>
            <w:r>
              <w:rPr>
                <w:color w:val="000000"/>
                <w:sz w:val="18"/>
                <w:szCs w:val="18"/>
                <w:lang w:val="en-CA" w:eastAsia="en-CA"/>
              </w:rPr>
              <w:t>9</w:t>
            </w:r>
            <w:r w:rsidR="001B4E0F">
              <w:rPr>
                <w:color w:val="000000"/>
                <w:sz w:val="18"/>
                <w:szCs w:val="18"/>
                <w:lang w:val="en-CA" w:eastAsia="en-CA"/>
              </w:rPr>
              <w:t>3</w:t>
            </w:r>
          </w:p>
        </w:tc>
        <w:tc>
          <w:tcPr>
            <w:tcW w:w="1134" w:type="pct"/>
            <w:tcBorders>
              <w:top w:val="nil"/>
              <w:left w:val="nil"/>
              <w:bottom w:val="single" w:sz="4" w:space="0" w:color="auto"/>
              <w:right w:val="single" w:sz="4" w:space="0" w:color="auto"/>
            </w:tcBorders>
            <w:shd w:val="clear" w:color="auto" w:fill="auto"/>
            <w:vAlign w:val="center"/>
            <w:hideMark/>
          </w:tcPr>
          <w:p w14:paraId="5484CD0A"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Fernanda Gomes</w:t>
            </w:r>
          </w:p>
        </w:tc>
        <w:tc>
          <w:tcPr>
            <w:tcW w:w="974" w:type="pct"/>
            <w:tcBorders>
              <w:top w:val="nil"/>
              <w:left w:val="nil"/>
              <w:bottom w:val="single" w:sz="4" w:space="0" w:color="auto"/>
              <w:right w:val="single" w:sz="4" w:space="0" w:color="auto"/>
            </w:tcBorders>
            <w:shd w:val="clear" w:color="auto" w:fill="auto"/>
            <w:vAlign w:val="center"/>
            <w:hideMark/>
          </w:tcPr>
          <w:p w14:paraId="05BAEC8D"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IIS</w:t>
            </w:r>
          </w:p>
        </w:tc>
        <w:tc>
          <w:tcPr>
            <w:tcW w:w="1597" w:type="pct"/>
            <w:tcBorders>
              <w:top w:val="nil"/>
              <w:left w:val="nil"/>
              <w:bottom w:val="single" w:sz="4" w:space="0" w:color="auto"/>
              <w:right w:val="single" w:sz="4" w:space="0" w:color="auto"/>
            </w:tcBorders>
            <w:shd w:val="clear" w:color="auto" w:fill="auto"/>
            <w:vAlign w:val="center"/>
            <w:hideMark/>
          </w:tcPr>
          <w:p w14:paraId="6F11909F" w14:textId="59FC124C" w:rsidR="00612055" w:rsidRPr="0086676C" w:rsidRDefault="00612055" w:rsidP="00612055">
            <w:pPr>
              <w:jc w:val="left"/>
              <w:rPr>
                <w:color w:val="000000"/>
                <w:sz w:val="18"/>
                <w:szCs w:val="18"/>
                <w:lang w:val="en-CA" w:eastAsia="en-CA"/>
              </w:rPr>
            </w:pPr>
            <w:r w:rsidRPr="0086676C">
              <w:rPr>
                <w:color w:val="000000"/>
                <w:sz w:val="18"/>
                <w:szCs w:val="18"/>
                <w:lang w:val="en-CA" w:eastAsia="en-CA"/>
              </w:rPr>
              <w:t>Communication Manager</w:t>
            </w:r>
          </w:p>
        </w:tc>
        <w:tc>
          <w:tcPr>
            <w:tcW w:w="1042" w:type="pct"/>
            <w:tcBorders>
              <w:top w:val="nil"/>
              <w:left w:val="nil"/>
              <w:bottom w:val="single" w:sz="4" w:space="0" w:color="auto"/>
              <w:right w:val="single" w:sz="4" w:space="0" w:color="auto"/>
            </w:tcBorders>
            <w:shd w:val="clear" w:color="auto" w:fill="auto"/>
            <w:hideMark/>
          </w:tcPr>
          <w:p w14:paraId="0FE614D5"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f.gomes@iis-rio.org</w:t>
            </w:r>
          </w:p>
        </w:tc>
      </w:tr>
      <w:tr w:rsidR="00612055" w:rsidRPr="0086676C" w14:paraId="1E59C4EF" w14:textId="77777777" w:rsidTr="00612055">
        <w:trPr>
          <w:trHeight w:val="118"/>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5ED076C3" w14:textId="0036DE45" w:rsidR="00612055" w:rsidRPr="0086676C" w:rsidRDefault="00FC12ED" w:rsidP="00FC12ED">
            <w:pPr>
              <w:rPr>
                <w:color w:val="000000"/>
                <w:sz w:val="18"/>
                <w:szCs w:val="18"/>
                <w:lang w:val="en-CA" w:eastAsia="en-CA"/>
              </w:rPr>
            </w:pPr>
            <w:r>
              <w:rPr>
                <w:color w:val="000000"/>
                <w:sz w:val="18"/>
                <w:szCs w:val="18"/>
                <w:lang w:val="en-CA" w:eastAsia="en-CA"/>
              </w:rPr>
              <w:t>9</w:t>
            </w:r>
            <w:r w:rsidR="001B4E0F">
              <w:rPr>
                <w:color w:val="000000"/>
                <w:sz w:val="18"/>
                <w:szCs w:val="18"/>
                <w:lang w:val="en-CA" w:eastAsia="en-CA"/>
              </w:rPr>
              <w:t>4</w:t>
            </w:r>
          </w:p>
        </w:tc>
        <w:tc>
          <w:tcPr>
            <w:tcW w:w="1134" w:type="pct"/>
            <w:tcBorders>
              <w:top w:val="nil"/>
              <w:left w:val="nil"/>
              <w:bottom w:val="single" w:sz="4" w:space="0" w:color="auto"/>
              <w:right w:val="single" w:sz="4" w:space="0" w:color="auto"/>
            </w:tcBorders>
            <w:shd w:val="clear" w:color="auto" w:fill="auto"/>
            <w:vAlign w:val="center"/>
            <w:hideMark/>
          </w:tcPr>
          <w:p w14:paraId="1E726C05"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Carolina Duccini</w:t>
            </w:r>
          </w:p>
        </w:tc>
        <w:tc>
          <w:tcPr>
            <w:tcW w:w="974" w:type="pct"/>
            <w:tcBorders>
              <w:top w:val="nil"/>
              <w:left w:val="nil"/>
              <w:bottom w:val="single" w:sz="4" w:space="0" w:color="auto"/>
              <w:right w:val="single" w:sz="4" w:space="0" w:color="auto"/>
            </w:tcBorders>
            <w:shd w:val="clear" w:color="auto" w:fill="auto"/>
            <w:vAlign w:val="center"/>
            <w:hideMark/>
          </w:tcPr>
          <w:p w14:paraId="26A6B118"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IIS</w:t>
            </w:r>
          </w:p>
        </w:tc>
        <w:tc>
          <w:tcPr>
            <w:tcW w:w="1597" w:type="pct"/>
            <w:tcBorders>
              <w:top w:val="nil"/>
              <w:left w:val="nil"/>
              <w:bottom w:val="single" w:sz="4" w:space="0" w:color="auto"/>
              <w:right w:val="single" w:sz="4" w:space="0" w:color="auto"/>
            </w:tcBorders>
            <w:shd w:val="clear" w:color="auto" w:fill="auto"/>
            <w:vAlign w:val="center"/>
            <w:hideMark/>
          </w:tcPr>
          <w:p w14:paraId="63E49ED0" w14:textId="6D5DEF2F" w:rsidR="00612055" w:rsidRPr="0086676C" w:rsidRDefault="00612055" w:rsidP="00612055">
            <w:pPr>
              <w:jc w:val="left"/>
              <w:rPr>
                <w:color w:val="000000"/>
                <w:sz w:val="18"/>
                <w:szCs w:val="18"/>
                <w:lang w:val="en-CA" w:eastAsia="en-CA"/>
              </w:rPr>
            </w:pPr>
            <w:r w:rsidRPr="0086676C">
              <w:rPr>
                <w:color w:val="000000"/>
                <w:sz w:val="18"/>
                <w:szCs w:val="18"/>
                <w:lang w:val="en-CA" w:eastAsia="en-CA"/>
              </w:rPr>
              <w:t>Communication Assist</w:t>
            </w:r>
            <w:r>
              <w:rPr>
                <w:color w:val="000000"/>
                <w:sz w:val="18"/>
                <w:szCs w:val="18"/>
                <w:lang w:val="en-CA" w:eastAsia="en-CA"/>
              </w:rPr>
              <w:t>a</w:t>
            </w:r>
            <w:r w:rsidRPr="0086676C">
              <w:rPr>
                <w:color w:val="000000"/>
                <w:sz w:val="18"/>
                <w:szCs w:val="18"/>
                <w:lang w:val="en-CA" w:eastAsia="en-CA"/>
              </w:rPr>
              <w:t>nt</w:t>
            </w:r>
          </w:p>
        </w:tc>
        <w:tc>
          <w:tcPr>
            <w:tcW w:w="1042" w:type="pct"/>
            <w:tcBorders>
              <w:top w:val="nil"/>
              <w:left w:val="nil"/>
              <w:bottom w:val="single" w:sz="4" w:space="0" w:color="auto"/>
              <w:right w:val="single" w:sz="4" w:space="0" w:color="auto"/>
            </w:tcBorders>
            <w:shd w:val="clear" w:color="auto" w:fill="auto"/>
            <w:hideMark/>
          </w:tcPr>
          <w:p w14:paraId="54AD7B23"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c.duccini@iis-rio.org</w:t>
            </w:r>
          </w:p>
        </w:tc>
      </w:tr>
      <w:tr w:rsidR="00612055" w:rsidRPr="0086676C" w14:paraId="5AFF687B" w14:textId="77777777" w:rsidTr="00612055">
        <w:trPr>
          <w:trHeight w:val="226"/>
        </w:trPr>
        <w:tc>
          <w:tcPr>
            <w:tcW w:w="253" w:type="pct"/>
            <w:tcBorders>
              <w:top w:val="nil"/>
              <w:left w:val="single" w:sz="4" w:space="0" w:color="auto"/>
              <w:bottom w:val="single" w:sz="4" w:space="0" w:color="auto"/>
              <w:right w:val="single" w:sz="4" w:space="0" w:color="auto"/>
            </w:tcBorders>
            <w:shd w:val="clear" w:color="000000" w:fill="76933C"/>
            <w:vAlign w:val="center"/>
            <w:hideMark/>
          </w:tcPr>
          <w:p w14:paraId="74E4C8C8" w14:textId="53F9AAFF" w:rsidR="00612055" w:rsidRPr="0086676C" w:rsidRDefault="00FC12ED" w:rsidP="00FC12ED">
            <w:pPr>
              <w:rPr>
                <w:color w:val="000000"/>
                <w:sz w:val="18"/>
                <w:szCs w:val="18"/>
                <w:lang w:val="en-CA" w:eastAsia="en-CA"/>
              </w:rPr>
            </w:pPr>
            <w:r>
              <w:rPr>
                <w:color w:val="000000"/>
                <w:sz w:val="18"/>
                <w:szCs w:val="18"/>
                <w:lang w:val="en-CA" w:eastAsia="en-CA"/>
              </w:rPr>
              <w:lastRenderedPageBreak/>
              <w:t>9</w:t>
            </w:r>
            <w:r w:rsidR="001B4E0F">
              <w:rPr>
                <w:color w:val="000000"/>
                <w:sz w:val="18"/>
                <w:szCs w:val="18"/>
                <w:lang w:val="en-CA" w:eastAsia="en-CA"/>
              </w:rPr>
              <w:t>5</w:t>
            </w:r>
          </w:p>
        </w:tc>
        <w:tc>
          <w:tcPr>
            <w:tcW w:w="1134" w:type="pct"/>
            <w:tcBorders>
              <w:top w:val="nil"/>
              <w:left w:val="nil"/>
              <w:bottom w:val="single" w:sz="4" w:space="0" w:color="auto"/>
              <w:right w:val="single" w:sz="4" w:space="0" w:color="auto"/>
            </w:tcBorders>
            <w:shd w:val="clear" w:color="auto" w:fill="auto"/>
            <w:vAlign w:val="center"/>
            <w:hideMark/>
          </w:tcPr>
          <w:p w14:paraId="40701A6D"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Ingrid Pena</w:t>
            </w:r>
          </w:p>
        </w:tc>
        <w:tc>
          <w:tcPr>
            <w:tcW w:w="974" w:type="pct"/>
            <w:tcBorders>
              <w:top w:val="nil"/>
              <w:left w:val="nil"/>
              <w:bottom w:val="single" w:sz="4" w:space="0" w:color="auto"/>
              <w:right w:val="single" w:sz="4" w:space="0" w:color="auto"/>
            </w:tcBorders>
            <w:shd w:val="clear" w:color="auto" w:fill="auto"/>
            <w:vAlign w:val="center"/>
            <w:hideMark/>
          </w:tcPr>
          <w:p w14:paraId="27B2A975" w14:textId="77777777" w:rsidR="00612055" w:rsidRPr="0086676C" w:rsidRDefault="00612055" w:rsidP="00612055">
            <w:pPr>
              <w:jc w:val="left"/>
              <w:rPr>
                <w:color w:val="000000"/>
                <w:sz w:val="18"/>
                <w:szCs w:val="18"/>
                <w:lang w:val="en-CA" w:eastAsia="en-CA"/>
              </w:rPr>
            </w:pPr>
            <w:r w:rsidRPr="0086676C">
              <w:rPr>
                <w:color w:val="000000"/>
                <w:sz w:val="18"/>
                <w:szCs w:val="18"/>
                <w:lang w:val="en-CA" w:eastAsia="en-CA"/>
              </w:rPr>
              <w:t>IIS</w:t>
            </w:r>
          </w:p>
        </w:tc>
        <w:tc>
          <w:tcPr>
            <w:tcW w:w="1597" w:type="pct"/>
            <w:tcBorders>
              <w:top w:val="nil"/>
              <w:left w:val="nil"/>
              <w:bottom w:val="single" w:sz="4" w:space="0" w:color="auto"/>
              <w:right w:val="single" w:sz="4" w:space="0" w:color="auto"/>
            </w:tcBorders>
            <w:shd w:val="clear" w:color="auto" w:fill="auto"/>
            <w:vAlign w:val="center"/>
            <w:hideMark/>
          </w:tcPr>
          <w:p w14:paraId="0C1BA986" w14:textId="3DCA7846" w:rsidR="00612055" w:rsidRPr="0086676C" w:rsidRDefault="00612055" w:rsidP="00612055">
            <w:pPr>
              <w:jc w:val="left"/>
              <w:rPr>
                <w:color w:val="000000"/>
                <w:sz w:val="18"/>
                <w:szCs w:val="18"/>
                <w:lang w:val="en-CA" w:eastAsia="en-CA"/>
              </w:rPr>
            </w:pPr>
            <w:r w:rsidRPr="0086676C">
              <w:rPr>
                <w:color w:val="000000"/>
                <w:sz w:val="18"/>
                <w:szCs w:val="18"/>
                <w:lang w:val="en-CA" w:eastAsia="en-CA"/>
              </w:rPr>
              <w:t>Researcher</w:t>
            </w:r>
          </w:p>
        </w:tc>
        <w:tc>
          <w:tcPr>
            <w:tcW w:w="1042" w:type="pct"/>
            <w:tcBorders>
              <w:top w:val="nil"/>
              <w:left w:val="nil"/>
              <w:bottom w:val="single" w:sz="4" w:space="0" w:color="auto"/>
              <w:right w:val="single" w:sz="4" w:space="0" w:color="auto"/>
            </w:tcBorders>
            <w:shd w:val="clear" w:color="auto" w:fill="auto"/>
            <w:hideMark/>
          </w:tcPr>
          <w:p w14:paraId="1C43401D" w14:textId="77777777" w:rsidR="00612055" w:rsidRPr="0086676C" w:rsidRDefault="003D1CC7" w:rsidP="00612055">
            <w:pPr>
              <w:jc w:val="left"/>
              <w:rPr>
                <w:color w:val="000000"/>
                <w:sz w:val="18"/>
                <w:szCs w:val="18"/>
                <w:lang w:val="en-CA" w:eastAsia="en-CA"/>
              </w:rPr>
            </w:pPr>
            <w:hyperlink r:id="rId69" w:history="1">
              <w:r w:rsidR="00612055" w:rsidRPr="0086676C">
                <w:rPr>
                  <w:color w:val="000000"/>
                  <w:sz w:val="18"/>
                  <w:szCs w:val="18"/>
                  <w:lang w:val="en-CA" w:eastAsia="en-CA"/>
                </w:rPr>
                <w:t>i.pena@iis-rio.org</w:t>
              </w:r>
            </w:hyperlink>
          </w:p>
        </w:tc>
      </w:tr>
    </w:tbl>
    <w:p w14:paraId="68DEE566" w14:textId="77777777" w:rsidR="00921AE4" w:rsidRPr="0086676C" w:rsidRDefault="00921AE4" w:rsidP="00780276">
      <w:pPr>
        <w:pStyle w:val="Para10"/>
        <w:numPr>
          <w:ilvl w:val="0"/>
          <w:numId w:val="0"/>
        </w:numPr>
        <w:spacing w:before="0" w:after="0"/>
        <w:jc w:val="center"/>
        <w:rPr>
          <w:kern w:val="22"/>
          <w:szCs w:val="22"/>
          <w:lang w:val="en-CA"/>
        </w:rPr>
      </w:pPr>
    </w:p>
    <w:p w14:paraId="2E8E2117" w14:textId="77777777" w:rsidR="00921AE4" w:rsidRPr="00921AE4" w:rsidRDefault="00921AE4" w:rsidP="00780276">
      <w:pPr>
        <w:pStyle w:val="Para10"/>
        <w:numPr>
          <w:ilvl w:val="0"/>
          <w:numId w:val="0"/>
        </w:numPr>
        <w:spacing w:before="0" w:after="0"/>
        <w:jc w:val="center"/>
        <w:rPr>
          <w:kern w:val="22"/>
          <w:szCs w:val="22"/>
          <w:lang w:val="en-CA"/>
        </w:rPr>
      </w:pPr>
    </w:p>
    <w:p w14:paraId="1FE96621" w14:textId="77777777" w:rsidR="00344B8B" w:rsidRDefault="00344B8B" w:rsidP="002E2E0D">
      <w:pPr>
        <w:pStyle w:val="Heading1"/>
        <w:rPr>
          <w:b w:val="0"/>
          <w:bCs/>
          <w:i/>
          <w:iCs/>
          <w:caps w:val="0"/>
        </w:rPr>
      </w:pPr>
      <w:bookmarkStart w:id="42" w:name="_Toc27296889"/>
      <w:bookmarkStart w:id="43" w:name="_Toc27051885"/>
      <w:r>
        <w:rPr>
          <w:b w:val="0"/>
          <w:bCs/>
          <w:i/>
          <w:iCs/>
          <w:caps w:val="0"/>
        </w:rPr>
        <w:br w:type="page"/>
      </w:r>
    </w:p>
    <w:p w14:paraId="735E87F5" w14:textId="2C21DFBE" w:rsidR="00344B8B" w:rsidRPr="00C413EC" w:rsidRDefault="00344B8B" w:rsidP="002E2E0D">
      <w:pPr>
        <w:pStyle w:val="Heading1"/>
        <w:rPr>
          <w:b w:val="0"/>
          <w:bCs/>
          <w:i/>
          <w:iCs/>
        </w:rPr>
      </w:pPr>
      <w:r w:rsidRPr="00BE6488">
        <w:rPr>
          <w:b w:val="0"/>
          <w:bCs/>
          <w:i/>
          <w:iCs/>
          <w:caps w:val="0"/>
        </w:rPr>
        <w:lastRenderedPageBreak/>
        <w:t xml:space="preserve">Annex </w:t>
      </w:r>
      <w:r w:rsidR="00BC2BDE" w:rsidRPr="00C413EC">
        <w:rPr>
          <w:b w:val="0"/>
          <w:bCs/>
          <w:i/>
          <w:iCs/>
        </w:rPr>
        <w:t>I</w:t>
      </w:r>
      <w:r w:rsidR="002E2E0D" w:rsidRPr="00C413EC">
        <w:rPr>
          <w:b w:val="0"/>
          <w:bCs/>
          <w:i/>
          <w:iCs/>
        </w:rPr>
        <w:t>I</w:t>
      </w:r>
      <w:r w:rsidR="00BC2BDE" w:rsidRPr="00C413EC">
        <w:rPr>
          <w:b w:val="0"/>
          <w:bCs/>
          <w:i/>
          <w:iCs/>
        </w:rPr>
        <w:t>I</w:t>
      </w:r>
    </w:p>
    <w:p w14:paraId="334EFC0D" w14:textId="4A3877F3" w:rsidR="002E2E0D" w:rsidRPr="002B6352" w:rsidRDefault="00BC2BDE" w:rsidP="002E2E0D">
      <w:pPr>
        <w:pStyle w:val="Heading1"/>
      </w:pPr>
      <w:r w:rsidRPr="002B6352">
        <w:t xml:space="preserve">Detailed outcomes </w:t>
      </w:r>
      <w:r w:rsidR="00B719D0" w:rsidRPr="002B6352">
        <w:t>under</w:t>
      </w:r>
      <w:r w:rsidR="002E2E0D" w:rsidRPr="002B6352">
        <w:t xml:space="preserve"> </w:t>
      </w:r>
      <w:r w:rsidR="00B719D0" w:rsidRPr="002B6352">
        <w:t xml:space="preserve">item </w:t>
      </w:r>
      <w:r w:rsidRPr="002B6352">
        <w:t>3</w:t>
      </w:r>
      <w:r w:rsidR="002E2E0D" w:rsidRPr="002B6352">
        <w:t xml:space="preserve"> – Lessons L</w:t>
      </w:r>
      <w:r w:rsidR="00B719D0" w:rsidRPr="002B6352">
        <w:t>e</w:t>
      </w:r>
      <w:r w:rsidR="002E2E0D" w:rsidRPr="002B6352">
        <w:t>arned from the Aichi Targets</w:t>
      </w:r>
      <w:bookmarkEnd w:id="42"/>
    </w:p>
    <w:p w14:paraId="30DF7003" w14:textId="3BAFC274" w:rsidR="00BC2BDE" w:rsidRDefault="00BC2BDE" w:rsidP="002E2E0D">
      <w:r w:rsidRPr="00C0667D">
        <w:t>Group discussion on challenges and lessons learned from the design and implementation of the Aichi Biodiversity Targets, in particular Targets 5, 14 and 15.</w:t>
      </w:r>
      <w:bookmarkEnd w:id="43"/>
    </w:p>
    <w:p w14:paraId="45BA250E" w14:textId="77777777" w:rsidR="00BC2BDE" w:rsidRDefault="00BC2BDE" w:rsidP="00BC2BDE">
      <w:pPr>
        <w:spacing w:line="276" w:lineRule="auto"/>
        <w:rPr>
          <w:b/>
          <w:bCs/>
          <w:szCs w:val="22"/>
          <w:lang w:eastAsia="en-CA"/>
        </w:rPr>
      </w:pPr>
    </w:p>
    <w:p w14:paraId="32D8B469" w14:textId="0D81C047" w:rsidR="00BC2BDE" w:rsidRPr="00BC2BDE" w:rsidRDefault="00BC2BDE" w:rsidP="00246ECA">
      <w:pPr>
        <w:rPr>
          <w:szCs w:val="22"/>
          <w:lang w:eastAsia="en-CA"/>
        </w:rPr>
      </w:pPr>
      <w:r w:rsidRPr="00BC2BDE">
        <w:rPr>
          <w:b/>
          <w:bCs/>
          <w:szCs w:val="22"/>
          <w:lang w:eastAsia="en-CA"/>
        </w:rPr>
        <w:t>Break-out group 1</w:t>
      </w:r>
    </w:p>
    <w:p w14:paraId="3E8DDD83" w14:textId="77777777" w:rsidR="00BC2BDE" w:rsidRPr="00BC2BDE" w:rsidRDefault="00BC2BDE" w:rsidP="00246ECA">
      <w:pPr>
        <w:rPr>
          <w:szCs w:val="22"/>
          <w:lang w:eastAsia="en-CA"/>
        </w:rPr>
      </w:pPr>
      <w:r w:rsidRPr="00BC2BDE">
        <w:rPr>
          <w:szCs w:val="22"/>
          <w:lang w:eastAsia="en-CA"/>
        </w:rPr>
        <w:t xml:space="preserve">Facilitator: Mr. </w:t>
      </w:r>
      <w:r w:rsidRPr="00BC2BDE">
        <w:rPr>
          <w:rFonts w:eastAsia="Calibri"/>
          <w:color w:val="000000"/>
          <w:szCs w:val="22"/>
          <w:shd w:val="clear" w:color="auto" w:fill="FFFFFF"/>
          <w:lang w:eastAsia="en-CA"/>
        </w:rPr>
        <w:t>Manuel Guariguata (CIFOR)</w:t>
      </w:r>
    </w:p>
    <w:p w14:paraId="6377BB5C" w14:textId="77777777" w:rsidR="00BC2BDE" w:rsidRPr="00BC2BDE" w:rsidRDefault="00BC2BDE" w:rsidP="00246ECA">
      <w:pPr>
        <w:rPr>
          <w:szCs w:val="22"/>
          <w:lang w:eastAsia="en-CA"/>
        </w:rPr>
      </w:pPr>
      <w:r w:rsidRPr="00BC2BDE">
        <w:rPr>
          <w:szCs w:val="22"/>
          <w:lang w:eastAsia="en-CA"/>
        </w:rPr>
        <w:t xml:space="preserve">Flipchart note-taker: Mr. Rubens Benini (TNC) </w:t>
      </w:r>
    </w:p>
    <w:p w14:paraId="035BB149" w14:textId="77777777" w:rsidR="00BC2BDE" w:rsidRPr="00BC2BDE" w:rsidRDefault="00BC2BDE" w:rsidP="00246ECA">
      <w:pPr>
        <w:rPr>
          <w:szCs w:val="22"/>
          <w:lang w:eastAsia="en-CA"/>
        </w:rPr>
      </w:pPr>
      <w:r w:rsidRPr="00BC2BDE">
        <w:rPr>
          <w:szCs w:val="22"/>
          <w:lang w:eastAsia="en-CA"/>
        </w:rPr>
        <w:t>Laptop note-taker: Ms. Camila Islas (IIS)</w:t>
      </w:r>
    </w:p>
    <w:p w14:paraId="6FACF078" w14:textId="77777777" w:rsidR="00BC2BDE" w:rsidRPr="00BC2BDE" w:rsidRDefault="00BC2BDE" w:rsidP="00246ECA">
      <w:pPr>
        <w:ind w:left="33" w:hanging="33"/>
        <w:rPr>
          <w:b/>
          <w:bCs/>
          <w:szCs w:val="22"/>
          <w:lang w:eastAsia="en-CA"/>
        </w:rPr>
      </w:pPr>
    </w:p>
    <w:p w14:paraId="58921936" w14:textId="77777777" w:rsidR="00BC2BDE" w:rsidRPr="00BC2BDE" w:rsidRDefault="00BC2BDE" w:rsidP="00246ECA">
      <w:pPr>
        <w:jc w:val="left"/>
        <w:rPr>
          <w:b/>
          <w:bCs/>
          <w:kern w:val="22"/>
          <w:szCs w:val="22"/>
          <w:lang w:eastAsia="en-CA"/>
        </w:rPr>
      </w:pPr>
      <w:r w:rsidRPr="00BC2BDE">
        <w:rPr>
          <w:b/>
          <w:bCs/>
          <w:kern w:val="22"/>
          <w:szCs w:val="22"/>
          <w:lang w:eastAsia="en-CA"/>
        </w:rPr>
        <w:t>Summary of the flip-chart notes</w:t>
      </w:r>
    </w:p>
    <w:p w14:paraId="77DE22ED" w14:textId="77777777" w:rsidR="00BC2BDE" w:rsidRPr="00BC2BDE" w:rsidRDefault="00BC2BDE" w:rsidP="00827328">
      <w:pPr>
        <w:numPr>
          <w:ilvl w:val="0"/>
          <w:numId w:val="6"/>
        </w:numPr>
        <w:ind w:left="1134" w:hanging="425"/>
        <w:contextualSpacing/>
        <w:jc w:val="left"/>
        <w:rPr>
          <w:kern w:val="22"/>
          <w:szCs w:val="22"/>
          <w:lang w:eastAsia="en-CA"/>
        </w:rPr>
      </w:pPr>
      <w:r w:rsidRPr="00BC2BDE">
        <w:rPr>
          <w:kern w:val="22"/>
          <w:szCs w:val="22"/>
          <w:lang w:eastAsia="en-CA"/>
        </w:rPr>
        <w:t>Area-based x effectiveness/ area x quality of the restoration</w:t>
      </w:r>
    </w:p>
    <w:p w14:paraId="1FEED709" w14:textId="77777777" w:rsidR="00BC2BDE" w:rsidRPr="00BC2BDE" w:rsidRDefault="00BC2BDE" w:rsidP="00827328">
      <w:pPr>
        <w:numPr>
          <w:ilvl w:val="0"/>
          <w:numId w:val="6"/>
        </w:numPr>
        <w:ind w:left="1134" w:hanging="425"/>
        <w:contextualSpacing/>
        <w:jc w:val="left"/>
        <w:rPr>
          <w:kern w:val="22"/>
          <w:szCs w:val="22"/>
          <w:lang w:eastAsia="en-CA"/>
        </w:rPr>
      </w:pPr>
      <w:r w:rsidRPr="00BC2BDE">
        <w:rPr>
          <w:kern w:val="22"/>
          <w:szCs w:val="22"/>
          <w:lang w:eastAsia="en-CA"/>
        </w:rPr>
        <w:t>Macro plan to define areas to restore x occupation (use of the land)</w:t>
      </w:r>
    </w:p>
    <w:p w14:paraId="28BC2E57" w14:textId="77777777" w:rsidR="00BC2BDE" w:rsidRPr="00BC2BDE" w:rsidRDefault="00BC2BDE" w:rsidP="00827328">
      <w:pPr>
        <w:numPr>
          <w:ilvl w:val="0"/>
          <w:numId w:val="6"/>
        </w:numPr>
        <w:ind w:left="1134" w:hanging="425"/>
        <w:contextualSpacing/>
        <w:jc w:val="left"/>
        <w:rPr>
          <w:kern w:val="22"/>
          <w:szCs w:val="22"/>
          <w:lang w:eastAsia="en-CA"/>
        </w:rPr>
      </w:pPr>
      <w:r w:rsidRPr="00BC2BDE">
        <w:rPr>
          <w:kern w:val="22"/>
          <w:szCs w:val="22"/>
          <w:lang w:eastAsia="en-CA"/>
        </w:rPr>
        <w:t>Unclear targets</w:t>
      </w:r>
    </w:p>
    <w:p w14:paraId="564A90AD" w14:textId="77777777" w:rsidR="00BC2BDE" w:rsidRPr="00BC2BDE" w:rsidRDefault="00BC2BDE" w:rsidP="00827328">
      <w:pPr>
        <w:numPr>
          <w:ilvl w:val="0"/>
          <w:numId w:val="6"/>
        </w:numPr>
        <w:ind w:left="1134" w:hanging="425"/>
        <w:contextualSpacing/>
        <w:jc w:val="left"/>
        <w:rPr>
          <w:kern w:val="22"/>
          <w:szCs w:val="22"/>
          <w:lang w:eastAsia="en-CA"/>
        </w:rPr>
      </w:pPr>
      <w:r w:rsidRPr="00BC2BDE">
        <w:rPr>
          <w:kern w:val="22"/>
          <w:szCs w:val="22"/>
          <w:lang w:eastAsia="en-CA"/>
        </w:rPr>
        <w:t>Lack in mapping plan or implementation</w:t>
      </w:r>
    </w:p>
    <w:p w14:paraId="059D2B39" w14:textId="77777777" w:rsidR="00BC2BDE" w:rsidRPr="00BC2BDE" w:rsidRDefault="00BC2BDE" w:rsidP="00827328">
      <w:pPr>
        <w:numPr>
          <w:ilvl w:val="0"/>
          <w:numId w:val="6"/>
        </w:numPr>
        <w:ind w:left="1134" w:hanging="425"/>
        <w:contextualSpacing/>
        <w:jc w:val="left"/>
        <w:rPr>
          <w:kern w:val="22"/>
          <w:szCs w:val="22"/>
          <w:lang w:eastAsia="en-CA"/>
        </w:rPr>
      </w:pPr>
      <w:r w:rsidRPr="00BC2BDE">
        <w:rPr>
          <w:kern w:val="22"/>
          <w:szCs w:val="22"/>
          <w:lang w:eastAsia="en-CA"/>
        </w:rPr>
        <w:t>Lack of financial $$</w:t>
      </w:r>
    </w:p>
    <w:p w14:paraId="798FCC2C" w14:textId="77777777" w:rsidR="00BC2BDE" w:rsidRPr="00BC2BDE" w:rsidRDefault="00BC2BDE" w:rsidP="00827328">
      <w:pPr>
        <w:numPr>
          <w:ilvl w:val="0"/>
          <w:numId w:val="6"/>
        </w:numPr>
        <w:ind w:left="1134" w:hanging="425"/>
        <w:contextualSpacing/>
        <w:jc w:val="left"/>
        <w:rPr>
          <w:kern w:val="22"/>
          <w:szCs w:val="22"/>
          <w:lang w:eastAsia="en-CA"/>
        </w:rPr>
      </w:pPr>
      <w:r w:rsidRPr="00BC2BDE">
        <w:rPr>
          <w:kern w:val="22"/>
          <w:szCs w:val="22"/>
          <w:lang w:eastAsia="en-CA"/>
        </w:rPr>
        <w:t>Well communication with locals, awareness</w:t>
      </w:r>
    </w:p>
    <w:p w14:paraId="1C98A31B" w14:textId="77777777" w:rsidR="00BC2BDE" w:rsidRPr="00BC2BDE" w:rsidRDefault="00BC2BDE" w:rsidP="00827328">
      <w:pPr>
        <w:numPr>
          <w:ilvl w:val="0"/>
          <w:numId w:val="6"/>
        </w:numPr>
        <w:ind w:left="1134" w:hanging="425"/>
        <w:contextualSpacing/>
        <w:jc w:val="left"/>
        <w:rPr>
          <w:kern w:val="22"/>
          <w:szCs w:val="22"/>
          <w:lang w:eastAsia="en-CA"/>
        </w:rPr>
      </w:pPr>
      <w:r w:rsidRPr="00BC2BDE">
        <w:rPr>
          <w:kern w:val="22"/>
          <w:szCs w:val="22"/>
          <w:lang w:eastAsia="en-CA"/>
        </w:rPr>
        <w:t>Lack in monitoring (national level)</w:t>
      </w:r>
    </w:p>
    <w:p w14:paraId="26B604AC" w14:textId="77777777" w:rsidR="00BC2BDE" w:rsidRPr="00BC2BDE" w:rsidRDefault="00BC2BDE" w:rsidP="00827328">
      <w:pPr>
        <w:numPr>
          <w:ilvl w:val="0"/>
          <w:numId w:val="6"/>
        </w:numPr>
        <w:ind w:left="1134" w:hanging="425"/>
        <w:contextualSpacing/>
        <w:jc w:val="left"/>
        <w:rPr>
          <w:kern w:val="22"/>
          <w:szCs w:val="22"/>
          <w:lang w:eastAsia="en-CA"/>
        </w:rPr>
      </w:pPr>
      <w:r w:rsidRPr="00BC2BDE">
        <w:rPr>
          <w:kern w:val="22"/>
          <w:szCs w:val="22"/>
          <w:lang w:eastAsia="en-CA"/>
        </w:rPr>
        <w:t>Less engage of decision makers/ short term ecosystem services</w:t>
      </w:r>
    </w:p>
    <w:p w14:paraId="2FDE075D" w14:textId="77777777" w:rsidR="00BC2BDE" w:rsidRPr="00BC2BDE" w:rsidRDefault="00BC2BDE" w:rsidP="00827328">
      <w:pPr>
        <w:numPr>
          <w:ilvl w:val="0"/>
          <w:numId w:val="6"/>
        </w:numPr>
        <w:ind w:left="1134" w:hanging="425"/>
        <w:contextualSpacing/>
        <w:jc w:val="left"/>
        <w:rPr>
          <w:kern w:val="22"/>
          <w:szCs w:val="22"/>
          <w:lang w:eastAsia="en-CA"/>
        </w:rPr>
      </w:pPr>
      <w:r w:rsidRPr="00BC2BDE">
        <w:rPr>
          <w:kern w:val="22"/>
          <w:szCs w:val="22"/>
          <w:lang w:eastAsia="en-CA"/>
        </w:rPr>
        <w:t>Listen/consider local knowledge</w:t>
      </w:r>
    </w:p>
    <w:p w14:paraId="73CD3C32" w14:textId="77777777" w:rsidR="00BC2BDE" w:rsidRPr="00BC2BDE" w:rsidRDefault="00BC2BDE" w:rsidP="00827328">
      <w:pPr>
        <w:numPr>
          <w:ilvl w:val="0"/>
          <w:numId w:val="6"/>
        </w:numPr>
        <w:ind w:left="1134" w:hanging="425"/>
        <w:contextualSpacing/>
        <w:jc w:val="left"/>
        <w:rPr>
          <w:kern w:val="22"/>
          <w:szCs w:val="22"/>
          <w:lang w:eastAsia="en-CA"/>
        </w:rPr>
      </w:pPr>
      <w:r w:rsidRPr="00BC2BDE">
        <w:rPr>
          <w:kern w:val="22"/>
          <w:szCs w:val="22"/>
          <w:lang w:eastAsia="en-CA"/>
        </w:rPr>
        <w:t>Discontinued action/ policy from government (government change)</w:t>
      </w:r>
    </w:p>
    <w:p w14:paraId="238B39F6" w14:textId="77777777" w:rsidR="00BC2BDE" w:rsidRPr="00BC2BDE" w:rsidRDefault="00BC2BDE" w:rsidP="00827328">
      <w:pPr>
        <w:numPr>
          <w:ilvl w:val="0"/>
          <w:numId w:val="6"/>
        </w:numPr>
        <w:ind w:left="1134" w:hanging="425"/>
        <w:contextualSpacing/>
        <w:jc w:val="left"/>
        <w:rPr>
          <w:kern w:val="22"/>
          <w:szCs w:val="22"/>
          <w:lang w:eastAsia="en-CA"/>
        </w:rPr>
      </w:pPr>
      <w:r w:rsidRPr="00BC2BDE">
        <w:rPr>
          <w:kern w:val="22"/>
          <w:szCs w:val="22"/>
          <w:lang w:eastAsia="en-CA"/>
        </w:rPr>
        <w:t>Change the target at this time is risky</w:t>
      </w:r>
    </w:p>
    <w:p w14:paraId="2F3B4625" w14:textId="77777777" w:rsidR="00BC2BDE" w:rsidRPr="00BC2BDE" w:rsidRDefault="00BC2BDE" w:rsidP="00827328">
      <w:pPr>
        <w:numPr>
          <w:ilvl w:val="0"/>
          <w:numId w:val="6"/>
        </w:numPr>
        <w:ind w:left="1134" w:hanging="425"/>
        <w:contextualSpacing/>
        <w:jc w:val="left"/>
        <w:rPr>
          <w:kern w:val="22"/>
          <w:szCs w:val="22"/>
          <w:lang w:eastAsia="en-CA"/>
        </w:rPr>
      </w:pPr>
      <w:r w:rsidRPr="00BC2BDE">
        <w:rPr>
          <w:kern w:val="22"/>
          <w:szCs w:val="22"/>
          <w:lang w:eastAsia="en-CA"/>
        </w:rPr>
        <w:t>Alien species</w:t>
      </w:r>
    </w:p>
    <w:p w14:paraId="0FFEC0A0" w14:textId="77777777" w:rsidR="00BC2BDE" w:rsidRPr="00BC2BDE" w:rsidRDefault="00BC2BDE" w:rsidP="00827328">
      <w:pPr>
        <w:numPr>
          <w:ilvl w:val="0"/>
          <w:numId w:val="6"/>
        </w:numPr>
        <w:ind w:left="1134" w:hanging="425"/>
        <w:contextualSpacing/>
        <w:jc w:val="left"/>
        <w:rPr>
          <w:kern w:val="22"/>
          <w:szCs w:val="22"/>
          <w:lang w:eastAsia="en-CA"/>
        </w:rPr>
      </w:pPr>
      <w:r w:rsidRPr="00BC2BDE">
        <w:rPr>
          <w:kern w:val="22"/>
          <w:szCs w:val="22"/>
          <w:lang w:eastAsia="en-CA"/>
        </w:rPr>
        <w:t>Lack/ or consider scientific local knowledge</w:t>
      </w:r>
    </w:p>
    <w:p w14:paraId="3B308308" w14:textId="77777777" w:rsidR="00BC2BDE" w:rsidRPr="00BC2BDE" w:rsidRDefault="00BC2BDE" w:rsidP="00827328">
      <w:pPr>
        <w:numPr>
          <w:ilvl w:val="0"/>
          <w:numId w:val="6"/>
        </w:numPr>
        <w:ind w:left="1134" w:hanging="425"/>
        <w:contextualSpacing/>
        <w:jc w:val="left"/>
        <w:rPr>
          <w:kern w:val="22"/>
          <w:szCs w:val="22"/>
          <w:lang w:eastAsia="en-CA"/>
        </w:rPr>
      </w:pPr>
      <w:r w:rsidRPr="00BC2BDE">
        <w:rPr>
          <w:kern w:val="22"/>
          <w:szCs w:val="22"/>
          <w:lang w:eastAsia="en-CA"/>
        </w:rPr>
        <w:t>Lack in supply chain (seeds, seedlings, nurseries, capacity building)</w:t>
      </w:r>
    </w:p>
    <w:p w14:paraId="4F1F99A1" w14:textId="77777777" w:rsidR="00BC2BDE" w:rsidRPr="00BC2BDE" w:rsidRDefault="00BC2BDE" w:rsidP="00827328">
      <w:pPr>
        <w:numPr>
          <w:ilvl w:val="0"/>
          <w:numId w:val="6"/>
        </w:numPr>
        <w:ind w:left="1134" w:hanging="425"/>
        <w:contextualSpacing/>
        <w:jc w:val="left"/>
        <w:rPr>
          <w:kern w:val="22"/>
          <w:szCs w:val="22"/>
          <w:lang w:eastAsia="en-CA"/>
        </w:rPr>
      </w:pPr>
      <w:r w:rsidRPr="00BC2BDE">
        <w:rPr>
          <w:kern w:val="22"/>
          <w:szCs w:val="22"/>
          <w:lang w:eastAsia="en-CA"/>
        </w:rPr>
        <w:t xml:space="preserve">Different ministries or different technicians have conflicts </w:t>
      </w:r>
    </w:p>
    <w:p w14:paraId="0A559985" w14:textId="77777777" w:rsidR="00BC2BDE" w:rsidRPr="00BC2BDE" w:rsidRDefault="00BC2BDE" w:rsidP="00827328">
      <w:pPr>
        <w:numPr>
          <w:ilvl w:val="0"/>
          <w:numId w:val="6"/>
        </w:numPr>
        <w:ind w:left="1134" w:hanging="425"/>
        <w:contextualSpacing/>
        <w:jc w:val="left"/>
        <w:rPr>
          <w:kern w:val="22"/>
          <w:szCs w:val="22"/>
          <w:lang w:eastAsia="en-CA"/>
        </w:rPr>
      </w:pPr>
      <w:r w:rsidRPr="00BC2BDE">
        <w:rPr>
          <w:kern w:val="22"/>
          <w:szCs w:val="22"/>
          <w:lang w:eastAsia="en-CA"/>
        </w:rPr>
        <w:t>How to make parties to commit to global targets – from global to national targets</w:t>
      </w:r>
    </w:p>
    <w:p w14:paraId="10EF499A" w14:textId="77777777" w:rsidR="00BC2BDE" w:rsidRPr="00BC2BDE" w:rsidRDefault="00BC2BDE" w:rsidP="00246ECA">
      <w:pPr>
        <w:jc w:val="left"/>
        <w:rPr>
          <w:kern w:val="22"/>
          <w:szCs w:val="22"/>
          <w:lang w:eastAsia="en-CA"/>
        </w:rPr>
      </w:pPr>
    </w:p>
    <w:p w14:paraId="46E75AF5" w14:textId="77777777" w:rsidR="00BC2BDE" w:rsidRPr="00BC2BDE" w:rsidRDefault="00BC2BDE" w:rsidP="00246ECA">
      <w:pPr>
        <w:jc w:val="left"/>
        <w:rPr>
          <w:b/>
          <w:bCs/>
          <w:kern w:val="22"/>
          <w:szCs w:val="22"/>
          <w:lang w:eastAsia="en-CA"/>
        </w:rPr>
      </w:pPr>
      <w:r w:rsidRPr="00BC2BDE">
        <w:rPr>
          <w:b/>
          <w:bCs/>
          <w:kern w:val="22"/>
          <w:szCs w:val="22"/>
          <w:lang w:eastAsia="en-CA"/>
        </w:rPr>
        <w:t>Specific discussion about each phase/dimension</w:t>
      </w:r>
    </w:p>
    <w:p w14:paraId="349943D1" w14:textId="77777777" w:rsidR="00BC2BDE" w:rsidRPr="00BC2BDE" w:rsidRDefault="00BC2BDE" w:rsidP="00827328">
      <w:pPr>
        <w:numPr>
          <w:ilvl w:val="0"/>
          <w:numId w:val="10"/>
        </w:numPr>
        <w:contextualSpacing/>
        <w:jc w:val="left"/>
        <w:rPr>
          <w:b/>
          <w:bCs/>
          <w:kern w:val="22"/>
          <w:szCs w:val="22"/>
          <w:lang w:eastAsia="en-CA"/>
        </w:rPr>
      </w:pPr>
      <w:r w:rsidRPr="00BC2BDE">
        <w:rPr>
          <w:b/>
          <w:bCs/>
          <w:kern w:val="22"/>
          <w:szCs w:val="22"/>
          <w:lang w:eastAsia="en-CA"/>
        </w:rPr>
        <w:t xml:space="preserve">Planning </w:t>
      </w:r>
    </w:p>
    <w:p w14:paraId="76CB8875" w14:textId="77777777" w:rsidR="00BC2BDE" w:rsidRPr="00BC2BDE" w:rsidRDefault="00BC2BDE" w:rsidP="00827328">
      <w:pPr>
        <w:numPr>
          <w:ilvl w:val="0"/>
          <w:numId w:val="6"/>
        </w:numPr>
        <w:ind w:left="1134" w:hanging="425"/>
        <w:contextualSpacing/>
        <w:jc w:val="left"/>
        <w:rPr>
          <w:kern w:val="22"/>
          <w:szCs w:val="22"/>
          <w:lang w:eastAsia="en-CA"/>
        </w:rPr>
      </w:pPr>
      <w:r w:rsidRPr="00BC2BDE">
        <w:rPr>
          <w:kern w:val="22"/>
          <w:szCs w:val="22"/>
          <w:lang w:eastAsia="en-CA"/>
        </w:rPr>
        <w:t>Major concern is every Aichi targets. We need to figure out what is the key point. We must consider management plans and how governments can integrate targets to their plans. Example: a problem regarding the use of water in a river – private sector and community. How do we solve this problem?</w:t>
      </w:r>
    </w:p>
    <w:p w14:paraId="793EE10B" w14:textId="77777777" w:rsidR="00BC2BDE" w:rsidRPr="00BC2BDE" w:rsidRDefault="00BC2BDE" w:rsidP="00827328">
      <w:pPr>
        <w:numPr>
          <w:ilvl w:val="0"/>
          <w:numId w:val="6"/>
        </w:numPr>
        <w:ind w:left="1134" w:hanging="425"/>
        <w:contextualSpacing/>
        <w:jc w:val="left"/>
        <w:rPr>
          <w:kern w:val="22"/>
          <w:szCs w:val="22"/>
          <w:lang w:eastAsia="en-CA"/>
        </w:rPr>
      </w:pPr>
      <w:r w:rsidRPr="00BC2BDE">
        <w:rPr>
          <w:kern w:val="22"/>
          <w:szCs w:val="22"/>
          <w:lang w:eastAsia="en-CA"/>
        </w:rPr>
        <w:t xml:space="preserve">Knowledge and capacity exist on the planet. I think this is about capacity building. The knowledge is there. Somehow, we have to make the knowledge achieve the government. </w:t>
      </w:r>
    </w:p>
    <w:p w14:paraId="7C4C5C9A" w14:textId="77777777" w:rsidR="00BC2BDE" w:rsidRPr="00BC2BDE" w:rsidRDefault="00BC2BDE" w:rsidP="00827328">
      <w:pPr>
        <w:numPr>
          <w:ilvl w:val="0"/>
          <w:numId w:val="6"/>
        </w:numPr>
        <w:ind w:left="1134" w:hanging="425"/>
        <w:contextualSpacing/>
        <w:jc w:val="left"/>
        <w:rPr>
          <w:kern w:val="22"/>
          <w:szCs w:val="22"/>
          <w:lang w:eastAsia="en-CA"/>
        </w:rPr>
      </w:pPr>
      <w:r w:rsidRPr="00BC2BDE">
        <w:rPr>
          <w:kern w:val="22"/>
          <w:szCs w:val="22"/>
          <w:lang w:eastAsia="en-CA"/>
        </w:rPr>
        <w:t xml:space="preserve">This is business as usual. We must find new answers. Because is it always the same.  </w:t>
      </w:r>
    </w:p>
    <w:p w14:paraId="188978A8" w14:textId="77777777" w:rsidR="00BC2BDE" w:rsidRPr="00BC2BDE" w:rsidRDefault="00BC2BDE" w:rsidP="00827328">
      <w:pPr>
        <w:numPr>
          <w:ilvl w:val="0"/>
          <w:numId w:val="6"/>
        </w:numPr>
        <w:ind w:left="1134" w:hanging="425"/>
        <w:contextualSpacing/>
        <w:jc w:val="left"/>
        <w:rPr>
          <w:kern w:val="22"/>
          <w:szCs w:val="22"/>
          <w:lang w:eastAsia="en-CA"/>
        </w:rPr>
      </w:pPr>
      <w:r w:rsidRPr="00BC2BDE">
        <w:rPr>
          <w:kern w:val="22"/>
          <w:szCs w:val="22"/>
          <w:lang w:eastAsia="en-CA"/>
        </w:rPr>
        <w:t>In a particular case, the community and local resources were poorly informed about the restoration project. They did not understand about why they should stop using the mangroves. You have to understand first how they receive the project and the resources. We did not do that. Then, even though the project gave all the resources, it did not work.</w:t>
      </w:r>
    </w:p>
    <w:p w14:paraId="6CE6907B" w14:textId="77777777" w:rsidR="00BC2BDE" w:rsidRPr="00BC2BDE" w:rsidRDefault="00BC2BDE" w:rsidP="00246ECA">
      <w:pPr>
        <w:jc w:val="left"/>
        <w:rPr>
          <w:kern w:val="22"/>
          <w:szCs w:val="22"/>
          <w:lang w:eastAsia="en-CA"/>
        </w:rPr>
      </w:pPr>
    </w:p>
    <w:p w14:paraId="6441BB83" w14:textId="77777777" w:rsidR="00BC2BDE" w:rsidRPr="00BC2BDE" w:rsidRDefault="00BC2BDE" w:rsidP="00827328">
      <w:pPr>
        <w:numPr>
          <w:ilvl w:val="0"/>
          <w:numId w:val="10"/>
        </w:numPr>
        <w:contextualSpacing/>
        <w:jc w:val="left"/>
        <w:rPr>
          <w:b/>
          <w:bCs/>
          <w:kern w:val="22"/>
          <w:szCs w:val="22"/>
          <w:lang w:eastAsia="en-CA"/>
        </w:rPr>
      </w:pPr>
      <w:r w:rsidRPr="00BC2BDE">
        <w:rPr>
          <w:b/>
          <w:bCs/>
          <w:kern w:val="22"/>
          <w:szCs w:val="22"/>
          <w:lang w:eastAsia="en-CA"/>
        </w:rPr>
        <w:t>Implementing</w:t>
      </w:r>
    </w:p>
    <w:p w14:paraId="48C3821B" w14:textId="77777777" w:rsidR="00BC2BDE" w:rsidRPr="00BC2BDE" w:rsidRDefault="00BC2BDE" w:rsidP="00827328">
      <w:pPr>
        <w:numPr>
          <w:ilvl w:val="0"/>
          <w:numId w:val="6"/>
        </w:numPr>
        <w:ind w:left="1134" w:hanging="425"/>
        <w:contextualSpacing/>
        <w:jc w:val="left"/>
        <w:rPr>
          <w:kern w:val="22"/>
          <w:szCs w:val="22"/>
          <w:lang w:eastAsia="en-CA"/>
        </w:rPr>
      </w:pPr>
      <w:r w:rsidRPr="00BC2BDE">
        <w:rPr>
          <w:kern w:val="22"/>
          <w:szCs w:val="22"/>
          <w:lang w:eastAsia="en-CA"/>
        </w:rPr>
        <w:t xml:space="preserve">The focus on area treaded – focusing on measuring the amount of areas being restored and not on the outcome. It’s not outcome oriented. It means a number in hectares. But it doesn’t count the quality. We should look to two things: one is the area, but the other is the condition of the hectares. </w:t>
      </w:r>
    </w:p>
    <w:p w14:paraId="0F6326C5" w14:textId="77777777" w:rsidR="00BC2BDE" w:rsidRPr="00BC2BDE" w:rsidRDefault="00BC2BDE" w:rsidP="00827328">
      <w:pPr>
        <w:numPr>
          <w:ilvl w:val="0"/>
          <w:numId w:val="6"/>
        </w:numPr>
        <w:ind w:left="1134" w:hanging="425"/>
        <w:contextualSpacing/>
        <w:jc w:val="left"/>
        <w:rPr>
          <w:kern w:val="22"/>
          <w:szCs w:val="22"/>
          <w:lang w:eastAsia="en-CA"/>
        </w:rPr>
      </w:pPr>
      <w:r w:rsidRPr="00BC2BDE">
        <w:rPr>
          <w:kern w:val="22"/>
          <w:szCs w:val="22"/>
          <w:lang w:eastAsia="en-CA"/>
        </w:rPr>
        <w:lastRenderedPageBreak/>
        <w:t>I think the knowledge exists, but we don’t know how to integrate international with national goals.</w:t>
      </w:r>
    </w:p>
    <w:p w14:paraId="69D308B0" w14:textId="77777777" w:rsidR="00BC2BDE" w:rsidRPr="00BC2BDE" w:rsidRDefault="00BC2BDE" w:rsidP="00827328">
      <w:pPr>
        <w:numPr>
          <w:ilvl w:val="0"/>
          <w:numId w:val="6"/>
        </w:numPr>
        <w:ind w:left="1134" w:hanging="425"/>
        <w:contextualSpacing/>
        <w:jc w:val="left"/>
        <w:rPr>
          <w:kern w:val="22"/>
          <w:szCs w:val="22"/>
          <w:lang w:eastAsia="en-CA"/>
        </w:rPr>
      </w:pPr>
      <w:r w:rsidRPr="00BC2BDE">
        <w:rPr>
          <w:kern w:val="22"/>
          <w:szCs w:val="22"/>
          <w:lang w:eastAsia="en-CA"/>
        </w:rPr>
        <w:t>We have to involve local communities</w:t>
      </w:r>
    </w:p>
    <w:p w14:paraId="60013FD2" w14:textId="77777777" w:rsidR="00BC2BDE" w:rsidRPr="00BC2BDE" w:rsidRDefault="00BC2BDE" w:rsidP="00827328">
      <w:pPr>
        <w:numPr>
          <w:ilvl w:val="0"/>
          <w:numId w:val="6"/>
        </w:numPr>
        <w:ind w:left="1134" w:hanging="425"/>
        <w:contextualSpacing/>
        <w:jc w:val="left"/>
        <w:rPr>
          <w:kern w:val="22"/>
          <w:szCs w:val="22"/>
          <w:lang w:eastAsia="en-CA"/>
        </w:rPr>
      </w:pPr>
      <w:r w:rsidRPr="00BC2BDE">
        <w:rPr>
          <w:kern w:val="22"/>
          <w:szCs w:val="22"/>
          <w:lang w:eastAsia="en-CA"/>
        </w:rPr>
        <w:t xml:space="preserve">In projects in Croatia technicians didn’t have the knowledge about what species to use, what caused a lot of problems because they used invasive species just to say that they had a forest. </w:t>
      </w:r>
    </w:p>
    <w:p w14:paraId="2AFA4D1B" w14:textId="77777777" w:rsidR="00BC2BDE" w:rsidRPr="00BC2BDE" w:rsidRDefault="00BC2BDE" w:rsidP="00827328">
      <w:pPr>
        <w:numPr>
          <w:ilvl w:val="0"/>
          <w:numId w:val="6"/>
        </w:numPr>
        <w:ind w:left="1134" w:hanging="425"/>
        <w:contextualSpacing/>
        <w:jc w:val="left"/>
        <w:rPr>
          <w:kern w:val="22"/>
          <w:szCs w:val="22"/>
          <w:lang w:eastAsia="en-CA"/>
        </w:rPr>
      </w:pPr>
      <w:r w:rsidRPr="00BC2BDE">
        <w:rPr>
          <w:kern w:val="22"/>
          <w:szCs w:val="22"/>
          <w:lang w:eastAsia="en-CA"/>
        </w:rPr>
        <w:t xml:space="preserve">In my country (Finland) I have been involved with the implementation of the Aichi targets since the beginning. In 2012 Finland adopted the document. 2014 we started a group to develop what the target meant to us. It took 2 years to decide what were the national targets. Then it took 2 years for the government to allocate money to do this… Or we are not succeeding, or we are not planning well. This is challenge. Are we moving too slow? Because it took us 10 years to get somewhere, we are just beginning. We should be way further then this? This is also dangerous, because many countries are just beginning to implement many things. If you take a drastic change now, we will lost the momentum. </w:t>
      </w:r>
    </w:p>
    <w:p w14:paraId="5F6CDB46" w14:textId="77777777" w:rsidR="00BC2BDE" w:rsidRPr="00BC2BDE" w:rsidRDefault="00BC2BDE" w:rsidP="00246ECA">
      <w:pPr>
        <w:ind w:left="720"/>
        <w:contextualSpacing/>
        <w:jc w:val="left"/>
        <w:rPr>
          <w:kern w:val="22"/>
          <w:szCs w:val="22"/>
          <w:lang w:eastAsia="en-CA"/>
        </w:rPr>
      </w:pPr>
    </w:p>
    <w:p w14:paraId="6E24FDCB" w14:textId="77777777" w:rsidR="00BC2BDE" w:rsidRPr="00BC2BDE" w:rsidRDefault="00BC2BDE" w:rsidP="00827328">
      <w:pPr>
        <w:numPr>
          <w:ilvl w:val="0"/>
          <w:numId w:val="10"/>
        </w:numPr>
        <w:contextualSpacing/>
        <w:jc w:val="left"/>
        <w:rPr>
          <w:b/>
          <w:bCs/>
          <w:kern w:val="22"/>
          <w:szCs w:val="22"/>
          <w:lang w:eastAsia="en-CA"/>
        </w:rPr>
      </w:pPr>
      <w:r w:rsidRPr="00BC2BDE">
        <w:rPr>
          <w:b/>
          <w:bCs/>
          <w:kern w:val="22"/>
          <w:szCs w:val="22"/>
          <w:lang w:eastAsia="en-CA"/>
        </w:rPr>
        <w:t xml:space="preserve">Monitoring/ adaptive monitoring </w:t>
      </w:r>
    </w:p>
    <w:p w14:paraId="1C294E22" w14:textId="77777777" w:rsidR="00BC2BDE" w:rsidRPr="00BC2BDE" w:rsidRDefault="00BC2BDE" w:rsidP="00827328">
      <w:pPr>
        <w:numPr>
          <w:ilvl w:val="0"/>
          <w:numId w:val="7"/>
        </w:numPr>
        <w:ind w:left="1134" w:hanging="425"/>
        <w:contextualSpacing/>
        <w:jc w:val="left"/>
        <w:rPr>
          <w:kern w:val="22"/>
          <w:szCs w:val="22"/>
          <w:lang w:eastAsia="en-CA"/>
        </w:rPr>
      </w:pPr>
      <w:r w:rsidRPr="00BC2BDE">
        <w:rPr>
          <w:kern w:val="22"/>
          <w:szCs w:val="22"/>
          <w:lang w:eastAsia="en-CA"/>
        </w:rPr>
        <w:t>Lack of monitoring at the national level</w:t>
      </w:r>
    </w:p>
    <w:p w14:paraId="77A72BB7" w14:textId="77777777" w:rsidR="00BC2BDE" w:rsidRPr="00BC2BDE" w:rsidRDefault="00BC2BDE" w:rsidP="00827328">
      <w:pPr>
        <w:numPr>
          <w:ilvl w:val="0"/>
          <w:numId w:val="7"/>
        </w:numPr>
        <w:ind w:left="1134" w:hanging="425"/>
        <w:contextualSpacing/>
        <w:jc w:val="left"/>
        <w:rPr>
          <w:kern w:val="22"/>
          <w:szCs w:val="22"/>
          <w:lang w:eastAsia="en-CA"/>
        </w:rPr>
      </w:pPr>
      <w:r w:rsidRPr="00BC2BDE">
        <w:rPr>
          <w:kern w:val="22"/>
          <w:szCs w:val="22"/>
          <w:lang w:eastAsia="en-CA"/>
        </w:rPr>
        <w:t>Community-based monitoring is an opportunity for monitoring. Traditional knowledge and new technology should be together. But many times, the government doesn’t recognize us. Many times, our technology is better, because we live at the place.</w:t>
      </w:r>
    </w:p>
    <w:p w14:paraId="6345029D" w14:textId="77777777" w:rsidR="00BC2BDE" w:rsidRPr="00BC2BDE" w:rsidRDefault="00BC2BDE" w:rsidP="00246ECA">
      <w:pPr>
        <w:jc w:val="left"/>
        <w:rPr>
          <w:kern w:val="22"/>
          <w:szCs w:val="22"/>
          <w:lang w:eastAsia="en-CA"/>
        </w:rPr>
      </w:pPr>
    </w:p>
    <w:p w14:paraId="69823A0B" w14:textId="77777777" w:rsidR="00BC2BDE" w:rsidRPr="00BC2BDE" w:rsidRDefault="00BC2BDE" w:rsidP="00827328">
      <w:pPr>
        <w:numPr>
          <w:ilvl w:val="0"/>
          <w:numId w:val="10"/>
        </w:numPr>
        <w:contextualSpacing/>
        <w:jc w:val="left"/>
        <w:rPr>
          <w:b/>
          <w:bCs/>
          <w:kern w:val="22"/>
          <w:szCs w:val="22"/>
          <w:lang w:eastAsia="en-CA"/>
        </w:rPr>
      </w:pPr>
      <w:r w:rsidRPr="00BC2BDE">
        <w:rPr>
          <w:b/>
          <w:bCs/>
          <w:kern w:val="22"/>
          <w:szCs w:val="22"/>
          <w:lang w:eastAsia="en-CA"/>
        </w:rPr>
        <w:t>Effectiveness</w:t>
      </w:r>
    </w:p>
    <w:p w14:paraId="43F99F3F" w14:textId="77777777" w:rsidR="00BC2BDE" w:rsidRPr="00BC2BDE" w:rsidRDefault="00BC2BDE" w:rsidP="00827328">
      <w:pPr>
        <w:numPr>
          <w:ilvl w:val="0"/>
          <w:numId w:val="7"/>
        </w:numPr>
        <w:ind w:left="1134" w:hanging="425"/>
        <w:contextualSpacing/>
        <w:jc w:val="left"/>
        <w:rPr>
          <w:kern w:val="22"/>
          <w:szCs w:val="22"/>
          <w:lang w:eastAsia="en-CA"/>
        </w:rPr>
      </w:pPr>
      <w:r w:rsidRPr="00BC2BDE">
        <w:rPr>
          <w:kern w:val="22"/>
          <w:szCs w:val="22"/>
          <w:lang w:eastAsia="en-CA"/>
        </w:rPr>
        <w:t xml:space="preserve">Ecosystem services are long term, so this approach doesn’t motivate governments. </w:t>
      </w:r>
    </w:p>
    <w:p w14:paraId="5A5F1943" w14:textId="77777777" w:rsidR="00BC2BDE" w:rsidRPr="00BC2BDE" w:rsidRDefault="00BC2BDE" w:rsidP="00827328">
      <w:pPr>
        <w:numPr>
          <w:ilvl w:val="0"/>
          <w:numId w:val="7"/>
        </w:numPr>
        <w:ind w:left="1134" w:hanging="425"/>
        <w:contextualSpacing/>
        <w:jc w:val="left"/>
        <w:rPr>
          <w:kern w:val="22"/>
          <w:szCs w:val="22"/>
          <w:lang w:eastAsia="en-CA"/>
        </w:rPr>
      </w:pPr>
      <w:r w:rsidRPr="00BC2BDE">
        <w:rPr>
          <w:kern w:val="22"/>
          <w:szCs w:val="22"/>
          <w:lang w:eastAsia="en-CA"/>
        </w:rPr>
        <w:t>Limited funding to developing countries</w:t>
      </w:r>
    </w:p>
    <w:p w14:paraId="0D591654" w14:textId="77777777" w:rsidR="00BC2BDE" w:rsidRPr="00BC2BDE" w:rsidRDefault="00BC2BDE" w:rsidP="00827328">
      <w:pPr>
        <w:numPr>
          <w:ilvl w:val="0"/>
          <w:numId w:val="7"/>
        </w:numPr>
        <w:ind w:left="1134" w:hanging="425"/>
        <w:contextualSpacing/>
        <w:jc w:val="left"/>
        <w:rPr>
          <w:kern w:val="22"/>
          <w:szCs w:val="22"/>
          <w:lang w:eastAsia="en-CA"/>
        </w:rPr>
      </w:pPr>
      <w:r w:rsidRPr="00BC2BDE">
        <w:rPr>
          <w:kern w:val="22"/>
          <w:szCs w:val="22"/>
          <w:lang w:eastAsia="en-CA"/>
        </w:rPr>
        <w:t xml:space="preserve">Participatory land planning – communities should decide where agriculture will be implemented and the other uses. </w:t>
      </w:r>
    </w:p>
    <w:p w14:paraId="2DBA5914" w14:textId="77777777" w:rsidR="00BC2BDE" w:rsidRPr="00BC2BDE" w:rsidRDefault="00BC2BDE" w:rsidP="00827328">
      <w:pPr>
        <w:numPr>
          <w:ilvl w:val="0"/>
          <w:numId w:val="7"/>
        </w:numPr>
        <w:ind w:left="1134" w:hanging="425"/>
        <w:contextualSpacing/>
        <w:jc w:val="left"/>
        <w:rPr>
          <w:kern w:val="22"/>
          <w:szCs w:val="22"/>
          <w:lang w:eastAsia="en-CA"/>
        </w:rPr>
      </w:pPr>
      <w:r w:rsidRPr="00BC2BDE">
        <w:rPr>
          <w:kern w:val="22"/>
          <w:szCs w:val="22"/>
          <w:lang w:eastAsia="en-CA"/>
        </w:rPr>
        <w:t xml:space="preserve">Documents are not available in the language of many countries. </w:t>
      </w:r>
    </w:p>
    <w:p w14:paraId="60F80F75" w14:textId="77777777" w:rsidR="00BC2BDE" w:rsidRPr="00BC2BDE" w:rsidRDefault="00BC2BDE" w:rsidP="00827328">
      <w:pPr>
        <w:numPr>
          <w:ilvl w:val="0"/>
          <w:numId w:val="7"/>
        </w:numPr>
        <w:ind w:left="1134" w:hanging="425"/>
        <w:contextualSpacing/>
        <w:jc w:val="left"/>
        <w:rPr>
          <w:kern w:val="22"/>
          <w:szCs w:val="22"/>
          <w:lang w:eastAsia="en-CA"/>
        </w:rPr>
      </w:pPr>
      <w:r w:rsidRPr="00BC2BDE">
        <w:rPr>
          <w:kern w:val="22"/>
          <w:szCs w:val="22"/>
          <w:lang w:eastAsia="en-CA"/>
        </w:rPr>
        <w:t>A conflict between polices and between governments that change over time. You don’t need to go far. Now the Brazilian government has an agricultural-developmental point of view.</w:t>
      </w:r>
    </w:p>
    <w:p w14:paraId="2775E860" w14:textId="77777777" w:rsidR="00BC2BDE" w:rsidRPr="00BC2BDE" w:rsidRDefault="00BC2BDE" w:rsidP="00827328">
      <w:pPr>
        <w:numPr>
          <w:ilvl w:val="0"/>
          <w:numId w:val="7"/>
        </w:numPr>
        <w:ind w:left="1134" w:hanging="425"/>
        <w:contextualSpacing/>
        <w:jc w:val="left"/>
        <w:rPr>
          <w:kern w:val="22"/>
          <w:szCs w:val="22"/>
          <w:lang w:eastAsia="en-CA"/>
        </w:rPr>
      </w:pPr>
      <w:r w:rsidRPr="00BC2BDE">
        <w:rPr>
          <w:kern w:val="22"/>
          <w:szCs w:val="22"/>
          <w:lang w:eastAsia="en-CA"/>
        </w:rPr>
        <w:t>We are working with global targets. I have faced in Finland, some organizations say that is not actually what we agreed on. How can we make parties to sign better agreements? How can we make them to commit with the targets?</w:t>
      </w:r>
    </w:p>
    <w:p w14:paraId="716081CA" w14:textId="77777777" w:rsidR="00BC2BDE" w:rsidRPr="00BC2BDE" w:rsidRDefault="00BC2BDE" w:rsidP="00827328">
      <w:pPr>
        <w:numPr>
          <w:ilvl w:val="0"/>
          <w:numId w:val="7"/>
        </w:numPr>
        <w:ind w:left="1134" w:hanging="425"/>
        <w:contextualSpacing/>
        <w:jc w:val="left"/>
        <w:rPr>
          <w:kern w:val="22"/>
          <w:szCs w:val="22"/>
          <w:lang w:eastAsia="en-CA"/>
        </w:rPr>
      </w:pPr>
      <w:r w:rsidRPr="00BC2BDE">
        <w:rPr>
          <w:kern w:val="22"/>
          <w:szCs w:val="22"/>
          <w:lang w:eastAsia="en-CA"/>
        </w:rPr>
        <w:t>Business as usual being labelled as restoration.</w:t>
      </w:r>
    </w:p>
    <w:p w14:paraId="1E601733" w14:textId="77777777" w:rsidR="00BC2BDE" w:rsidRPr="00BC2BDE" w:rsidRDefault="00BC2BDE" w:rsidP="00246ECA">
      <w:pPr>
        <w:rPr>
          <w:b/>
          <w:bCs/>
          <w:szCs w:val="22"/>
          <w:lang w:eastAsia="en-CA"/>
        </w:rPr>
      </w:pPr>
    </w:p>
    <w:p w14:paraId="6766B9E5" w14:textId="77777777" w:rsidR="00BC2BDE" w:rsidRPr="00BC2BDE" w:rsidRDefault="00BC2BDE" w:rsidP="00246ECA">
      <w:pPr>
        <w:rPr>
          <w:szCs w:val="22"/>
          <w:lang w:eastAsia="en-CA"/>
        </w:rPr>
      </w:pPr>
      <w:r w:rsidRPr="00BC2BDE">
        <w:rPr>
          <w:b/>
          <w:bCs/>
          <w:szCs w:val="22"/>
          <w:lang w:eastAsia="en-CA"/>
        </w:rPr>
        <w:t>Break-out group 2</w:t>
      </w:r>
    </w:p>
    <w:p w14:paraId="6AF67323" w14:textId="77777777" w:rsidR="00BC2BDE" w:rsidRPr="00BC2BDE" w:rsidRDefault="00BC2BDE" w:rsidP="00246ECA">
      <w:pPr>
        <w:rPr>
          <w:rFonts w:eastAsia="Calibri"/>
          <w:szCs w:val="22"/>
          <w:lang w:eastAsia="en-CA"/>
        </w:rPr>
      </w:pPr>
      <w:r w:rsidRPr="00BC2BDE">
        <w:rPr>
          <w:szCs w:val="22"/>
          <w:lang w:eastAsia="en-CA"/>
        </w:rPr>
        <w:t>Facilitator: Ms. Bethanie Walden (</w:t>
      </w:r>
      <w:r w:rsidRPr="00BC2BDE">
        <w:rPr>
          <w:rFonts w:eastAsia="Calibri"/>
          <w:szCs w:val="22"/>
          <w:lang w:eastAsia="en-CA"/>
        </w:rPr>
        <w:t>Society of Ecological Restoration</w:t>
      </w:r>
      <w:r w:rsidRPr="00BC2BDE">
        <w:rPr>
          <w:rFonts w:eastAsia="Calibri"/>
          <w:sz w:val="24"/>
          <w:lang w:eastAsia="en-CA"/>
        </w:rPr>
        <w:t>)</w:t>
      </w:r>
    </w:p>
    <w:p w14:paraId="0BABE39B" w14:textId="77777777" w:rsidR="00BC2BDE" w:rsidRPr="00BC2BDE" w:rsidRDefault="00BC2BDE" w:rsidP="00246ECA">
      <w:pPr>
        <w:rPr>
          <w:szCs w:val="22"/>
          <w:lang w:eastAsia="en-CA"/>
        </w:rPr>
      </w:pPr>
      <w:r w:rsidRPr="00BC2BDE">
        <w:rPr>
          <w:szCs w:val="22"/>
          <w:lang w:eastAsia="en-CA"/>
        </w:rPr>
        <w:t>Flipchart note-taker: Mr. Pedro Brancalion (ESALQ/USP)</w:t>
      </w:r>
    </w:p>
    <w:p w14:paraId="5C475559" w14:textId="77777777" w:rsidR="00BC2BDE" w:rsidRPr="005918C4" w:rsidRDefault="00BC2BDE" w:rsidP="00246ECA">
      <w:pPr>
        <w:rPr>
          <w:szCs w:val="22"/>
          <w:lang w:val="pt-BR" w:eastAsia="en-CA"/>
        </w:rPr>
      </w:pPr>
      <w:r w:rsidRPr="005918C4">
        <w:rPr>
          <w:szCs w:val="22"/>
          <w:lang w:val="pt-BR" w:eastAsia="en-CA"/>
        </w:rPr>
        <w:t>Laptop note-taker: Ms. Juliana Almeida-Rocha (IIS)</w:t>
      </w:r>
    </w:p>
    <w:p w14:paraId="37A21F55" w14:textId="77777777" w:rsidR="00BC2BDE" w:rsidRPr="005918C4" w:rsidRDefault="00BC2BDE" w:rsidP="00246ECA">
      <w:pPr>
        <w:rPr>
          <w:szCs w:val="22"/>
          <w:lang w:val="pt-BR" w:eastAsia="en-CA"/>
        </w:rPr>
      </w:pPr>
    </w:p>
    <w:p w14:paraId="6198DE36" w14:textId="77777777" w:rsidR="00BC2BDE" w:rsidRPr="00BC2BDE" w:rsidRDefault="00BC2BDE" w:rsidP="00246ECA">
      <w:pPr>
        <w:rPr>
          <w:szCs w:val="22"/>
          <w:lang w:eastAsia="en-CA"/>
        </w:rPr>
      </w:pPr>
      <w:r w:rsidRPr="005918C4">
        <w:rPr>
          <w:szCs w:val="22"/>
          <w:lang w:val="pt-BR" w:eastAsia="en-CA"/>
        </w:rPr>
        <w:tab/>
      </w:r>
      <w:r w:rsidRPr="00BC2BDE">
        <w:rPr>
          <w:szCs w:val="22"/>
          <w:lang w:eastAsia="en-CA"/>
        </w:rPr>
        <w:t xml:space="preserve">The participants decided to focus the discussion on the challenges for the implementation of targets 5, 14 and 15. The group decided to divide the challenges into the following categories: </w:t>
      </w:r>
    </w:p>
    <w:p w14:paraId="4091B1C2" w14:textId="77777777" w:rsidR="00BC2BDE" w:rsidRPr="00BC2BDE" w:rsidRDefault="00BC2BDE" w:rsidP="00246ECA">
      <w:pPr>
        <w:rPr>
          <w:rFonts w:eastAsia="Calibri"/>
          <w:szCs w:val="22"/>
          <w:lang w:eastAsia="en-CA"/>
        </w:rPr>
      </w:pPr>
    </w:p>
    <w:p w14:paraId="305D27C9" w14:textId="77777777" w:rsidR="00BC2BDE" w:rsidRPr="00BC2BDE" w:rsidRDefault="00BC2BDE" w:rsidP="00827328">
      <w:pPr>
        <w:numPr>
          <w:ilvl w:val="0"/>
          <w:numId w:val="9"/>
        </w:numPr>
        <w:contextualSpacing/>
        <w:jc w:val="left"/>
        <w:rPr>
          <w:rFonts w:eastAsia="Calibri"/>
          <w:szCs w:val="22"/>
          <w:lang w:eastAsia="en-CA"/>
        </w:rPr>
      </w:pPr>
      <w:r w:rsidRPr="00BC2BDE">
        <w:rPr>
          <w:szCs w:val="22"/>
          <w:lang w:eastAsia="en-CA"/>
        </w:rPr>
        <w:t>Measures</w:t>
      </w:r>
    </w:p>
    <w:p w14:paraId="00CC085D" w14:textId="77777777" w:rsidR="00BC2BDE" w:rsidRPr="00BC2BDE" w:rsidRDefault="00BC2BDE" w:rsidP="00827328">
      <w:pPr>
        <w:numPr>
          <w:ilvl w:val="1"/>
          <w:numId w:val="11"/>
        </w:numPr>
        <w:ind w:left="1134" w:hanging="425"/>
        <w:contextualSpacing/>
        <w:jc w:val="left"/>
        <w:rPr>
          <w:rFonts w:eastAsia="Calibri"/>
          <w:szCs w:val="22"/>
          <w:lang w:eastAsia="en-CA"/>
        </w:rPr>
      </w:pPr>
      <w:r w:rsidRPr="00BC2BDE">
        <w:rPr>
          <w:szCs w:val="22"/>
          <w:lang w:eastAsia="en-CA"/>
        </w:rPr>
        <w:t>To have data about where restoration is happening</w:t>
      </w:r>
    </w:p>
    <w:p w14:paraId="2E69900F" w14:textId="77777777" w:rsidR="00BC2BDE" w:rsidRPr="00BC2BDE" w:rsidRDefault="00BC2BDE" w:rsidP="00827328">
      <w:pPr>
        <w:numPr>
          <w:ilvl w:val="1"/>
          <w:numId w:val="11"/>
        </w:numPr>
        <w:ind w:left="1134" w:hanging="425"/>
        <w:contextualSpacing/>
        <w:jc w:val="left"/>
        <w:rPr>
          <w:rFonts w:eastAsia="Calibri"/>
          <w:szCs w:val="22"/>
          <w:lang w:eastAsia="en-CA"/>
        </w:rPr>
      </w:pPr>
      <w:r w:rsidRPr="00BC2BDE">
        <w:rPr>
          <w:szCs w:val="22"/>
          <w:lang w:eastAsia="en-CA"/>
        </w:rPr>
        <w:t>To find the right metrics to address</w:t>
      </w:r>
    </w:p>
    <w:p w14:paraId="22C852BD" w14:textId="77777777" w:rsidR="00BC2BDE" w:rsidRPr="00BC2BDE" w:rsidRDefault="00BC2BDE" w:rsidP="00827328">
      <w:pPr>
        <w:numPr>
          <w:ilvl w:val="1"/>
          <w:numId w:val="11"/>
        </w:numPr>
        <w:ind w:left="1134" w:hanging="425"/>
        <w:contextualSpacing/>
        <w:jc w:val="left"/>
        <w:rPr>
          <w:rFonts w:eastAsia="Calibri"/>
          <w:szCs w:val="22"/>
          <w:lang w:eastAsia="en-CA"/>
        </w:rPr>
      </w:pPr>
      <w:r w:rsidRPr="00BC2BDE">
        <w:rPr>
          <w:szCs w:val="22"/>
          <w:lang w:eastAsia="en-CA"/>
        </w:rPr>
        <w:t>Lack of knowledge: where to restore, which are the baselines, how to restore</w:t>
      </w:r>
    </w:p>
    <w:p w14:paraId="7A1ADFFB" w14:textId="77777777" w:rsidR="00BC2BDE" w:rsidRPr="00BC2BDE" w:rsidRDefault="00BC2BDE" w:rsidP="00827328">
      <w:pPr>
        <w:numPr>
          <w:ilvl w:val="1"/>
          <w:numId w:val="11"/>
        </w:numPr>
        <w:ind w:left="1134" w:hanging="425"/>
        <w:contextualSpacing/>
        <w:jc w:val="left"/>
        <w:rPr>
          <w:rFonts w:eastAsia="Calibri"/>
          <w:szCs w:val="22"/>
          <w:lang w:eastAsia="en-CA"/>
        </w:rPr>
      </w:pPr>
      <w:r w:rsidRPr="00BC2BDE">
        <w:rPr>
          <w:szCs w:val="22"/>
          <w:lang w:eastAsia="en-CA"/>
        </w:rPr>
        <w:t>To have simple indicators for the targets and how to measure them</w:t>
      </w:r>
    </w:p>
    <w:p w14:paraId="740F9508" w14:textId="77777777" w:rsidR="00BC2BDE" w:rsidRPr="00BC2BDE" w:rsidRDefault="00BC2BDE" w:rsidP="00827328">
      <w:pPr>
        <w:numPr>
          <w:ilvl w:val="1"/>
          <w:numId w:val="11"/>
        </w:numPr>
        <w:ind w:left="1134" w:hanging="425"/>
        <w:contextualSpacing/>
        <w:jc w:val="left"/>
        <w:rPr>
          <w:rFonts w:eastAsia="Calibri"/>
          <w:szCs w:val="22"/>
          <w:lang w:eastAsia="en-CA"/>
        </w:rPr>
      </w:pPr>
      <w:r w:rsidRPr="00BC2BDE">
        <w:rPr>
          <w:szCs w:val="22"/>
          <w:lang w:eastAsia="en-CA"/>
        </w:rPr>
        <w:t>Cost-effectively and strategically monitoring</w:t>
      </w:r>
    </w:p>
    <w:p w14:paraId="14D54B45" w14:textId="77777777" w:rsidR="00BC2BDE" w:rsidRPr="00BC2BDE" w:rsidRDefault="00BC2BDE" w:rsidP="00827328">
      <w:pPr>
        <w:numPr>
          <w:ilvl w:val="1"/>
          <w:numId w:val="11"/>
        </w:numPr>
        <w:ind w:left="1134" w:hanging="425"/>
        <w:contextualSpacing/>
        <w:jc w:val="left"/>
        <w:rPr>
          <w:rFonts w:eastAsia="Calibri"/>
          <w:szCs w:val="22"/>
          <w:lang w:eastAsia="en-CA"/>
        </w:rPr>
      </w:pPr>
      <w:r w:rsidRPr="00BC2BDE">
        <w:rPr>
          <w:szCs w:val="22"/>
          <w:lang w:eastAsia="en-CA"/>
        </w:rPr>
        <w:t>Optimization of restoration (technological innovations)</w:t>
      </w:r>
    </w:p>
    <w:p w14:paraId="55B5572E" w14:textId="77777777" w:rsidR="00BC2BDE" w:rsidRPr="00BC2BDE" w:rsidRDefault="00BC2BDE" w:rsidP="00827328">
      <w:pPr>
        <w:numPr>
          <w:ilvl w:val="1"/>
          <w:numId w:val="11"/>
        </w:numPr>
        <w:ind w:left="1134" w:hanging="425"/>
        <w:contextualSpacing/>
        <w:jc w:val="left"/>
        <w:rPr>
          <w:rFonts w:eastAsia="Calibri"/>
          <w:szCs w:val="22"/>
          <w:lang w:eastAsia="en-CA"/>
        </w:rPr>
      </w:pPr>
      <w:r w:rsidRPr="00BC2BDE">
        <w:rPr>
          <w:szCs w:val="22"/>
          <w:lang w:eastAsia="en-CA"/>
        </w:rPr>
        <w:t>Seed supply</w:t>
      </w:r>
    </w:p>
    <w:p w14:paraId="28DE53A2" w14:textId="77777777" w:rsidR="00BC2BDE" w:rsidRPr="00BC2BDE" w:rsidRDefault="00BC2BDE" w:rsidP="00827328">
      <w:pPr>
        <w:numPr>
          <w:ilvl w:val="1"/>
          <w:numId w:val="11"/>
        </w:numPr>
        <w:ind w:left="1134" w:hanging="425"/>
        <w:contextualSpacing/>
        <w:jc w:val="left"/>
        <w:rPr>
          <w:rFonts w:eastAsia="Calibri"/>
          <w:szCs w:val="22"/>
          <w:lang w:eastAsia="en-CA"/>
        </w:rPr>
      </w:pPr>
      <w:r w:rsidRPr="00BC2BDE">
        <w:rPr>
          <w:szCs w:val="22"/>
          <w:lang w:eastAsia="en-CA"/>
        </w:rPr>
        <w:t>Monitoring supported GIS for restoration</w:t>
      </w:r>
    </w:p>
    <w:p w14:paraId="743B321C" w14:textId="77777777" w:rsidR="00BC2BDE" w:rsidRPr="00BC2BDE" w:rsidRDefault="00BC2BDE" w:rsidP="00246ECA">
      <w:pPr>
        <w:ind w:left="720"/>
        <w:contextualSpacing/>
        <w:rPr>
          <w:rFonts w:eastAsia="Calibri"/>
          <w:szCs w:val="22"/>
          <w:lang w:eastAsia="en-CA"/>
        </w:rPr>
      </w:pPr>
    </w:p>
    <w:p w14:paraId="1DFE4839" w14:textId="77777777" w:rsidR="00BC2BDE" w:rsidRPr="00BC2BDE" w:rsidRDefault="00BC2BDE" w:rsidP="00827328">
      <w:pPr>
        <w:numPr>
          <w:ilvl w:val="0"/>
          <w:numId w:val="9"/>
        </w:numPr>
        <w:contextualSpacing/>
        <w:jc w:val="left"/>
        <w:rPr>
          <w:rFonts w:eastAsia="Calibri"/>
          <w:szCs w:val="22"/>
          <w:lang w:eastAsia="en-CA"/>
        </w:rPr>
      </w:pPr>
      <w:r w:rsidRPr="00BC2BDE">
        <w:rPr>
          <w:szCs w:val="22"/>
          <w:lang w:eastAsia="en-CA"/>
        </w:rPr>
        <w:t xml:space="preserve"> Resources</w:t>
      </w:r>
    </w:p>
    <w:p w14:paraId="3F25637C" w14:textId="77777777" w:rsidR="00BC2BDE" w:rsidRPr="00BC2BDE" w:rsidRDefault="00BC2BDE" w:rsidP="00827328">
      <w:pPr>
        <w:numPr>
          <w:ilvl w:val="1"/>
          <w:numId w:val="12"/>
        </w:numPr>
        <w:ind w:left="1134" w:hanging="425"/>
        <w:contextualSpacing/>
        <w:jc w:val="left"/>
        <w:rPr>
          <w:rFonts w:eastAsia="Calibri"/>
          <w:szCs w:val="22"/>
          <w:lang w:eastAsia="en-CA"/>
        </w:rPr>
      </w:pPr>
      <w:r w:rsidRPr="00BC2BDE">
        <w:rPr>
          <w:szCs w:val="22"/>
          <w:lang w:eastAsia="en-CA"/>
        </w:rPr>
        <w:t>Improve the focus on public funds for restoration, not only private sector investment</w:t>
      </w:r>
    </w:p>
    <w:p w14:paraId="18666F68" w14:textId="77777777" w:rsidR="00BC2BDE" w:rsidRPr="00BC2BDE" w:rsidRDefault="00BC2BDE" w:rsidP="00827328">
      <w:pPr>
        <w:numPr>
          <w:ilvl w:val="1"/>
          <w:numId w:val="12"/>
        </w:numPr>
        <w:ind w:left="1134" w:hanging="425"/>
        <w:contextualSpacing/>
        <w:jc w:val="left"/>
        <w:rPr>
          <w:rFonts w:eastAsia="Calibri"/>
          <w:szCs w:val="22"/>
          <w:lang w:eastAsia="en-CA"/>
        </w:rPr>
      </w:pPr>
      <w:r w:rsidRPr="00BC2BDE">
        <w:rPr>
          <w:szCs w:val="22"/>
          <w:lang w:eastAsia="en-CA"/>
        </w:rPr>
        <w:t xml:space="preserve">Government subsidizing development </w:t>
      </w:r>
      <w:r w:rsidRPr="00BC2BDE">
        <w:rPr>
          <w:i/>
          <w:iCs/>
          <w:szCs w:val="22"/>
          <w:lang w:eastAsia="en-CA"/>
        </w:rPr>
        <w:t>versus</w:t>
      </w:r>
      <w:r w:rsidRPr="00BC2BDE">
        <w:rPr>
          <w:szCs w:val="22"/>
          <w:lang w:eastAsia="en-CA"/>
        </w:rPr>
        <w:t xml:space="preserve"> not subsidizing nature: promotion of green infrastructure</w:t>
      </w:r>
    </w:p>
    <w:p w14:paraId="2CCC96B7" w14:textId="77777777" w:rsidR="00BC2BDE" w:rsidRPr="00BC2BDE" w:rsidRDefault="00BC2BDE" w:rsidP="00827328">
      <w:pPr>
        <w:numPr>
          <w:ilvl w:val="1"/>
          <w:numId w:val="12"/>
        </w:numPr>
        <w:ind w:left="1134" w:hanging="425"/>
        <w:contextualSpacing/>
        <w:jc w:val="left"/>
        <w:rPr>
          <w:rFonts w:eastAsia="Calibri"/>
          <w:szCs w:val="22"/>
          <w:lang w:eastAsia="en-CA"/>
        </w:rPr>
      </w:pPr>
      <w:r w:rsidRPr="00BC2BDE">
        <w:rPr>
          <w:szCs w:val="22"/>
          <w:lang w:eastAsia="en-CA"/>
        </w:rPr>
        <w:t xml:space="preserve">Private sector investments tend to be focused on having return, so monoculture is being considered as restoration </w:t>
      </w:r>
    </w:p>
    <w:p w14:paraId="3FBEAB38" w14:textId="77777777" w:rsidR="00BC2BDE" w:rsidRPr="00BC2BDE" w:rsidRDefault="00BC2BDE" w:rsidP="00827328">
      <w:pPr>
        <w:numPr>
          <w:ilvl w:val="1"/>
          <w:numId w:val="12"/>
        </w:numPr>
        <w:ind w:left="1134" w:hanging="425"/>
        <w:contextualSpacing/>
        <w:jc w:val="left"/>
        <w:rPr>
          <w:rFonts w:eastAsia="Calibri"/>
          <w:szCs w:val="22"/>
          <w:lang w:eastAsia="en-CA"/>
        </w:rPr>
      </w:pPr>
      <w:r w:rsidRPr="00BC2BDE">
        <w:rPr>
          <w:szCs w:val="22"/>
          <w:lang w:eastAsia="en-CA"/>
        </w:rPr>
        <w:t>Lack of investment especially for non-forest biomes</w:t>
      </w:r>
    </w:p>
    <w:p w14:paraId="10BB5ACA" w14:textId="77777777" w:rsidR="00BC2BDE" w:rsidRPr="00BC2BDE" w:rsidRDefault="00BC2BDE" w:rsidP="00246ECA">
      <w:pPr>
        <w:ind w:left="720"/>
        <w:contextualSpacing/>
        <w:rPr>
          <w:rFonts w:eastAsia="Calibri"/>
          <w:szCs w:val="22"/>
          <w:lang w:eastAsia="en-CA"/>
        </w:rPr>
      </w:pPr>
    </w:p>
    <w:p w14:paraId="7E96A9E2" w14:textId="77777777" w:rsidR="00BC2BDE" w:rsidRPr="00BC2BDE" w:rsidRDefault="00BC2BDE" w:rsidP="00827328">
      <w:pPr>
        <w:numPr>
          <w:ilvl w:val="0"/>
          <w:numId w:val="9"/>
        </w:numPr>
        <w:contextualSpacing/>
        <w:jc w:val="left"/>
        <w:rPr>
          <w:rFonts w:eastAsia="Calibri"/>
          <w:szCs w:val="22"/>
          <w:lang w:eastAsia="en-CA"/>
        </w:rPr>
      </w:pPr>
      <w:r w:rsidRPr="00BC2BDE">
        <w:rPr>
          <w:szCs w:val="22"/>
          <w:lang w:eastAsia="en-CA"/>
        </w:rPr>
        <w:t xml:space="preserve"> Policy/Governance</w:t>
      </w:r>
    </w:p>
    <w:p w14:paraId="75002D46" w14:textId="77777777" w:rsidR="00BC2BDE" w:rsidRPr="00BC2BDE" w:rsidRDefault="00BC2BDE" w:rsidP="00827328">
      <w:pPr>
        <w:numPr>
          <w:ilvl w:val="1"/>
          <w:numId w:val="13"/>
        </w:numPr>
        <w:ind w:left="1134" w:hanging="425"/>
        <w:contextualSpacing/>
        <w:jc w:val="left"/>
        <w:rPr>
          <w:rFonts w:eastAsia="Calibri"/>
          <w:szCs w:val="22"/>
          <w:lang w:eastAsia="en-CA"/>
        </w:rPr>
      </w:pPr>
      <w:r w:rsidRPr="00BC2BDE">
        <w:rPr>
          <w:szCs w:val="22"/>
          <w:lang w:eastAsia="en-CA"/>
        </w:rPr>
        <w:t>Political influence on where restoration happens</w:t>
      </w:r>
    </w:p>
    <w:p w14:paraId="22D5BF1B" w14:textId="77777777" w:rsidR="00BC2BDE" w:rsidRPr="00BC2BDE" w:rsidRDefault="00BC2BDE" w:rsidP="00827328">
      <w:pPr>
        <w:numPr>
          <w:ilvl w:val="1"/>
          <w:numId w:val="13"/>
        </w:numPr>
        <w:ind w:left="1134" w:hanging="425"/>
        <w:contextualSpacing/>
        <w:jc w:val="left"/>
        <w:rPr>
          <w:rFonts w:eastAsia="Calibri"/>
          <w:szCs w:val="22"/>
          <w:lang w:eastAsia="en-CA"/>
        </w:rPr>
      </w:pPr>
      <w:r w:rsidRPr="00BC2BDE">
        <w:rPr>
          <w:szCs w:val="22"/>
          <w:lang w:eastAsia="en-CA"/>
        </w:rPr>
        <w:t>Lack of communication among different sectors and integration of restoration activities with Aichi’s targets</w:t>
      </w:r>
    </w:p>
    <w:p w14:paraId="7D113F34" w14:textId="77777777" w:rsidR="00BC2BDE" w:rsidRPr="00BC2BDE" w:rsidRDefault="00BC2BDE" w:rsidP="00827328">
      <w:pPr>
        <w:numPr>
          <w:ilvl w:val="1"/>
          <w:numId w:val="13"/>
        </w:numPr>
        <w:ind w:left="1134" w:hanging="425"/>
        <w:contextualSpacing/>
        <w:jc w:val="left"/>
        <w:rPr>
          <w:rFonts w:eastAsia="Calibri"/>
          <w:szCs w:val="22"/>
          <w:lang w:eastAsia="en-CA"/>
        </w:rPr>
      </w:pPr>
      <w:r w:rsidRPr="00BC2BDE">
        <w:rPr>
          <w:szCs w:val="22"/>
          <w:lang w:eastAsia="en-CA"/>
        </w:rPr>
        <w:t>Dissemination of information about restoration</w:t>
      </w:r>
    </w:p>
    <w:p w14:paraId="19B2AA46" w14:textId="77777777" w:rsidR="00BC2BDE" w:rsidRPr="00BC2BDE" w:rsidRDefault="00BC2BDE" w:rsidP="00827328">
      <w:pPr>
        <w:numPr>
          <w:ilvl w:val="1"/>
          <w:numId w:val="13"/>
        </w:numPr>
        <w:ind w:left="1134" w:hanging="425"/>
        <w:contextualSpacing/>
        <w:jc w:val="left"/>
        <w:rPr>
          <w:rFonts w:eastAsia="Calibri"/>
          <w:szCs w:val="22"/>
          <w:lang w:eastAsia="en-CA"/>
        </w:rPr>
      </w:pPr>
      <w:r w:rsidRPr="00BC2BDE">
        <w:rPr>
          <w:szCs w:val="22"/>
          <w:lang w:eastAsia="en-CA"/>
        </w:rPr>
        <w:t>The private sector is not totally aware about what is restoration</w:t>
      </w:r>
    </w:p>
    <w:p w14:paraId="763B06FC" w14:textId="77777777" w:rsidR="00BC2BDE" w:rsidRPr="00BC2BDE" w:rsidRDefault="00BC2BDE" w:rsidP="00827328">
      <w:pPr>
        <w:numPr>
          <w:ilvl w:val="1"/>
          <w:numId w:val="13"/>
        </w:numPr>
        <w:ind w:left="1134" w:hanging="425"/>
        <w:contextualSpacing/>
        <w:jc w:val="left"/>
        <w:rPr>
          <w:rFonts w:eastAsia="Calibri"/>
          <w:szCs w:val="22"/>
          <w:lang w:eastAsia="en-CA"/>
        </w:rPr>
      </w:pPr>
      <w:r w:rsidRPr="00BC2BDE">
        <w:rPr>
          <w:szCs w:val="22"/>
          <w:lang w:eastAsia="en-CA"/>
        </w:rPr>
        <w:t>Lack of coordination</w:t>
      </w:r>
    </w:p>
    <w:p w14:paraId="5187DD4B" w14:textId="77777777" w:rsidR="00BC2BDE" w:rsidRPr="00BC2BDE" w:rsidRDefault="00BC2BDE" w:rsidP="00827328">
      <w:pPr>
        <w:numPr>
          <w:ilvl w:val="1"/>
          <w:numId w:val="13"/>
        </w:numPr>
        <w:ind w:left="1134" w:hanging="425"/>
        <w:contextualSpacing/>
        <w:jc w:val="left"/>
        <w:rPr>
          <w:rFonts w:eastAsia="Calibri"/>
          <w:szCs w:val="22"/>
          <w:lang w:eastAsia="en-CA"/>
        </w:rPr>
      </w:pPr>
      <w:r w:rsidRPr="00BC2BDE">
        <w:rPr>
          <w:szCs w:val="22"/>
          <w:lang w:eastAsia="en-CA"/>
        </w:rPr>
        <w:t>Reconciling top down with bottom up approaches</w:t>
      </w:r>
    </w:p>
    <w:p w14:paraId="644167E0" w14:textId="77777777" w:rsidR="00BC2BDE" w:rsidRPr="00BC2BDE" w:rsidRDefault="00BC2BDE" w:rsidP="00827328">
      <w:pPr>
        <w:numPr>
          <w:ilvl w:val="1"/>
          <w:numId w:val="13"/>
        </w:numPr>
        <w:ind w:left="1134" w:hanging="425"/>
        <w:contextualSpacing/>
        <w:jc w:val="left"/>
        <w:rPr>
          <w:rFonts w:eastAsia="Calibri"/>
          <w:szCs w:val="22"/>
          <w:lang w:eastAsia="en-CA"/>
        </w:rPr>
      </w:pPr>
      <w:r w:rsidRPr="00BC2BDE">
        <w:rPr>
          <w:szCs w:val="22"/>
          <w:lang w:eastAsia="en-CA"/>
        </w:rPr>
        <w:t xml:space="preserve">Policy enforcement </w:t>
      </w:r>
    </w:p>
    <w:p w14:paraId="3C3AF037" w14:textId="77777777" w:rsidR="00BC2BDE" w:rsidRPr="00BC2BDE" w:rsidRDefault="00BC2BDE" w:rsidP="00827328">
      <w:pPr>
        <w:numPr>
          <w:ilvl w:val="1"/>
          <w:numId w:val="13"/>
        </w:numPr>
        <w:ind w:left="1134" w:hanging="425"/>
        <w:contextualSpacing/>
        <w:jc w:val="left"/>
        <w:rPr>
          <w:rFonts w:eastAsia="Calibri"/>
          <w:szCs w:val="22"/>
          <w:lang w:eastAsia="en-CA"/>
        </w:rPr>
      </w:pPr>
      <w:r w:rsidRPr="00BC2BDE">
        <w:rPr>
          <w:szCs w:val="22"/>
          <w:lang w:eastAsia="en-CA"/>
        </w:rPr>
        <w:t>Lack of people power</w:t>
      </w:r>
    </w:p>
    <w:p w14:paraId="3C1E40C7" w14:textId="77777777" w:rsidR="00BC2BDE" w:rsidRPr="00BC2BDE" w:rsidRDefault="00BC2BDE" w:rsidP="00246ECA">
      <w:pPr>
        <w:ind w:left="720"/>
        <w:contextualSpacing/>
        <w:rPr>
          <w:rFonts w:eastAsia="Calibri"/>
          <w:szCs w:val="22"/>
          <w:lang w:eastAsia="en-CA"/>
        </w:rPr>
      </w:pPr>
    </w:p>
    <w:p w14:paraId="6FA7E11D" w14:textId="77777777" w:rsidR="00BC2BDE" w:rsidRPr="00BC2BDE" w:rsidRDefault="00BC2BDE" w:rsidP="00827328">
      <w:pPr>
        <w:numPr>
          <w:ilvl w:val="0"/>
          <w:numId w:val="9"/>
        </w:numPr>
        <w:contextualSpacing/>
        <w:jc w:val="left"/>
        <w:rPr>
          <w:rFonts w:eastAsia="Calibri"/>
          <w:szCs w:val="22"/>
          <w:lang w:eastAsia="en-CA"/>
        </w:rPr>
      </w:pPr>
      <w:r w:rsidRPr="00BC2BDE">
        <w:rPr>
          <w:rFonts w:eastAsia="Calibri"/>
          <w:szCs w:val="22"/>
          <w:lang w:eastAsia="en-CA"/>
        </w:rPr>
        <w:t xml:space="preserve"> </w:t>
      </w:r>
      <w:r w:rsidRPr="00BC2BDE">
        <w:rPr>
          <w:szCs w:val="22"/>
          <w:lang w:eastAsia="en-CA"/>
        </w:rPr>
        <w:t>Process/interventions</w:t>
      </w:r>
    </w:p>
    <w:p w14:paraId="1674190A" w14:textId="77777777" w:rsidR="00BC2BDE" w:rsidRPr="00BC2BDE" w:rsidRDefault="00BC2BDE" w:rsidP="00827328">
      <w:pPr>
        <w:numPr>
          <w:ilvl w:val="1"/>
          <w:numId w:val="14"/>
        </w:numPr>
        <w:ind w:left="1134" w:hanging="425"/>
        <w:contextualSpacing/>
        <w:jc w:val="left"/>
        <w:rPr>
          <w:rFonts w:eastAsia="Calibri"/>
          <w:szCs w:val="22"/>
          <w:lang w:eastAsia="en-CA"/>
        </w:rPr>
      </w:pPr>
      <w:r w:rsidRPr="00BC2BDE">
        <w:rPr>
          <w:szCs w:val="22"/>
          <w:lang w:eastAsia="en-CA"/>
        </w:rPr>
        <w:t>Restoration for sustainable development</w:t>
      </w:r>
    </w:p>
    <w:p w14:paraId="7EF13FB7" w14:textId="77777777" w:rsidR="00BC2BDE" w:rsidRPr="00BC2BDE" w:rsidRDefault="00BC2BDE" w:rsidP="00827328">
      <w:pPr>
        <w:numPr>
          <w:ilvl w:val="1"/>
          <w:numId w:val="14"/>
        </w:numPr>
        <w:ind w:left="1134" w:hanging="425"/>
        <w:contextualSpacing/>
        <w:jc w:val="left"/>
        <w:rPr>
          <w:rFonts w:eastAsia="Calibri"/>
          <w:szCs w:val="22"/>
          <w:lang w:eastAsia="en-CA"/>
        </w:rPr>
      </w:pPr>
      <w:r w:rsidRPr="00BC2BDE">
        <w:rPr>
          <w:szCs w:val="22"/>
          <w:lang w:eastAsia="en-CA"/>
        </w:rPr>
        <w:t>Incorporating the objectives of the landowners</w:t>
      </w:r>
    </w:p>
    <w:p w14:paraId="08263A55" w14:textId="77777777" w:rsidR="00BC2BDE" w:rsidRPr="00BC2BDE" w:rsidRDefault="00BC2BDE" w:rsidP="00827328">
      <w:pPr>
        <w:numPr>
          <w:ilvl w:val="1"/>
          <w:numId w:val="14"/>
        </w:numPr>
        <w:ind w:left="1134" w:hanging="425"/>
        <w:contextualSpacing/>
        <w:jc w:val="left"/>
        <w:rPr>
          <w:rFonts w:eastAsia="Calibri"/>
          <w:szCs w:val="22"/>
          <w:lang w:eastAsia="en-CA"/>
        </w:rPr>
      </w:pPr>
      <w:r w:rsidRPr="00BC2BDE">
        <w:rPr>
          <w:szCs w:val="22"/>
          <w:lang w:eastAsia="en-CA"/>
        </w:rPr>
        <w:t>Accessing the linkages between the targets</w:t>
      </w:r>
    </w:p>
    <w:p w14:paraId="3D988341" w14:textId="77777777" w:rsidR="00BC2BDE" w:rsidRPr="00BC2BDE" w:rsidRDefault="00BC2BDE" w:rsidP="00827328">
      <w:pPr>
        <w:numPr>
          <w:ilvl w:val="1"/>
          <w:numId w:val="14"/>
        </w:numPr>
        <w:ind w:left="1134" w:hanging="425"/>
        <w:contextualSpacing/>
        <w:jc w:val="left"/>
        <w:rPr>
          <w:rFonts w:eastAsia="Calibri"/>
          <w:szCs w:val="22"/>
          <w:lang w:eastAsia="en-CA"/>
        </w:rPr>
      </w:pPr>
      <w:r w:rsidRPr="00BC2BDE">
        <w:rPr>
          <w:szCs w:val="22"/>
          <w:lang w:eastAsia="en-CA"/>
        </w:rPr>
        <w:t>Align the international commitments with the national commitments to have a common approach to restoration</w:t>
      </w:r>
    </w:p>
    <w:p w14:paraId="1EF02D2E" w14:textId="77777777" w:rsidR="00BC2BDE" w:rsidRPr="00BC2BDE" w:rsidRDefault="00BC2BDE" w:rsidP="00827328">
      <w:pPr>
        <w:numPr>
          <w:ilvl w:val="1"/>
          <w:numId w:val="14"/>
        </w:numPr>
        <w:ind w:left="1134" w:hanging="425"/>
        <w:contextualSpacing/>
        <w:jc w:val="left"/>
        <w:rPr>
          <w:rFonts w:eastAsia="Calibri"/>
          <w:szCs w:val="22"/>
          <w:lang w:eastAsia="en-CA"/>
        </w:rPr>
      </w:pPr>
      <w:r w:rsidRPr="00BC2BDE">
        <w:rPr>
          <w:szCs w:val="22"/>
          <w:lang w:eastAsia="en-CA"/>
        </w:rPr>
        <w:t>Focus more on the degree of recovery rather than the extent of recovered area</w:t>
      </w:r>
    </w:p>
    <w:p w14:paraId="7F020C02" w14:textId="77777777" w:rsidR="00BC2BDE" w:rsidRPr="00BC2BDE" w:rsidRDefault="00BC2BDE" w:rsidP="00827328">
      <w:pPr>
        <w:numPr>
          <w:ilvl w:val="1"/>
          <w:numId w:val="14"/>
        </w:numPr>
        <w:ind w:left="1134" w:hanging="425"/>
        <w:contextualSpacing/>
        <w:jc w:val="left"/>
        <w:rPr>
          <w:rFonts w:eastAsia="Calibri"/>
          <w:szCs w:val="22"/>
          <w:lang w:eastAsia="en-CA"/>
        </w:rPr>
      </w:pPr>
      <w:r w:rsidRPr="00BC2BDE">
        <w:rPr>
          <w:szCs w:val="22"/>
          <w:lang w:eastAsia="en-CA"/>
        </w:rPr>
        <w:t>Missing coverage of non-forest biomes, and especially aquatic ecosystems</w:t>
      </w:r>
    </w:p>
    <w:p w14:paraId="0C93A1D0" w14:textId="77777777" w:rsidR="00BC2BDE" w:rsidRPr="00BC2BDE" w:rsidRDefault="00BC2BDE" w:rsidP="00827328">
      <w:pPr>
        <w:numPr>
          <w:ilvl w:val="1"/>
          <w:numId w:val="14"/>
        </w:numPr>
        <w:ind w:left="1134" w:hanging="425"/>
        <w:contextualSpacing/>
        <w:jc w:val="left"/>
        <w:rPr>
          <w:rFonts w:eastAsia="Calibri"/>
          <w:szCs w:val="22"/>
          <w:lang w:eastAsia="en-CA"/>
        </w:rPr>
      </w:pPr>
      <w:r w:rsidRPr="00BC2BDE">
        <w:rPr>
          <w:szCs w:val="22"/>
          <w:lang w:eastAsia="en-CA"/>
        </w:rPr>
        <w:t>We are more focused on plants and not giving the same attention to the animals in the restoration</w:t>
      </w:r>
    </w:p>
    <w:p w14:paraId="16B3706C" w14:textId="77777777" w:rsidR="00BC2BDE" w:rsidRPr="00BC2BDE" w:rsidRDefault="00BC2BDE" w:rsidP="00827328">
      <w:pPr>
        <w:numPr>
          <w:ilvl w:val="1"/>
          <w:numId w:val="14"/>
        </w:numPr>
        <w:ind w:left="1134" w:hanging="425"/>
        <w:contextualSpacing/>
        <w:jc w:val="left"/>
        <w:rPr>
          <w:rFonts w:eastAsia="Calibri"/>
          <w:szCs w:val="22"/>
          <w:lang w:eastAsia="en-CA"/>
        </w:rPr>
      </w:pPr>
      <w:r w:rsidRPr="00BC2BDE">
        <w:rPr>
          <w:szCs w:val="22"/>
          <w:lang w:eastAsia="en-CA"/>
        </w:rPr>
        <w:t xml:space="preserve">Lack of focus on belowground restoration: soil biodiversity is not being considered in restoration targets </w:t>
      </w:r>
    </w:p>
    <w:p w14:paraId="7CEC9A20" w14:textId="77777777" w:rsidR="00BC2BDE" w:rsidRPr="00BC2BDE" w:rsidRDefault="00BC2BDE" w:rsidP="00827328">
      <w:pPr>
        <w:numPr>
          <w:ilvl w:val="1"/>
          <w:numId w:val="14"/>
        </w:numPr>
        <w:ind w:left="1134" w:hanging="425"/>
        <w:contextualSpacing/>
        <w:jc w:val="left"/>
        <w:rPr>
          <w:rFonts w:eastAsia="Calibri"/>
          <w:szCs w:val="22"/>
          <w:lang w:eastAsia="en-CA"/>
        </w:rPr>
      </w:pPr>
      <w:r w:rsidRPr="00BC2BDE">
        <w:rPr>
          <w:szCs w:val="22"/>
          <w:lang w:eastAsia="en-CA"/>
        </w:rPr>
        <w:t>How much of each type of land we want to restore and what is the purpose of the restoration</w:t>
      </w:r>
    </w:p>
    <w:p w14:paraId="1BE1B4FD" w14:textId="77777777" w:rsidR="00BC2BDE" w:rsidRPr="00BC2BDE" w:rsidRDefault="00BC2BDE" w:rsidP="00827328">
      <w:pPr>
        <w:numPr>
          <w:ilvl w:val="1"/>
          <w:numId w:val="14"/>
        </w:numPr>
        <w:ind w:left="1134" w:hanging="425"/>
        <w:contextualSpacing/>
        <w:jc w:val="left"/>
        <w:rPr>
          <w:rFonts w:eastAsia="Calibri"/>
          <w:szCs w:val="22"/>
          <w:lang w:eastAsia="en-CA"/>
        </w:rPr>
      </w:pPr>
      <w:r w:rsidRPr="00BC2BDE">
        <w:rPr>
          <w:szCs w:val="22"/>
          <w:lang w:eastAsia="en-CA"/>
        </w:rPr>
        <w:t>Special attention to dry and marine ecosystems</w:t>
      </w:r>
    </w:p>
    <w:p w14:paraId="3CE90F06" w14:textId="77777777" w:rsidR="00BC2BDE" w:rsidRPr="00BC2BDE" w:rsidRDefault="00BC2BDE" w:rsidP="00827328">
      <w:pPr>
        <w:numPr>
          <w:ilvl w:val="1"/>
          <w:numId w:val="14"/>
        </w:numPr>
        <w:ind w:left="1134" w:hanging="425"/>
        <w:contextualSpacing/>
        <w:jc w:val="left"/>
        <w:rPr>
          <w:rFonts w:eastAsia="Calibri"/>
          <w:szCs w:val="22"/>
          <w:lang w:eastAsia="en-CA"/>
        </w:rPr>
      </w:pPr>
      <w:r w:rsidRPr="00BC2BDE">
        <w:rPr>
          <w:szCs w:val="22"/>
          <w:lang w:eastAsia="en-CA"/>
        </w:rPr>
        <w:t xml:space="preserve">The focus on climate is a challenge for biodiversity </w:t>
      </w:r>
    </w:p>
    <w:p w14:paraId="53F22D19" w14:textId="77777777" w:rsidR="00BC2BDE" w:rsidRPr="00BC2BDE" w:rsidRDefault="00BC2BDE" w:rsidP="00827328">
      <w:pPr>
        <w:numPr>
          <w:ilvl w:val="1"/>
          <w:numId w:val="14"/>
        </w:numPr>
        <w:ind w:left="1134" w:hanging="425"/>
        <w:contextualSpacing/>
        <w:jc w:val="left"/>
        <w:rPr>
          <w:rFonts w:eastAsia="Calibri"/>
          <w:szCs w:val="22"/>
          <w:lang w:eastAsia="en-CA"/>
        </w:rPr>
      </w:pPr>
      <w:r w:rsidRPr="00BC2BDE">
        <w:rPr>
          <w:szCs w:val="22"/>
          <w:lang w:eastAsia="en-CA"/>
        </w:rPr>
        <w:t>The role of protected areas as places that could be restored or benefit the restoration</w:t>
      </w:r>
    </w:p>
    <w:p w14:paraId="0CB902B5" w14:textId="77777777" w:rsidR="00BC2BDE" w:rsidRPr="00BC2BDE" w:rsidRDefault="00BC2BDE" w:rsidP="00827328">
      <w:pPr>
        <w:numPr>
          <w:ilvl w:val="1"/>
          <w:numId w:val="14"/>
        </w:numPr>
        <w:ind w:left="1134" w:hanging="425"/>
        <w:contextualSpacing/>
        <w:jc w:val="left"/>
        <w:rPr>
          <w:rFonts w:eastAsia="Calibri"/>
          <w:szCs w:val="22"/>
          <w:lang w:eastAsia="en-CA"/>
        </w:rPr>
      </w:pPr>
      <w:r w:rsidRPr="00BC2BDE">
        <w:rPr>
          <w:szCs w:val="22"/>
          <w:lang w:eastAsia="en-CA"/>
        </w:rPr>
        <w:t>Distinction between mandatory and voluntary restoration</w:t>
      </w:r>
    </w:p>
    <w:p w14:paraId="30A99F70" w14:textId="77777777" w:rsidR="00BC2BDE" w:rsidRPr="00BC2BDE" w:rsidRDefault="00BC2BDE" w:rsidP="00827328">
      <w:pPr>
        <w:numPr>
          <w:ilvl w:val="1"/>
          <w:numId w:val="14"/>
        </w:numPr>
        <w:ind w:left="1134" w:hanging="425"/>
        <w:contextualSpacing/>
        <w:jc w:val="left"/>
        <w:rPr>
          <w:rFonts w:eastAsia="Calibri"/>
          <w:szCs w:val="22"/>
          <w:lang w:eastAsia="en-CA"/>
        </w:rPr>
      </w:pPr>
      <w:r w:rsidRPr="00BC2BDE">
        <w:rPr>
          <w:szCs w:val="22"/>
          <w:lang w:eastAsia="en-CA"/>
        </w:rPr>
        <w:t>Peace building into restoration</w:t>
      </w:r>
    </w:p>
    <w:p w14:paraId="765662AD" w14:textId="77777777" w:rsidR="00BC2BDE" w:rsidRPr="00BC2BDE" w:rsidRDefault="00BC2BDE" w:rsidP="00827328">
      <w:pPr>
        <w:numPr>
          <w:ilvl w:val="1"/>
          <w:numId w:val="14"/>
        </w:numPr>
        <w:ind w:left="1134" w:hanging="425"/>
        <w:contextualSpacing/>
        <w:jc w:val="left"/>
        <w:rPr>
          <w:rFonts w:eastAsia="Calibri"/>
          <w:szCs w:val="22"/>
          <w:lang w:eastAsia="en-CA"/>
        </w:rPr>
      </w:pPr>
      <w:r w:rsidRPr="00BC2BDE">
        <w:rPr>
          <w:szCs w:val="22"/>
          <w:lang w:eastAsia="en-CA"/>
        </w:rPr>
        <w:t>More involvement of indigenous people</w:t>
      </w:r>
    </w:p>
    <w:p w14:paraId="6B1482A0" w14:textId="77777777" w:rsidR="00BC2BDE" w:rsidRPr="00BC2BDE" w:rsidRDefault="00BC2BDE" w:rsidP="00246ECA">
      <w:pPr>
        <w:rPr>
          <w:szCs w:val="22"/>
          <w:lang w:eastAsia="en-CA"/>
        </w:rPr>
      </w:pPr>
      <w:r w:rsidRPr="00BC2BDE">
        <w:rPr>
          <w:szCs w:val="22"/>
          <w:lang w:eastAsia="en-CA"/>
        </w:rPr>
        <w:tab/>
      </w:r>
    </w:p>
    <w:p w14:paraId="0CE43707" w14:textId="77777777" w:rsidR="00BC2BDE" w:rsidRPr="00BC2BDE" w:rsidRDefault="00BC2BDE" w:rsidP="00246ECA">
      <w:pPr>
        <w:ind w:firstLine="567"/>
        <w:rPr>
          <w:rFonts w:eastAsia="Calibri"/>
          <w:szCs w:val="22"/>
          <w:lang w:eastAsia="en-CA"/>
        </w:rPr>
      </w:pPr>
      <w:r w:rsidRPr="00BC2BDE">
        <w:rPr>
          <w:szCs w:val="22"/>
          <w:lang w:eastAsia="en-CA"/>
        </w:rPr>
        <w:t>There was no time to discuss the lessons learned in depth, but the group was able to identify at least two important issues:</w:t>
      </w:r>
    </w:p>
    <w:p w14:paraId="2A1FC79C" w14:textId="77777777" w:rsidR="00BC2BDE" w:rsidRPr="00BC2BDE" w:rsidRDefault="00BC2BDE" w:rsidP="00827328">
      <w:pPr>
        <w:numPr>
          <w:ilvl w:val="0"/>
          <w:numId w:val="8"/>
        </w:numPr>
        <w:ind w:left="1134" w:hanging="425"/>
        <w:contextualSpacing/>
        <w:jc w:val="left"/>
        <w:rPr>
          <w:rFonts w:eastAsia="Calibri"/>
          <w:szCs w:val="22"/>
          <w:lang w:eastAsia="en-CA"/>
        </w:rPr>
      </w:pPr>
      <w:r w:rsidRPr="00BC2BDE">
        <w:rPr>
          <w:szCs w:val="22"/>
          <w:lang w:eastAsia="en-CA"/>
        </w:rPr>
        <w:t>Ecosystem degradation may arise from social conflicts.</w:t>
      </w:r>
    </w:p>
    <w:p w14:paraId="20396AC4" w14:textId="77777777" w:rsidR="00BC2BDE" w:rsidRPr="00BC2BDE" w:rsidRDefault="00BC2BDE" w:rsidP="00827328">
      <w:pPr>
        <w:numPr>
          <w:ilvl w:val="0"/>
          <w:numId w:val="8"/>
        </w:numPr>
        <w:ind w:left="1134" w:hanging="425"/>
        <w:contextualSpacing/>
        <w:jc w:val="left"/>
        <w:rPr>
          <w:rFonts w:eastAsia="Calibri"/>
          <w:szCs w:val="22"/>
          <w:lang w:eastAsia="en-CA"/>
        </w:rPr>
      </w:pPr>
      <w:r w:rsidRPr="00BC2BDE">
        <w:rPr>
          <w:szCs w:val="22"/>
          <w:lang w:eastAsia="en-CA"/>
        </w:rPr>
        <w:t>Baselines are valuable but they are also a challenge because having a baseline doesn’t necessarily mean we know how to use them.</w:t>
      </w:r>
    </w:p>
    <w:p w14:paraId="55C1926E" w14:textId="77777777" w:rsidR="00BC2BDE" w:rsidRPr="00BC2BDE" w:rsidRDefault="00BC2BDE" w:rsidP="00246ECA">
      <w:pPr>
        <w:rPr>
          <w:szCs w:val="22"/>
          <w:lang w:eastAsia="en-CA"/>
        </w:rPr>
      </w:pPr>
    </w:p>
    <w:p w14:paraId="7E1B6CC2" w14:textId="77777777" w:rsidR="00BC2BDE" w:rsidRPr="00BC2BDE" w:rsidRDefault="00BC2BDE" w:rsidP="00246ECA">
      <w:pPr>
        <w:rPr>
          <w:b/>
          <w:bCs/>
          <w:szCs w:val="22"/>
          <w:lang w:eastAsia="en-CA"/>
        </w:rPr>
      </w:pPr>
      <w:r w:rsidRPr="00BC2BDE">
        <w:rPr>
          <w:b/>
          <w:bCs/>
          <w:szCs w:val="22"/>
          <w:lang w:eastAsia="en-CA"/>
        </w:rPr>
        <w:t>Break-out group 3</w:t>
      </w:r>
    </w:p>
    <w:p w14:paraId="7D2856C5" w14:textId="77777777" w:rsidR="00BC2BDE" w:rsidRPr="00BC2BDE" w:rsidRDefault="00BC2BDE" w:rsidP="00246ECA">
      <w:pPr>
        <w:rPr>
          <w:kern w:val="22"/>
          <w:szCs w:val="22"/>
          <w:lang w:val="en-US" w:eastAsia="en-CA"/>
        </w:rPr>
      </w:pPr>
      <w:r w:rsidRPr="00BC2BDE">
        <w:rPr>
          <w:kern w:val="22"/>
          <w:szCs w:val="22"/>
          <w:lang w:val="en-US" w:eastAsia="en-CA"/>
        </w:rPr>
        <w:t>Facilitator: Ms. Radhika Dave (IUCN)</w:t>
      </w:r>
    </w:p>
    <w:p w14:paraId="0F95ACFE" w14:textId="77777777" w:rsidR="00BC2BDE" w:rsidRPr="00BC2BDE" w:rsidRDefault="00BC2BDE" w:rsidP="00246ECA">
      <w:pPr>
        <w:rPr>
          <w:iCs/>
          <w:kern w:val="22"/>
          <w:szCs w:val="22"/>
          <w:lang w:val="en-US" w:eastAsia="en-CA"/>
        </w:rPr>
      </w:pPr>
      <w:r w:rsidRPr="00BC2BDE">
        <w:rPr>
          <w:kern w:val="22"/>
          <w:szCs w:val="22"/>
          <w:lang w:val="en-US" w:eastAsia="en-CA"/>
        </w:rPr>
        <w:t xml:space="preserve">Flipchart note-taker: Mr. </w:t>
      </w:r>
      <w:r w:rsidRPr="00BC2BDE">
        <w:rPr>
          <w:iCs/>
          <w:kern w:val="22"/>
          <w:szCs w:val="22"/>
          <w:lang w:val="en-US" w:eastAsia="en-CA"/>
        </w:rPr>
        <w:t xml:space="preserve">Rafael Chaves (Brazilian Society for Ecosystem Restoration) </w:t>
      </w:r>
    </w:p>
    <w:p w14:paraId="7C1A55A0" w14:textId="77777777" w:rsidR="00BC2BDE" w:rsidRPr="00BC2BDE" w:rsidRDefault="00BC2BDE" w:rsidP="00246ECA">
      <w:pPr>
        <w:rPr>
          <w:iCs/>
          <w:kern w:val="22"/>
          <w:szCs w:val="22"/>
          <w:lang w:val="en-US" w:eastAsia="en-CA"/>
        </w:rPr>
      </w:pPr>
      <w:r w:rsidRPr="00BC2BDE">
        <w:rPr>
          <w:iCs/>
          <w:kern w:val="22"/>
          <w:szCs w:val="22"/>
          <w:lang w:val="en-US" w:eastAsia="en-CA"/>
        </w:rPr>
        <w:lastRenderedPageBreak/>
        <w:t xml:space="preserve">Laptop </w:t>
      </w:r>
      <w:r w:rsidRPr="00BC2BDE">
        <w:rPr>
          <w:kern w:val="22"/>
          <w:szCs w:val="22"/>
          <w:lang w:val="en-US" w:eastAsia="en-CA"/>
        </w:rPr>
        <w:t xml:space="preserve">note-taker: Ms. </w:t>
      </w:r>
      <w:r w:rsidRPr="00BC2BDE">
        <w:rPr>
          <w:iCs/>
          <w:kern w:val="22"/>
          <w:szCs w:val="22"/>
          <w:lang w:val="en-US" w:eastAsia="en-CA"/>
        </w:rPr>
        <w:t>Raísa Vieira (IIS)</w:t>
      </w:r>
    </w:p>
    <w:p w14:paraId="1953D4A9" w14:textId="77777777" w:rsidR="00BC2BDE" w:rsidRPr="00BC2BDE" w:rsidRDefault="00BC2BDE" w:rsidP="00246ECA">
      <w:pPr>
        <w:rPr>
          <w:kern w:val="22"/>
          <w:szCs w:val="22"/>
          <w:lang w:val="en-US" w:eastAsia="en-CA"/>
        </w:rPr>
      </w:pPr>
      <w:r w:rsidRPr="00BC2BDE">
        <w:rPr>
          <w:kern w:val="22"/>
          <w:szCs w:val="22"/>
          <w:lang w:val="en-US" w:eastAsia="en-CA"/>
        </w:rPr>
        <w:t xml:space="preserve"> </w:t>
      </w:r>
    </w:p>
    <w:p w14:paraId="401222D9" w14:textId="77777777" w:rsidR="00BC2BDE" w:rsidRPr="00BC2BDE" w:rsidRDefault="00BC2BDE" w:rsidP="00246ECA">
      <w:pPr>
        <w:ind w:firstLine="567"/>
        <w:rPr>
          <w:iCs/>
          <w:kern w:val="22"/>
          <w:szCs w:val="22"/>
          <w:lang w:val="en-US" w:eastAsia="en-CA"/>
        </w:rPr>
      </w:pPr>
      <w:r w:rsidRPr="00BC2BDE">
        <w:rPr>
          <w:iCs/>
          <w:kern w:val="22"/>
          <w:szCs w:val="22"/>
          <w:lang w:val="en-US" w:eastAsia="en-CA"/>
        </w:rPr>
        <w:t>The group decided to start the discussion about target 15 and go to targets 5 and 14 if there was enough time. There was the assignment of Mister Néstor Fernández (GEO BON) as the rapporteur of the group. The group divided the main conclusions in two categories, as follows:</w:t>
      </w:r>
    </w:p>
    <w:p w14:paraId="12CFB54D" w14:textId="77777777" w:rsidR="00BC2BDE" w:rsidRPr="00BC2BDE" w:rsidRDefault="00BC2BDE" w:rsidP="00246ECA">
      <w:pPr>
        <w:jc w:val="left"/>
        <w:rPr>
          <w:kern w:val="22"/>
          <w:szCs w:val="22"/>
          <w:lang w:val="en-US" w:eastAsia="en-CA"/>
        </w:rPr>
      </w:pPr>
    </w:p>
    <w:p w14:paraId="456B15FA" w14:textId="77777777" w:rsidR="00BC2BDE" w:rsidRPr="00BC2BDE" w:rsidRDefault="00BC2BDE" w:rsidP="00246ECA">
      <w:pPr>
        <w:jc w:val="left"/>
        <w:rPr>
          <w:b/>
          <w:bCs/>
          <w:kern w:val="22"/>
          <w:szCs w:val="22"/>
          <w:lang w:val="en-US" w:eastAsia="en-CA"/>
        </w:rPr>
      </w:pPr>
      <w:r w:rsidRPr="00BC2BDE">
        <w:rPr>
          <w:b/>
          <w:bCs/>
          <w:kern w:val="22"/>
          <w:szCs w:val="22"/>
          <w:lang w:val="en-US" w:eastAsia="en-CA"/>
        </w:rPr>
        <w:t>Challenges:</w:t>
      </w:r>
    </w:p>
    <w:p w14:paraId="3836EAD7" w14:textId="77777777" w:rsidR="00BC2BDE" w:rsidRPr="00BC2BDE" w:rsidRDefault="00BC2BDE" w:rsidP="00827328">
      <w:pPr>
        <w:numPr>
          <w:ilvl w:val="3"/>
          <w:numId w:val="15"/>
        </w:numPr>
        <w:ind w:left="1134" w:hanging="425"/>
        <w:contextualSpacing/>
        <w:jc w:val="left"/>
        <w:rPr>
          <w:kern w:val="22"/>
          <w:szCs w:val="22"/>
          <w:lang w:val="en-US" w:eastAsia="en-CA"/>
        </w:rPr>
      </w:pPr>
      <w:r w:rsidRPr="00BC2BDE">
        <w:rPr>
          <w:kern w:val="22"/>
          <w:szCs w:val="22"/>
          <w:lang w:val="en-US" w:eastAsia="en-CA"/>
        </w:rPr>
        <w:t>Definitions and concepts on target 15 are not clear, what makes it hard to pinpoint the real target and implement it. For example, within the countries interpreting the target, there is a misunderstanding of what degraded is, so it is hard to make progress. Need for a target that is simple and easy to be understood, balancing clearness and explicit outcomes.</w:t>
      </w:r>
    </w:p>
    <w:p w14:paraId="2DDC1DD6" w14:textId="77777777" w:rsidR="00BC2BDE" w:rsidRPr="00BC2BDE" w:rsidRDefault="00BC2BDE" w:rsidP="00827328">
      <w:pPr>
        <w:numPr>
          <w:ilvl w:val="0"/>
          <w:numId w:val="15"/>
        </w:numPr>
        <w:ind w:left="1134" w:hanging="425"/>
        <w:contextualSpacing/>
        <w:jc w:val="left"/>
        <w:rPr>
          <w:kern w:val="22"/>
          <w:szCs w:val="22"/>
          <w:lang w:val="en-US" w:eastAsia="en-CA"/>
        </w:rPr>
      </w:pPr>
      <w:r w:rsidRPr="00BC2BDE">
        <w:rPr>
          <w:kern w:val="22"/>
          <w:szCs w:val="22"/>
          <w:lang w:val="en-US" w:eastAsia="en-CA"/>
        </w:rPr>
        <w:t>Define strong and integrative indicators</w:t>
      </w:r>
    </w:p>
    <w:p w14:paraId="70716B83" w14:textId="77777777" w:rsidR="00BC2BDE" w:rsidRPr="00BC2BDE" w:rsidRDefault="00BC2BDE" w:rsidP="00827328">
      <w:pPr>
        <w:numPr>
          <w:ilvl w:val="0"/>
          <w:numId w:val="15"/>
        </w:numPr>
        <w:ind w:left="1134" w:hanging="425"/>
        <w:contextualSpacing/>
        <w:jc w:val="left"/>
        <w:rPr>
          <w:kern w:val="22"/>
          <w:szCs w:val="22"/>
          <w:lang w:val="en-US" w:eastAsia="en-CA"/>
        </w:rPr>
      </w:pPr>
      <w:r w:rsidRPr="00BC2BDE">
        <w:rPr>
          <w:kern w:val="22"/>
          <w:szCs w:val="22"/>
          <w:lang w:val="en-US" w:eastAsia="en-CA"/>
        </w:rPr>
        <w:t>Should the targets be at global or national level?</w:t>
      </w:r>
    </w:p>
    <w:p w14:paraId="4A367973" w14:textId="77777777" w:rsidR="00BC2BDE" w:rsidRPr="00BC2BDE" w:rsidRDefault="00BC2BDE" w:rsidP="00827328">
      <w:pPr>
        <w:numPr>
          <w:ilvl w:val="0"/>
          <w:numId w:val="15"/>
        </w:numPr>
        <w:ind w:left="1134" w:hanging="425"/>
        <w:contextualSpacing/>
        <w:jc w:val="left"/>
        <w:rPr>
          <w:kern w:val="22"/>
          <w:szCs w:val="22"/>
          <w:lang w:val="en-US" w:eastAsia="en-CA"/>
        </w:rPr>
      </w:pPr>
      <w:r w:rsidRPr="00BC2BDE">
        <w:rPr>
          <w:kern w:val="22"/>
          <w:szCs w:val="22"/>
          <w:lang w:val="en-US" w:eastAsia="en-CA"/>
        </w:rPr>
        <w:t xml:space="preserve">Integration among targets, specially 5, 14 and 15. </w:t>
      </w:r>
    </w:p>
    <w:p w14:paraId="26DE0A2B" w14:textId="77777777" w:rsidR="00BC2BDE" w:rsidRPr="00BC2BDE" w:rsidRDefault="00BC2BDE" w:rsidP="00827328">
      <w:pPr>
        <w:numPr>
          <w:ilvl w:val="0"/>
          <w:numId w:val="15"/>
        </w:numPr>
        <w:ind w:left="1134" w:hanging="425"/>
        <w:contextualSpacing/>
        <w:jc w:val="left"/>
        <w:rPr>
          <w:kern w:val="22"/>
          <w:szCs w:val="22"/>
          <w:lang w:val="en-US" w:eastAsia="en-CA"/>
        </w:rPr>
      </w:pPr>
      <w:r w:rsidRPr="00BC2BDE">
        <w:rPr>
          <w:kern w:val="22"/>
          <w:szCs w:val="22"/>
          <w:lang w:val="en-US" w:eastAsia="en-CA"/>
        </w:rPr>
        <w:t>Address social and cultural dimensions. The targets miss out the social dynamics of the actions, what makes it hard to translate the commitments to real action and to have the support of the communities that will be affected and be that will rally make the changes. Need to push on how to translate this challenge.</w:t>
      </w:r>
    </w:p>
    <w:p w14:paraId="2F38E1D9" w14:textId="77777777" w:rsidR="00BC2BDE" w:rsidRPr="00BC2BDE" w:rsidRDefault="00BC2BDE" w:rsidP="00827328">
      <w:pPr>
        <w:numPr>
          <w:ilvl w:val="0"/>
          <w:numId w:val="15"/>
        </w:numPr>
        <w:ind w:left="1134" w:hanging="425"/>
        <w:contextualSpacing/>
        <w:jc w:val="left"/>
        <w:rPr>
          <w:kern w:val="22"/>
          <w:szCs w:val="22"/>
          <w:lang w:val="en-US" w:eastAsia="en-CA"/>
        </w:rPr>
      </w:pPr>
      <w:r w:rsidRPr="00BC2BDE">
        <w:rPr>
          <w:kern w:val="22"/>
          <w:szCs w:val="22"/>
          <w:lang w:val="en-US" w:eastAsia="en-CA"/>
        </w:rPr>
        <w:t>Address climate change and points of no return - connectivity might be a solution</w:t>
      </w:r>
    </w:p>
    <w:p w14:paraId="343D0D96" w14:textId="77777777" w:rsidR="00BC2BDE" w:rsidRPr="00BC2BDE" w:rsidRDefault="00BC2BDE" w:rsidP="00827328">
      <w:pPr>
        <w:numPr>
          <w:ilvl w:val="0"/>
          <w:numId w:val="15"/>
        </w:numPr>
        <w:ind w:left="1134" w:hanging="425"/>
        <w:contextualSpacing/>
        <w:jc w:val="left"/>
        <w:rPr>
          <w:kern w:val="22"/>
          <w:szCs w:val="22"/>
          <w:lang w:val="en-US" w:eastAsia="en-CA"/>
        </w:rPr>
      </w:pPr>
      <w:r w:rsidRPr="00BC2BDE">
        <w:rPr>
          <w:kern w:val="22"/>
          <w:szCs w:val="22"/>
          <w:lang w:val="en-US" w:eastAsia="en-CA"/>
        </w:rPr>
        <w:t>Tell the full story (not only net-gain)</w:t>
      </w:r>
    </w:p>
    <w:p w14:paraId="253EFF79" w14:textId="77777777" w:rsidR="00BC2BDE" w:rsidRPr="00BC2BDE" w:rsidRDefault="00BC2BDE" w:rsidP="00827328">
      <w:pPr>
        <w:numPr>
          <w:ilvl w:val="0"/>
          <w:numId w:val="15"/>
        </w:numPr>
        <w:ind w:left="1134" w:hanging="425"/>
        <w:contextualSpacing/>
        <w:jc w:val="left"/>
        <w:rPr>
          <w:kern w:val="22"/>
          <w:szCs w:val="22"/>
          <w:lang w:val="en-US" w:eastAsia="en-CA"/>
        </w:rPr>
      </w:pPr>
      <w:r w:rsidRPr="00BC2BDE">
        <w:rPr>
          <w:kern w:val="22"/>
          <w:szCs w:val="22"/>
          <w:lang w:val="en-US" w:eastAsia="en-CA"/>
        </w:rPr>
        <w:t>Different views on net-gain were presented. Challenge on how to consider it and how to address net-gain and the balances between biodiversity/ecosystem loss and restoration</w:t>
      </w:r>
    </w:p>
    <w:p w14:paraId="7CDB7F79" w14:textId="77777777" w:rsidR="00BC2BDE" w:rsidRPr="00BC2BDE" w:rsidRDefault="00BC2BDE" w:rsidP="00827328">
      <w:pPr>
        <w:numPr>
          <w:ilvl w:val="0"/>
          <w:numId w:val="15"/>
        </w:numPr>
        <w:ind w:left="1134" w:hanging="425"/>
        <w:contextualSpacing/>
        <w:jc w:val="left"/>
        <w:rPr>
          <w:kern w:val="22"/>
          <w:szCs w:val="22"/>
          <w:lang w:val="en-US" w:eastAsia="en-CA"/>
        </w:rPr>
      </w:pPr>
      <w:r w:rsidRPr="00BC2BDE">
        <w:rPr>
          <w:kern w:val="22"/>
          <w:szCs w:val="22"/>
          <w:lang w:val="en-US" w:eastAsia="en-CA"/>
        </w:rPr>
        <w:t>Role of biodiversity must be central to the definition of the targets</w:t>
      </w:r>
    </w:p>
    <w:p w14:paraId="0BB63FD8" w14:textId="77777777" w:rsidR="00BC2BDE" w:rsidRPr="00BC2BDE" w:rsidRDefault="00BC2BDE" w:rsidP="00827328">
      <w:pPr>
        <w:numPr>
          <w:ilvl w:val="0"/>
          <w:numId w:val="15"/>
        </w:numPr>
        <w:ind w:left="1134" w:hanging="425"/>
        <w:contextualSpacing/>
        <w:jc w:val="left"/>
        <w:rPr>
          <w:kern w:val="22"/>
          <w:szCs w:val="22"/>
          <w:lang w:val="en-US" w:eastAsia="en-CA"/>
        </w:rPr>
      </w:pPr>
      <w:r w:rsidRPr="00BC2BDE">
        <w:rPr>
          <w:kern w:val="22"/>
          <w:szCs w:val="22"/>
          <w:lang w:val="en-US" w:eastAsia="en-CA"/>
        </w:rPr>
        <w:t>Report schemes must better incorporate regional governance and civil society. There’s a need for better reports to have a clear vision of the progress made so far.</w:t>
      </w:r>
    </w:p>
    <w:p w14:paraId="69BBF0BF" w14:textId="77777777" w:rsidR="00BC2BDE" w:rsidRPr="00BC2BDE" w:rsidRDefault="00BC2BDE" w:rsidP="00827328">
      <w:pPr>
        <w:numPr>
          <w:ilvl w:val="0"/>
          <w:numId w:val="15"/>
        </w:numPr>
        <w:ind w:left="1134" w:hanging="425"/>
        <w:contextualSpacing/>
        <w:jc w:val="left"/>
        <w:rPr>
          <w:kern w:val="22"/>
          <w:szCs w:val="22"/>
          <w:lang w:val="en-US" w:eastAsia="en-CA"/>
        </w:rPr>
      </w:pPr>
      <w:r w:rsidRPr="00BC2BDE">
        <w:rPr>
          <w:kern w:val="22"/>
          <w:szCs w:val="22"/>
          <w:lang w:val="en-US" w:eastAsia="en-CA"/>
        </w:rPr>
        <w:t>Definition and safeguards: restoration, ecosystems.</w:t>
      </w:r>
    </w:p>
    <w:p w14:paraId="6A0FC0D3" w14:textId="77777777" w:rsidR="00BC2BDE" w:rsidRPr="00BC2BDE" w:rsidRDefault="00BC2BDE" w:rsidP="00827328">
      <w:pPr>
        <w:numPr>
          <w:ilvl w:val="0"/>
          <w:numId w:val="15"/>
        </w:numPr>
        <w:ind w:left="1134" w:hanging="425"/>
        <w:contextualSpacing/>
        <w:jc w:val="left"/>
        <w:rPr>
          <w:kern w:val="22"/>
          <w:szCs w:val="22"/>
          <w:lang w:val="en-US" w:eastAsia="en-CA"/>
        </w:rPr>
      </w:pPr>
      <w:r w:rsidRPr="00BC2BDE">
        <w:rPr>
          <w:kern w:val="22"/>
          <w:szCs w:val="22"/>
          <w:lang w:val="en-US" w:eastAsia="en-CA"/>
        </w:rPr>
        <w:t>There are multiple restoration drivers to be considered, such as climate change, and they act differently in terrestrial, freshwater and marine ecosystems. We need to include connectivity and increase the level of ambition of the goals.</w:t>
      </w:r>
    </w:p>
    <w:p w14:paraId="79655F00" w14:textId="77777777" w:rsidR="00BC2BDE" w:rsidRPr="00BC2BDE" w:rsidRDefault="00BC2BDE" w:rsidP="00827328">
      <w:pPr>
        <w:numPr>
          <w:ilvl w:val="0"/>
          <w:numId w:val="15"/>
        </w:numPr>
        <w:ind w:left="1134" w:hanging="425"/>
        <w:contextualSpacing/>
        <w:jc w:val="left"/>
        <w:rPr>
          <w:kern w:val="22"/>
          <w:szCs w:val="22"/>
          <w:lang w:val="en-US" w:eastAsia="en-CA"/>
        </w:rPr>
      </w:pPr>
      <w:r w:rsidRPr="00BC2BDE">
        <w:rPr>
          <w:kern w:val="22"/>
          <w:szCs w:val="22"/>
          <w:lang w:val="en-US" w:eastAsia="en-CA"/>
        </w:rPr>
        <w:t>Need of clear baselines</w:t>
      </w:r>
    </w:p>
    <w:p w14:paraId="40FA88F9" w14:textId="77777777" w:rsidR="00BC2BDE" w:rsidRPr="00BC2BDE" w:rsidRDefault="00BC2BDE" w:rsidP="00827328">
      <w:pPr>
        <w:numPr>
          <w:ilvl w:val="0"/>
          <w:numId w:val="15"/>
        </w:numPr>
        <w:ind w:left="1134" w:hanging="425"/>
        <w:contextualSpacing/>
        <w:jc w:val="left"/>
        <w:rPr>
          <w:kern w:val="22"/>
          <w:szCs w:val="22"/>
          <w:lang w:val="en-US" w:eastAsia="en-CA"/>
        </w:rPr>
      </w:pPr>
      <w:r w:rsidRPr="00BC2BDE">
        <w:rPr>
          <w:kern w:val="22"/>
          <w:szCs w:val="22"/>
          <w:lang w:val="en-US" w:eastAsia="en-CA"/>
        </w:rPr>
        <w:t>CBD in not the only driver for ecosystem restoration. UNFCCC and SDG drive in different direction. How to integrate the different goals?</w:t>
      </w:r>
    </w:p>
    <w:p w14:paraId="6665899A" w14:textId="77777777" w:rsidR="00BC2BDE" w:rsidRPr="00BC2BDE" w:rsidRDefault="00BC2BDE" w:rsidP="00827328">
      <w:pPr>
        <w:numPr>
          <w:ilvl w:val="0"/>
          <w:numId w:val="15"/>
        </w:numPr>
        <w:ind w:left="1134" w:hanging="425"/>
        <w:contextualSpacing/>
        <w:jc w:val="left"/>
        <w:rPr>
          <w:kern w:val="22"/>
          <w:szCs w:val="22"/>
          <w:lang w:val="en-US" w:eastAsia="en-CA"/>
        </w:rPr>
      </w:pPr>
      <w:r w:rsidRPr="00BC2BDE">
        <w:rPr>
          <w:kern w:val="22"/>
          <w:szCs w:val="22"/>
          <w:lang w:val="en-US" w:eastAsia="en-CA"/>
        </w:rPr>
        <w:t>Ecosystem restoration is complex and may not suit a single SMART objective. May need qualitative overarching target, with measurable components.</w:t>
      </w:r>
    </w:p>
    <w:p w14:paraId="605CCE48" w14:textId="77777777" w:rsidR="00BC2BDE" w:rsidRPr="00BC2BDE" w:rsidRDefault="00BC2BDE" w:rsidP="00827328">
      <w:pPr>
        <w:numPr>
          <w:ilvl w:val="0"/>
          <w:numId w:val="15"/>
        </w:numPr>
        <w:ind w:left="1134" w:hanging="425"/>
        <w:contextualSpacing/>
        <w:jc w:val="left"/>
        <w:rPr>
          <w:kern w:val="22"/>
          <w:szCs w:val="22"/>
          <w:lang w:val="en-US" w:eastAsia="en-CA"/>
        </w:rPr>
      </w:pPr>
      <w:r w:rsidRPr="00BC2BDE">
        <w:rPr>
          <w:kern w:val="22"/>
          <w:szCs w:val="22"/>
          <w:lang w:val="en-US" w:eastAsia="en-CA"/>
        </w:rPr>
        <w:t>Biodiversity is complex and full of layers; try to define the elements of biodiversity we want to work with (e.g. genes, species, ecosystems).</w:t>
      </w:r>
    </w:p>
    <w:p w14:paraId="63628B3A" w14:textId="77777777" w:rsidR="00BC2BDE" w:rsidRPr="00BC2BDE" w:rsidRDefault="00BC2BDE" w:rsidP="00827328">
      <w:pPr>
        <w:numPr>
          <w:ilvl w:val="0"/>
          <w:numId w:val="15"/>
        </w:numPr>
        <w:ind w:left="1134" w:hanging="425"/>
        <w:contextualSpacing/>
        <w:jc w:val="left"/>
        <w:rPr>
          <w:kern w:val="22"/>
          <w:szCs w:val="22"/>
          <w:lang w:val="en-US" w:eastAsia="en-CA"/>
        </w:rPr>
      </w:pPr>
      <w:r w:rsidRPr="00BC2BDE">
        <w:rPr>
          <w:kern w:val="22"/>
          <w:szCs w:val="22"/>
          <w:lang w:val="en-US" w:eastAsia="en-CA"/>
        </w:rPr>
        <w:t>Lack of priority given to ecosystem integrity (i.e. it’s not just hectares). Restore species composition and their functions as much as possible.</w:t>
      </w:r>
    </w:p>
    <w:p w14:paraId="56841F90" w14:textId="77777777" w:rsidR="00BC2BDE" w:rsidRPr="00BC2BDE" w:rsidRDefault="00BC2BDE" w:rsidP="00246ECA">
      <w:pPr>
        <w:jc w:val="left"/>
        <w:rPr>
          <w:kern w:val="22"/>
          <w:szCs w:val="22"/>
          <w:lang w:val="en-US" w:eastAsia="en-CA"/>
        </w:rPr>
      </w:pPr>
    </w:p>
    <w:p w14:paraId="25BBBBF1" w14:textId="77777777" w:rsidR="00BC2BDE" w:rsidRPr="00BC2BDE" w:rsidRDefault="00BC2BDE" w:rsidP="00246ECA">
      <w:pPr>
        <w:jc w:val="left"/>
        <w:rPr>
          <w:b/>
          <w:bCs/>
          <w:kern w:val="22"/>
          <w:szCs w:val="22"/>
          <w:lang w:val="en-US" w:eastAsia="en-CA"/>
        </w:rPr>
      </w:pPr>
      <w:r w:rsidRPr="00BC2BDE">
        <w:rPr>
          <w:b/>
          <w:bCs/>
          <w:kern w:val="22"/>
          <w:szCs w:val="22"/>
          <w:lang w:val="en-US" w:eastAsia="en-CA"/>
        </w:rPr>
        <w:t>Lessons learned:</w:t>
      </w:r>
    </w:p>
    <w:p w14:paraId="2E25E438" w14:textId="77777777" w:rsidR="00BC2BDE" w:rsidRPr="00BC2BDE" w:rsidRDefault="00BC2BDE" w:rsidP="00827328">
      <w:pPr>
        <w:numPr>
          <w:ilvl w:val="0"/>
          <w:numId w:val="16"/>
        </w:numPr>
        <w:ind w:left="1134" w:hanging="414"/>
        <w:contextualSpacing/>
        <w:jc w:val="left"/>
        <w:rPr>
          <w:kern w:val="22"/>
          <w:szCs w:val="22"/>
          <w:lang w:val="en-US" w:eastAsia="en-CA"/>
        </w:rPr>
      </w:pPr>
      <w:r w:rsidRPr="00BC2BDE">
        <w:rPr>
          <w:kern w:val="22"/>
          <w:szCs w:val="22"/>
          <w:lang w:val="en-US" w:eastAsia="en-CA"/>
        </w:rPr>
        <w:t>More specific targets</w:t>
      </w:r>
    </w:p>
    <w:p w14:paraId="7EB0FFBF" w14:textId="77777777" w:rsidR="00BC2BDE" w:rsidRPr="00BC2BDE" w:rsidRDefault="00BC2BDE" w:rsidP="00827328">
      <w:pPr>
        <w:numPr>
          <w:ilvl w:val="0"/>
          <w:numId w:val="16"/>
        </w:numPr>
        <w:ind w:left="1134" w:hanging="414"/>
        <w:contextualSpacing/>
        <w:jc w:val="left"/>
        <w:rPr>
          <w:kern w:val="22"/>
          <w:szCs w:val="22"/>
          <w:lang w:val="en-US" w:eastAsia="en-CA"/>
        </w:rPr>
      </w:pPr>
      <w:r w:rsidRPr="00BC2BDE">
        <w:rPr>
          <w:kern w:val="22"/>
          <w:szCs w:val="22"/>
          <w:lang w:val="en-US" w:eastAsia="en-CA"/>
        </w:rPr>
        <w:t>We need clarity on how restoration will be spatially distributed</w:t>
      </w:r>
    </w:p>
    <w:p w14:paraId="6750468F" w14:textId="77777777" w:rsidR="00BC2BDE" w:rsidRPr="00BC2BDE" w:rsidRDefault="00BC2BDE" w:rsidP="00827328">
      <w:pPr>
        <w:numPr>
          <w:ilvl w:val="0"/>
          <w:numId w:val="16"/>
        </w:numPr>
        <w:ind w:left="1134" w:hanging="414"/>
        <w:contextualSpacing/>
        <w:jc w:val="left"/>
        <w:rPr>
          <w:kern w:val="22"/>
          <w:szCs w:val="22"/>
          <w:lang w:val="en-US" w:eastAsia="en-CA"/>
        </w:rPr>
      </w:pPr>
      <w:r w:rsidRPr="00BC2BDE">
        <w:rPr>
          <w:kern w:val="22"/>
          <w:szCs w:val="22"/>
          <w:lang w:val="en-US" w:eastAsia="en-CA"/>
        </w:rPr>
        <w:t xml:space="preserve">Even if we have a specific % target, the outcome might change. Need for outcome-oriented targets. </w:t>
      </w:r>
    </w:p>
    <w:p w14:paraId="0DAFC5AD" w14:textId="77777777" w:rsidR="00BC2BDE" w:rsidRPr="00BC2BDE" w:rsidRDefault="00BC2BDE" w:rsidP="00827328">
      <w:pPr>
        <w:numPr>
          <w:ilvl w:val="0"/>
          <w:numId w:val="16"/>
        </w:numPr>
        <w:ind w:left="1134" w:hanging="414"/>
        <w:contextualSpacing/>
        <w:jc w:val="left"/>
        <w:rPr>
          <w:kern w:val="22"/>
          <w:szCs w:val="22"/>
          <w:lang w:val="en-US" w:eastAsia="en-CA"/>
        </w:rPr>
      </w:pPr>
      <w:r w:rsidRPr="00BC2BDE">
        <w:rPr>
          <w:kern w:val="22"/>
          <w:szCs w:val="22"/>
          <w:lang w:val="en-US" w:eastAsia="en-CA"/>
        </w:rPr>
        <w:t>There is no conclusion about the feasibility of targeting the efforts of restoration. Need to incorporate feasibility in the decision on targets and implementation</w:t>
      </w:r>
    </w:p>
    <w:p w14:paraId="2B3F3CA4" w14:textId="77777777" w:rsidR="00BC2BDE" w:rsidRPr="00BC2BDE" w:rsidRDefault="00BC2BDE" w:rsidP="00827328">
      <w:pPr>
        <w:numPr>
          <w:ilvl w:val="0"/>
          <w:numId w:val="16"/>
        </w:numPr>
        <w:ind w:left="1134" w:hanging="414"/>
        <w:contextualSpacing/>
        <w:jc w:val="left"/>
        <w:rPr>
          <w:kern w:val="22"/>
          <w:szCs w:val="22"/>
          <w:lang w:val="en-US" w:eastAsia="en-CA"/>
        </w:rPr>
      </w:pPr>
      <w:r w:rsidRPr="00BC2BDE">
        <w:rPr>
          <w:kern w:val="22"/>
          <w:szCs w:val="22"/>
          <w:lang w:val="en-US" w:eastAsia="en-CA"/>
        </w:rPr>
        <w:t>Importance of qualifiers for targets (ABT 11)</w:t>
      </w:r>
    </w:p>
    <w:p w14:paraId="34061B4C" w14:textId="77777777" w:rsidR="00BC2BDE" w:rsidRPr="00BC2BDE" w:rsidRDefault="00BC2BDE" w:rsidP="00827328">
      <w:pPr>
        <w:numPr>
          <w:ilvl w:val="0"/>
          <w:numId w:val="16"/>
        </w:numPr>
        <w:ind w:left="1134" w:hanging="414"/>
        <w:contextualSpacing/>
        <w:jc w:val="left"/>
        <w:rPr>
          <w:kern w:val="22"/>
          <w:szCs w:val="22"/>
          <w:lang w:val="en-US" w:eastAsia="en-CA"/>
        </w:rPr>
      </w:pPr>
      <w:r w:rsidRPr="00BC2BDE">
        <w:rPr>
          <w:kern w:val="22"/>
          <w:szCs w:val="22"/>
          <w:lang w:val="en-US" w:eastAsia="en-CA"/>
        </w:rPr>
        <w:t>Mitigation hierarchy – restoration last action to be done</w:t>
      </w:r>
    </w:p>
    <w:p w14:paraId="69520388" w14:textId="77777777" w:rsidR="00BC2BDE" w:rsidRPr="00BC2BDE" w:rsidRDefault="00BC2BDE" w:rsidP="00827328">
      <w:pPr>
        <w:numPr>
          <w:ilvl w:val="0"/>
          <w:numId w:val="16"/>
        </w:numPr>
        <w:ind w:left="1134" w:hanging="414"/>
        <w:contextualSpacing/>
        <w:jc w:val="left"/>
        <w:rPr>
          <w:kern w:val="22"/>
          <w:szCs w:val="22"/>
          <w:lang w:val="en-US" w:eastAsia="en-CA"/>
        </w:rPr>
      </w:pPr>
      <w:r w:rsidRPr="00BC2BDE">
        <w:rPr>
          <w:kern w:val="22"/>
          <w:szCs w:val="22"/>
          <w:lang w:val="en-US" w:eastAsia="en-CA"/>
        </w:rPr>
        <w:lastRenderedPageBreak/>
        <w:t>We need to integrate long-term and short-term targets – agenda aiming 2050 and inclusion of milestones</w:t>
      </w:r>
    </w:p>
    <w:p w14:paraId="0A5E58D8" w14:textId="77777777" w:rsidR="00BC2BDE" w:rsidRPr="00BC2BDE" w:rsidRDefault="00BC2BDE" w:rsidP="00827328">
      <w:pPr>
        <w:numPr>
          <w:ilvl w:val="0"/>
          <w:numId w:val="16"/>
        </w:numPr>
        <w:ind w:left="1134" w:hanging="414"/>
        <w:contextualSpacing/>
        <w:jc w:val="left"/>
        <w:rPr>
          <w:kern w:val="22"/>
          <w:szCs w:val="22"/>
          <w:lang w:val="en-US" w:eastAsia="en-CA"/>
        </w:rPr>
      </w:pPr>
      <w:r w:rsidRPr="00BC2BDE">
        <w:rPr>
          <w:kern w:val="22"/>
          <w:szCs w:val="22"/>
          <w:lang w:val="en-US" w:eastAsia="en-CA"/>
        </w:rPr>
        <w:t>The mechanisms to direct efforts are not in place</w:t>
      </w:r>
    </w:p>
    <w:p w14:paraId="6083012D" w14:textId="77777777" w:rsidR="00BC2BDE" w:rsidRPr="00BC2BDE" w:rsidRDefault="00BC2BDE" w:rsidP="00246ECA">
      <w:pPr>
        <w:jc w:val="left"/>
        <w:rPr>
          <w:b/>
          <w:bCs/>
          <w:szCs w:val="22"/>
          <w:lang w:eastAsia="en-CA"/>
        </w:rPr>
      </w:pPr>
    </w:p>
    <w:p w14:paraId="78B42ABE" w14:textId="77777777" w:rsidR="00BC2BDE" w:rsidRDefault="00BC2BDE" w:rsidP="00246ECA">
      <w:pPr>
        <w:pStyle w:val="Para10"/>
        <w:numPr>
          <w:ilvl w:val="0"/>
          <w:numId w:val="0"/>
        </w:numPr>
        <w:spacing w:before="0" w:after="0"/>
        <w:jc w:val="center"/>
        <w:rPr>
          <w:kern w:val="22"/>
          <w:szCs w:val="22"/>
        </w:rPr>
      </w:pPr>
    </w:p>
    <w:p w14:paraId="050920B5" w14:textId="77777777" w:rsidR="00344B8B" w:rsidRDefault="00344B8B" w:rsidP="002E2E0D">
      <w:pPr>
        <w:pStyle w:val="Heading1"/>
        <w:rPr>
          <w:b w:val="0"/>
          <w:bCs/>
          <w:i/>
          <w:iCs/>
        </w:rPr>
      </w:pPr>
      <w:bookmarkStart w:id="44" w:name="_Toc27051886"/>
      <w:bookmarkStart w:id="45" w:name="_Toc27296890"/>
      <w:r>
        <w:rPr>
          <w:b w:val="0"/>
          <w:bCs/>
          <w:i/>
          <w:iCs/>
        </w:rPr>
        <w:br w:type="page"/>
      </w:r>
    </w:p>
    <w:p w14:paraId="039BF192" w14:textId="476EF4EF" w:rsidR="00344B8B" w:rsidRPr="00C413EC" w:rsidRDefault="006C276A" w:rsidP="002E2E0D">
      <w:pPr>
        <w:pStyle w:val="Heading1"/>
        <w:rPr>
          <w:b w:val="0"/>
          <w:bCs/>
          <w:i/>
          <w:iCs/>
        </w:rPr>
      </w:pPr>
      <w:r w:rsidRPr="00C413EC">
        <w:rPr>
          <w:b w:val="0"/>
          <w:bCs/>
          <w:i/>
          <w:iCs/>
        </w:rPr>
        <w:lastRenderedPageBreak/>
        <w:t>A</w:t>
      </w:r>
      <w:r w:rsidR="00344B8B" w:rsidRPr="00BE6488">
        <w:rPr>
          <w:b w:val="0"/>
          <w:bCs/>
          <w:i/>
          <w:iCs/>
          <w:caps w:val="0"/>
        </w:rPr>
        <w:t>nnex</w:t>
      </w:r>
      <w:r w:rsidR="006D3902" w:rsidRPr="00C413EC">
        <w:rPr>
          <w:b w:val="0"/>
          <w:bCs/>
          <w:i/>
          <w:iCs/>
        </w:rPr>
        <w:t xml:space="preserve"> I</w:t>
      </w:r>
      <w:r w:rsidR="002E2E0D" w:rsidRPr="00C413EC">
        <w:rPr>
          <w:b w:val="0"/>
          <w:bCs/>
          <w:i/>
          <w:iCs/>
        </w:rPr>
        <w:t>V</w:t>
      </w:r>
    </w:p>
    <w:p w14:paraId="4D270B3C" w14:textId="74E1558D" w:rsidR="00BC2BDE" w:rsidRPr="002B6352" w:rsidRDefault="00246ECA" w:rsidP="002E2E0D">
      <w:pPr>
        <w:pStyle w:val="Heading1"/>
      </w:pPr>
      <w:r w:rsidRPr="002B6352">
        <w:t>Detail</w:t>
      </w:r>
      <w:r w:rsidR="002E2E0D" w:rsidRPr="002B6352">
        <w:t>ed</w:t>
      </w:r>
      <w:r w:rsidRPr="002B6352">
        <w:t xml:space="preserve"> outcomes </w:t>
      </w:r>
      <w:r w:rsidR="002E2E0D" w:rsidRPr="002B6352">
        <w:t xml:space="preserve">under </w:t>
      </w:r>
      <w:r w:rsidR="006C276A" w:rsidRPr="002B6352">
        <w:t>Item</w:t>
      </w:r>
      <w:r w:rsidR="002E2E0D" w:rsidRPr="002B6352">
        <w:t xml:space="preserve"> </w:t>
      </w:r>
      <w:r w:rsidRPr="002B6352">
        <w:t xml:space="preserve">5 </w:t>
      </w:r>
      <w:r w:rsidR="00ED5B39" w:rsidRPr="002B6352">
        <w:t xml:space="preserve">- </w:t>
      </w:r>
      <w:r w:rsidRPr="002B6352">
        <w:t>group discussions on the 2050 Vision, and 2030 and other milestones required in order to reach the 2050 Vision</w:t>
      </w:r>
      <w:bookmarkEnd w:id="44"/>
      <w:bookmarkEnd w:id="45"/>
    </w:p>
    <w:p w14:paraId="37E2C281" w14:textId="114C99B8" w:rsidR="006D3902" w:rsidRDefault="006D3902" w:rsidP="00246ECA">
      <w:pPr>
        <w:pStyle w:val="Para10"/>
        <w:numPr>
          <w:ilvl w:val="0"/>
          <w:numId w:val="0"/>
        </w:numPr>
        <w:spacing w:before="0" w:after="0"/>
        <w:jc w:val="center"/>
        <w:rPr>
          <w:kern w:val="22"/>
          <w:szCs w:val="22"/>
        </w:rPr>
      </w:pPr>
    </w:p>
    <w:p w14:paraId="3EDB2C12" w14:textId="77777777" w:rsidR="006D3902" w:rsidRPr="006D3902" w:rsidRDefault="006D3902" w:rsidP="00246ECA">
      <w:pPr>
        <w:rPr>
          <w:b/>
          <w:bCs/>
          <w:kern w:val="22"/>
          <w:szCs w:val="22"/>
        </w:rPr>
      </w:pPr>
      <w:r w:rsidRPr="006D3902">
        <w:rPr>
          <w:b/>
          <w:bCs/>
          <w:kern w:val="22"/>
          <w:szCs w:val="22"/>
        </w:rPr>
        <w:t>Break-out group 1</w:t>
      </w:r>
    </w:p>
    <w:p w14:paraId="79367E8F" w14:textId="77777777" w:rsidR="006D3902" w:rsidRPr="006D3902" w:rsidRDefault="006D3902" w:rsidP="00246ECA">
      <w:pPr>
        <w:rPr>
          <w:kern w:val="22"/>
          <w:szCs w:val="22"/>
        </w:rPr>
      </w:pPr>
      <w:r w:rsidRPr="006D3902">
        <w:rPr>
          <w:kern w:val="22"/>
          <w:szCs w:val="22"/>
        </w:rPr>
        <w:t>Facilitator: Ms. Lera Miles (UNEP-WCMC)</w:t>
      </w:r>
    </w:p>
    <w:p w14:paraId="3AA233DA" w14:textId="77777777" w:rsidR="006D3902" w:rsidRPr="006D3902" w:rsidRDefault="006D3902" w:rsidP="00246ECA">
      <w:pPr>
        <w:rPr>
          <w:kern w:val="22"/>
          <w:szCs w:val="22"/>
        </w:rPr>
      </w:pPr>
      <w:r w:rsidRPr="006D3902">
        <w:rPr>
          <w:kern w:val="22"/>
          <w:szCs w:val="22"/>
        </w:rPr>
        <w:t>Flipchart note-taker: Ms. Robin Chazdon (University of Connecticut)</w:t>
      </w:r>
    </w:p>
    <w:p w14:paraId="7BAC0E6E" w14:textId="77777777" w:rsidR="006D3902" w:rsidRPr="006D3902" w:rsidRDefault="006D3902" w:rsidP="00246ECA">
      <w:pPr>
        <w:rPr>
          <w:kern w:val="22"/>
          <w:szCs w:val="22"/>
        </w:rPr>
      </w:pPr>
      <w:r w:rsidRPr="006D3902">
        <w:rPr>
          <w:kern w:val="22"/>
          <w:szCs w:val="22"/>
        </w:rPr>
        <w:t>Laptop note-taker: Ms. Raísa Vieira (IIS)</w:t>
      </w:r>
    </w:p>
    <w:p w14:paraId="12B282CE" w14:textId="77777777" w:rsidR="006D3902" w:rsidRPr="006D3902" w:rsidRDefault="006D3902" w:rsidP="00246ECA">
      <w:pPr>
        <w:rPr>
          <w:b/>
          <w:bCs/>
          <w:kern w:val="22"/>
          <w:szCs w:val="22"/>
        </w:rPr>
      </w:pPr>
    </w:p>
    <w:p w14:paraId="6550E197" w14:textId="77777777" w:rsidR="006D3902" w:rsidRPr="006D3902" w:rsidRDefault="006D3902" w:rsidP="00246ECA">
      <w:pPr>
        <w:rPr>
          <w:kern w:val="22"/>
          <w:szCs w:val="22"/>
        </w:rPr>
      </w:pPr>
      <w:r w:rsidRPr="006D3902">
        <w:rPr>
          <w:kern w:val="22"/>
          <w:szCs w:val="22"/>
        </w:rPr>
        <w:t>General points raised by the participants:</w:t>
      </w:r>
    </w:p>
    <w:p w14:paraId="6AEB4601" w14:textId="5D5656D2" w:rsidR="006D3902" w:rsidRPr="006D3902" w:rsidRDefault="006D3902" w:rsidP="00827328">
      <w:pPr>
        <w:numPr>
          <w:ilvl w:val="0"/>
          <w:numId w:val="22"/>
        </w:numPr>
        <w:ind w:left="993" w:hanging="426"/>
        <w:contextualSpacing/>
        <w:jc w:val="left"/>
        <w:rPr>
          <w:kern w:val="22"/>
          <w:szCs w:val="22"/>
        </w:rPr>
      </w:pPr>
      <w:r w:rsidRPr="006D3902">
        <w:rPr>
          <w:kern w:val="22"/>
          <w:szCs w:val="22"/>
        </w:rPr>
        <w:t xml:space="preserve">Clarification about the question to be answered. </w:t>
      </w:r>
    </w:p>
    <w:p w14:paraId="5EE980A2" w14:textId="77777777" w:rsidR="006D3902" w:rsidRPr="006D3902" w:rsidRDefault="006D3902" w:rsidP="00827328">
      <w:pPr>
        <w:numPr>
          <w:ilvl w:val="0"/>
          <w:numId w:val="22"/>
        </w:numPr>
        <w:ind w:left="993" w:hanging="426"/>
        <w:contextualSpacing/>
        <w:jc w:val="left"/>
        <w:rPr>
          <w:kern w:val="22"/>
          <w:szCs w:val="22"/>
        </w:rPr>
      </w:pPr>
      <w:r w:rsidRPr="006D3902">
        <w:rPr>
          <w:kern w:val="22"/>
          <w:szCs w:val="22"/>
        </w:rPr>
        <w:t>Ecosystems provides many services. How to maximize the use of ecosystem services?</w:t>
      </w:r>
    </w:p>
    <w:p w14:paraId="3EF8B2D3" w14:textId="77777777" w:rsidR="006D3902" w:rsidRPr="006D3902" w:rsidRDefault="006D3902" w:rsidP="00827328">
      <w:pPr>
        <w:numPr>
          <w:ilvl w:val="0"/>
          <w:numId w:val="22"/>
        </w:numPr>
        <w:ind w:left="993" w:hanging="426"/>
        <w:contextualSpacing/>
        <w:jc w:val="left"/>
        <w:rPr>
          <w:kern w:val="22"/>
          <w:szCs w:val="22"/>
        </w:rPr>
      </w:pPr>
      <w:r w:rsidRPr="006D3902">
        <w:rPr>
          <w:kern w:val="22"/>
          <w:szCs w:val="22"/>
        </w:rPr>
        <w:t>Social inclusion is important. Reconcile the restoration and sustainable development agendas.</w:t>
      </w:r>
    </w:p>
    <w:p w14:paraId="65F118AC" w14:textId="77777777" w:rsidR="006D3902" w:rsidRPr="006D3902" w:rsidRDefault="006D3902" w:rsidP="00246ECA">
      <w:pPr>
        <w:rPr>
          <w:b/>
          <w:bCs/>
          <w:kern w:val="22"/>
          <w:szCs w:val="22"/>
        </w:rPr>
      </w:pPr>
    </w:p>
    <w:p w14:paraId="6D4C7E62" w14:textId="77777777" w:rsidR="006D3902" w:rsidRPr="006D3902" w:rsidRDefault="006D3902" w:rsidP="00246ECA">
      <w:pPr>
        <w:ind w:firstLine="567"/>
        <w:rPr>
          <w:b/>
          <w:bCs/>
          <w:kern w:val="22"/>
          <w:szCs w:val="22"/>
        </w:rPr>
      </w:pPr>
      <w:r w:rsidRPr="006D3902">
        <w:rPr>
          <w:b/>
          <w:bCs/>
          <w:kern w:val="22"/>
          <w:szCs w:val="22"/>
        </w:rPr>
        <w:t xml:space="preserve">Guiding question 1. </w:t>
      </w:r>
      <w:r w:rsidRPr="006D3902">
        <w:rPr>
          <w:kern w:val="22"/>
          <w:szCs w:val="22"/>
        </w:rPr>
        <w:t>What is the role of ecosystem restoration in supporting the achievement of the 2050 vision (what do we want)?</w:t>
      </w:r>
    </w:p>
    <w:p w14:paraId="2A997821" w14:textId="6446840E" w:rsidR="006D3902" w:rsidRPr="006D3902" w:rsidRDefault="009D6599" w:rsidP="00827328">
      <w:pPr>
        <w:numPr>
          <w:ilvl w:val="0"/>
          <w:numId w:val="23"/>
        </w:numPr>
        <w:ind w:left="993" w:hanging="426"/>
        <w:contextualSpacing/>
        <w:jc w:val="left"/>
        <w:rPr>
          <w:kern w:val="22"/>
          <w:szCs w:val="22"/>
        </w:rPr>
      </w:pPr>
      <w:r>
        <w:rPr>
          <w:kern w:val="22"/>
          <w:szCs w:val="22"/>
        </w:rPr>
        <w:t>The main r</w:t>
      </w:r>
      <w:r w:rsidR="006D3902" w:rsidRPr="006D3902">
        <w:rPr>
          <w:kern w:val="22"/>
          <w:szCs w:val="22"/>
        </w:rPr>
        <w:t>ole is to secure essential benefits from natural and converted ecosystems, such as climate change, food provision, disaster reduction.</w:t>
      </w:r>
    </w:p>
    <w:p w14:paraId="5CA24DA6" w14:textId="77777777" w:rsidR="006D3902" w:rsidRPr="006D3902" w:rsidRDefault="006D3902" w:rsidP="00827328">
      <w:pPr>
        <w:numPr>
          <w:ilvl w:val="0"/>
          <w:numId w:val="23"/>
        </w:numPr>
        <w:ind w:left="993" w:hanging="426"/>
        <w:contextualSpacing/>
        <w:jc w:val="left"/>
        <w:rPr>
          <w:kern w:val="22"/>
          <w:szCs w:val="22"/>
        </w:rPr>
      </w:pPr>
      <w:r w:rsidRPr="006D3902">
        <w:rPr>
          <w:kern w:val="22"/>
          <w:szCs w:val="22"/>
        </w:rPr>
        <w:t>To raise awareness of contribution of nature through active participation. Involve people in the planning and doing of restoration.</w:t>
      </w:r>
    </w:p>
    <w:p w14:paraId="5989B3F7" w14:textId="77777777" w:rsidR="006D3902" w:rsidRPr="006D3902" w:rsidRDefault="006D3902" w:rsidP="00827328">
      <w:pPr>
        <w:numPr>
          <w:ilvl w:val="0"/>
          <w:numId w:val="23"/>
        </w:numPr>
        <w:ind w:left="993" w:hanging="426"/>
        <w:contextualSpacing/>
        <w:jc w:val="left"/>
        <w:rPr>
          <w:kern w:val="22"/>
          <w:szCs w:val="22"/>
        </w:rPr>
      </w:pPr>
      <w:r w:rsidRPr="006D3902">
        <w:rPr>
          <w:kern w:val="22"/>
          <w:szCs w:val="22"/>
        </w:rPr>
        <w:t>Restoration is a holistic approach based on solving multiple problems/issues. Restoration can connect all the targets and incorporate all ecosystems.</w:t>
      </w:r>
    </w:p>
    <w:p w14:paraId="12CA02B2" w14:textId="0044F384" w:rsidR="006D3902" w:rsidRPr="006D3902" w:rsidRDefault="006D3902" w:rsidP="00827328">
      <w:pPr>
        <w:numPr>
          <w:ilvl w:val="0"/>
          <w:numId w:val="23"/>
        </w:numPr>
        <w:ind w:left="993" w:hanging="426"/>
        <w:contextualSpacing/>
        <w:jc w:val="left"/>
        <w:rPr>
          <w:kern w:val="22"/>
          <w:szCs w:val="22"/>
        </w:rPr>
      </w:pPr>
      <w:r w:rsidRPr="006D3902">
        <w:rPr>
          <w:kern w:val="22"/>
          <w:szCs w:val="22"/>
        </w:rPr>
        <w:t>Restoration i</w:t>
      </w:r>
      <w:r w:rsidR="009D6599">
        <w:rPr>
          <w:kern w:val="22"/>
          <w:szCs w:val="22"/>
        </w:rPr>
        <w:t>s</w:t>
      </w:r>
      <w:r w:rsidRPr="006D3902">
        <w:rPr>
          <w:kern w:val="22"/>
          <w:szCs w:val="22"/>
        </w:rPr>
        <w:t xml:space="preserve"> crucial for achieving the climate change targets and therefore for achieving 2050 vision. Achieving the 2050 vision depends on achieving the climate change targets.</w:t>
      </w:r>
    </w:p>
    <w:p w14:paraId="6AD612B8" w14:textId="77777777" w:rsidR="006D3902" w:rsidRPr="006D3902" w:rsidRDefault="006D3902" w:rsidP="00827328">
      <w:pPr>
        <w:numPr>
          <w:ilvl w:val="0"/>
          <w:numId w:val="23"/>
        </w:numPr>
        <w:ind w:left="993" w:hanging="426"/>
        <w:contextualSpacing/>
        <w:jc w:val="left"/>
        <w:rPr>
          <w:kern w:val="22"/>
          <w:szCs w:val="22"/>
        </w:rPr>
      </w:pPr>
      <w:r w:rsidRPr="006D3902">
        <w:rPr>
          <w:kern w:val="22"/>
          <w:szCs w:val="22"/>
        </w:rPr>
        <w:t xml:space="preserve">Restoration has a role in addressing social needs and poverty alleviation. </w:t>
      </w:r>
    </w:p>
    <w:p w14:paraId="3199158E" w14:textId="77777777" w:rsidR="006D3902" w:rsidRPr="006D3902" w:rsidRDefault="006D3902" w:rsidP="00827328">
      <w:pPr>
        <w:numPr>
          <w:ilvl w:val="0"/>
          <w:numId w:val="23"/>
        </w:numPr>
        <w:ind w:left="993" w:hanging="426"/>
        <w:contextualSpacing/>
        <w:jc w:val="left"/>
        <w:rPr>
          <w:kern w:val="22"/>
          <w:szCs w:val="22"/>
        </w:rPr>
      </w:pPr>
      <w:r w:rsidRPr="006D3902">
        <w:rPr>
          <w:kern w:val="22"/>
          <w:szCs w:val="22"/>
        </w:rPr>
        <w:t>Restoration should be integrated with social national development plans and policies.</w:t>
      </w:r>
    </w:p>
    <w:p w14:paraId="58DCB40A" w14:textId="77777777" w:rsidR="006D3902" w:rsidRPr="006D3902" w:rsidRDefault="006D3902" w:rsidP="00827328">
      <w:pPr>
        <w:numPr>
          <w:ilvl w:val="0"/>
          <w:numId w:val="23"/>
        </w:numPr>
        <w:ind w:left="993" w:hanging="426"/>
        <w:contextualSpacing/>
        <w:jc w:val="left"/>
        <w:rPr>
          <w:kern w:val="22"/>
          <w:szCs w:val="22"/>
        </w:rPr>
      </w:pPr>
      <w:r w:rsidRPr="006D3902">
        <w:rPr>
          <w:kern w:val="22"/>
          <w:szCs w:val="22"/>
        </w:rPr>
        <w:t>The role of restoration in enhancing species conservation was highlighted</w:t>
      </w:r>
    </w:p>
    <w:p w14:paraId="25F3BA1A" w14:textId="77777777" w:rsidR="006D3902" w:rsidRPr="006D3902" w:rsidRDefault="006D3902" w:rsidP="00827328">
      <w:pPr>
        <w:numPr>
          <w:ilvl w:val="0"/>
          <w:numId w:val="23"/>
        </w:numPr>
        <w:ind w:left="993" w:hanging="426"/>
        <w:contextualSpacing/>
        <w:jc w:val="left"/>
        <w:rPr>
          <w:kern w:val="22"/>
          <w:szCs w:val="22"/>
        </w:rPr>
      </w:pPr>
      <w:r w:rsidRPr="006D3902">
        <w:rPr>
          <w:kern w:val="22"/>
          <w:szCs w:val="22"/>
        </w:rPr>
        <w:t>To promote sustainable use through participatory action and capacity building and generating long-term income opportunities and improving livelihoods</w:t>
      </w:r>
    </w:p>
    <w:p w14:paraId="12374274" w14:textId="061CB7B9" w:rsidR="006D3902" w:rsidRPr="006D3902" w:rsidRDefault="006D3902" w:rsidP="00827328">
      <w:pPr>
        <w:numPr>
          <w:ilvl w:val="0"/>
          <w:numId w:val="23"/>
        </w:numPr>
        <w:ind w:left="993" w:hanging="426"/>
        <w:contextualSpacing/>
        <w:jc w:val="left"/>
        <w:rPr>
          <w:kern w:val="22"/>
          <w:szCs w:val="22"/>
        </w:rPr>
      </w:pPr>
      <w:r w:rsidRPr="006D3902">
        <w:rPr>
          <w:kern w:val="22"/>
          <w:szCs w:val="22"/>
        </w:rPr>
        <w:t>Separate but integrated roles of traditional communities and urban communities as actors in restoration</w:t>
      </w:r>
      <w:r w:rsidR="00F75934">
        <w:rPr>
          <w:kern w:val="22"/>
          <w:szCs w:val="22"/>
        </w:rPr>
        <w:t xml:space="preserve">  </w:t>
      </w:r>
    </w:p>
    <w:p w14:paraId="6CFD08CC" w14:textId="77777777" w:rsidR="006D3902" w:rsidRPr="006D3902" w:rsidRDefault="006D3902" w:rsidP="00827328">
      <w:pPr>
        <w:numPr>
          <w:ilvl w:val="0"/>
          <w:numId w:val="23"/>
        </w:numPr>
        <w:ind w:left="993" w:hanging="426"/>
        <w:contextualSpacing/>
        <w:jc w:val="left"/>
        <w:rPr>
          <w:kern w:val="22"/>
          <w:szCs w:val="22"/>
        </w:rPr>
      </w:pPr>
      <w:r w:rsidRPr="006D3902">
        <w:rPr>
          <w:kern w:val="22"/>
          <w:szCs w:val="22"/>
        </w:rPr>
        <w:t>Restoration is crucial to ensure resilience of ecosystems and public health</w:t>
      </w:r>
    </w:p>
    <w:p w14:paraId="42475DD7" w14:textId="77777777" w:rsidR="006D3902" w:rsidRPr="006D3902" w:rsidRDefault="006D3902" w:rsidP="00246ECA">
      <w:pPr>
        <w:rPr>
          <w:b/>
          <w:bCs/>
          <w:kern w:val="22"/>
          <w:szCs w:val="22"/>
        </w:rPr>
      </w:pPr>
    </w:p>
    <w:p w14:paraId="46E7D1F4" w14:textId="77777777" w:rsidR="006D3902" w:rsidRPr="006D3902" w:rsidRDefault="006D3902" w:rsidP="00246ECA">
      <w:pPr>
        <w:ind w:firstLine="567"/>
        <w:rPr>
          <w:kern w:val="22"/>
          <w:szCs w:val="22"/>
        </w:rPr>
      </w:pPr>
      <w:r w:rsidRPr="006D3902">
        <w:rPr>
          <w:b/>
          <w:bCs/>
          <w:kern w:val="22"/>
          <w:szCs w:val="22"/>
        </w:rPr>
        <w:t>Guiding question 2.</w:t>
      </w:r>
      <w:r w:rsidRPr="006D3902">
        <w:rPr>
          <w:kern w:val="22"/>
          <w:szCs w:val="22"/>
        </w:rPr>
        <w:t xml:space="preserve"> What does that mean as goal for 2050 (how much)? </w:t>
      </w:r>
    </w:p>
    <w:p w14:paraId="466E571B" w14:textId="77777777" w:rsidR="006D3902" w:rsidRPr="006D3902" w:rsidRDefault="006D3902" w:rsidP="00827328">
      <w:pPr>
        <w:numPr>
          <w:ilvl w:val="0"/>
          <w:numId w:val="24"/>
        </w:numPr>
        <w:ind w:left="993" w:hanging="426"/>
        <w:contextualSpacing/>
        <w:jc w:val="left"/>
        <w:rPr>
          <w:kern w:val="22"/>
          <w:szCs w:val="22"/>
        </w:rPr>
      </w:pPr>
      <w:r w:rsidRPr="006D3902">
        <w:rPr>
          <w:kern w:val="22"/>
          <w:szCs w:val="22"/>
        </w:rPr>
        <w:t>Unify restoration and climate adaptation needs and goals</w:t>
      </w:r>
    </w:p>
    <w:p w14:paraId="12107C01" w14:textId="77777777" w:rsidR="006D3902" w:rsidRPr="006D3902" w:rsidRDefault="006D3902" w:rsidP="00827328">
      <w:pPr>
        <w:numPr>
          <w:ilvl w:val="0"/>
          <w:numId w:val="24"/>
        </w:numPr>
        <w:ind w:left="993" w:hanging="426"/>
        <w:contextualSpacing/>
        <w:jc w:val="left"/>
        <w:rPr>
          <w:kern w:val="22"/>
          <w:szCs w:val="22"/>
        </w:rPr>
      </w:pPr>
      <w:r w:rsidRPr="006D3902">
        <w:rPr>
          <w:kern w:val="22"/>
          <w:szCs w:val="22"/>
        </w:rPr>
        <w:t>Restore all ecosystems that are degraded or converted to provide ecosystem services in 2050</w:t>
      </w:r>
    </w:p>
    <w:p w14:paraId="1D71F9FF" w14:textId="77777777" w:rsidR="006D3902" w:rsidRPr="006D3902" w:rsidRDefault="006D3902" w:rsidP="00827328">
      <w:pPr>
        <w:numPr>
          <w:ilvl w:val="0"/>
          <w:numId w:val="24"/>
        </w:numPr>
        <w:ind w:left="993" w:hanging="426"/>
        <w:contextualSpacing/>
        <w:jc w:val="left"/>
        <w:rPr>
          <w:kern w:val="22"/>
          <w:szCs w:val="22"/>
        </w:rPr>
      </w:pPr>
      <w:r w:rsidRPr="006D3902">
        <w:rPr>
          <w:kern w:val="22"/>
          <w:szCs w:val="22"/>
        </w:rPr>
        <w:t>Adequate financial support</w:t>
      </w:r>
    </w:p>
    <w:p w14:paraId="389077FD" w14:textId="77777777" w:rsidR="006D3902" w:rsidRPr="006D3902" w:rsidRDefault="006D3902" w:rsidP="00827328">
      <w:pPr>
        <w:numPr>
          <w:ilvl w:val="0"/>
          <w:numId w:val="24"/>
        </w:numPr>
        <w:ind w:left="993" w:hanging="426"/>
        <w:contextualSpacing/>
        <w:jc w:val="left"/>
        <w:rPr>
          <w:kern w:val="22"/>
          <w:szCs w:val="22"/>
        </w:rPr>
      </w:pPr>
      <w:r w:rsidRPr="006D3902">
        <w:rPr>
          <w:kern w:val="22"/>
          <w:szCs w:val="22"/>
        </w:rPr>
        <w:t>Sufficient restoration to make a significant contribution to goals on budget for climate mitigation, poverty alleviation, prevent species loss, health promotion</w:t>
      </w:r>
    </w:p>
    <w:p w14:paraId="19580246" w14:textId="77777777" w:rsidR="006D3902" w:rsidRPr="006D3902" w:rsidRDefault="006D3902" w:rsidP="00246ECA">
      <w:pPr>
        <w:rPr>
          <w:b/>
          <w:bCs/>
          <w:kern w:val="22"/>
          <w:szCs w:val="22"/>
        </w:rPr>
      </w:pPr>
    </w:p>
    <w:p w14:paraId="605BF758" w14:textId="77777777" w:rsidR="006D3902" w:rsidRPr="006D3902" w:rsidRDefault="006D3902" w:rsidP="00246ECA">
      <w:pPr>
        <w:ind w:firstLine="567"/>
        <w:rPr>
          <w:b/>
          <w:bCs/>
          <w:kern w:val="22"/>
          <w:szCs w:val="22"/>
        </w:rPr>
      </w:pPr>
      <w:r w:rsidRPr="006D3902">
        <w:rPr>
          <w:b/>
          <w:bCs/>
          <w:kern w:val="22"/>
          <w:szCs w:val="22"/>
        </w:rPr>
        <w:t xml:space="preserve">Guiding question 3. </w:t>
      </w:r>
      <w:r w:rsidRPr="006D3902">
        <w:rPr>
          <w:kern w:val="22"/>
          <w:szCs w:val="22"/>
        </w:rPr>
        <w:t>What do we need to get there?</w:t>
      </w:r>
    </w:p>
    <w:p w14:paraId="432CC27C" w14:textId="1574161A" w:rsidR="006D3902" w:rsidRPr="006D3902" w:rsidRDefault="006D3902" w:rsidP="00827328">
      <w:pPr>
        <w:numPr>
          <w:ilvl w:val="0"/>
          <w:numId w:val="25"/>
        </w:numPr>
        <w:ind w:left="993" w:hanging="426"/>
        <w:contextualSpacing/>
        <w:jc w:val="left"/>
        <w:rPr>
          <w:kern w:val="22"/>
          <w:szCs w:val="22"/>
        </w:rPr>
      </w:pPr>
      <w:r w:rsidRPr="006D3902">
        <w:rPr>
          <w:kern w:val="22"/>
          <w:szCs w:val="22"/>
        </w:rPr>
        <w:t>Participant</w:t>
      </w:r>
      <w:r w:rsidR="009D6599">
        <w:rPr>
          <w:kern w:val="22"/>
          <w:szCs w:val="22"/>
        </w:rPr>
        <w:t>s</w:t>
      </w:r>
      <w:r w:rsidRPr="006D3902">
        <w:rPr>
          <w:kern w:val="22"/>
          <w:szCs w:val="22"/>
        </w:rPr>
        <w:t xml:space="preserve"> </w:t>
      </w:r>
      <w:r w:rsidR="00ED5B39">
        <w:rPr>
          <w:kern w:val="22"/>
          <w:szCs w:val="22"/>
        </w:rPr>
        <w:t xml:space="preserve">expressed </w:t>
      </w:r>
      <w:r w:rsidRPr="006D3902">
        <w:rPr>
          <w:kern w:val="22"/>
          <w:szCs w:val="22"/>
        </w:rPr>
        <w:t xml:space="preserve">that for this exercise setting percentage values/quantitative targets is not possible. Instead of creating new numbers, the group should answer based on existing ones </w:t>
      </w:r>
      <w:r w:rsidR="009D6599" w:rsidRPr="006D3902">
        <w:rPr>
          <w:kern w:val="22"/>
          <w:szCs w:val="22"/>
        </w:rPr>
        <w:t>f</w:t>
      </w:r>
      <w:r w:rsidR="009D6599">
        <w:rPr>
          <w:kern w:val="22"/>
          <w:szCs w:val="22"/>
        </w:rPr>
        <w:t>rom</w:t>
      </w:r>
      <w:r w:rsidR="009D6599" w:rsidRPr="006D3902">
        <w:rPr>
          <w:kern w:val="22"/>
          <w:szCs w:val="22"/>
        </w:rPr>
        <w:t xml:space="preserve"> </w:t>
      </w:r>
      <w:r w:rsidRPr="006D3902">
        <w:rPr>
          <w:kern w:val="22"/>
          <w:szCs w:val="22"/>
        </w:rPr>
        <w:t>other commitments. Align restoration goal with SDG goals.</w:t>
      </w:r>
    </w:p>
    <w:p w14:paraId="272DEEE2" w14:textId="77777777" w:rsidR="006D3902" w:rsidRPr="006D3902" w:rsidRDefault="006D3902" w:rsidP="00827328">
      <w:pPr>
        <w:numPr>
          <w:ilvl w:val="0"/>
          <w:numId w:val="25"/>
        </w:numPr>
        <w:ind w:left="993" w:hanging="426"/>
        <w:contextualSpacing/>
        <w:jc w:val="left"/>
        <w:rPr>
          <w:kern w:val="22"/>
          <w:szCs w:val="22"/>
        </w:rPr>
      </w:pPr>
      <w:r w:rsidRPr="006D3902">
        <w:rPr>
          <w:kern w:val="22"/>
          <w:szCs w:val="22"/>
        </w:rPr>
        <w:t xml:space="preserve">Ecosystem restoration is a long-term project and should be included in a long-term commitment and financial plans. </w:t>
      </w:r>
    </w:p>
    <w:p w14:paraId="283213CB" w14:textId="77777777" w:rsidR="006D3902" w:rsidRPr="006D3902" w:rsidRDefault="006D3902" w:rsidP="00827328">
      <w:pPr>
        <w:numPr>
          <w:ilvl w:val="0"/>
          <w:numId w:val="25"/>
        </w:numPr>
        <w:ind w:left="993" w:hanging="426"/>
        <w:contextualSpacing/>
        <w:jc w:val="left"/>
        <w:rPr>
          <w:kern w:val="22"/>
          <w:szCs w:val="22"/>
        </w:rPr>
      </w:pPr>
      <w:r w:rsidRPr="006D3902">
        <w:rPr>
          <w:kern w:val="22"/>
          <w:szCs w:val="22"/>
        </w:rPr>
        <w:t>Implement restoration to achieve multiple benefits simultaneously</w:t>
      </w:r>
    </w:p>
    <w:p w14:paraId="242E155C" w14:textId="77777777" w:rsidR="006D3902" w:rsidRPr="006D3902" w:rsidRDefault="006D3902" w:rsidP="00827328">
      <w:pPr>
        <w:numPr>
          <w:ilvl w:val="0"/>
          <w:numId w:val="25"/>
        </w:numPr>
        <w:ind w:left="993" w:hanging="426"/>
        <w:contextualSpacing/>
        <w:jc w:val="left"/>
        <w:rPr>
          <w:kern w:val="22"/>
          <w:szCs w:val="22"/>
        </w:rPr>
      </w:pPr>
      <w:r w:rsidRPr="006D3902">
        <w:rPr>
          <w:kern w:val="22"/>
          <w:szCs w:val="22"/>
        </w:rPr>
        <w:t>Assessment of critical thresholds for species loss/gain</w:t>
      </w:r>
    </w:p>
    <w:p w14:paraId="16F63042" w14:textId="77777777" w:rsidR="006D3902" w:rsidRPr="006D3902" w:rsidRDefault="006D3902" w:rsidP="00827328">
      <w:pPr>
        <w:numPr>
          <w:ilvl w:val="0"/>
          <w:numId w:val="25"/>
        </w:numPr>
        <w:ind w:left="993" w:hanging="426"/>
        <w:contextualSpacing/>
        <w:jc w:val="left"/>
        <w:rPr>
          <w:kern w:val="22"/>
          <w:szCs w:val="22"/>
        </w:rPr>
      </w:pPr>
      <w:r w:rsidRPr="006D3902">
        <w:rPr>
          <w:kern w:val="22"/>
          <w:szCs w:val="22"/>
        </w:rPr>
        <w:lastRenderedPageBreak/>
        <w:t>Specify how every day and individual actions contribute to the 2050 vision</w:t>
      </w:r>
    </w:p>
    <w:p w14:paraId="7DA6128A" w14:textId="77777777" w:rsidR="006D3902" w:rsidRPr="006D3902" w:rsidRDefault="006D3902" w:rsidP="00827328">
      <w:pPr>
        <w:numPr>
          <w:ilvl w:val="0"/>
          <w:numId w:val="25"/>
        </w:numPr>
        <w:ind w:left="993" w:hanging="426"/>
        <w:contextualSpacing/>
        <w:jc w:val="left"/>
        <w:rPr>
          <w:kern w:val="22"/>
          <w:szCs w:val="22"/>
        </w:rPr>
      </w:pPr>
      <w:r w:rsidRPr="006D3902">
        <w:rPr>
          <w:kern w:val="22"/>
          <w:szCs w:val="22"/>
        </w:rPr>
        <w:t>Communicate clearly the consequences of failure of achieving goals/targets</w:t>
      </w:r>
    </w:p>
    <w:p w14:paraId="67222BAC" w14:textId="77777777" w:rsidR="006D3902" w:rsidRPr="006D3902" w:rsidRDefault="006D3902" w:rsidP="00827328">
      <w:pPr>
        <w:numPr>
          <w:ilvl w:val="0"/>
          <w:numId w:val="25"/>
        </w:numPr>
        <w:ind w:left="993" w:hanging="426"/>
        <w:contextualSpacing/>
        <w:jc w:val="left"/>
        <w:rPr>
          <w:kern w:val="22"/>
          <w:szCs w:val="22"/>
        </w:rPr>
      </w:pPr>
      <w:r w:rsidRPr="006D3902">
        <w:rPr>
          <w:kern w:val="22"/>
          <w:szCs w:val="22"/>
        </w:rPr>
        <w:t>Need of ambitious targets</w:t>
      </w:r>
    </w:p>
    <w:p w14:paraId="24F242EC" w14:textId="77777777" w:rsidR="006D3902" w:rsidRPr="006D3902" w:rsidRDefault="006D3902" w:rsidP="00827328">
      <w:pPr>
        <w:numPr>
          <w:ilvl w:val="0"/>
          <w:numId w:val="25"/>
        </w:numPr>
        <w:ind w:left="993" w:hanging="426"/>
        <w:contextualSpacing/>
        <w:jc w:val="left"/>
        <w:rPr>
          <w:kern w:val="22"/>
          <w:szCs w:val="22"/>
        </w:rPr>
      </w:pPr>
      <w:r w:rsidRPr="006D3902">
        <w:rPr>
          <w:kern w:val="22"/>
          <w:szCs w:val="22"/>
        </w:rPr>
        <w:t>Mainstream the practice of restoration</w:t>
      </w:r>
    </w:p>
    <w:p w14:paraId="7CFE1E9D" w14:textId="77777777" w:rsidR="006D3902" w:rsidRPr="006D3902" w:rsidRDefault="006D3902" w:rsidP="00827328">
      <w:pPr>
        <w:numPr>
          <w:ilvl w:val="0"/>
          <w:numId w:val="25"/>
        </w:numPr>
        <w:ind w:left="993" w:hanging="426"/>
        <w:contextualSpacing/>
        <w:jc w:val="left"/>
        <w:rPr>
          <w:kern w:val="22"/>
          <w:szCs w:val="22"/>
        </w:rPr>
      </w:pPr>
      <w:r w:rsidRPr="006D3902">
        <w:rPr>
          <w:kern w:val="22"/>
          <w:szCs w:val="22"/>
        </w:rPr>
        <w:t xml:space="preserve">Proactive industrial sector to improve environmental performance </w:t>
      </w:r>
    </w:p>
    <w:p w14:paraId="3BE966CB" w14:textId="77777777" w:rsidR="006D3902" w:rsidRPr="006D3902" w:rsidRDefault="006D3902" w:rsidP="00827328">
      <w:pPr>
        <w:numPr>
          <w:ilvl w:val="0"/>
          <w:numId w:val="25"/>
        </w:numPr>
        <w:ind w:left="993" w:hanging="426"/>
        <w:contextualSpacing/>
        <w:jc w:val="left"/>
        <w:rPr>
          <w:kern w:val="22"/>
          <w:szCs w:val="22"/>
        </w:rPr>
      </w:pPr>
      <w:r w:rsidRPr="006D3902">
        <w:rPr>
          <w:kern w:val="22"/>
          <w:szCs w:val="22"/>
        </w:rPr>
        <w:t>Address barrier in the supply chain of restoration</w:t>
      </w:r>
    </w:p>
    <w:p w14:paraId="04195A08" w14:textId="77777777" w:rsidR="006D3902" w:rsidRPr="006D3902" w:rsidRDefault="006D3902" w:rsidP="00827328">
      <w:pPr>
        <w:numPr>
          <w:ilvl w:val="0"/>
          <w:numId w:val="25"/>
        </w:numPr>
        <w:ind w:left="993" w:hanging="426"/>
        <w:contextualSpacing/>
        <w:jc w:val="left"/>
        <w:rPr>
          <w:kern w:val="22"/>
          <w:szCs w:val="22"/>
        </w:rPr>
      </w:pPr>
      <w:r w:rsidRPr="006D3902">
        <w:rPr>
          <w:kern w:val="22"/>
          <w:szCs w:val="22"/>
        </w:rPr>
        <w:t>Target restoration to avoid species loss</w:t>
      </w:r>
    </w:p>
    <w:p w14:paraId="5B9FA80A" w14:textId="77777777" w:rsidR="006D3902" w:rsidRPr="006D3902" w:rsidRDefault="006D3902" w:rsidP="00246ECA">
      <w:pPr>
        <w:rPr>
          <w:b/>
          <w:bCs/>
          <w:kern w:val="22"/>
          <w:szCs w:val="22"/>
        </w:rPr>
      </w:pPr>
    </w:p>
    <w:p w14:paraId="16FE7E3F" w14:textId="77777777" w:rsidR="006D3902" w:rsidRPr="006D3902" w:rsidRDefault="006D3902" w:rsidP="00246ECA">
      <w:pPr>
        <w:rPr>
          <w:b/>
          <w:bCs/>
          <w:kern w:val="22"/>
          <w:szCs w:val="22"/>
        </w:rPr>
      </w:pPr>
      <w:r w:rsidRPr="006D3902">
        <w:rPr>
          <w:b/>
          <w:bCs/>
          <w:kern w:val="22"/>
          <w:szCs w:val="22"/>
        </w:rPr>
        <w:t>Break-out group 2</w:t>
      </w:r>
    </w:p>
    <w:p w14:paraId="3C3DFEF8" w14:textId="77777777" w:rsidR="006D3902" w:rsidRPr="005918C4" w:rsidRDefault="006D3902" w:rsidP="00246ECA">
      <w:pPr>
        <w:contextualSpacing/>
        <w:jc w:val="left"/>
        <w:rPr>
          <w:rFonts w:eastAsia="Calibri"/>
          <w:szCs w:val="22"/>
          <w:lang w:val="en-US"/>
        </w:rPr>
      </w:pPr>
      <w:r w:rsidRPr="005918C4">
        <w:rPr>
          <w:rFonts w:eastAsia="Calibri"/>
          <w:szCs w:val="22"/>
          <w:lang w:val="en-US"/>
        </w:rPr>
        <w:t>Facilitator: Mr. Rafael Chagas (</w:t>
      </w:r>
      <w:r w:rsidRPr="006D3902">
        <w:rPr>
          <w:rFonts w:eastAsia="Calibri"/>
          <w:szCs w:val="22"/>
        </w:rPr>
        <w:t>Brazilian Society for Ecosystem Restoration)</w:t>
      </w:r>
    </w:p>
    <w:p w14:paraId="316B3FE5" w14:textId="77777777" w:rsidR="006D3902" w:rsidRPr="005918C4" w:rsidRDefault="006D3902" w:rsidP="00246ECA">
      <w:pPr>
        <w:contextualSpacing/>
        <w:jc w:val="left"/>
        <w:rPr>
          <w:rFonts w:eastAsia="Calibri"/>
          <w:szCs w:val="22"/>
          <w:lang w:val="en-US"/>
        </w:rPr>
      </w:pPr>
      <w:r w:rsidRPr="005918C4">
        <w:rPr>
          <w:rFonts w:eastAsia="Calibri"/>
          <w:szCs w:val="22"/>
          <w:lang w:val="en-US"/>
        </w:rPr>
        <w:t>Flipchart note-taker: Mr. Pedro Brancalion (ESALQ/USP)</w:t>
      </w:r>
    </w:p>
    <w:p w14:paraId="7A7EF8D3" w14:textId="77777777" w:rsidR="006D3902" w:rsidRPr="005918C4" w:rsidRDefault="006D3902" w:rsidP="00246ECA">
      <w:pPr>
        <w:contextualSpacing/>
        <w:jc w:val="left"/>
        <w:rPr>
          <w:rFonts w:eastAsia="Calibri"/>
          <w:szCs w:val="22"/>
          <w:lang w:val="pt-BR"/>
        </w:rPr>
      </w:pPr>
      <w:r w:rsidRPr="005918C4">
        <w:rPr>
          <w:rFonts w:eastAsia="Calibri"/>
          <w:szCs w:val="22"/>
          <w:lang w:val="pt-BR"/>
        </w:rPr>
        <w:t>Laptop note-taker: Ms. Juliana Almeida-Rocha (IIS)</w:t>
      </w:r>
    </w:p>
    <w:p w14:paraId="741C9F2D" w14:textId="77777777" w:rsidR="006D3902" w:rsidRPr="005918C4" w:rsidRDefault="006D3902" w:rsidP="00246ECA">
      <w:pPr>
        <w:contextualSpacing/>
        <w:jc w:val="left"/>
        <w:rPr>
          <w:rFonts w:eastAsia="Calibri"/>
          <w:szCs w:val="22"/>
          <w:lang w:val="pt-BR"/>
        </w:rPr>
      </w:pPr>
    </w:p>
    <w:p w14:paraId="09136A2D" w14:textId="553F05C3" w:rsidR="006D3902" w:rsidRPr="005918C4" w:rsidRDefault="006D3902" w:rsidP="00246ECA">
      <w:pPr>
        <w:ind w:firstLine="567"/>
        <w:rPr>
          <w:rFonts w:eastAsia="Calibri"/>
          <w:szCs w:val="22"/>
          <w:lang w:val="en-US"/>
        </w:rPr>
      </w:pPr>
      <w:r w:rsidRPr="006D3902">
        <w:rPr>
          <w:rFonts w:eastAsia="Calibri"/>
          <w:szCs w:val="22"/>
          <w:lang w:val="en-US"/>
        </w:rPr>
        <w:t>This g</w:t>
      </w:r>
      <w:r w:rsidRPr="005918C4">
        <w:rPr>
          <w:rFonts w:eastAsia="Calibri"/>
          <w:szCs w:val="22"/>
          <w:lang w:val="en-US"/>
        </w:rPr>
        <w:t xml:space="preserve">roup answered questions 1 and 2. The participants decided to group their ideas into categories based on the 2050 vision. </w:t>
      </w:r>
    </w:p>
    <w:p w14:paraId="48DCF852" w14:textId="77777777" w:rsidR="006D3902" w:rsidRPr="005918C4" w:rsidRDefault="006D3902" w:rsidP="00246ECA">
      <w:pPr>
        <w:ind w:firstLine="567"/>
        <w:contextualSpacing/>
        <w:rPr>
          <w:rFonts w:eastAsia="Calibri"/>
          <w:b/>
          <w:bCs/>
          <w:szCs w:val="22"/>
          <w:lang w:val="en-US"/>
        </w:rPr>
      </w:pPr>
      <w:r w:rsidRPr="005918C4">
        <w:rPr>
          <w:rFonts w:eastAsia="Calibri"/>
          <w:b/>
          <w:bCs/>
          <w:szCs w:val="22"/>
          <w:lang w:val="en-US"/>
        </w:rPr>
        <w:t xml:space="preserve">Guiding question 1. </w:t>
      </w:r>
      <w:r w:rsidRPr="005918C4">
        <w:rPr>
          <w:rFonts w:eastAsia="Calibri"/>
          <w:szCs w:val="22"/>
          <w:lang w:val="en-US"/>
        </w:rPr>
        <w:t xml:space="preserve">What is the role of ecosystem restoration in supporting the achievement of the 2050 vision </w:t>
      </w:r>
      <w:r w:rsidRPr="006D3902">
        <w:rPr>
          <w:kern w:val="22"/>
          <w:szCs w:val="22"/>
        </w:rPr>
        <w:t>(what do we want)</w:t>
      </w:r>
      <w:r w:rsidRPr="005918C4">
        <w:rPr>
          <w:rFonts w:eastAsia="Calibri"/>
          <w:szCs w:val="22"/>
          <w:lang w:val="en-US"/>
        </w:rPr>
        <w:t>?</w:t>
      </w:r>
    </w:p>
    <w:p w14:paraId="602F2F90" w14:textId="77777777" w:rsidR="006D3902" w:rsidRPr="005918C4" w:rsidRDefault="006D3902" w:rsidP="00246ECA">
      <w:pPr>
        <w:ind w:left="426"/>
        <w:contextualSpacing/>
        <w:rPr>
          <w:rFonts w:eastAsia="Calibri"/>
          <w:b/>
          <w:bCs/>
          <w:szCs w:val="22"/>
          <w:lang w:val="en-US"/>
        </w:rPr>
      </w:pPr>
    </w:p>
    <w:p w14:paraId="0D4095FC" w14:textId="77777777" w:rsidR="006D3902" w:rsidRPr="00417D96" w:rsidRDefault="006D3902" w:rsidP="00246ECA">
      <w:pPr>
        <w:ind w:firstLine="567"/>
        <w:rPr>
          <w:rFonts w:eastAsia="Calibri"/>
          <w:b/>
          <w:szCs w:val="22"/>
          <w:lang w:val="pt-BR"/>
        </w:rPr>
      </w:pPr>
      <w:r w:rsidRPr="00417D96">
        <w:rPr>
          <w:rFonts w:eastAsia="Calibri"/>
          <w:b/>
          <w:szCs w:val="22"/>
          <w:lang w:val="pt-BR"/>
        </w:rPr>
        <w:t xml:space="preserve">Valuation </w:t>
      </w:r>
    </w:p>
    <w:p w14:paraId="01C6A2E4" w14:textId="77777777" w:rsidR="006D3902" w:rsidRPr="005918C4" w:rsidRDefault="006D3902" w:rsidP="00827328">
      <w:pPr>
        <w:numPr>
          <w:ilvl w:val="1"/>
          <w:numId w:val="26"/>
        </w:numPr>
        <w:tabs>
          <w:tab w:val="left" w:pos="993"/>
        </w:tabs>
        <w:ind w:left="993" w:hanging="426"/>
        <w:contextualSpacing/>
        <w:jc w:val="left"/>
        <w:rPr>
          <w:rFonts w:eastAsia="Calibri"/>
          <w:szCs w:val="22"/>
          <w:lang w:val="en-US"/>
        </w:rPr>
      </w:pPr>
      <w:r w:rsidRPr="005918C4">
        <w:rPr>
          <w:rFonts w:eastAsia="Calibri"/>
          <w:szCs w:val="22"/>
          <w:lang w:val="en-US"/>
        </w:rPr>
        <w:t>Bringing biodiversity to all areas that need to be restored (including agricultural lands and cities) instead of having a goal that covers one area and leaves another one without efforts.</w:t>
      </w:r>
    </w:p>
    <w:p w14:paraId="3C63BD1A" w14:textId="77777777" w:rsidR="006D3902" w:rsidRPr="005918C4" w:rsidRDefault="006D3902" w:rsidP="00827328">
      <w:pPr>
        <w:numPr>
          <w:ilvl w:val="1"/>
          <w:numId w:val="26"/>
        </w:numPr>
        <w:tabs>
          <w:tab w:val="left" w:pos="993"/>
        </w:tabs>
        <w:ind w:left="993" w:hanging="426"/>
        <w:contextualSpacing/>
        <w:jc w:val="left"/>
        <w:rPr>
          <w:rFonts w:eastAsia="Calibri"/>
          <w:szCs w:val="22"/>
          <w:lang w:val="en-US"/>
        </w:rPr>
      </w:pPr>
      <w:r w:rsidRPr="005918C4">
        <w:rPr>
          <w:rFonts w:eastAsia="Calibri"/>
          <w:szCs w:val="22"/>
          <w:lang w:val="en-US"/>
        </w:rPr>
        <w:t>Holistic approach of restoration beyond carbon stocks.</w:t>
      </w:r>
    </w:p>
    <w:p w14:paraId="595A51BB" w14:textId="110F9566" w:rsidR="006D3902" w:rsidRPr="005918C4" w:rsidRDefault="006D3902" w:rsidP="00827328">
      <w:pPr>
        <w:numPr>
          <w:ilvl w:val="1"/>
          <w:numId w:val="26"/>
        </w:numPr>
        <w:tabs>
          <w:tab w:val="left" w:pos="993"/>
        </w:tabs>
        <w:ind w:left="993" w:hanging="426"/>
        <w:contextualSpacing/>
        <w:jc w:val="left"/>
        <w:rPr>
          <w:rFonts w:eastAsia="Calibri"/>
          <w:szCs w:val="22"/>
          <w:lang w:val="en-US"/>
        </w:rPr>
      </w:pPr>
      <w:r w:rsidRPr="005918C4">
        <w:rPr>
          <w:rFonts w:eastAsia="Calibri"/>
          <w:szCs w:val="22"/>
          <w:lang w:val="en-US"/>
        </w:rPr>
        <w:t>A tool to value processes to have healthy ecosystems.</w:t>
      </w:r>
    </w:p>
    <w:p w14:paraId="1DE32A1F" w14:textId="77777777" w:rsidR="00417D96" w:rsidRPr="005918C4" w:rsidRDefault="00417D96" w:rsidP="00417D96">
      <w:pPr>
        <w:tabs>
          <w:tab w:val="left" w:pos="993"/>
        </w:tabs>
        <w:ind w:left="993"/>
        <w:contextualSpacing/>
        <w:jc w:val="left"/>
        <w:rPr>
          <w:rFonts w:eastAsia="Calibri"/>
          <w:szCs w:val="22"/>
          <w:lang w:val="en-US"/>
        </w:rPr>
      </w:pPr>
    </w:p>
    <w:p w14:paraId="78FE681E" w14:textId="77777777" w:rsidR="006D3902" w:rsidRPr="00417D96" w:rsidRDefault="006D3902" w:rsidP="00246ECA">
      <w:pPr>
        <w:ind w:firstLine="567"/>
        <w:rPr>
          <w:rFonts w:eastAsia="Calibri"/>
          <w:b/>
          <w:szCs w:val="22"/>
          <w:lang w:val="pt-BR"/>
        </w:rPr>
      </w:pPr>
      <w:r w:rsidRPr="00417D96">
        <w:rPr>
          <w:rFonts w:eastAsia="Calibri"/>
          <w:b/>
          <w:szCs w:val="22"/>
          <w:lang w:val="pt-BR"/>
        </w:rPr>
        <w:t>Conservation</w:t>
      </w:r>
    </w:p>
    <w:p w14:paraId="52ED4A66" w14:textId="77777777" w:rsidR="006D3902" w:rsidRPr="005918C4" w:rsidRDefault="006D3902" w:rsidP="00827328">
      <w:pPr>
        <w:numPr>
          <w:ilvl w:val="1"/>
          <w:numId w:val="27"/>
        </w:numPr>
        <w:tabs>
          <w:tab w:val="left" w:pos="993"/>
        </w:tabs>
        <w:ind w:left="993" w:hanging="426"/>
        <w:contextualSpacing/>
        <w:jc w:val="left"/>
        <w:rPr>
          <w:rFonts w:eastAsia="Calibri"/>
          <w:szCs w:val="22"/>
          <w:lang w:val="en-US"/>
        </w:rPr>
      </w:pPr>
      <w:r w:rsidRPr="005918C4">
        <w:rPr>
          <w:rFonts w:eastAsia="Calibri"/>
          <w:szCs w:val="22"/>
          <w:lang w:val="en-US"/>
        </w:rPr>
        <w:t>To contribute to biodiversity conservation by providing habitat for species and avoiding extinctions</w:t>
      </w:r>
    </w:p>
    <w:p w14:paraId="744BFC80" w14:textId="77777777" w:rsidR="006D3902" w:rsidRPr="005918C4" w:rsidRDefault="006D3902" w:rsidP="00827328">
      <w:pPr>
        <w:numPr>
          <w:ilvl w:val="1"/>
          <w:numId w:val="27"/>
        </w:numPr>
        <w:tabs>
          <w:tab w:val="left" w:pos="993"/>
        </w:tabs>
        <w:ind w:left="993" w:hanging="426"/>
        <w:contextualSpacing/>
        <w:jc w:val="left"/>
        <w:rPr>
          <w:rFonts w:eastAsia="Calibri"/>
          <w:szCs w:val="22"/>
          <w:lang w:val="en-US"/>
        </w:rPr>
      </w:pPr>
      <w:r w:rsidRPr="005918C4">
        <w:rPr>
          <w:rFonts w:eastAsia="Calibri"/>
          <w:szCs w:val="22"/>
          <w:lang w:val="en-US"/>
        </w:rPr>
        <w:t>To create more effective and connected protected areas</w:t>
      </w:r>
    </w:p>
    <w:p w14:paraId="57D5CCA0" w14:textId="77777777" w:rsidR="00417D96" w:rsidRPr="005918C4" w:rsidRDefault="00417D96" w:rsidP="00246ECA">
      <w:pPr>
        <w:ind w:firstLine="567"/>
        <w:rPr>
          <w:rFonts w:eastAsia="Calibri"/>
          <w:szCs w:val="22"/>
          <w:lang w:val="en-US"/>
        </w:rPr>
      </w:pPr>
    </w:p>
    <w:p w14:paraId="2222A55A" w14:textId="3223642A" w:rsidR="006D3902" w:rsidRPr="00417D96" w:rsidRDefault="006D3902" w:rsidP="00246ECA">
      <w:pPr>
        <w:ind w:firstLine="567"/>
        <w:rPr>
          <w:rFonts w:eastAsia="Calibri"/>
          <w:b/>
          <w:szCs w:val="22"/>
          <w:lang w:val="pt-BR"/>
        </w:rPr>
      </w:pPr>
      <w:r w:rsidRPr="00417D96">
        <w:rPr>
          <w:rFonts w:eastAsia="Calibri"/>
          <w:b/>
          <w:szCs w:val="22"/>
          <w:lang w:val="pt-BR"/>
        </w:rPr>
        <w:t>Wi</w:t>
      </w:r>
      <w:r w:rsidR="00011390">
        <w:rPr>
          <w:rFonts w:eastAsia="Calibri"/>
          <w:b/>
          <w:szCs w:val="22"/>
          <w:lang w:val="pt-BR"/>
        </w:rPr>
        <w:t>d</w:t>
      </w:r>
      <w:r w:rsidRPr="00417D96">
        <w:rPr>
          <w:rFonts w:eastAsia="Calibri"/>
          <w:b/>
          <w:szCs w:val="22"/>
          <w:lang w:val="pt-BR"/>
        </w:rPr>
        <w:t>ely used</w:t>
      </w:r>
    </w:p>
    <w:p w14:paraId="262E2212" w14:textId="77777777" w:rsidR="006D3902" w:rsidRPr="005918C4" w:rsidRDefault="006D3902" w:rsidP="00827328">
      <w:pPr>
        <w:numPr>
          <w:ilvl w:val="1"/>
          <w:numId w:val="28"/>
        </w:numPr>
        <w:tabs>
          <w:tab w:val="left" w:pos="1134"/>
        </w:tabs>
        <w:ind w:left="993" w:hanging="426"/>
        <w:contextualSpacing/>
        <w:jc w:val="left"/>
        <w:rPr>
          <w:rFonts w:eastAsia="Calibri"/>
          <w:szCs w:val="22"/>
          <w:lang w:val="en-US"/>
        </w:rPr>
      </w:pPr>
      <w:r w:rsidRPr="005918C4">
        <w:rPr>
          <w:rFonts w:eastAsia="Calibri"/>
          <w:szCs w:val="22"/>
          <w:lang w:val="en-US"/>
        </w:rPr>
        <w:t>To improve the flow of benefits and ecosystem services by integrating people and ecosystem restoration</w:t>
      </w:r>
    </w:p>
    <w:p w14:paraId="52DDE51A" w14:textId="77777777" w:rsidR="006D3902" w:rsidRPr="005918C4" w:rsidRDefault="006D3902" w:rsidP="00827328">
      <w:pPr>
        <w:numPr>
          <w:ilvl w:val="1"/>
          <w:numId w:val="28"/>
        </w:numPr>
        <w:tabs>
          <w:tab w:val="left" w:pos="1134"/>
        </w:tabs>
        <w:ind w:left="993" w:hanging="426"/>
        <w:contextualSpacing/>
        <w:jc w:val="left"/>
        <w:rPr>
          <w:rFonts w:eastAsia="Calibri"/>
          <w:szCs w:val="22"/>
          <w:lang w:val="en-US"/>
        </w:rPr>
      </w:pPr>
      <w:r w:rsidRPr="005918C4">
        <w:rPr>
          <w:rFonts w:eastAsia="Calibri"/>
          <w:szCs w:val="22"/>
          <w:lang w:val="en-US"/>
        </w:rPr>
        <w:t xml:space="preserve">To apply payments for pollution to all degradative activities and uses of nature </w:t>
      </w:r>
    </w:p>
    <w:p w14:paraId="7462E59C" w14:textId="77777777" w:rsidR="00417D96" w:rsidRPr="005918C4" w:rsidRDefault="00417D96" w:rsidP="00246ECA">
      <w:pPr>
        <w:ind w:firstLine="567"/>
        <w:rPr>
          <w:rFonts w:eastAsia="Calibri"/>
          <w:szCs w:val="22"/>
          <w:lang w:val="en-US"/>
        </w:rPr>
      </w:pPr>
    </w:p>
    <w:p w14:paraId="25AB0B1C" w14:textId="4018041F" w:rsidR="006D3902" w:rsidRPr="00417D96" w:rsidRDefault="006D3902" w:rsidP="00246ECA">
      <w:pPr>
        <w:ind w:firstLine="567"/>
        <w:rPr>
          <w:rFonts w:eastAsia="Calibri"/>
          <w:b/>
          <w:szCs w:val="22"/>
          <w:lang w:val="pt-BR"/>
        </w:rPr>
      </w:pPr>
      <w:r w:rsidRPr="00417D96">
        <w:rPr>
          <w:rFonts w:eastAsia="Calibri"/>
          <w:b/>
          <w:szCs w:val="22"/>
          <w:lang w:val="pt-BR"/>
        </w:rPr>
        <w:t>Ecosystem services</w:t>
      </w:r>
    </w:p>
    <w:p w14:paraId="2DD603E5" w14:textId="77777777" w:rsidR="006D3902" w:rsidRPr="005918C4" w:rsidRDefault="006D3902" w:rsidP="00827328">
      <w:pPr>
        <w:numPr>
          <w:ilvl w:val="1"/>
          <w:numId w:val="29"/>
        </w:numPr>
        <w:tabs>
          <w:tab w:val="left" w:pos="1134"/>
        </w:tabs>
        <w:ind w:left="993" w:hanging="426"/>
        <w:contextualSpacing/>
        <w:jc w:val="left"/>
        <w:rPr>
          <w:rFonts w:eastAsia="Calibri"/>
          <w:szCs w:val="22"/>
          <w:lang w:val="en-US"/>
        </w:rPr>
      </w:pPr>
      <w:r w:rsidRPr="005918C4">
        <w:rPr>
          <w:rFonts w:eastAsia="Calibri"/>
          <w:szCs w:val="22"/>
          <w:lang w:val="en-US"/>
        </w:rPr>
        <w:t xml:space="preserve">To create a real market for ecosystem services where people can pay real prices for it. </w:t>
      </w:r>
    </w:p>
    <w:p w14:paraId="0660300D" w14:textId="77777777" w:rsidR="006D3902" w:rsidRPr="005918C4" w:rsidRDefault="006D3902" w:rsidP="00827328">
      <w:pPr>
        <w:numPr>
          <w:ilvl w:val="1"/>
          <w:numId w:val="29"/>
        </w:numPr>
        <w:tabs>
          <w:tab w:val="left" w:pos="1134"/>
        </w:tabs>
        <w:ind w:left="993" w:hanging="426"/>
        <w:contextualSpacing/>
        <w:jc w:val="left"/>
        <w:rPr>
          <w:rFonts w:eastAsia="Calibri"/>
          <w:szCs w:val="22"/>
          <w:lang w:val="en-US"/>
        </w:rPr>
      </w:pPr>
      <w:r w:rsidRPr="005918C4">
        <w:rPr>
          <w:rFonts w:eastAsia="Calibri"/>
          <w:szCs w:val="22"/>
          <w:lang w:val="en-US"/>
        </w:rPr>
        <w:t>To have an ecosystem restoration approach as a complementary process with multiple stakeholders participation to achieve multiple ecosystem services</w:t>
      </w:r>
    </w:p>
    <w:p w14:paraId="33201D9E" w14:textId="77777777" w:rsidR="006D3902" w:rsidRPr="005918C4" w:rsidRDefault="006D3902" w:rsidP="00827328">
      <w:pPr>
        <w:numPr>
          <w:ilvl w:val="1"/>
          <w:numId w:val="29"/>
        </w:numPr>
        <w:tabs>
          <w:tab w:val="left" w:pos="1134"/>
        </w:tabs>
        <w:ind w:left="993" w:hanging="426"/>
        <w:contextualSpacing/>
        <w:jc w:val="left"/>
        <w:rPr>
          <w:rFonts w:eastAsia="Calibri"/>
          <w:szCs w:val="22"/>
          <w:lang w:val="en-US"/>
        </w:rPr>
      </w:pPr>
      <w:r w:rsidRPr="005918C4">
        <w:rPr>
          <w:rFonts w:eastAsia="Calibri"/>
          <w:szCs w:val="22"/>
          <w:lang w:val="en-US"/>
        </w:rPr>
        <w:t>To assure human long-term benefits from ecosystem restoration</w:t>
      </w:r>
    </w:p>
    <w:p w14:paraId="721D0765" w14:textId="77777777" w:rsidR="006D3902" w:rsidRPr="005918C4" w:rsidRDefault="006D3902" w:rsidP="00827328">
      <w:pPr>
        <w:numPr>
          <w:ilvl w:val="1"/>
          <w:numId w:val="29"/>
        </w:numPr>
        <w:tabs>
          <w:tab w:val="left" w:pos="1134"/>
        </w:tabs>
        <w:ind w:left="993" w:hanging="426"/>
        <w:contextualSpacing/>
        <w:jc w:val="left"/>
        <w:rPr>
          <w:rFonts w:eastAsia="Calibri"/>
          <w:szCs w:val="22"/>
          <w:lang w:val="en-US"/>
        </w:rPr>
      </w:pPr>
      <w:r w:rsidRPr="005918C4">
        <w:rPr>
          <w:rFonts w:eastAsia="Calibri"/>
          <w:szCs w:val="22"/>
          <w:lang w:val="en-US"/>
        </w:rPr>
        <w:t>To focus on ecosystem functioning and landscape restoration</w:t>
      </w:r>
    </w:p>
    <w:p w14:paraId="6D442C6C" w14:textId="77777777" w:rsidR="00417D96" w:rsidRPr="005918C4" w:rsidRDefault="006D3902" w:rsidP="00417D96">
      <w:pPr>
        <w:numPr>
          <w:ilvl w:val="1"/>
          <w:numId w:val="30"/>
        </w:numPr>
        <w:tabs>
          <w:tab w:val="left" w:pos="1134"/>
        </w:tabs>
        <w:ind w:left="993" w:hanging="426"/>
        <w:contextualSpacing/>
        <w:jc w:val="left"/>
        <w:rPr>
          <w:rFonts w:eastAsia="Calibri"/>
          <w:szCs w:val="22"/>
          <w:lang w:val="en-US"/>
        </w:rPr>
      </w:pPr>
      <w:r w:rsidRPr="005918C4">
        <w:rPr>
          <w:rFonts w:eastAsia="Calibri"/>
          <w:szCs w:val="22"/>
          <w:lang w:val="en-US"/>
        </w:rPr>
        <w:t xml:space="preserve">To </w:t>
      </w:r>
      <w:r w:rsidR="00246ECA" w:rsidRPr="005918C4">
        <w:rPr>
          <w:rFonts w:eastAsia="Calibri"/>
          <w:szCs w:val="22"/>
          <w:lang w:val="en-US"/>
        </w:rPr>
        <w:t>i</w:t>
      </w:r>
      <w:r w:rsidRPr="005918C4">
        <w:rPr>
          <w:rFonts w:eastAsia="Calibri"/>
          <w:szCs w:val="22"/>
          <w:lang w:val="en-US"/>
        </w:rPr>
        <w:t>ncrease the value of water resources</w:t>
      </w:r>
      <w:r w:rsidR="00417D96" w:rsidRPr="005918C4">
        <w:rPr>
          <w:rFonts w:eastAsia="Calibri"/>
          <w:szCs w:val="22"/>
          <w:lang w:val="en-US"/>
        </w:rPr>
        <w:t xml:space="preserve"> </w:t>
      </w:r>
    </w:p>
    <w:p w14:paraId="4D466274" w14:textId="77777777" w:rsidR="00417D96" w:rsidRDefault="00417D96" w:rsidP="00417D96">
      <w:pPr>
        <w:numPr>
          <w:ilvl w:val="1"/>
          <w:numId w:val="30"/>
        </w:numPr>
        <w:tabs>
          <w:tab w:val="left" w:pos="1134"/>
        </w:tabs>
        <w:ind w:left="993" w:hanging="426"/>
        <w:contextualSpacing/>
        <w:jc w:val="left"/>
        <w:rPr>
          <w:rFonts w:eastAsia="Calibri"/>
          <w:szCs w:val="22"/>
          <w:lang w:val="pt-BR"/>
        </w:rPr>
      </w:pPr>
      <w:r w:rsidRPr="006D3902">
        <w:rPr>
          <w:rFonts w:eastAsia="Calibri"/>
          <w:szCs w:val="22"/>
          <w:lang w:val="pt-BR"/>
        </w:rPr>
        <w:t>To achieve consumer sustainable use</w:t>
      </w:r>
      <w:r w:rsidRPr="00417D96">
        <w:rPr>
          <w:rFonts w:eastAsia="Calibri"/>
          <w:szCs w:val="22"/>
          <w:lang w:val="pt-BR"/>
        </w:rPr>
        <w:t xml:space="preserve"> </w:t>
      </w:r>
    </w:p>
    <w:p w14:paraId="5EB19517" w14:textId="1C03A866" w:rsidR="006D3902" w:rsidRPr="005918C4" w:rsidRDefault="00417D96" w:rsidP="00417D96">
      <w:pPr>
        <w:numPr>
          <w:ilvl w:val="1"/>
          <w:numId w:val="30"/>
        </w:numPr>
        <w:tabs>
          <w:tab w:val="left" w:pos="1134"/>
        </w:tabs>
        <w:ind w:left="993" w:hanging="426"/>
        <w:contextualSpacing/>
        <w:jc w:val="left"/>
        <w:rPr>
          <w:rFonts w:eastAsia="Calibri"/>
          <w:szCs w:val="22"/>
          <w:lang w:val="en-US"/>
        </w:rPr>
      </w:pPr>
      <w:r w:rsidRPr="005918C4">
        <w:rPr>
          <w:rFonts w:eastAsia="Calibri"/>
          <w:szCs w:val="22"/>
          <w:lang w:val="en-US"/>
        </w:rPr>
        <w:t>To alleviate poverty by introducing other means of income generating activities reducing the pressure on natural resources</w:t>
      </w:r>
    </w:p>
    <w:p w14:paraId="6B4E085B" w14:textId="77777777" w:rsidR="00417D96" w:rsidRPr="005918C4" w:rsidRDefault="00417D96" w:rsidP="00417D96">
      <w:pPr>
        <w:tabs>
          <w:tab w:val="left" w:pos="1134"/>
        </w:tabs>
        <w:ind w:left="993"/>
        <w:contextualSpacing/>
        <w:jc w:val="left"/>
        <w:rPr>
          <w:rFonts w:eastAsia="Calibri"/>
          <w:szCs w:val="22"/>
          <w:lang w:val="en-US"/>
        </w:rPr>
      </w:pPr>
    </w:p>
    <w:p w14:paraId="5DB186AB" w14:textId="77777777" w:rsidR="006D3902" w:rsidRPr="00417D96" w:rsidRDefault="006D3902" w:rsidP="00246ECA">
      <w:pPr>
        <w:ind w:firstLine="567"/>
        <w:rPr>
          <w:rFonts w:eastAsia="Calibri"/>
          <w:b/>
          <w:szCs w:val="22"/>
          <w:lang w:val="pt-BR"/>
        </w:rPr>
      </w:pPr>
      <w:r w:rsidRPr="00417D96">
        <w:rPr>
          <w:rFonts w:eastAsia="Calibri"/>
          <w:b/>
          <w:szCs w:val="22"/>
          <w:lang w:val="pt-BR"/>
        </w:rPr>
        <w:t>Multiple</w:t>
      </w:r>
    </w:p>
    <w:p w14:paraId="4B93D5F5" w14:textId="77777777" w:rsidR="006D3902" w:rsidRPr="005918C4" w:rsidRDefault="006D3902" w:rsidP="00827328">
      <w:pPr>
        <w:numPr>
          <w:ilvl w:val="1"/>
          <w:numId w:val="30"/>
        </w:numPr>
        <w:tabs>
          <w:tab w:val="left" w:pos="1134"/>
        </w:tabs>
        <w:ind w:left="993" w:hanging="426"/>
        <w:contextualSpacing/>
        <w:jc w:val="left"/>
        <w:rPr>
          <w:rFonts w:eastAsia="Calibri"/>
          <w:szCs w:val="22"/>
          <w:lang w:val="en-US"/>
        </w:rPr>
      </w:pPr>
      <w:r w:rsidRPr="005918C4">
        <w:rPr>
          <w:rFonts w:eastAsia="Calibri"/>
          <w:szCs w:val="22"/>
          <w:lang w:val="en-US"/>
        </w:rPr>
        <w:t xml:space="preserve">To intensify scientific research to support restoration improvement </w:t>
      </w:r>
    </w:p>
    <w:p w14:paraId="3DFE7BD9" w14:textId="77777777" w:rsidR="006D3902" w:rsidRPr="006D3902" w:rsidRDefault="006D3902" w:rsidP="00827328">
      <w:pPr>
        <w:numPr>
          <w:ilvl w:val="1"/>
          <w:numId w:val="30"/>
        </w:numPr>
        <w:tabs>
          <w:tab w:val="left" w:pos="1134"/>
        </w:tabs>
        <w:ind w:left="993" w:hanging="426"/>
        <w:contextualSpacing/>
        <w:jc w:val="left"/>
        <w:rPr>
          <w:rFonts w:eastAsia="Calibri"/>
          <w:szCs w:val="22"/>
          <w:lang w:val="pt-BR"/>
        </w:rPr>
      </w:pPr>
      <w:r w:rsidRPr="006D3902">
        <w:rPr>
          <w:rFonts w:eastAsia="Calibri"/>
          <w:szCs w:val="22"/>
          <w:lang w:val="pt-BR"/>
        </w:rPr>
        <w:t xml:space="preserve">Rights-based approaches to restoration </w:t>
      </w:r>
    </w:p>
    <w:p w14:paraId="66E20A60" w14:textId="77777777" w:rsidR="006D3902" w:rsidRPr="006D3902" w:rsidRDefault="006D3902" w:rsidP="00246ECA">
      <w:pPr>
        <w:ind w:left="1440"/>
        <w:contextualSpacing/>
        <w:rPr>
          <w:rFonts w:eastAsia="Calibri"/>
          <w:szCs w:val="22"/>
          <w:lang w:val="pt-BR"/>
        </w:rPr>
      </w:pPr>
    </w:p>
    <w:p w14:paraId="08B4E250" w14:textId="77777777" w:rsidR="006D3902" w:rsidRPr="006D3902" w:rsidRDefault="006D3902" w:rsidP="00246ECA">
      <w:pPr>
        <w:ind w:firstLine="357"/>
        <w:rPr>
          <w:kern w:val="22"/>
          <w:szCs w:val="22"/>
        </w:rPr>
      </w:pPr>
      <w:r w:rsidRPr="006D3902">
        <w:rPr>
          <w:b/>
          <w:bCs/>
          <w:kern w:val="22"/>
          <w:szCs w:val="22"/>
        </w:rPr>
        <w:lastRenderedPageBreak/>
        <w:t>Guiding question 2.</w:t>
      </w:r>
      <w:r w:rsidRPr="006D3902">
        <w:rPr>
          <w:kern w:val="22"/>
          <w:szCs w:val="22"/>
        </w:rPr>
        <w:t xml:space="preserve"> What does that mean as goal for 2050 (how much)? </w:t>
      </w:r>
    </w:p>
    <w:p w14:paraId="1E5ADDF2" w14:textId="77777777" w:rsidR="006D3902" w:rsidRPr="00417D96" w:rsidRDefault="006D3902" w:rsidP="00246ECA">
      <w:pPr>
        <w:ind w:firstLine="360"/>
        <w:rPr>
          <w:rFonts w:eastAsia="Calibri"/>
          <w:b/>
          <w:szCs w:val="22"/>
          <w:lang w:val="pt-BR"/>
        </w:rPr>
      </w:pPr>
      <w:r w:rsidRPr="00417D96">
        <w:rPr>
          <w:rFonts w:eastAsia="Calibri"/>
          <w:b/>
          <w:szCs w:val="22"/>
          <w:lang w:val="pt-BR"/>
        </w:rPr>
        <w:t>Valuation</w:t>
      </w:r>
    </w:p>
    <w:p w14:paraId="1F016050" w14:textId="77777777" w:rsidR="006D3902" w:rsidRPr="005918C4" w:rsidRDefault="006D3902" w:rsidP="00827328">
      <w:pPr>
        <w:numPr>
          <w:ilvl w:val="1"/>
          <w:numId w:val="31"/>
        </w:numPr>
        <w:tabs>
          <w:tab w:val="left" w:pos="993"/>
          <w:tab w:val="left" w:pos="1134"/>
        </w:tabs>
        <w:ind w:left="992" w:hanging="425"/>
        <w:contextualSpacing/>
        <w:jc w:val="left"/>
        <w:rPr>
          <w:rFonts w:eastAsia="Calibri"/>
          <w:szCs w:val="22"/>
          <w:lang w:val="en-US"/>
        </w:rPr>
      </w:pPr>
      <w:r w:rsidRPr="005918C4">
        <w:rPr>
          <w:rFonts w:eastAsia="Calibri"/>
          <w:szCs w:val="22"/>
          <w:lang w:val="en-US"/>
        </w:rPr>
        <w:t>Different goals for different levels/types of restoration/ecosystems.</w:t>
      </w:r>
    </w:p>
    <w:p w14:paraId="12D896E9" w14:textId="77777777" w:rsidR="006D3902" w:rsidRPr="005918C4" w:rsidRDefault="006D3902" w:rsidP="00827328">
      <w:pPr>
        <w:numPr>
          <w:ilvl w:val="1"/>
          <w:numId w:val="31"/>
        </w:numPr>
        <w:tabs>
          <w:tab w:val="left" w:pos="993"/>
          <w:tab w:val="left" w:pos="1134"/>
        </w:tabs>
        <w:ind w:left="992" w:hanging="425"/>
        <w:contextualSpacing/>
        <w:jc w:val="left"/>
        <w:rPr>
          <w:rFonts w:eastAsia="Calibri"/>
          <w:szCs w:val="22"/>
          <w:lang w:val="en-US"/>
        </w:rPr>
      </w:pPr>
      <w:r w:rsidRPr="005918C4">
        <w:rPr>
          <w:rFonts w:eastAsia="Calibri"/>
          <w:szCs w:val="22"/>
          <w:lang w:val="en-US"/>
        </w:rPr>
        <w:t xml:space="preserve">Spatial prioritization to identify the best areas for restoration and focus on these areas. </w:t>
      </w:r>
    </w:p>
    <w:p w14:paraId="1A2224D1" w14:textId="77777777" w:rsidR="006D3902" w:rsidRPr="005918C4" w:rsidRDefault="006D3902" w:rsidP="00827328">
      <w:pPr>
        <w:numPr>
          <w:ilvl w:val="1"/>
          <w:numId w:val="31"/>
        </w:numPr>
        <w:tabs>
          <w:tab w:val="left" w:pos="993"/>
          <w:tab w:val="left" w:pos="1134"/>
        </w:tabs>
        <w:ind w:left="992" w:hanging="425"/>
        <w:contextualSpacing/>
        <w:jc w:val="left"/>
        <w:rPr>
          <w:rFonts w:eastAsia="Calibri"/>
          <w:szCs w:val="22"/>
          <w:lang w:val="en-US"/>
        </w:rPr>
      </w:pPr>
      <w:r w:rsidRPr="005918C4">
        <w:rPr>
          <w:rFonts w:eastAsia="Calibri"/>
          <w:szCs w:val="22"/>
          <w:lang w:val="en-US"/>
        </w:rPr>
        <w:t>A restoration culture developed that implicitly understands the value of restoration</w:t>
      </w:r>
    </w:p>
    <w:p w14:paraId="2AEB13EF" w14:textId="77777777" w:rsidR="006D3902" w:rsidRPr="005918C4" w:rsidRDefault="006D3902" w:rsidP="00246ECA">
      <w:pPr>
        <w:tabs>
          <w:tab w:val="left" w:pos="993"/>
          <w:tab w:val="left" w:pos="1134"/>
        </w:tabs>
        <w:ind w:left="720"/>
        <w:contextualSpacing/>
        <w:rPr>
          <w:rFonts w:eastAsia="Calibri"/>
          <w:szCs w:val="22"/>
          <w:lang w:val="en-US"/>
        </w:rPr>
      </w:pPr>
    </w:p>
    <w:p w14:paraId="17687F89" w14:textId="5AA2D592" w:rsidR="006D3902" w:rsidRPr="00417D96" w:rsidRDefault="006D3902" w:rsidP="00246ECA">
      <w:pPr>
        <w:tabs>
          <w:tab w:val="left" w:pos="142"/>
        </w:tabs>
        <w:ind w:firstLine="426"/>
        <w:rPr>
          <w:rFonts w:eastAsia="Calibri"/>
          <w:b/>
          <w:szCs w:val="22"/>
          <w:lang w:val="pt-BR"/>
        </w:rPr>
      </w:pPr>
      <w:r w:rsidRPr="00417D96">
        <w:rPr>
          <w:rFonts w:eastAsia="Calibri"/>
          <w:b/>
          <w:szCs w:val="22"/>
          <w:lang w:val="pt-BR"/>
        </w:rPr>
        <w:t>Conservation</w:t>
      </w:r>
      <w:r w:rsidR="00417D96">
        <w:rPr>
          <w:rFonts w:eastAsia="Calibri"/>
          <w:b/>
          <w:szCs w:val="22"/>
          <w:lang w:val="pt-BR"/>
        </w:rPr>
        <w:t xml:space="preserve"> and Species</w:t>
      </w:r>
    </w:p>
    <w:p w14:paraId="1EF157BB" w14:textId="77777777" w:rsidR="006D3902" w:rsidRPr="005918C4" w:rsidRDefault="006D3902" w:rsidP="00827328">
      <w:pPr>
        <w:numPr>
          <w:ilvl w:val="1"/>
          <w:numId w:val="32"/>
        </w:numPr>
        <w:tabs>
          <w:tab w:val="left" w:pos="993"/>
          <w:tab w:val="left" w:pos="1134"/>
        </w:tabs>
        <w:ind w:left="993" w:hanging="426"/>
        <w:contextualSpacing/>
        <w:jc w:val="left"/>
        <w:rPr>
          <w:rFonts w:eastAsia="Calibri"/>
          <w:szCs w:val="22"/>
          <w:lang w:val="en-US"/>
        </w:rPr>
      </w:pPr>
      <w:r w:rsidRPr="005918C4">
        <w:rPr>
          <w:rFonts w:eastAsia="Calibri"/>
          <w:szCs w:val="22"/>
          <w:lang w:val="en-US"/>
        </w:rPr>
        <w:t>Restoration has helped to increase protected areas surface in land and marine zones</w:t>
      </w:r>
    </w:p>
    <w:p w14:paraId="2BBF53D0" w14:textId="77777777" w:rsidR="006D3902" w:rsidRPr="005918C4" w:rsidRDefault="006D3902" w:rsidP="00827328">
      <w:pPr>
        <w:numPr>
          <w:ilvl w:val="1"/>
          <w:numId w:val="32"/>
        </w:numPr>
        <w:tabs>
          <w:tab w:val="left" w:pos="993"/>
          <w:tab w:val="left" w:pos="1134"/>
        </w:tabs>
        <w:ind w:left="993" w:hanging="426"/>
        <w:contextualSpacing/>
        <w:jc w:val="left"/>
        <w:rPr>
          <w:rFonts w:eastAsia="Calibri"/>
          <w:szCs w:val="22"/>
          <w:lang w:val="en-US"/>
        </w:rPr>
      </w:pPr>
      <w:r w:rsidRPr="005918C4">
        <w:rPr>
          <w:rFonts w:eastAsia="Calibri"/>
          <w:szCs w:val="22"/>
          <w:lang w:val="en-US"/>
        </w:rPr>
        <w:t>We don’t go beyond the current level of species exploitation and we reduce it by 50%</w:t>
      </w:r>
    </w:p>
    <w:p w14:paraId="65FF12D9" w14:textId="77777777" w:rsidR="006D3902" w:rsidRPr="005918C4" w:rsidRDefault="006D3902" w:rsidP="00827328">
      <w:pPr>
        <w:numPr>
          <w:ilvl w:val="1"/>
          <w:numId w:val="32"/>
        </w:numPr>
        <w:tabs>
          <w:tab w:val="left" w:pos="993"/>
          <w:tab w:val="left" w:pos="1134"/>
        </w:tabs>
        <w:ind w:left="993" w:hanging="426"/>
        <w:contextualSpacing/>
        <w:jc w:val="left"/>
        <w:rPr>
          <w:rFonts w:eastAsia="Calibri"/>
          <w:szCs w:val="22"/>
          <w:lang w:val="en-US"/>
        </w:rPr>
      </w:pPr>
      <w:r w:rsidRPr="005918C4">
        <w:rPr>
          <w:rFonts w:eastAsia="Calibri"/>
          <w:szCs w:val="22"/>
          <w:lang w:val="en-US"/>
        </w:rPr>
        <w:t xml:space="preserve">Restoration has helped to achieve a net gain globally </w:t>
      </w:r>
    </w:p>
    <w:p w14:paraId="05830932" w14:textId="77777777" w:rsidR="006D3902" w:rsidRPr="006D3902" w:rsidRDefault="006D3902" w:rsidP="00827328">
      <w:pPr>
        <w:numPr>
          <w:ilvl w:val="1"/>
          <w:numId w:val="32"/>
        </w:numPr>
        <w:tabs>
          <w:tab w:val="left" w:pos="1134"/>
        </w:tabs>
        <w:ind w:left="993" w:hanging="426"/>
        <w:contextualSpacing/>
        <w:jc w:val="left"/>
        <w:rPr>
          <w:rFonts w:eastAsia="Calibri"/>
          <w:szCs w:val="22"/>
          <w:lang w:val="pt-BR"/>
        </w:rPr>
      </w:pPr>
      <w:r w:rsidRPr="006D3902">
        <w:rPr>
          <w:rFonts w:eastAsia="Calibri"/>
          <w:szCs w:val="22"/>
          <w:lang w:val="pt-BR"/>
        </w:rPr>
        <w:t>Sustainable agriculture contributing to conservation</w:t>
      </w:r>
    </w:p>
    <w:p w14:paraId="0F046808" w14:textId="77777777" w:rsidR="006D3902" w:rsidRPr="005918C4" w:rsidRDefault="006D3902" w:rsidP="00827328">
      <w:pPr>
        <w:numPr>
          <w:ilvl w:val="1"/>
          <w:numId w:val="32"/>
        </w:numPr>
        <w:tabs>
          <w:tab w:val="left" w:pos="1134"/>
        </w:tabs>
        <w:ind w:left="993" w:hanging="426"/>
        <w:contextualSpacing/>
        <w:jc w:val="left"/>
        <w:rPr>
          <w:rFonts w:eastAsia="Calibri"/>
          <w:szCs w:val="22"/>
          <w:lang w:val="en-US"/>
        </w:rPr>
      </w:pPr>
      <w:r w:rsidRPr="005918C4">
        <w:rPr>
          <w:rFonts w:eastAsia="Calibri"/>
          <w:szCs w:val="22"/>
          <w:lang w:val="en-US"/>
        </w:rPr>
        <w:t xml:space="preserve">Restoration has helped to avoid extinctions: we bend the curve of biodiversity loss </w:t>
      </w:r>
    </w:p>
    <w:p w14:paraId="6EF4A532" w14:textId="3A725A3D" w:rsidR="00417D96" w:rsidRPr="005918C4" w:rsidRDefault="00417D96" w:rsidP="00417D96">
      <w:pPr>
        <w:tabs>
          <w:tab w:val="left" w:pos="1134"/>
        </w:tabs>
        <w:ind w:left="567"/>
        <w:contextualSpacing/>
        <w:jc w:val="left"/>
        <w:rPr>
          <w:rFonts w:eastAsia="Calibri"/>
          <w:szCs w:val="22"/>
          <w:lang w:val="en-US"/>
        </w:rPr>
      </w:pPr>
    </w:p>
    <w:p w14:paraId="4FFC9F5D" w14:textId="19F88147" w:rsidR="00417D96" w:rsidRPr="00417D96" w:rsidRDefault="00417D96" w:rsidP="00417D96">
      <w:pPr>
        <w:tabs>
          <w:tab w:val="left" w:pos="1134"/>
        </w:tabs>
        <w:ind w:left="567"/>
        <w:contextualSpacing/>
        <w:jc w:val="left"/>
        <w:rPr>
          <w:rFonts w:eastAsia="Calibri"/>
          <w:b/>
          <w:szCs w:val="22"/>
          <w:lang w:val="pt-BR"/>
        </w:rPr>
      </w:pPr>
      <w:r w:rsidRPr="00417D96">
        <w:rPr>
          <w:rFonts w:eastAsia="Calibri"/>
          <w:b/>
          <w:szCs w:val="22"/>
          <w:lang w:val="pt-BR"/>
        </w:rPr>
        <w:t xml:space="preserve">Climate Change </w:t>
      </w:r>
    </w:p>
    <w:p w14:paraId="3717BC78" w14:textId="33E8398D" w:rsidR="006D3902" w:rsidRPr="005918C4" w:rsidRDefault="006D3902" w:rsidP="00827328">
      <w:pPr>
        <w:numPr>
          <w:ilvl w:val="1"/>
          <w:numId w:val="32"/>
        </w:numPr>
        <w:tabs>
          <w:tab w:val="left" w:pos="1134"/>
        </w:tabs>
        <w:ind w:left="993" w:hanging="426"/>
        <w:contextualSpacing/>
        <w:jc w:val="left"/>
        <w:rPr>
          <w:rFonts w:eastAsia="Calibri"/>
          <w:szCs w:val="22"/>
          <w:lang w:val="en-US"/>
        </w:rPr>
      </w:pPr>
      <w:r w:rsidRPr="005918C4">
        <w:rPr>
          <w:rFonts w:eastAsia="Calibri"/>
          <w:szCs w:val="22"/>
          <w:lang w:val="en-US"/>
        </w:rPr>
        <w:t>Restoration has helped to mitigate climate change: we don’t go above 1.5</w:t>
      </w:r>
      <w:r w:rsidRPr="005918C4">
        <w:rPr>
          <w:rFonts w:eastAsia="Calibri"/>
          <w:szCs w:val="22"/>
          <w:vertAlign w:val="superscript"/>
          <w:lang w:val="en-US"/>
        </w:rPr>
        <w:t>o</w:t>
      </w:r>
      <w:r w:rsidRPr="005918C4">
        <w:rPr>
          <w:rFonts w:eastAsia="Calibri"/>
          <w:szCs w:val="22"/>
          <w:lang w:val="en-US"/>
        </w:rPr>
        <w:t>C</w:t>
      </w:r>
    </w:p>
    <w:p w14:paraId="24A61EF6" w14:textId="77777777" w:rsidR="006D3902" w:rsidRPr="006D3902" w:rsidRDefault="006D3902" w:rsidP="00246ECA">
      <w:pPr>
        <w:ind w:firstLine="567"/>
        <w:rPr>
          <w:rFonts w:eastAsia="Calibri"/>
          <w:szCs w:val="22"/>
          <w:lang w:val="pt-BR"/>
        </w:rPr>
      </w:pPr>
      <w:r w:rsidRPr="006D3902">
        <w:rPr>
          <w:rFonts w:eastAsia="Calibri"/>
          <w:szCs w:val="22"/>
          <w:lang w:val="pt-BR"/>
        </w:rPr>
        <w:t>Ecosystem services</w:t>
      </w:r>
    </w:p>
    <w:p w14:paraId="13FE9544" w14:textId="77777777" w:rsidR="006D3902" w:rsidRPr="005918C4" w:rsidRDefault="006D3902" w:rsidP="00827328">
      <w:pPr>
        <w:numPr>
          <w:ilvl w:val="1"/>
          <w:numId w:val="33"/>
        </w:numPr>
        <w:tabs>
          <w:tab w:val="left" w:pos="1134"/>
        </w:tabs>
        <w:ind w:left="993" w:hanging="426"/>
        <w:contextualSpacing/>
        <w:jc w:val="left"/>
        <w:rPr>
          <w:rFonts w:eastAsia="Calibri"/>
          <w:szCs w:val="22"/>
          <w:lang w:val="en-US"/>
        </w:rPr>
      </w:pPr>
      <w:r w:rsidRPr="005918C4">
        <w:rPr>
          <w:rFonts w:eastAsia="Calibri"/>
          <w:szCs w:val="22"/>
          <w:lang w:val="en-US"/>
        </w:rPr>
        <w:t xml:space="preserve">Nature-based solutions: green infrastructures are valued and invested in equal or greater than built/constructed solutions </w:t>
      </w:r>
    </w:p>
    <w:p w14:paraId="28B119A3" w14:textId="77777777" w:rsidR="006D3902" w:rsidRPr="005918C4" w:rsidRDefault="006D3902" w:rsidP="00827328">
      <w:pPr>
        <w:numPr>
          <w:ilvl w:val="1"/>
          <w:numId w:val="33"/>
        </w:numPr>
        <w:tabs>
          <w:tab w:val="left" w:pos="1134"/>
        </w:tabs>
        <w:ind w:left="993" w:hanging="426"/>
        <w:contextualSpacing/>
        <w:jc w:val="left"/>
        <w:rPr>
          <w:rFonts w:eastAsia="Calibri"/>
          <w:szCs w:val="22"/>
          <w:lang w:val="en-US"/>
        </w:rPr>
      </w:pPr>
      <w:r w:rsidRPr="005918C4">
        <w:rPr>
          <w:rFonts w:eastAsia="Calibri"/>
          <w:szCs w:val="22"/>
          <w:lang w:val="en-US"/>
        </w:rPr>
        <w:t>At least 50% of business based on ecosystem services comes from restored areas</w:t>
      </w:r>
    </w:p>
    <w:p w14:paraId="2D314414" w14:textId="77777777" w:rsidR="006D3902" w:rsidRPr="005918C4" w:rsidRDefault="006D3902" w:rsidP="00827328">
      <w:pPr>
        <w:numPr>
          <w:ilvl w:val="1"/>
          <w:numId w:val="33"/>
        </w:numPr>
        <w:tabs>
          <w:tab w:val="left" w:pos="993"/>
          <w:tab w:val="left" w:pos="1134"/>
        </w:tabs>
        <w:ind w:left="993" w:hanging="426"/>
        <w:contextualSpacing/>
        <w:jc w:val="left"/>
        <w:rPr>
          <w:rFonts w:eastAsia="Calibri"/>
          <w:szCs w:val="22"/>
          <w:lang w:val="en-US"/>
        </w:rPr>
      </w:pPr>
      <w:r w:rsidRPr="005918C4">
        <w:rPr>
          <w:rFonts w:eastAsia="Calibri"/>
          <w:szCs w:val="22"/>
          <w:lang w:val="en-US"/>
        </w:rPr>
        <w:t>Sustainable use of resources in the long-term is assured</w:t>
      </w:r>
    </w:p>
    <w:p w14:paraId="560D8024" w14:textId="77777777" w:rsidR="006D3902" w:rsidRPr="005918C4" w:rsidRDefault="006D3902" w:rsidP="00827328">
      <w:pPr>
        <w:numPr>
          <w:ilvl w:val="1"/>
          <w:numId w:val="33"/>
        </w:numPr>
        <w:tabs>
          <w:tab w:val="left" w:pos="993"/>
          <w:tab w:val="left" w:pos="1134"/>
        </w:tabs>
        <w:ind w:left="993" w:hanging="426"/>
        <w:contextualSpacing/>
        <w:jc w:val="left"/>
        <w:rPr>
          <w:rFonts w:eastAsia="Calibri"/>
          <w:szCs w:val="22"/>
          <w:lang w:val="en-US"/>
        </w:rPr>
      </w:pPr>
      <w:r w:rsidRPr="005918C4">
        <w:rPr>
          <w:rFonts w:eastAsia="Calibri"/>
          <w:szCs w:val="22"/>
          <w:lang w:val="en-US"/>
        </w:rPr>
        <w:t>Restoration improves the protection of water sources</w:t>
      </w:r>
    </w:p>
    <w:p w14:paraId="076B037D" w14:textId="77777777" w:rsidR="00417D96" w:rsidRPr="005918C4" w:rsidRDefault="00417D96" w:rsidP="00246ECA">
      <w:pPr>
        <w:ind w:firstLine="567"/>
        <w:rPr>
          <w:rFonts w:eastAsia="Calibri"/>
          <w:szCs w:val="22"/>
          <w:lang w:val="en-US"/>
        </w:rPr>
      </w:pPr>
    </w:p>
    <w:p w14:paraId="5EF9CCDA" w14:textId="6D844C2B" w:rsidR="006D3902" w:rsidRPr="00011390" w:rsidRDefault="006D3902" w:rsidP="00246ECA">
      <w:pPr>
        <w:ind w:firstLine="567"/>
        <w:rPr>
          <w:rFonts w:eastAsia="Calibri"/>
          <w:b/>
          <w:szCs w:val="22"/>
          <w:lang w:val="pt-BR"/>
        </w:rPr>
      </w:pPr>
      <w:r w:rsidRPr="00011390">
        <w:rPr>
          <w:rFonts w:eastAsia="Calibri"/>
          <w:b/>
          <w:szCs w:val="22"/>
          <w:lang w:val="pt-BR"/>
        </w:rPr>
        <w:t>Widely used</w:t>
      </w:r>
    </w:p>
    <w:p w14:paraId="3034B6FD" w14:textId="77777777" w:rsidR="006D3902" w:rsidRPr="005918C4" w:rsidRDefault="006D3902" w:rsidP="00827328">
      <w:pPr>
        <w:numPr>
          <w:ilvl w:val="1"/>
          <w:numId w:val="34"/>
        </w:numPr>
        <w:tabs>
          <w:tab w:val="left" w:pos="1134"/>
        </w:tabs>
        <w:ind w:left="993" w:hanging="426"/>
        <w:contextualSpacing/>
        <w:jc w:val="left"/>
        <w:rPr>
          <w:rFonts w:eastAsia="Calibri"/>
          <w:szCs w:val="22"/>
          <w:lang w:val="en-US"/>
        </w:rPr>
      </w:pPr>
      <w:r w:rsidRPr="005918C4">
        <w:rPr>
          <w:rFonts w:eastAsia="Calibri"/>
          <w:szCs w:val="22"/>
          <w:lang w:val="en-US"/>
        </w:rPr>
        <w:t>All levels of decision making are involved</w:t>
      </w:r>
    </w:p>
    <w:p w14:paraId="715CE20C" w14:textId="77777777" w:rsidR="006D3902" w:rsidRPr="005918C4" w:rsidRDefault="006D3902" w:rsidP="00827328">
      <w:pPr>
        <w:numPr>
          <w:ilvl w:val="1"/>
          <w:numId w:val="34"/>
        </w:numPr>
        <w:tabs>
          <w:tab w:val="left" w:pos="993"/>
          <w:tab w:val="left" w:pos="1134"/>
        </w:tabs>
        <w:ind w:left="993" w:hanging="426"/>
        <w:contextualSpacing/>
        <w:jc w:val="left"/>
        <w:rPr>
          <w:rFonts w:eastAsia="Calibri"/>
          <w:szCs w:val="22"/>
          <w:lang w:val="en-US"/>
        </w:rPr>
      </w:pPr>
      <w:r w:rsidRPr="005918C4">
        <w:rPr>
          <w:rFonts w:eastAsia="Calibri"/>
          <w:szCs w:val="22"/>
          <w:lang w:val="en-US"/>
        </w:rPr>
        <w:t>Innovation financial fund for restoration coming from compensation for damages</w:t>
      </w:r>
    </w:p>
    <w:p w14:paraId="3ACDA6F5" w14:textId="77777777" w:rsidR="00011390" w:rsidRPr="005918C4" w:rsidRDefault="00011390" w:rsidP="00246ECA">
      <w:pPr>
        <w:ind w:firstLine="567"/>
        <w:rPr>
          <w:rFonts w:eastAsia="Calibri"/>
          <w:b/>
          <w:szCs w:val="22"/>
          <w:lang w:val="en-US"/>
        </w:rPr>
      </w:pPr>
    </w:p>
    <w:p w14:paraId="1358D3E8" w14:textId="66969B38" w:rsidR="006D3902" w:rsidRDefault="006D3902" w:rsidP="00246ECA">
      <w:pPr>
        <w:ind w:firstLine="567"/>
        <w:rPr>
          <w:rFonts w:eastAsia="Calibri"/>
          <w:b/>
          <w:szCs w:val="22"/>
          <w:lang w:val="pt-BR"/>
        </w:rPr>
      </w:pPr>
      <w:r w:rsidRPr="00011390">
        <w:rPr>
          <w:rFonts w:eastAsia="Calibri"/>
          <w:b/>
          <w:szCs w:val="22"/>
          <w:lang w:val="pt-BR"/>
        </w:rPr>
        <w:t>Multiple</w:t>
      </w:r>
    </w:p>
    <w:p w14:paraId="51C63456" w14:textId="77777777" w:rsidR="006D3902" w:rsidRPr="005918C4" w:rsidRDefault="006D3902" w:rsidP="00827328">
      <w:pPr>
        <w:numPr>
          <w:ilvl w:val="1"/>
          <w:numId w:val="35"/>
        </w:numPr>
        <w:tabs>
          <w:tab w:val="left" w:pos="1134"/>
        </w:tabs>
        <w:ind w:left="993" w:hanging="426"/>
        <w:contextualSpacing/>
        <w:jc w:val="left"/>
        <w:rPr>
          <w:rFonts w:eastAsia="Calibri"/>
          <w:szCs w:val="22"/>
          <w:lang w:val="en-US"/>
        </w:rPr>
      </w:pPr>
      <w:r w:rsidRPr="005918C4">
        <w:rPr>
          <w:rFonts w:eastAsia="Calibri"/>
          <w:szCs w:val="22"/>
          <w:lang w:val="en-US"/>
        </w:rPr>
        <w:t>Using technology to spread the restoration efforts and engage people</w:t>
      </w:r>
    </w:p>
    <w:p w14:paraId="3BD2A4E7" w14:textId="77777777" w:rsidR="006D3902" w:rsidRPr="006D3902" w:rsidRDefault="006D3902" w:rsidP="00827328">
      <w:pPr>
        <w:numPr>
          <w:ilvl w:val="1"/>
          <w:numId w:val="35"/>
        </w:numPr>
        <w:tabs>
          <w:tab w:val="left" w:pos="1134"/>
        </w:tabs>
        <w:ind w:left="993" w:hanging="426"/>
        <w:contextualSpacing/>
        <w:jc w:val="left"/>
        <w:rPr>
          <w:rFonts w:eastAsia="Calibri"/>
          <w:szCs w:val="22"/>
          <w:lang w:val="pt-BR"/>
        </w:rPr>
      </w:pPr>
      <w:r w:rsidRPr="006D3902">
        <w:rPr>
          <w:rFonts w:eastAsia="Calibri"/>
          <w:szCs w:val="22"/>
          <w:lang w:val="pt-BR"/>
        </w:rPr>
        <w:t xml:space="preserve">Traditional knowledge monitoring tools. </w:t>
      </w:r>
    </w:p>
    <w:p w14:paraId="1B0D0DB5" w14:textId="77777777" w:rsidR="006D3902" w:rsidRPr="005918C4" w:rsidRDefault="006D3902" w:rsidP="00827328">
      <w:pPr>
        <w:numPr>
          <w:ilvl w:val="1"/>
          <w:numId w:val="35"/>
        </w:numPr>
        <w:tabs>
          <w:tab w:val="left" w:pos="1134"/>
        </w:tabs>
        <w:ind w:left="993" w:hanging="426"/>
        <w:contextualSpacing/>
        <w:jc w:val="left"/>
        <w:rPr>
          <w:rFonts w:eastAsia="Calibri"/>
          <w:szCs w:val="22"/>
          <w:lang w:val="en-US"/>
        </w:rPr>
      </w:pPr>
      <w:r w:rsidRPr="005918C4">
        <w:rPr>
          <w:rFonts w:eastAsia="Calibri"/>
          <w:szCs w:val="22"/>
          <w:lang w:val="en-US"/>
        </w:rPr>
        <w:t>Financial support for restoration and for scientific research to improve it</w:t>
      </w:r>
    </w:p>
    <w:p w14:paraId="5ED39FC9" w14:textId="77777777" w:rsidR="006D3902" w:rsidRPr="005918C4" w:rsidRDefault="006D3902" w:rsidP="00246ECA">
      <w:pPr>
        <w:contextualSpacing/>
        <w:rPr>
          <w:b/>
          <w:bCs/>
          <w:szCs w:val="22"/>
          <w:lang w:val="en-US"/>
        </w:rPr>
      </w:pPr>
    </w:p>
    <w:p w14:paraId="77A5C359" w14:textId="77777777" w:rsidR="006D3902" w:rsidRPr="006D3902" w:rsidRDefault="006D3902" w:rsidP="00246ECA">
      <w:pPr>
        <w:rPr>
          <w:rFonts w:eastAsia="Calibri"/>
          <w:b/>
          <w:bCs/>
          <w:szCs w:val="22"/>
        </w:rPr>
      </w:pPr>
      <w:r w:rsidRPr="006D3902">
        <w:rPr>
          <w:b/>
          <w:bCs/>
          <w:kern w:val="22"/>
          <w:szCs w:val="22"/>
        </w:rPr>
        <w:t>Break-out group 3</w:t>
      </w:r>
    </w:p>
    <w:p w14:paraId="2D442BAA" w14:textId="6B5DD851" w:rsidR="006D3902" w:rsidRPr="006D3902" w:rsidRDefault="006D3902" w:rsidP="00246ECA">
      <w:pPr>
        <w:rPr>
          <w:rFonts w:eastAsia="Calibri"/>
          <w:szCs w:val="22"/>
        </w:rPr>
      </w:pPr>
      <w:r w:rsidRPr="006D3902">
        <w:rPr>
          <w:rFonts w:eastAsia="Calibri"/>
          <w:szCs w:val="22"/>
        </w:rPr>
        <w:t>Facilitator: Ms. Sheila Wertz (FAO)</w:t>
      </w:r>
    </w:p>
    <w:p w14:paraId="2B4BD5D3" w14:textId="77777777" w:rsidR="006D3902" w:rsidRPr="006D3902" w:rsidRDefault="006D3902" w:rsidP="00246ECA">
      <w:pPr>
        <w:rPr>
          <w:rFonts w:eastAsia="Calibri"/>
          <w:szCs w:val="22"/>
        </w:rPr>
      </w:pPr>
      <w:r w:rsidRPr="006D3902">
        <w:rPr>
          <w:rFonts w:eastAsia="Calibri"/>
          <w:szCs w:val="22"/>
        </w:rPr>
        <w:t>Flipchart note-taker: Mr. Jeronimo Sansevero</w:t>
      </w:r>
      <w:r w:rsidRPr="006D3902">
        <w:rPr>
          <w:rFonts w:eastAsia="Calibri"/>
          <w:sz w:val="24"/>
        </w:rPr>
        <w:t xml:space="preserve"> (</w:t>
      </w:r>
      <w:r w:rsidRPr="005918C4">
        <w:rPr>
          <w:rFonts w:eastAsia="Calibri"/>
          <w:color w:val="000000"/>
          <w:sz w:val="24"/>
          <w:shd w:val="clear" w:color="auto" w:fill="FFFFFF"/>
          <w:lang w:val="en-US"/>
        </w:rPr>
        <w:t>UFRRJ</w:t>
      </w:r>
      <w:r w:rsidRPr="006D3902">
        <w:rPr>
          <w:rFonts w:eastAsia="Calibri"/>
          <w:sz w:val="24"/>
        </w:rPr>
        <w:t>)</w:t>
      </w:r>
    </w:p>
    <w:p w14:paraId="1756DAEB" w14:textId="77777777" w:rsidR="006D3902" w:rsidRPr="006D3902" w:rsidRDefault="006D3902" w:rsidP="00246ECA">
      <w:pPr>
        <w:rPr>
          <w:rFonts w:eastAsia="Calibri"/>
          <w:szCs w:val="22"/>
        </w:rPr>
      </w:pPr>
      <w:r w:rsidRPr="006D3902">
        <w:rPr>
          <w:rFonts w:eastAsia="Calibri"/>
          <w:szCs w:val="22"/>
        </w:rPr>
        <w:t>Laptop note-taker: Ms. Camila Islas (IIS)</w:t>
      </w:r>
    </w:p>
    <w:p w14:paraId="7A1925FC" w14:textId="77777777" w:rsidR="006D3902" w:rsidRPr="006D3902" w:rsidRDefault="006D3902" w:rsidP="00246ECA">
      <w:pPr>
        <w:rPr>
          <w:rFonts w:eastAsia="Calibri"/>
          <w:szCs w:val="22"/>
        </w:rPr>
      </w:pPr>
    </w:p>
    <w:p w14:paraId="31D332BA" w14:textId="77777777" w:rsidR="006D3902" w:rsidRPr="005918C4" w:rsidRDefault="006D3902" w:rsidP="00246ECA">
      <w:pPr>
        <w:ind w:firstLine="567"/>
        <w:contextualSpacing/>
        <w:rPr>
          <w:rFonts w:eastAsia="Calibri"/>
          <w:b/>
          <w:bCs/>
          <w:szCs w:val="22"/>
          <w:lang w:val="en-US"/>
        </w:rPr>
      </w:pPr>
      <w:r w:rsidRPr="005918C4">
        <w:rPr>
          <w:rFonts w:eastAsia="Calibri"/>
          <w:b/>
          <w:bCs/>
          <w:szCs w:val="22"/>
          <w:lang w:val="en-US"/>
        </w:rPr>
        <w:t xml:space="preserve">Guiding question 1. </w:t>
      </w:r>
      <w:r w:rsidRPr="005918C4">
        <w:rPr>
          <w:rFonts w:eastAsia="Calibri"/>
          <w:szCs w:val="22"/>
          <w:lang w:val="en-US"/>
        </w:rPr>
        <w:t xml:space="preserve">What is the role of ecosystem restoration in supporting the achievement of the 2050 vision </w:t>
      </w:r>
      <w:r w:rsidRPr="006D3902">
        <w:rPr>
          <w:kern w:val="22"/>
          <w:szCs w:val="22"/>
        </w:rPr>
        <w:t>(what do we want)</w:t>
      </w:r>
      <w:r w:rsidRPr="005918C4">
        <w:rPr>
          <w:rFonts w:eastAsia="Calibri"/>
          <w:szCs w:val="22"/>
          <w:lang w:val="en-US"/>
        </w:rPr>
        <w:t>?</w:t>
      </w:r>
    </w:p>
    <w:p w14:paraId="0E4DDEEB" w14:textId="77777777" w:rsidR="006D3902" w:rsidRPr="006D3902" w:rsidRDefault="006D3902" w:rsidP="00246ECA">
      <w:pPr>
        <w:rPr>
          <w:rFonts w:eastAsia="Calibri"/>
          <w:i/>
          <w:iCs/>
          <w:szCs w:val="22"/>
        </w:rPr>
      </w:pPr>
      <w:r w:rsidRPr="006D3902">
        <w:rPr>
          <w:rFonts w:eastAsia="Calibri"/>
          <w:i/>
          <w:iCs/>
          <w:szCs w:val="22"/>
        </w:rPr>
        <w:t>Summary</w:t>
      </w:r>
    </w:p>
    <w:p w14:paraId="5C6D8C93" w14:textId="77777777" w:rsidR="006D3902" w:rsidRPr="006D3902" w:rsidRDefault="006D3902" w:rsidP="00827328">
      <w:pPr>
        <w:numPr>
          <w:ilvl w:val="0"/>
          <w:numId w:val="17"/>
        </w:numPr>
        <w:ind w:left="993" w:hanging="426"/>
        <w:contextualSpacing/>
        <w:jc w:val="left"/>
        <w:rPr>
          <w:rFonts w:eastAsia="Calibri"/>
          <w:szCs w:val="22"/>
        </w:rPr>
      </w:pPr>
      <w:r w:rsidRPr="006D3902">
        <w:rPr>
          <w:rFonts w:eastAsia="Calibri"/>
          <w:szCs w:val="22"/>
        </w:rPr>
        <w:t>At species level – species richness/ increasing protection of threatened species/ potential to adaptation/ genetic/ conservation/ reduce species loss</w:t>
      </w:r>
    </w:p>
    <w:p w14:paraId="71B6CDDF" w14:textId="77777777" w:rsidR="006D3902" w:rsidRPr="006D3902" w:rsidRDefault="006D3902" w:rsidP="00827328">
      <w:pPr>
        <w:numPr>
          <w:ilvl w:val="0"/>
          <w:numId w:val="17"/>
        </w:numPr>
        <w:ind w:left="993" w:hanging="426"/>
        <w:contextualSpacing/>
        <w:jc w:val="left"/>
        <w:rPr>
          <w:rFonts w:eastAsia="Calibri"/>
          <w:szCs w:val="22"/>
        </w:rPr>
      </w:pPr>
      <w:r w:rsidRPr="006D3902">
        <w:rPr>
          <w:rFonts w:eastAsia="Calibri"/>
          <w:szCs w:val="22"/>
        </w:rPr>
        <w:t>At the ecosystem level – area threatened ecosystem (pollution, agriculture)/ increase functioning and resilience of ecosystem</w:t>
      </w:r>
    </w:p>
    <w:p w14:paraId="0D04E87D" w14:textId="77777777" w:rsidR="006D3902" w:rsidRPr="006D3902" w:rsidRDefault="006D3902" w:rsidP="00827328">
      <w:pPr>
        <w:numPr>
          <w:ilvl w:val="0"/>
          <w:numId w:val="17"/>
        </w:numPr>
        <w:ind w:left="993" w:hanging="426"/>
        <w:contextualSpacing/>
        <w:jc w:val="left"/>
        <w:rPr>
          <w:rFonts w:eastAsia="Calibri"/>
          <w:szCs w:val="22"/>
        </w:rPr>
      </w:pPr>
      <w:r w:rsidRPr="006D3902">
        <w:rPr>
          <w:rFonts w:eastAsia="Calibri"/>
          <w:szCs w:val="22"/>
        </w:rPr>
        <w:t>At the seascapes and landscape level – connectivity, landscape sustainability</w:t>
      </w:r>
    </w:p>
    <w:p w14:paraId="1057BC49" w14:textId="77777777" w:rsidR="006D3902" w:rsidRPr="006D3902" w:rsidRDefault="006D3902" w:rsidP="00827328">
      <w:pPr>
        <w:numPr>
          <w:ilvl w:val="0"/>
          <w:numId w:val="17"/>
        </w:numPr>
        <w:ind w:left="993" w:hanging="426"/>
        <w:contextualSpacing/>
        <w:jc w:val="left"/>
        <w:rPr>
          <w:rFonts w:eastAsia="Calibri"/>
          <w:szCs w:val="22"/>
        </w:rPr>
      </w:pPr>
      <w:r w:rsidRPr="006D3902">
        <w:rPr>
          <w:rFonts w:eastAsia="Calibri"/>
          <w:szCs w:val="22"/>
        </w:rPr>
        <w:t>Culture and people – natural disturbances and resilience/ direct economic inputs – restoration has the possibility to input money into the economy/ improve social development/ increases indigenous and local knowledge in relation to the use of species</w:t>
      </w:r>
    </w:p>
    <w:p w14:paraId="10DEEAD4" w14:textId="77777777" w:rsidR="006D3902" w:rsidRPr="006D3902" w:rsidRDefault="006D3902" w:rsidP="00827328">
      <w:pPr>
        <w:numPr>
          <w:ilvl w:val="0"/>
          <w:numId w:val="17"/>
        </w:numPr>
        <w:ind w:left="993" w:hanging="426"/>
        <w:contextualSpacing/>
        <w:jc w:val="left"/>
        <w:rPr>
          <w:rFonts w:eastAsia="Calibri"/>
          <w:szCs w:val="22"/>
        </w:rPr>
      </w:pPr>
      <w:r w:rsidRPr="006D3902">
        <w:rPr>
          <w:rFonts w:eastAsia="Calibri"/>
          <w:szCs w:val="22"/>
        </w:rPr>
        <w:t>Reducing threats</w:t>
      </w:r>
    </w:p>
    <w:p w14:paraId="52E3843B" w14:textId="73E953AC" w:rsidR="006D3902" w:rsidRPr="006D3902" w:rsidRDefault="006D3902" w:rsidP="00827328">
      <w:pPr>
        <w:numPr>
          <w:ilvl w:val="0"/>
          <w:numId w:val="17"/>
        </w:numPr>
        <w:ind w:left="993" w:hanging="426"/>
        <w:contextualSpacing/>
        <w:jc w:val="left"/>
        <w:rPr>
          <w:rFonts w:eastAsia="Calibri"/>
          <w:szCs w:val="22"/>
        </w:rPr>
      </w:pPr>
      <w:r w:rsidRPr="006D3902">
        <w:rPr>
          <w:rFonts w:eastAsia="Calibri"/>
          <w:szCs w:val="22"/>
        </w:rPr>
        <w:t>Nature-based solution</w:t>
      </w:r>
      <w:r w:rsidR="00417D96">
        <w:rPr>
          <w:rFonts w:eastAsia="Calibri"/>
          <w:szCs w:val="22"/>
        </w:rPr>
        <w:t>s</w:t>
      </w:r>
      <w:r w:rsidRPr="006D3902">
        <w:rPr>
          <w:rFonts w:eastAsia="Calibri"/>
          <w:szCs w:val="22"/>
        </w:rPr>
        <w:t>. For example: to adapt to climate change – for cities and rural areas</w:t>
      </w:r>
    </w:p>
    <w:p w14:paraId="7D54B4A1" w14:textId="77777777" w:rsidR="006D3902" w:rsidRPr="006D3902" w:rsidRDefault="006D3902" w:rsidP="00827328">
      <w:pPr>
        <w:numPr>
          <w:ilvl w:val="1"/>
          <w:numId w:val="18"/>
        </w:numPr>
        <w:ind w:left="993" w:hanging="426"/>
        <w:contextualSpacing/>
        <w:jc w:val="left"/>
        <w:rPr>
          <w:rFonts w:eastAsia="Calibri"/>
          <w:szCs w:val="22"/>
        </w:rPr>
      </w:pPr>
      <w:r w:rsidRPr="006D3902">
        <w:rPr>
          <w:rFonts w:eastAsia="Calibri"/>
          <w:szCs w:val="22"/>
        </w:rPr>
        <w:lastRenderedPageBreak/>
        <w:t>Strengthening conservation to resist climate change</w:t>
      </w:r>
    </w:p>
    <w:p w14:paraId="35A28597" w14:textId="77777777" w:rsidR="006D3902" w:rsidRPr="006D3902" w:rsidRDefault="006D3902" w:rsidP="00246ECA">
      <w:pPr>
        <w:rPr>
          <w:rFonts w:eastAsia="Calibri"/>
          <w:i/>
          <w:iCs/>
          <w:szCs w:val="22"/>
        </w:rPr>
      </w:pPr>
    </w:p>
    <w:p w14:paraId="36EBCA7F" w14:textId="77777777" w:rsidR="006D3902" w:rsidRPr="006D3902" w:rsidRDefault="006D3902" w:rsidP="00246ECA">
      <w:pPr>
        <w:rPr>
          <w:rFonts w:eastAsia="Calibri"/>
          <w:i/>
          <w:iCs/>
          <w:szCs w:val="22"/>
        </w:rPr>
      </w:pPr>
      <w:r w:rsidRPr="006D3902">
        <w:rPr>
          <w:rFonts w:eastAsia="Calibri"/>
          <w:i/>
          <w:iCs/>
          <w:szCs w:val="22"/>
        </w:rPr>
        <w:t>Comments in full</w:t>
      </w:r>
    </w:p>
    <w:p w14:paraId="0EC43F69" w14:textId="77777777" w:rsidR="006D3902" w:rsidRPr="006D3902" w:rsidRDefault="006D3902" w:rsidP="00827328">
      <w:pPr>
        <w:numPr>
          <w:ilvl w:val="0"/>
          <w:numId w:val="19"/>
        </w:numPr>
        <w:ind w:left="993" w:hanging="426"/>
        <w:contextualSpacing/>
        <w:jc w:val="left"/>
        <w:rPr>
          <w:rFonts w:eastAsia="Calibri"/>
          <w:szCs w:val="22"/>
        </w:rPr>
      </w:pPr>
      <w:r w:rsidRPr="006D3902">
        <w:rPr>
          <w:rFonts w:eastAsia="Calibri"/>
          <w:szCs w:val="22"/>
        </w:rPr>
        <w:t xml:space="preserve">Nexus between ecosystem restoration and the reduction of species decline/ increasing genetic diversity </w:t>
      </w:r>
    </w:p>
    <w:p w14:paraId="19C14762" w14:textId="77777777" w:rsidR="006D3902" w:rsidRPr="006D3902" w:rsidRDefault="006D3902" w:rsidP="00827328">
      <w:pPr>
        <w:numPr>
          <w:ilvl w:val="0"/>
          <w:numId w:val="19"/>
        </w:numPr>
        <w:ind w:left="993" w:hanging="426"/>
        <w:contextualSpacing/>
        <w:jc w:val="left"/>
        <w:rPr>
          <w:rFonts w:eastAsia="Calibri"/>
          <w:szCs w:val="22"/>
        </w:rPr>
      </w:pPr>
      <w:r w:rsidRPr="006D3902">
        <w:rPr>
          <w:rFonts w:eastAsia="Calibri"/>
          <w:szCs w:val="22"/>
        </w:rPr>
        <w:t>Improve of ecosystem services/ increasing ecosystem functions and services complexity</w:t>
      </w:r>
    </w:p>
    <w:p w14:paraId="26DC42D6" w14:textId="77777777" w:rsidR="006D3902" w:rsidRPr="006D3902" w:rsidRDefault="006D3902" w:rsidP="00827328">
      <w:pPr>
        <w:numPr>
          <w:ilvl w:val="0"/>
          <w:numId w:val="19"/>
        </w:numPr>
        <w:ind w:left="993" w:hanging="426"/>
        <w:contextualSpacing/>
        <w:jc w:val="left"/>
        <w:rPr>
          <w:rFonts w:eastAsia="Calibri"/>
          <w:szCs w:val="22"/>
        </w:rPr>
      </w:pPr>
      <w:r w:rsidRPr="006D3902">
        <w:rPr>
          <w:rFonts w:eastAsia="Calibri"/>
          <w:szCs w:val="22"/>
        </w:rPr>
        <w:t>Human well-being</w:t>
      </w:r>
    </w:p>
    <w:p w14:paraId="6AFCC31D" w14:textId="77777777" w:rsidR="006D3902" w:rsidRPr="006D3902" w:rsidRDefault="006D3902" w:rsidP="00827328">
      <w:pPr>
        <w:numPr>
          <w:ilvl w:val="0"/>
          <w:numId w:val="19"/>
        </w:numPr>
        <w:ind w:left="993" w:hanging="426"/>
        <w:contextualSpacing/>
        <w:jc w:val="left"/>
        <w:rPr>
          <w:rFonts w:eastAsia="Calibri"/>
          <w:szCs w:val="22"/>
        </w:rPr>
      </w:pPr>
      <w:r w:rsidRPr="006D3902">
        <w:rPr>
          <w:rFonts w:eastAsia="Calibri"/>
          <w:szCs w:val="22"/>
        </w:rPr>
        <w:t xml:space="preserve">Enabling species richness/ species conservation </w:t>
      </w:r>
    </w:p>
    <w:p w14:paraId="7DD6124A" w14:textId="77777777" w:rsidR="006D3902" w:rsidRPr="006D3902" w:rsidRDefault="006D3902" w:rsidP="00827328">
      <w:pPr>
        <w:numPr>
          <w:ilvl w:val="0"/>
          <w:numId w:val="19"/>
        </w:numPr>
        <w:ind w:left="993" w:hanging="426"/>
        <w:contextualSpacing/>
        <w:jc w:val="left"/>
        <w:rPr>
          <w:rFonts w:eastAsia="Calibri"/>
          <w:szCs w:val="22"/>
        </w:rPr>
      </w:pPr>
      <w:r w:rsidRPr="006D3902">
        <w:rPr>
          <w:rFonts w:eastAsia="Calibri"/>
          <w:szCs w:val="22"/>
        </w:rPr>
        <w:t>Healthy ecosystems to provide ecosystem services like clean water</w:t>
      </w:r>
    </w:p>
    <w:p w14:paraId="18888A4F" w14:textId="77777777" w:rsidR="006D3902" w:rsidRPr="006D3902" w:rsidRDefault="006D3902" w:rsidP="00827328">
      <w:pPr>
        <w:numPr>
          <w:ilvl w:val="0"/>
          <w:numId w:val="19"/>
        </w:numPr>
        <w:ind w:left="993" w:hanging="426"/>
        <w:contextualSpacing/>
        <w:jc w:val="left"/>
        <w:rPr>
          <w:rFonts w:eastAsia="Calibri"/>
          <w:szCs w:val="22"/>
        </w:rPr>
      </w:pPr>
      <w:r w:rsidRPr="006D3902">
        <w:rPr>
          <w:rFonts w:eastAsia="Calibri"/>
          <w:szCs w:val="22"/>
        </w:rPr>
        <w:t>Increasing the value of ecosystem services to the people</w:t>
      </w:r>
    </w:p>
    <w:p w14:paraId="492EC20E" w14:textId="77777777" w:rsidR="006D3902" w:rsidRPr="006D3902" w:rsidRDefault="006D3902" w:rsidP="00827328">
      <w:pPr>
        <w:numPr>
          <w:ilvl w:val="0"/>
          <w:numId w:val="19"/>
        </w:numPr>
        <w:ind w:left="993" w:hanging="426"/>
        <w:contextualSpacing/>
        <w:jc w:val="left"/>
        <w:rPr>
          <w:rFonts w:eastAsia="Calibri"/>
          <w:szCs w:val="22"/>
        </w:rPr>
      </w:pPr>
      <w:r w:rsidRPr="006D3902">
        <w:rPr>
          <w:rFonts w:eastAsia="Calibri"/>
          <w:szCs w:val="22"/>
        </w:rPr>
        <w:t>Deforestation, destruction of ecosystem. We are eco-centric people, we use ecosystem services and we pay for this use. Future generations should be consulted about this. Stop deforestation, address the social needs of the population</w:t>
      </w:r>
    </w:p>
    <w:p w14:paraId="21D76642" w14:textId="77777777" w:rsidR="006D3902" w:rsidRPr="006D3902" w:rsidRDefault="006D3902" w:rsidP="00827328">
      <w:pPr>
        <w:numPr>
          <w:ilvl w:val="0"/>
          <w:numId w:val="19"/>
        </w:numPr>
        <w:ind w:left="993" w:hanging="426"/>
        <w:contextualSpacing/>
        <w:jc w:val="left"/>
        <w:rPr>
          <w:rFonts w:eastAsia="Calibri"/>
          <w:szCs w:val="22"/>
        </w:rPr>
      </w:pPr>
      <w:r w:rsidRPr="006D3902">
        <w:rPr>
          <w:rFonts w:eastAsia="Calibri"/>
          <w:szCs w:val="22"/>
        </w:rPr>
        <w:t>Institutional culture, we should involve people in restoration</w:t>
      </w:r>
    </w:p>
    <w:p w14:paraId="5F7ABD47" w14:textId="77777777" w:rsidR="006D3902" w:rsidRPr="006D3902" w:rsidRDefault="006D3902" w:rsidP="00827328">
      <w:pPr>
        <w:numPr>
          <w:ilvl w:val="0"/>
          <w:numId w:val="19"/>
        </w:numPr>
        <w:ind w:left="993" w:hanging="426"/>
        <w:contextualSpacing/>
        <w:jc w:val="left"/>
        <w:rPr>
          <w:rFonts w:eastAsia="Calibri"/>
          <w:szCs w:val="22"/>
        </w:rPr>
      </w:pPr>
      <w:r w:rsidRPr="006D3902">
        <w:rPr>
          <w:rFonts w:eastAsia="Calibri"/>
          <w:szCs w:val="22"/>
        </w:rPr>
        <w:t>Restoration is well-being, is being in harmony with nature. It gives you the stake in something longer-term. Currently there are festivals and parks where people can go to learn about restoration. Restore yourself at the same time you restore nature. Is a powerful way of linking people towards restoration</w:t>
      </w:r>
    </w:p>
    <w:p w14:paraId="02BC3BB1" w14:textId="77777777" w:rsidR="006D3902" w:rsidRPr="006D3902" w:rsidRDefault="006D3902" w:rsidP="00827328">
      <w:pPr>
        <w:numPr>
          <w:ilvl w:val="0"/>
          <w:numId w:val="19"/>
        </w:numPr>
        <w:ind w:left="993" w:hanging="426"/>
        <w:contextualSpacing/>
        <w:jc w:val="left"/>
        <w:rPr>
          <w:rFonts w:eastAsia="Calibri"/>
          <w:szCs w:val="22"/>
        </w:rPr>
      </w:pPr>
      <w:r w:rsidRPr="006D3902">
        <w:rPr>
          <w:rFonts w:eastAsia="Calibri"/>
          <w:szCs w:val="22"/>
        </w:rPr>
        <w:t xml:space="preserve">Changing business as usual. our attitudes toward nature  </w:t>
      </w:r>
    </w:p>
    <w:p w14:paraId="0A4AA230" w14:textId="77777777" w:rsidR="006D3902" w:rsidRPr="006D3902" w:rsidRDefault="006D3902" w:rsidP="00827328">
      <w:pPr>
        <w:numPr>
          <w:ilvl w:val="0"/>
          <w:numId w:val="19"/>
        </w:numPr>
        <w:ind w:left="993" w:hanging="426"/>
        <w:contextualSpacing/>
        <w:jc w:val="left"/>
        <w:rPr>
          <w:rFonts w:eastAsia="Calibri"/>
          <w:szCs w:val="22"/>
        </w:rPr>
      </w:pPr>
      <w:r w:rsidRPr="006D3902">
        <w:rPr>
          <w:rFonts w:eastAsia="Calibri"/>
          <w:szCs w:val="22"/>
        </w:rPr>
        <w:t>Takin ownership it allows you and other people to actively change</w:t>
      </w:r>
    </w:p>
    <w:p w14:paraId="6C3CB758" w14:textId="77777777" w:rsidR="006D3902" w:rsidRPr="006D3902" w:rsidRDefault="006D3902" w:rsidP="00827328">
      <w:pPr>
        <w:numPr>
          <w:ilvl w:val="0"/>
          <w:numId w:val="19"/>
        </w:numPr>
        <w:ind w:left="993" w:hanging="426"/>
        <w:contextualSpacing/>
        <w:jc w:val="left"/>
        <w:rPr>
          <w:rFonts w:eastAsia="Calibri"/>
          <w:szCs w:val="22"/>
        </w:rPr>
      </w:pPr>
      <w:r w:rsidRPr="006D3902">
        <w:rPr>
          <w:rFonts w:eastAsia="Calibri"/>
          <w:szCs w:val="22"/>
        </w:rPr>
        <w:t>Is reconnecting people and nature</w:t>
      </w:r>
    </w:p>
    <w:p w14:paraId="7052ACBC" w14:textId="77777777" w:rsidR="006D3902" w:rsidRPr="006D3902" w:rsidRDefault="006D3902" w:rsidP="00827328">
      <w:pPr>
        <w:numPr>
          <w:ilvl w:val="0"/>
          <w:numId w:val="19"/>
        </w:numPr>
        <w:ind w:left="993" w:hanging="426"/>
        <w:contextualSpacing/>
        <w:jc w:val="left"/>
        <w:rPr>
          <w:rFonts w:eastAsia="Calibri"/>
          <w:szCs w:val="22"/>
        </w:rPr>
      </w:pPr>
      <w:r w:rsidRPr="006D3902">
        <w:rPr>
          <w:rFonts w:eastAsia="Calibri"/>
          <w:szCs w:val="22"/>
        </w:rPr>
        <w:t>Good and services, intergenerational equity, food security</w:t>
      </w:r>
    </w:p>
    <w:p w14:paraId="2EB98A14" w14:textId="77777777" w:rsidR="006D3902" w:rsidRPr="006D3902" w:rsidRDefault="006D3902" w:rsidP="00827328">
      <w:pPr>
        <w:numPr>
          <w:ilvl w:val="0"/>
          <w:numId w:val="19"/>
        </w:numPr>
        <w:ind w:left="993" w:hanging="426"/>
        <w:contextualSpacing/>
        <w:jc w:val="left"/>
        <w:rPr>
          <w:rFonts w:eastAsia="Calibri"/>
          <w:szCs w:val="22"/>
        </w:rPr>
      </w:pPr>
      <w:r w:rsidRPr="006D3902">
        <w:rPr>
          <w:rFonts w:eastAsia="Calibri"/>
          <w:szCs w:val="22"/>
        </w:rPr>
        <w:t>Ecosystem restoration can improve social justice, equal rights for everyone</w:t>
      </w:r>
    </w:p>
    <w:p w14:paraId="1EF2FCC1" w14:textId="77777777" w:rsidR="006D3902" w:rsidRPr="006D3902" w:rsidRDefault="006D3902" w:rsidP="00827328">
      <w:pPr>
        <w:numPr>
          <w:ilvl w:val="0"/>
          <w:numId w:val="19"/>
        </w:numPr>
        <w:ind w:left="993" w:hanging="426"/>
        <w:contextualSpacing/>
        <w:jc w:val="left"/>
        <w:rPr>
          <w:rFonts w:eastAsia="Calibri"/>
          <w:szCs w:val="22"/>
        </w:rPr>
      </w:pPr>
      <w:r w:rsidRPr="006D3902">
        <w:rPr>
          <w:rFonts w:eastAsia="Calibri"/>
          <w:szCs w:val="22"/>
        </w:rPr>
        <w:t>Restoration if to restore ecosystems in its natural conditions using native species. Having a scientific proposal about what species to use. We should have fiscal instruments to support restoration with native species</w:t>
      </w:r>
    </w:p>
    <w:p w14:paraId="6AD749A2" w14:textId="77777777" w:rsidR="006D3902" w:rsidRPr="006D3902" w:rsidRDefault="006D3902" w:rsidP="00827328">
      <w:pPr>
        <w:numPr>
          <w:ilvl w:val="0"/>
          <w:numId w:val="19"/>
        </w:numPr>
        <w:ind w:left="993" w:hanging="426"/>
        <w:contextualSpacing/>
        <w:jc w:val="left"/>
        <w:rPr>
          <w:rFonts w:eastAsia="Calibri"/>
          <w:szCs w:val="22"/>
        </w:rPr>
      </w:pPr>
      <w:r w:rsidRPr="006D3902">
        <w:rPr>
          <w:rFonts w:eastAsia="Calibri"/>
          <w:szCs w:val="22"/>
        </w:rPr>
        <w:t>The profitable project dominates the conservation projects – oil palm issue related</w:t>
      </w:r>
    </w:p>
    <w:p w14:paraId="6030BDAA" w14:textId="77777777" w:rsidR="006D3902" w:rsidRPr="006D3902" w:rsidRDefault="006D3902" w:rsidP="00246ECA">
      <w:pPr>
        <w:rPr>
          <w:rFonts w:eastAsia="Calibri"/>
          <w:szCs w:val="22"/>
        </w:rPr>
      </w:pPr>
    </w:p>
    <w:p w14:paraId="48E91FAA" w14:textId="77777777" w:rsidR="006D3902" w:rsidRPr="006D3902" w:rsidRDefault="006D3902" w:rsidP="00246ECA">
      <w:pPr>
        <w:ind w:firstLine="567"/>
        <w:rPr>
          <w:kern w:val="22"/>
          <w:szCs w:val="22"/>
        </w:rPr>
      </w:pPr>
      <w:r w:rsidRPr="006D3902">
        <w:rPr>
          <w:b/>
          <w:bCs/>
          <w:kern w:val="22"/>
          <w:szCs w:val="22"/>
        </w:rPr>
        <w:t>Guiding question 2.</w:t>
      </w:r>
      <w:r w:rsidRPr="006D3902">
        <w:rPr>
          <w:kern w:val="22"/>
          <w:szCs w:val="22"/>
        </w:rPr>
        <w:t xml:space="preserve"> What does that mean as goal for 2050 (how much)? </w:t>
      </w:r>
    </w:p>
    <w:p w14:paraId="32708EBB" w14:textId="77777777" w:rsidR="006D3902" w:rsidRPr="006D3902" w:rsidRDefault="006D3902" w:rsidP="00827328">
      <w:pPr>
        <w:numPr>
          <w:ilvl w:val="0"/>
          <w:numId w:val="20"/>
        </w:numPr>
        <w:ind w:left="993" w:hanging="426"/>
        <w:contextualSpacing/>
        <w:jc w:val="left"/>
        <w:rPr>
          <w:rFonts w:eastAsia="Calibri"/>
          <w:szCs w:val="22"/>
        </w:rPr>
      </w:pPr>
      <w:r w:rsidRPr="006D3902">
        <w:rPr>
          <w:rFonts w:eastAsia="Calibri"/>
          <w:szCs w:val="22"/>
        </w:rPr>
        <w:t>100% sustainable use of land and seascape</w:t>
      </w:r>
    </w:p>
    <w:p w14:paraId="23206AD6" w14:textId="77777777" w:rsidR="006D3902" w:rsidRPr="006D3902" w:rsidRDefault="006D3902" w:rsidP="00827328">
      <w:pPr>
        <w:numPr>
          <w:ilvl w:val="0"/>
          <w:numId w:val="20"/>
        </w:numPr>
        <w:ind w:left="993" w:hanging="426"/>
        <w:contextualSpacing/>
        <w:jc w:val="left"/>
        <w:rPr>
          <w:rFonts w:eastAsia="Calibri"/>
          <w:szCs w:val="22"/>
        </w:rPr>
      </w:pPr>
      <w:r w:rsidRPr="006D3902">
        <w:rPr>
          <w:rFonts w:eastAsia="Calibri"/>
          <w:szCs w:val="22"/>
        </w:rPr>
        <w:t>To keep what we have today and improve it till 2050</w:t>
      </w:r>
    </w:p>
    <w:p w14:paraId="2DAF517C" w14:textId="77777777" w:rsidR="006D3902" w:rsidRPr="006D3902" w:rsidRDefault="006D3902" w:rsidP="00827328">
      <w:pPr>
        <w:numPr>
          <w:ilvl w:val="0"/>
          <w:numId w:val="20"/>
        </w:numPr>
        <w:ind w:left="993" w:hanging="426"/>
        <w:contextualSpacing/>
        <w:jc w:val="left"/>
        <w:rPr>
          <w:rFonts w:eastAsia="Calibri"/>
          <w:szCs w:val="22"/>
        </w:rPr>
      </w:pPr>
      <w:r w:rsidRPr="006D3902">
        <w:rPr>
          <w:rFonts w:eastAsia="Calibri"/>
          <w:szCs w:val="22"/>
        </w:rPr>
        <w:t>Hold net decline by ecosystem/ net improvement by ecosystem</w:t>
      </w:r>
    </w:p>
    <w:p w14:paraId="39D5CF4C" w14:textId="77777777" w:rsidR="006D3902" w:rsidRPr="006D3902" w:rsidRDefault="006D3902" w:rsidP="00827328">
      <w:pPr>
        <w:numPr>
          <w:ilvl w:val="0"/>
          <w:numId w:val="20"/>
        </w:numPr>
        <w:ind w:left="993" w:hanging="426"/>
        <w:contextualSpacing/>
        <w:jc w:val="left"/>
        <w:rPr>
          <w:rFonts w:eastAsia="Calibri"/>
          <w:szCs w:val="22"/>
        </w:rPr>
      </w:pPr>
      <w:r w:rsidRPr="006D3902">
        <w:rPr>
          <w:rFonts w:eastAsia="Calibri"/>
          <w:szCs w:val="22"/>
        </w:rPr>
        <w:t xml:space="preserve">Choose those areas you don’t want to lose. Even if we don’t want to, big changes are still coming. Is uncomfortable to lose, but we are going to have to choose based in criteria </w:t>
      </w:r>
    </w:p>
    <w:p w14:paraId="5A7E7ADD" w14:textId="77777777" w:rsidR="006D3902" w:rsidRPr="006D3902" w:rsidRDefault="006D3902" w:rsidP="00246ECA">
      <w:pPr>
        <w:ind w:left="1560" w:hanging="284"/>
        <w:rPr>
          <w:rFonts w:eastAsia="Calibri"/>
          <w:szCs w:val="22"/>
        </w:rPr>
      </w:pPr>
      <w:r w:rsidRPr="006D3902">
        <w:rPr>
          <w:rFonts w:eastAsia="Calibri"/>
          <w:szCs w:val="22"/>
        </w:rPr>
        <w:t>o</w:t>
      </w:r>
      <w:r w:rsidRPr="006D3902">
        <w:rPr>
          <w:rFonts w:eastAsia="Calibri"/>
          <w:szCs w:val="22"/>
        </w:rPr>
        <w:tab/>
        <w:t>Prioritize</w:t>
      </w:r>
    </w:p>
    <w:p w14:paraId="413C4B79" w14:textId="77777777" w:rsidR="006D3902" w:rsidRPr="006D3902" w:rsidRDefault="006D3902" w:rsidP="00246ECA">
      <w:pPr>
        <w:ind w:left="1560" w:hanging="284"/>
        <w:rPr>
          <w:rFonts w:eastAsia="Calibri"/>
          <w:szCs w:val="22"/>
        </w:rPr>
      </w:pPr>
      <w:r w:rsidRPr="006D3902">
        <w:rPr>
          <w:rFonts w:eastAsia="Calibri"/>
          <w:szCs w:val="22"/>
        </w:rPr>
        <w:t>o</w:t>
      </w:r>
      <w:r w:rsidRPr="006D3902">
        <w:rPr>
          <w:rFonts w:eastAsia="Calibri"/>
          <w:szCs w:val="22"/>
        </w:rPr>
        <w:tab/>
        <w:t>Protect the most important ones</w:t>
      </w:r>
    </w:p>
    <w:p w14:paraId="41283CF8" w14:textId="77777777" w:rsidR="006D3902" w:rsidRPr="006D3902" w:rsidRDefault="006D3902" w:rsidP="00246ECA">
      <w:pPr>
        <w:ind w:left="1560" w:hanging="284"/>
        <w:rPr>
          <w:rFonts w:eastAsia="Calibri"/>
          <w:szCs w:val="22"/>
        </w:rPr>
      </w:pPr>
      <w:r w:rsidRPr="006D3902">
        <w:rPr>
          <w:rFonts w:eastAsia="Calibri"/>
          <w:szCs w:val="22"/>
        </w:rPr>
        <w:t>o</w:t>
      </w:r>
      <w:r w:rsidRPr="006D3902">
        <w:rPr>
          <w:rFonts w:eastAsia="Calibri"/>
          <w:szCs w:val="22"/>
        </w:rPr>
        <w:tab/>
        <w:t>Use sustainably the other ones</w:t>
      </w:r>
    </w:p>
    <w:p w14:paraId="3FB7D208" w14:textId="77777777" w:rsidR="006D3902" w:rsidRPr="006D3902" w:rsidRDefault="006D3902" w:rsidP="00246ECA">
      <w:pPr>
        <w:ind w:left="1560" w:hanging="284"/>
        <w:rPr>
          <w:rFonts w:eastAsia="Calibri"/>
          <w:szCs w:val="22"/>
        </w:rPr>
      </w:pPr>
      <w:r w:rsidRPr="006D3902">
        <w:rPr>
          <w:rFonts w:eastAsia="Calibri"/>
          <w:szCs w:val="22"/>
        </w:rPr>
        <w:t>o</w:t>
      </w:r>
      <w:r w:rsidRPr="006D3902">
        <w:rPr>
          <w:rFonts w:eastAsia="Calibri"/>
          <w:szCs w:val="22"/>
        </w:rPr>
        <w:tab/>
        <w:t>Restore the abandoned areas</w:t>
      </w:r>
    </w:p>
    <w:p w14:paraId="0A0151E1" w14:textId="77777777" w:rsidR="006D3902" w:rsidRPr="006D3902" w:rsidRDefault="006D3902" w:rsidP="00246ECA">
      <w:pPr>
        <w:rPr>
          <w:rFonts w:eastAsia="Calibri"/>
          <w:szCs w:val="22"/>
        </w:rPr>
      </w:pPr>
    </w:p>
    <w:p w14:paraId="6FAED776" w14:textId="77777777" w:rsidR="006D3902" w:rsidRPr="006D3902" w:rsidRDefault="006D3902" w:rsidP="00246ECA">
      <w:pPr>
        <w:ind w:firstLine="567"/>
        <w:rPr>
          <w:b/>
          <w:bCs/>
          <w:kern w:val="22"/>
          <w:szCs w:val="22"/>
        </w:rPr>
      </w:pPr>
      <w:r w:rsidRPr="006D3902">
        <w:rPr>
          <w:b/>
          <w:bCs/>
          <w:kern w:val="22"/>
          <w:szCs w:val="22"/>
        </w:rPr>
        <w:t xml:space="preserve">Guiding question 3. </w:t>
      </w:r>
      <w:r w:rsidRPr="006D3902">
        <w:rPr>
          <w:kern w:val="22"/>
          <w:szCs w:val="22"/>
        </w:rPr>
        <w:t>What do we need to get there?</w:t>
      </w:r>
    </w:p>
    <w:p w14:paraId="218CC8F3" w14:textId="77777777" w:rsidR="006D3902" w:rsidRPr="006D3902" w:rsidRDefault="006D3902" w:rsidP="00827328">
      <w:pPr>
        <w:numPr>
          <w:ilvl w:val="0"/>
          <w:numId w:val="21"/>
        </w:numPr>
        <w:ind w:left="993" w:hanging="426"/>
        <w:contextualSpacing/>
        <w:jc w:val="left"/>
        <w:rPr>
          <w:rFonts w:eastAsia="Calibri"/>
          <w:szCs w:val="22"/>
        </w:rPr>
      </w:pPr>
      <w:r w:rsidRPr="006D3902">
        <w:rPr>
          <w:rFonts w:eastAsia="Calibri"/>
          <w:szCs w:val="22"/>
        </w:rPr>
        <w:t>Commitments by all stakeholders</w:t>
      </w:r>
    </w:p>
    <w:p w14:paraId="3105C827" w14:textId="77777777" w:rsidR="006D3902" w:rsidRPr="006D3902" w:rsidRDefault="006D3902" w:rsidP="00827328">
      <w:pPr>
        <w:numPr>
          <w:ilvl w:val="0"/>
          <w:numId w:val="21"/>
        </w:numPr>
        <w:ind w:left="993" w:hanging="426"/>
        <w:contextualSpacing/>
        <w:jc w:val="left"/>
        <w:rPr>
          <w:rFonts w:eastAsia="Calibri"/>
          <w:szCs w:val="22"/>
        </w:rPr>
      </w:pPr>
      <w:r w:rsidRPr="006D3902">
        <w:rPr>
          <w:rFonts w:eastAsia="Calibri"/>
          <w:szCs w:val="22"/>
        </w:rPr>
        <w:t xml:space="preserve">Effort, finance and political will </w:t>
      </w:r>
    </w:p>
    <w:p w14:paraId="45DC4AA6" w14:textId="77777777" w:rsidR="006D3902" w:rsidRPr="006D3902" w:rsidRDefault="006D3902" w:rsidP="00827328">
      <w:pPr>
        <w:numPr>
          <w:ilvl w:val="0"/>
          <w:numId w:val="21"/>
        </w:numPr>
        <w:ind w:left="993" w:hanging="426"/>
        <w:contextualSpacing/>
        <w:jc w:val="left"/>
        <w:rPr>
          <w:rFonts w:eastAsia="Calibri"/>
          <w:szCs w:val="22"/>
        </w:rPr>
      </w:pPr>
      <w:r w:rsidRPr="006D3902">
        <w:rPr>
          <w:rFonts w:eastAsia="Calibri"/>
          <w:szCs w:val="22"/>
        </w:rPr>
        <w:t>International burdening sharing. Land use is so inequal what we have to restore where it is needed. We are not going to achieve our goals if we don’t share the burden between countries</w:t>
      </w:r>
    </w:p>
    <w:p w14:paraId="2F288AE9" w14:textId="77777777" w:rsidR="006D3902" w:rsidRPr="006D3902" w:rsidRDefault="006D3902" w:rsidP="00827328">
      <w:pPr>
        <w:numPr>
          <w:ilvl w:val="0"/>
          <w:numId w:val="21"/>
        </w:numPr>
        <w:ind w:left="993" w:hanging="426"/>
        <w:contextualSpacing/>
        <w:jc w:val="left"/>
        <w:rPr>
          <w:rFonts w:eastAsia="Calibri"/>
          <w:szCs w:val="22"/>
        </w:rPr>
      </w:pPr>
      <w:r w:rsidRPr="006D3902">
        <w:rPr>
          <w:rFonts w:eastAsia="Calibri"/>
          <w:szCs w:val="22"/>
        </w:rPr>
        <w:t>Responsibility sharing. There is a rationale to look at the planet as a whole. Something about the global prioritizing has to account for that</w:t>
      </w:r>
    </w:p>
    <w:p w14:paraId="4165E6DC" w14:textId="77777777" w:rsidR="006D3902" w:rsidRPr="006D3902" w:rsidRDefault="006D3902" w:rsidP="00827328">
      <w:pPr>
        <w:numPr>
          <w:ilvl w:val="0"/>
          <w:numId w:val="21"/>
        </w:numPr>
        <w:ind w:left="993" w:hanging="426"/>
        <w:contextualSpacing/>
        <w:jc w:val="left"/>
        <w:rPr>
          <w:rFonts w:eastAsia="Calibri"/>
          <w:szCs w:val="22"/>
        </w:rPr>
      </w:pPr>
      <w:r w:rsidRPr="006D3902">
        <w:rPr>
          <w:rFonts w:eastAsia="Calibri"/>
          <w:szCs w:val="22"/>
        </w:rPr>
        <w:t xml:space="preserve">Education and awareness of people (CEPA- Communication, public awareness, capacity building). The demand for restoration should come from people </w:t>
      </w:r>
    </w:p>
    <w:p w14:paraId="7D565412" w14:textId="77777777" w:rsidR="006D3902" w:rsidRPr="006D3902" w:rsidRDefault="006D3902" w:rsidP="00827328">
      <w:pPr>
        <w:numPr>
          <w:ilvl w:val="0"/>
          <w:numId w:val="21"/>
        </w:numPr>
        <w:ind w:left="993" w:hanging="426"/>
        <w:contextualSpacing/>
        <w:jc w:val="left"/>
        <w:rPr>
          <w:rFonts w:eastAsia="Calibri"/>
          <w:szCs w:val="22"/>
        </w:rPr>
      </w:pPr>
      <w:r w:rsidRPr="006D3902">
        <w:rPr>
          <w:rFonts w:eastAsia="Calibri"/>
          <w:szCs w:val="22"/>
        </w:rPr>
        <w:t xml:space="preserve">We need ecosystem valuation. To let people know how much ecosystem restorations costs </w:t>
      </w:r>
    </w:p>
    <w:p w14:paraId="73E421AF" w14:textId="77777777" w:rsidR="006D3902" w:rsidRPr="006D3902" w:rsidRDefault="006D3902" w:rsidP="00827328">
      <w:pPr>
        <w:numPr>
          <w:ilvl w:val="0"/>
          <w:numId w:val="21"/>
        </w:numPr>
        <w:ind w:left="993" w:hanging="426"/>
        <w:contextualSpacing/>
        <w:jc w:val="left"/>
        <w:rPr>
          <w:rFonts w:eastAsia="Calibri"/>
          <w:szCs w:val="22"/>
        </w:rPr>
      </w:pPr>
      <w:r w:rsidRPr="006D3902">
        <w:rPr>
          <w:rFonts w:eastAsia="Calibri"/>
          <w:szCs w:val="22"/>
        </w:rPr>
        <w:lastRenderedPageBreak/>
        <w:t>We need gender support</w:t>
      </w:r>
    </w:p>
    <w:p w14:paraId="11ED2D30" w14:textId="77777777" w:rsidR="006D3902" w:rsidRPr="006D3902" w:rsidRDefault="006D3902" w:rsidP="00827328">
      <w:pPr>
        <w:numPr>
          <w:ilvl w:val="0"/>
          <w:numId w:val="21"/>
        </w:numPr>
        <w:ind w:left="993" w:hanging="426"/>
        <w:contextualSpacing/>
        <w:jc w:val="left"/>
        <w:rPr>
          <w:rFonts w:eastAsia="Calibri"/>
          <w:szCs w:val="22"/>
        </w:rPr>
      </w:pPr>
      <w:r w:rsidRPr="006D3902">
        <w:rPr>
          <w:rFonts w:eastAsia="Calibri"/>
          <w:szCs w:val="22"/>
        </w:rPr>
        <w:t xml:space="preserve">To consider local and indigenous knowledge </w:t>
      </w:r>
    </w:p>
    <w:p w14:paraId="52EB5298" w14:textId="77777777" w:rsidR="006D3902" w:rsidRPr="006D3902" w:rsidRDefault="006D3902" w:rsidP="00827328">
      <w:pPr>
        <w:numPr>
          <w:ilvl w:val="0"/>
          <w:numId w:val="21"/>
        </w:numPr>
        <w:ind w:left="993" w:hanging="426"/>
        <w:contextualSpacing/>
        <w:jc w:val="left"/>
        <w:rPr>
          <w:rFonts w:eastAsia="Calibri"/>
          <w:szCs w:val="22"/>
        </w:rPr>
      </w:pPr>
      <w:r w:rsidRPr="006D3902">
        <w:rPr>
          <w:rFonts w:eastAsia="Calibri"/>
          <w:szCs w:val="22"/>
        </w:rPr>
        <w:t>Local participation and empowerment of the communities. To enhance participatory approaches</w:t>
      </w:r>
    </w:p>
    <w:p w14:paraId="28CC67FD" w14:textId="77777777" w:rsidR="006D3902" w:rsidRPr="006D3902" w:rsidRDefault="006D3902" w:rsidP="00827328">
      <w:pPr>
        <w:numPr>
          <w:ilvl w:val="0"/>
          <w:numId w:val="21"/>
        </w:numPr>
        <w:ind w:left="993" w:hanging="426"/>
        <w:contextualSpacing/>
        <w:jc w:val="left"/>
        <w:rPr>
          <w:rFonts w:eastAsia="Calibri"/>
          <w:szCs w:val="22"/>
        </w:rPr>
      </w:pPr>
      <w:r w:rsidRPr="006D3902">
        <w:rPr>
          <w:rFonts w:eastAsia="Calibri"/>
          <w:szCs w:val="22"/>
        </w:rPr>
        <w:t xml:space="preserve">We have to share the benefits from conservation and ecosystem restoration with the population </w:t>
      </w:r>
    </w:p>
    <w:p w14:paraId="44BE156C" w14:textId="77777777" w:rsidR="006D3902" w:rsidRPr="006D3902" w:rsidRDefault="006D3902" w:rsidP="00827328">
      <w:pPr>
        <w:numPr>
          <w:ilvl w:val="0"/>
          <w:numId w:val="21"/>
        </w:numPr>
        <w:ind w:left="993" w:hanging="426"/>
        <w:contextualSpacing/>
        <w:jc w:val="left"/>
        <w:rPr>
          <w:rFonts w:eastAsia="Calibri"/>
          <w:szCs w:val="22"/>
        </w:rPr>
      </w:pPr>
      <w:r w:rsidRPr="006D3902">
        <w:rPr>
          <w:rFonts w:eastAsia="Calibri"/>
          <w:szCs w:val="22"/>
        </w:rPr>
        <w:t>We should have a Global Compensation System. For example, if there is an interest in a mine business, if I don’t mine, I have to have compensation.</w:t>
      </w:r>
    </w:p>
    <w:p w14:paraId="4B48B922" w14:textId="77777777" w:rsidR="006D3902" w:rsidRPr="006D3902" w:rsidRDefault="006D3902" w:rsidP="00827328">
      <w:pPr>
        <w:numPr>
          <w:ilvl w:val="0"/>
          <w:numId w:val="21"/>
        </w:numPr>
        <w:ind w:left="993" w:hanging="426"/>
        <w:contextualSpacing/>
        <w:jc w:val="left"/>
        <w:rPr>
          <w:rFonts w:eastAsia="Calibri"/>
          <w:szCs w:val="22"/>
        </w:rPr>
      </w:pPr>
      <w:r w:rsidRPr="006D3902">
        <w:rPr>
          <w:rFonts w:eastAsia="Calibri"/>
          <w:szCs w:val="22"/>
        </w:rPr>
        <w:t>Ecosystem restoration should be prioritized. Ecosystem restoration should be included in all projects, for example climate change mitigation.</w:t>
      </w:r>
    </w:p>
    <w:p w14:paraId="3FF33294" w14:textId="77777777" w:rsidR="006D3902" w:rsidRPr="006D3902" w:rsidRDefault="006D3902" w:rsidP="00827328">
      <w:pPr>
        <w:numPr>
          <w:ilvl w:val="0"/>
          <w:numId w:val="21"/>
        </w:numPr>
        <w:ind w:left="993" w:hanging="426"/>
        <w:contextualSpacing/>
        <w:jc w:val="left"/>
        <w:rPr>
          <w:rFonts w:eastAsia="Calibri"/>
          <w:szCs w:val="22"/>
        </w:rPr>
      </w:pPr>
      <w:r w:rsidRPr="006D3902">
        <w:rPr>
          <w:rFonts w:eastAsia="Calibri"/>
          <w:szCs w:val="22"/>
        </w:rPr>
        <w:t xml:space="preserve">We should have an ecosystem specific target. A target that is equivalent to target 12, but at the ecosystem level </w:t>
      </w:r>
    </w:p>
    <w:p w14:paraId="6FE840D0" w14:textId="77777777" w:rsidR="006D3902" w:rsidRPr="006D3902" w:rsidRDefault="006D3902" w:rsidP="00827328">
      <w:pPr>
        <w:numPr>
          <w:ilvl w:val="0"/>
          <w:numId w:val="21"/>
        </w:numPr>
        <w:ind w:left="993" w:hanging="426"/>
        <w:contextualSpacing/>
        <w:jc w:val="left"/>
        <w:rPr>
          <w:rFonts w:eastAsia="Calibri"/>
          <w:szCs w:val="22"/>
        </w:rPr>
      </w:pPr>
      <w:r w:rsidRPr="006D3902">
        <w:rPr>
          <w:rFonts w:eastAsia="Calibri"/>
          <w:szCs w:val="22"/>
        </w:rPr>
        <w:t>Interprotocol synergies in actions for ecosystem restoration: CBD, IPBES, etc.</w:t>
      </w:r>
    </w:p>
    <w:p w14:paraId="3C0B5EBA" w14:textId="77777777" w:rsidR="006D3902" w:rsidRPr="006D3902" w:rsidRDefault="006D3902" w:rsidP="00827328">
      <w:pPr>
        <w:numPr>
          <w:ilvl w:val="0"/>
          <w:numId w:val="21"/>
        </w:numPr>
        <w:ind w:left="993" w:hanging="426"/>
        <w:contextualSpacing/>
        <w:jc w:val="left"/>
        <w:rPr>
          <w:rFonts w:eastAsia="Calibri"/>
          <w:szCs w:val="22"/>
        </w:rPr>
      </w:pPr>
      <w:r w:rsidRPr="006D3902">
        <w:rPr>
          <w:rFonts w:eastAsia="Calibri"/>
          <w:szCs w:val="22"/>
        </w:rPr>
        <w:t>A better relationship between scientists and policymakers. Policymakers should be willing to hear and accept scientific data/advices</w:t>
      </w:r>
    </w:p>
    <w:p w14:paraId="42B1ECEE" w14:textId="77777777" w:rsidR="006D3902" w:rsidRDefault="006D3902" w:rsidP="00C0667D">
      <w:pPr>
        <w:pStyle w:val="Para10"/>
        <w:numPr>
          <w:ilvl w:val="0"/>
          <w:numId w:val="0"/>
        </w:numPr>
        <w:spacing w:before="0" w:after="0"/>
        <w:rPr>
          <w:kern w:val="22"/>
          <w:szCs w:val="22"/>
        </w:rPr>
      </w:pPr>
    </w:p>
    <w:p w14:paraId="49A65893" w14:textId="2180A8E8" w:rsidR="00344B8B" w:rsidRPr="00C413EC" w:rsidRDefault="006C276A" w:rsidP="002E2E0D">
      <w:pPr>
        <w:pStyle w:val="Heading1"/>
        <w:rPr>
          <w:b w:val="0"/>
          <w:bCs/>
          <w:i/>
          <w:iCs/>
        </w:rPr>
      </w:pPr>
      <w:bookmarkStart w:id="46" w:name="_Toc27051887"/>
      <w:bookmarkStart w:id="47" w:name="_Toc27296891"/>
      <w:r w:rsidRPr="00C413EC">
        <w:rPr>
          <w:b w:val="0"/>
          <w:bCs/>
          <w:i/>
          <w:iCs/>
        </w:rPr>
        <w:t>A</w:t>
      </w:r>
      <w:r w:rsidR="00344B8B" w:rsidRPr="00BE6488">
        <w:rPr>
          <w:b w:val="0"/>
          <w:bCs/>
          <w:i/>
          <w:iCs/>
          <w:caps w:val="0"/>
        </w:rPr>
        <w:t>nnex</w:t>
      </w:r>
      <w:r w:rsidR="00530234" w:rsidRPr="00C413EC">
        <w:rPr>
          <w:b w:val="0"/>
          <w:bCs/>
          <w:i/>
          <w:iCs/>
        </w:rPr>
        <w:t xml:space="preserve"> V</w:t>
      </w:r>
    </w:p>
    <w:p w14:paraId="4F069762" w14:textId="08F56813" w:rsidR="00BC2BDE" w:rsidRPr="00C0667D" w:rsidRDefault="00530234" w:rsidP="002E2E0D">
      <w:pPr>
        <w:pStyle w:val="Heading1"/>
      </w:pPr>
      <w:r w:rsidRPr="00C0667D">
        <w:t xml:space="preserve">Details of discussions under </w:t>
      </w:r>
      <w:r w:rsidR="006C276A">
        <w:t>Item</w:t>
      </w:r>
      <w:r w:rsidRPr="00C0667D">
        <w:t xml:space="preserve"> 6</w:t>
      </w:r>
      <w:r w:rsidR="00871C8F">
        <w:t xml:space="preserve"> to 11</w:t>
      </w:r>
      <w:r w:rsidR="002E2E0D">
        <w:t xml:space="preserve"> -</w:t>
      </w:r>
      <w:r w:rsidRPr="00C0667D">
        <w:t xml:space="preserve"> Potential elements on ecosystem restoration for the post 2020 global biodiversity framework</w:t>
      </w:r>
      <w:bookmarkEnd w:id="46"/>
      <w:bookmarkEnd w:id="47"/>
    </w:p>
    <w:p w14:paraId="457CF803" w14:textId="77777777" w:rsidR="00530234" w:rsidRPr="00530234" w:rsidRDefault="00530234" w:rsidP="00530234">
      <w:pPr>
        <w:rPr>
          <w:rFonts w:eastAsia="Calibri"/>
          <w:b/>
          <w:bCs/>
          <w:szCs w:val="22"/>
        </w:rPr>
      </w:pPr>
      <w:r w:rsidRPr="00530234">
        <w:rPr>
          <w:rFonts w:eastAsia="Calibri"/>
          <w:b/>
          <w:bCs/>
          <w:szCs w:val="22"/>
        </w:rPr>
        <w:t xml:space="preserve">Station 1 - Principles to guide the goals and targets </w:t>
      </w:r>
    </w:p>
    <w:p w14:paraId="66435AA9" w14:textId="77777777" w:rsidR="00530234" w:rsidRPr="00530234" w:rsidRDefault="00530234" w:rsidP="00530234">
      <w:pPr>
        <w:rPr>
          <w:rFonts w:eastAsia="Calibri"/>
          <w:szCs w:val="22"/>
        </w:rPr>
      </w:pPr>
      <w:r w:rsidRPr="00530234">
        <w:rPr>
          <w:rFonts w:eastAsia="Calibri"/>
          <w:szCs w:val="22"/>
        </w:rPr>
        <w:t>Facilitator: Ms. Robin Chazdon (University of Connecticut)</w:t>
      </w:r>
    </w:p>
    <w:p w14:paraId="40FA01DA" w14:textId="77777777" w:rsidR="00530234" w:rsidRPr="00530234" w:rsidRDefault="00530234" w:rsidP="00530234">
      <w:pPr>
        <w:rPr>
          <w:rFonts w:eastAsia="Calibri"/>
          <w:szCs w:val="22"/>
        </w:rPr>
      </w:pPr>
      <w:r w:rsidRPr="00530234">
        <w:rPr>
          <w:rFonts w:eastAsia="Calibri"/>
          <w:szCs w:val="22"/>
        </w:rPr>
        <w:t>Flipchart note-taker: Ms. Nathalia Dreyer (IIS)</w:t>
      </w:r>
    </w:p>
    <w:p w14:paraId="761A17C2" w14:textId="4FD41CA8" w:rsidR="00C0667D" w:rsidRDefault="00530234" w:rsidP="0042353C">
      <w:pPr>
        <w:rPr>
          <w:rFonts w:eastAsia="Calibri"/>
          <w:szCs w:val="22"/>
        </w:rPr>
      </w:pPr>
      <w:r w:rsidRPr="00530234">
        <w:rPr>
          <w:rFonts w:eastAsia="Calibri"/>
          <w:szCs w:val="22"/>
        </w:rPr>
        <w:t>Laptop note-taker: Raísa Vieira (IIS)</w:t>
      </w:r>
    </w:p>
    <w:p w14:paraId="175C29CF" w14:textId="77777777" w:rsidR="0042353C" w:rsidRPr="0042353C" w:rsidRDefault="0042353C" w:rsidP="0042353C">
      <w:pPr>
        <w:rPr>
          <w:rFonts w:eastAsia="Calibri"/>
          <w:szCs w:val="22"/>
        </w:rPr>
      </w:pPr>
    </w:p>
    <w:p w14:paraId="10AB3879" w14:textId="63BA1DE7" w:rsidR="00530234" w:rsidRPr="00530234" w:rsidRDefault="00530234" w:rsidP="00C0667D">
      <w:pPr>
        <w:rPr>
          <w:rFonts w:eastAsia="Arial"/>
          <w:lang w:val="en-US" w:eastAsia="pt-BR"/>
        </w:rPr>
      </w:pPr>
      <w:r w:rsidRPr="00530234">
        <w:rPr>
          <w:rFonts w:eastAsia="Arial"/>
          <w:lang w:val="en-US" w:eastAsia="pt-BR"/>
        </w:rPr>
        <w:t>This station discussed the scope and guiding principles of the goal and targets on ecosystem restoration (qualitative elements). The group answered to three guiding questions.</w:t>
      </w:r>
    </w:p>
    <w:p w14:paraId="13A23574" w14:textId="77777777" w:rsidR="00530234" w:rsidRPr="00530234" w:rsidRDefault="00530234" w:rsidP="00530234">
      <w:pPr>
        <w:rPr>
          <w:rFonts w:eastAsia="Calibri"/>
          <w:szCs w:val="22"/>
        </w:rPr>
      </w:pPr>
    </w:p>
    <w:p w14:paraId="50E95F28" w14:textId="77777777" w:rsidR="00530234" w:rsidRPr="005918C4" w:rsidRDefault="00530234" w:rsidP="00530234">
      <w:pPr>
        <w:ind w:firstLine="567"/>
        <w:rPr>
          <w:b/>
          <w:bCs/>
          <w:szCs w:val="22"/>
          <w:lang w:val="en-US"/>
        </w:rPr>
      </w:pPr>
      <w:r w:rsidRPr="005918C4">
        <w:rPr>
          <w:b/>
          <w:bCs/>
          <w:szCs w:val="22"/>
          <w:lang w:val="en-US"/>
        </w:rPr>
        <w:t xml:space="preserve">Guiding question 1. </w:t>
      </w:r>
      <w:r w:rsidRPr="005918C4">
        <w:rPr>
          <w:szCs w:val="22"/>
          <w:lang w:val="en-US"/>
        </w:rPr>
        <w:t>Should specific targets distinguish among terrestrial, freshwater, marine and coastal ecosystems, and among spatial scales, levels of degradation and/or priorities for conservation? </w:t>
      </w:r>
    </w:p>
    <w:p w14:paraId="23F46E54" w14:textId="77777777" w:rsidR="00530234" w:rsidRPr="00530234" w:rsidRDefault="00530234" w:rsidP="00530234">
      <w:pPr>
        <w:ind w:left="360"/>
        <w:rPr>
          <w:b/>
          <w:bCs/>
          <w:szCs w:val="22"/>
          <w:lang w:val="en-US"/>
        </w:rPr>
      </w:pPr>
    </w:p>
    <w:p w14:paraId="73395C76" w14:textId="33E17B52" w:rsidR="00530234" w:rsidRPr="00530234" w:rsidRDefault="00530234" w:rsidP="00AC264C">
      <w:pPr>
        <w:numPr>
          <w:ilvl w:val="0"/>
          <w:numId w:val="56"/>
        </w:numPr>
        <w:ind w:left="993" w:hanging="426"/>
        <w:contextualSpacing/>
        <w:jc w:val="left"/>
        <w:rPr>
          <w:iCs/>
          <w:kern w:val="22"/>
          <w:szCs w:val="22"/>
          <w:lang w:val="pt-BR"/>
        </w:rPr>
      </w:pPr>
      <w:r w:rsidRPr="005918C4">
        <w:rPr>
          <w:iCs/>
          <w:kern w:val="22"/>
          <w:szCs w:val="22"/>
          <w:lang w:val="en-US"/>
        </w:rPr>
        <w:t xml:space="preserve">The groups reached a consensus that there should be an overarching/global scale restoration target. They did not discuss precisely what this quantitative target should be, but </w:t>
      </w:r>
      <w:r w:rsidR="00B43565">
        <w:rPr>
          <w:iCs/>
          <w:kern w:val="22"/>
          <w:szCs w:val="22"/>
          <w:lang w:val="en-US"/>
        </w:rPr>
        <w:t>expressed</w:t>
      </w:r>
      <w:r w:rsidRPr="005918C4">
        <w:rPr>
          <w:iCs/>
          <w:kern w:val="22"/>
          <w:szCs w:val="22"/>
          <w:lang w:val="en-US"/>
        </w:rPr>
        <w:t xml:space="preserve"> that it should be comprehensive, holistic, and apply to every major ecosystem type in terrestrial, freshwater, marine and coastal ecosystems. </w:t>
      </w:r>
      <w:r w:rsidRPr="00530234">
        <w:rPr>
          <w:iCs/>
          <w:kern w:val="22"/>
          <w:szCs w:val="22"/>
          <w:lang w:val="pt-BR"/>
        </w:rPr>
        <w:t>(leave no ecosystem unrestored)</w:t>
      </w:r>
    </w:p>
    <w:p w14:paraId="7A9D13CC" w14:textId="77777777" w:rsidR="00530234" w:rsidRPr="005918C4" w:rsidRDefault="00530234" w:rsidP="00AC264C">
      <w:pPr>
        <w:numPr>
          <w:ilvl w:val="0"/>
          <w:numId w:val="56"/>
        </w:numPr>
        <w:ind w:left="993" w:hanging="426"/>
        <w:contextualSpacing/>
        <w:jc w:val="left"/>
        <w:rPr>
          <w:iCs/>
          <w:kern w:val="22"/>
          <w:szCs w:val="22"/>
          <w:lang w:val="en-US"/>
        </w:rPr>
      </w:pPr>
      <w:r w:rsidRPr="005918C4">
        <w:rPr>
          <w:iCs/>
          <w:kern w:val="22"/>
          <w:szCs w:val="22"/>
          <w:lang w:val="en-US"/>
        </w:rPr>
        <w:t>At national scales, there are likely to be challenges in applying one target uniformly across all ecosystem types due to variation in the overall distribution, extent, and state of different ecosystems and to specific country needs and objectives for restoration. All ecosystems are not equal in terms of how restoration is conducted, how long recovery takes, and how much restoration costs, so the targets need to be adjusted to reflect this reality. Specific targets for ecosystems should be decided within the countries, leading to a hierarchical structure of national targets embedded within global targets. The countries should be engaged in an assessment process of the extent and condition of ecosystems. To do this effectively will require guidance and capacity building in some cases. Assistance and tools will be needed considering the capacity of countries to identify their targets and meet the goals. Global targets can also present minimum targets and countries are encouraged to go beyond these levels when possible.</w:t>
      </w:r>
    </w:p>
    <w:p w14:paraId="770D7FE7" w14:textId="77777777" w:rsidR="00530234" w:rsidRPr="005918C4" w:rsidRDefault="00530234" w:rsidP="00AC264C">
      <w:pPr>
        <w:numPr>
          <w:ilvl w:val="0"/>
          <w:numId w:val="56"/>
        </w:numPr>
        <w:ind w:left="993" w:hanging="426"/>
        <w:contextualSpacing/>
        <w:jc w:val="left"/>
        <w:rPr>
          <w:iCs/>
          <w:kern w:val="22"/>
          <w:szCs w:val="22"/>
          <w:lang w:val="en-US"/>
        </w:rPr>
      </w:pPr>
      <w:r w:rsidRPr="005918C4">
        <w:rPr>
          <w:iCs/>
          <w:kern w:val="22"/>
          <w:szCs w:val="22"/>
          <w:lang w:val="en-US"/>
        </w:rPr>
        <w:t xml:space="preserve">National sovereignty (countries decide their priorities). Countries have the responsibility (and need to become empowered) to conduct strategic planning and spatial prioritization analyses to </w:t>
      </w:r>
      <w:r w:rsidRPr="005918C4">
        <w:rPr>
          <w:iCs/>
          <w:kern w:val="22"/>
          <w:szCs w:val="22"/>
          <w:lang w:val="en-US"/>
        </w:rPr>
        <w:lastRenderedPageBreak/>
        <w:t>make decisions regarding implementation and country-level targets. Countries to discuss where spatially they want to maintain current uses and do not want to restore. Prioritize productive/economic activities, prioritize endangered ecosystems or prioritize ecosystem service production.</w:t>
      </w:r>
    </w:p>
    <w:p w14:paraId="5BF0B86D" w14:textId="77777777" w:rsidR="00530234" w:rsidRPr="005918C4" w:rsidRDefault="00530234" w:rsidP="00AC264C">
      <w:pPr>
        <w:numPr>
          <w:ilvl w:val="0"/>
          <w:numId w:val="56"/>
        </w:numPr>
        <w:ind w:left="993" w:hanging="426"/>
        <w:contextualSpacing/>
        <w:jc w:val="left"/>
        <w:rPr>
          <w:iCs/>
          <w:kern w:val="22"/>
          <w:szCs w:val="22"/>
          <w:lang w:val="en-US"/>
        </w:rPr>
      </w:pPr>
      <w:r w:rsidRPr="005918C4">
        <w:rPr>
          <w:iCs/>
          <w:kern w:val="22"/>
          <w:szCs w:val="22"/>
          <w:lang w:val="en-US"/>
        </w:rPr>
        <w:t xml:space="preserve">Representativeness of different ecosystems is another reason why national targets must be adapted to the unique distribution of ecosystems within countries. It is important that countries assess the distribution and extent of ecosystems so they can conduct restoration across ecosystems in relation to their overall importance in the country. </w:t>
      </w:r>
    </w:p>
    <w:p w14:paraId="3CE02303" w14:textId="77777777" w:rsidR="00530234" w:rsidRPr="005918C4" w:rsidRDefault="00530234" w:rsidP="00AC264C">
      <w:pPr>
        <w:numPr>
          <w:ilvl w:val="0"/>
          <w:numId w:val="56"/>
        </w:numPr>
        <w:ind w:left="993" w:hanging="426"/>
        <w:contextualSpacing/>
        <w:jc w:val="left"/>
        <w:rPr>
          <w:bCs/>
          <w:iCs/>
          <w:kern w:val="22"/>
          <w:szCs w:val="22"/>
          <w:lang w:val="en-US"/>
        </w:rPr>
      </w:pPr>
      <w:r w:rsidRPr="005918C4">
        <w:rPr>
          <w:bCs/>
          <w:iCs/>
          <w:kern w:val="22"/>
          <w:szCs w:val="22"/>
          <w:lang w:val="en-US"/>
        </w:rPr>
        <w:t xml:space="preserve">A challenge for countries is that there is also a need to focus on restoration among related ecosystems within geological or geographic units such as basins and watersheds. Isolating ecosystems reduces the effectiveness of spatially integrated restoration objectives. Spatial integration is particularly important for the land-water interface. The need for spatial integration and connectivity across ecosystems may require that restoration targets deviate from the global targets. Flexibility is needed to ensure that spatial management is feasible, as restoration at larger spatial scales is a critically important objective. At the same time, flexibility needs to be accompanied by accountability and an explanation for deviations if these are required. </w:t>
      </w:r>
    </w:p>
    <w:p w14:paraId="7DABF5C4" w14:textId="77777777" w:rsidR="00530234" w:rsidRPr="005918C4" w:rsidRDefault="00530234" w:rsidP="00AC264C">
      <w:pPr>
        <w:numPr>
          <w:ilvl w:val="0"/>
          <w:numId w:val="56"/>
        </w:numPr>
        <w:ind w:left="993" w:hanging="426"/>
        <w:contextualSpacing/>
        <w:jc w:val="left"/>
        <w:rPr>
          <w:bCs/>
          <w:iCs/>
          <w:kern w:val="22"/>
          <w:szCs w:val="22"/>
          <w:lang w:val="en-US"/>
        </w:rPr>
      </w:pPr>
      <w:r w:rsidRPr="005918C4">
        <w:rPr>
          <w:bCs/>
          <w:iCs/>
          <w:kern w:val="22"/>
          <w:szCs w:val="22"/>
          <w:lang w:val="en-US"/>
        </w:rPr>
        <w:t>State of ecosystems (a measure of the level of degradation), the value of ecosystems for conservation and ecosystem services, and the desired/potential outcomes of restoration and future uses of the landscape will ultimately determine their importance as restoration targets regardless of ecosystem type. Targets should differentiate between degraded, natural and converted ecosystems (and specify different end points for restoration: reference ecosystem, productive forestry, productive agriculture, partial recovery (modified natural ecosystem). Setting national restoration targets and priorities should be an evidence-based decision that should also account for cost-effectiveness of restoration.</w:t>
      </w:r>
    </w:p>
    <w:p w14:paraId="49004B93" w14:textId="77777777" w:rsidR="00530234" w:rsidRPr="005918C4" w:rsidRDefault="00530234" w:rsidP="00AC264C">
      <w:pPr>
        <w:numPr>
          <w:ilvl w:val="0"/>
          <w:numId w:val="56"/>
        </w:numPr>
        <w:ind w:left="993" w:hanging="426"/>
        <w:contextualSpacing/>
        <w:jc w:val="left"/>
        <w:rPr>
          <w:bCs/>
          <w:iCs/>
          <w:kern w:val="22"/>
          <w:szCs w:val="22"/>
          <w:lang w:val="en-US"/>
        </w:rPr>
      </w:pPr>
      <w:r w:rsidRPr="005918C4">
        <w:rPr>
          <w:bCs/>
          <w:iCs/>
          <w:kern w:val="22"/>
          <w:szCs w:val="22"/>
          <w:lang w:val="en-US"/>
        </w:rPr>
        <w:t xml:space="preserve">The distribution of restoration targets across countries also varies, with some countries having a greater restoration “burden” or greater vulnerability than others. So, it may be necessary and desirable for countries to share this burden in some way. </w:t>
      </w:r>
    </w:p>
    <w:p w14:paraId="2B602B7B" w14:textId="77777777" w:rsidR="00530234" w:rsidRPr="005918C4" w:rsidRDefault="00530234" w:rsidP="00AC264C">
      <w:pPr>
        <w:numPr>
          <w:ilvl w:val="0"/>
          <w:numId w:val="56"/>
        </w:numPr>
        <w:ind w:left="993" w:hanging="426"/>
        <w:contextualSpacing/>
        <w:jc w:val="left"/>
        <w:rPr>
          <w:iCs/>
          <w:kern w:val="22"/>
          <w:szCs w:val="22"/>
          <w:lang w:val="en-US"/>
        </w:rPr>
      </w:pPr>
      <w:r w:rsidRPr="005918C4">
        <w:rPr>
          <w:iCs/>
          <w:kern w:val="22"/>
          <w:szCs w:val="22"/>
          <w:lang w:val="en-US"/>
        </w:rPr>
        <w:t xml:space="preserve">Restoration also needs to account for levels of the biological hierarchy (including genetic diversity, species diversity, and ecosystem diversity). </w:t>
      </w:r>
    </w:p>
    <w:p w14:paraId="2370E8CC" w14:textId="77777777" w:rsidR="00530234" w:rsidRPr="005918C4" w:rsidRDefault="00530234" w:rsidP="00AC264C">
      <w:pPr>
        <w:numPr>
          <w:ilvl w:val="0"/>
          <w:numId w:val="56"/>
        </w:numPr>
        <w:ind w:left="993" w:hanging="426"/>
        <w:contextualSpacing/>
        <w:jc w:val="left"/>
        <w:rPr>
          <w:iCs/>
          <w:kern w:val="22"/>
          <w:szCs w:val="22"/>
          <w:lang w:val="en-US"/>
        </w:rPr>
      </w:pPr>
      <w:r w:rsidRPr="005918C4">
        <w:rPr>
          <w:iCs/>
          <w:kern w:val="22"/>
          <w:szCs w:val="22"/>
          <w:lang w:val="en-US"/>
        </w:rPr>
        <w:t xml:space="preserve">Ecosystems (and biomes) occur transnationally but have unique endemic biodiversity elements, emphasizing the importance of coordination in restoration efforts among countries when global prioritization approaches are used. </w:t>
      </w:r>
    </w:p>
    <w:p w14:paraId="3D9FAF27" w14:textId="77777777" w:rsidR="00530234" w:rsidRPr="00530234" w:rsidRDefault="00530234" w:rsidP="00530234">
      <w:pPr>
        <w:ind w:left="993" w:hanging="426"/>
        <w:rPr>
          <w:iCs/>
          <w:kern w:val="22"/>
          <w:szCs w:val="22"/>
          <w:lang w:val="en-US"/>
        </w:rPr>
      </w:pPr>
    </w:p>
    <w:p w14:paraId="320F4B3A" w14:textId="77777777" w:rsidR="00530234" w:rsidRPr="005918C4" w:rsidRDefault="00530234" w:rsidP="00530234">
      <w:pPr>
        <w:ind w:firstLine="567"/>
        <w:rPr>
          <w:b/>
          <w:bCs/>
          <w:szCs w:val="22"/>
          <w:lang w:val="en-US"/>
        </w:rPr>
      </w:pPr>
      <w:r w:rsidRPr="005918C4">
        <w:rPr>
          <w:b/>
          <w:bCs/>
          <w:szCs w:val="22"/>
          <w:lang w:val="en-US"/>
        </w:rPr>
        <w:t xml:space="preserve">Guiding question 2. </w:t>
      </w:r>
      <w:r w:rsidRPr="005918C4">
        <w:rPr>
          <w:szCs w:val="22"/>
          <w:lang w:val="en-US"/>
        </w:rPr>
        <w:t>Which types of restoration strategies should be considered to achieve cost-effective ecosystem and landscape restoration and maximize its benefits?</w:t>
      </w:r>
    </w:p>
    <w:p w14:paraId="0FC5C4AB" w14:textId="77777777" w:rsidR="00530234" w:rsidRPr="005918C4" w:rsidRDefault="00530234" w:rsidP="00530234">
      <w:pPr>
        <w:ind w:firstLine="709"/>
        <w:rPr>
          <w:iCs/>
          <w:kern w:val="22"/>
          <w:szCs w:val="22"/>
          <w:lang w:val="en-US"/>
        </w:rPr>
      </w:pPr>
    </w:p>
    <w:p w14:paraId="31168A5F" w14:textId="77777777" w:rsidR="00530234" w:rsidRPr="005918C4" w:rsidRDefault="00530234" w:rsidP="00530234">
      <w:pPr>
        <w:ind w:firstLine="567"/>
        <w:rPr>
          <w:b/>
          <w:bCs/>
          <w:color w:val="FF0000"/>
          <w:szCs w:val="22"/>
          <w:lang w:val="en-US"/>
        </w:rPr>
      </w:pPr>
      <w:r w:rsidRPr="005918C4">
        <w:rPr>
          <w:iCs/>
          <w:kern w:val="22"/>
          <w:szCs w:val="22"/>
          <w:lang w:val="en-US"/>
        </w:rPr>
        <w:t>Note: Some comments about what “restoration strategies” mean were raised by groups 1 and 2. Both groups preferred to use “intervention” instead of “strategy” to make things clear.</w:t>
      </w:r>
    </w:p>
    <w:p w14:paraId="48C72578" w14:textId="77777777" w:rsidR="00530234" w:rsidRPr="00530234" w:rsidRDefault="00530234" w:rsidP="00530234">
      <w:pPr>
        <w:ind w:firstLine="709"/>
        <w:rPr>
          <w:b/>
          <w:bCs/>
          <w:szCs w:val="22"/>
          <w:lang w:val="en-US"/>
        </w:rPr>
      </w:pPr>
    </w:p>
    <w:p w14:paraId="1AF546F6" w14:textId="77777777" w:rsidR="00530234" w:rsidRPr="00530234" w:rsidRDefault="00530234" w:rsidP="00530234">
      <w:pPr>
        <w:ind w:firstLine="567"/>
        <w:rPr>
          <w:szCs w:val="22"/>
          <w:lang w:val="en-US"/>
        </w:rPr>
      </w:pPr>
      <w:r w:rsidRPr="00530234">
        <w:rPr>
          <w:szCs w:val="22"/>
          <w:lang w:val="en-US"/>
        </w:rPr>
        <w:t>The groups answers could be divided into the following categories of restoration strategies:</w:t>
      </w:r>
    </w:p>
    <w:p w14:paraId="4EB00117" w14:textId="77777777" w:rsidR="00530234" w:rsidRPr="00530234" w:rsidRDefault="00530234" w:rsidP="00530234">
      <w:pPr>
        <w:ind w:firstLine="567"/>
        <w:rPr>
          <w:b/>
          <w:bCs/>
          <w:color w:val="FF0000"/>
          <w:szCs w:val="22"/>
          <w:lang w:val="en-US"/>
        </w:rPr>
      </w:pPr>
    </w:p>
    <w:p w14:paraId="5126B243" w14:textId="77777777" w:rsidR="00530234" w:rsidRPr="005918C4" w:rsidRDefault="00530234" w:rsidP="00530234">
      <w:pPr>
        <w:ind w:left="720" w:hanging="153"/>
        <w:rPr>
          <w:iCs/>
          <w:color w:val="000000"/>
          <w:kern w:val="22"/>
          <w:szCs w:val="22"/>
          <w:lang w:val="en-US"/>
        </w:rPr>
      </w:pPr>
      <w:r w:rsidRPr="005918C4">
        <w:rPr>
          <w:iCs/>
          <w:color w:val="000000"/>
          <w:kern w:val="22"/>
          <w:szCs w:val="22"/>
          <w:lang w:val="en-US"/>
        </w:rPr>
        <w:t>Increasing production, food and fuel security, and sustainability</w:t>
      </w:r>
    </w:p>
    <w:p w14:paraId="54918530" w14:textId="77777777" w:rsidR="00530234" w:rsidRPr="00530234" w:rsidRDefault="00530234" w:rsidP="00AC264C">
      <w:pPr>
        <w:numPr>
          <w:ilvl w:val="0"/>
          <w:numId w:val="51"/>
        </w:numPr>
        <w:ind w:left="993" w:hanging="426"/>
        <w:contextualSpacing/>
        <w:jc w:val="left"/>
        <w:rPr>
          <w:iCs/>
          <w:kern w:val="22"/>
          <w:szCs w:val="22"/>
          <w:lang w:val="pt-BR"/>
        </w:rPr>
      </w:pPr>
      <w:r w:rsidRPr="00530234">
        <w:rPr>
          <w:iCs/>
          <w:kern w:val="22"/>
          <w:szCs w:val="22"/>
          <w:lang w:val="pt-BR"/>
        </w:rPr>
        <w:t>Sustainable use and management</w:t>
      </w:r>
    </w:p>
    <w:p w14:paraId="6DAF5BE6" w14:textId="77777777" w:rsidR="00530234" w:rsidRPr="00530234" w:rsidRDefault="00530234" w:rsidP="00AC264C">
      <w:pPr>
        <w:numPr>
          <w:ilvl w:val="0"/>
          <w:numId w:val="51"/>
        </w:numPr>
        <w:ind w:left="993" w:hanging="426"/>
        <w:contextualSpacing/>
        <w:jc w:val="left"/>
        <w:rPr>
          <w:iCs/>
          <w:kern w:val="22"/>
          <w:szCs w:val="22"/>
          <w:lang w:val="pt-BR"/>
        </w:rPr>
      </w:pPr>
      <w:r w:rsidRPr="00530234">
        <w:rPr>
          <w:iCs/>
          <w:kern w:val="22"/>
          <w:szCs w:val="22"/>
          <w:lang w:val="pt-BR"/>
        </w:rPr>
        <w:t>Silviculture practices</w:t>
      </w:r>
    </w:p>
    <w:p w14:paraId="7B65821C" w14:textId="77777777" w:rsidR="00530234" w:rsidRPr="00530234" w:rsidRDefault="00530234" w:rsidP="00AC264C">
      <w:pPr>
        <w:numPr>
          <w:ilvl w:val="0"/>
          <w:numId w:val="51"/>
        </w:numPr>
        <w:ind w:left="993" w:hanging="426"/>
        <w:contextualSpacing/>
        <w:jc w:val="left"/>
        <w:rPr>
          <w:iCs/>
          <w:kern w:val="22"/>
          <w:szCs w:val="22"/>
          <w:lang w:val="pt-BR"/>
        </w:rPr>
      </w:pPr>
      <w:r w:rsidRPr="00530234">
        <w:rPr>
          <w:iCs/>
          <w:kern w:val="22"/>
          <w:szCs w:val="22"/>
          <w:lang w:val="pt-BR"/>
        </w:rPr>
        <w:t xml:space="preserve">Agroforestry </w:t>
      </w:r>
    </w:p>
    <w:p w14:paraId="003D5A3F" w14:textId="77777777" w:rsidR="00530234" w:rsidRPr="00530234" w:rsidRDefault="00530234" w:rsidP="00AC264C">
      <w:pPr>
        <w:numPr>
          <w:ilvl w:val="0"/>
          <w:numId w:val="51"/>
        </w:numPr>
        <w:ind w:left="992" w:hanging="425"/>
        <w:jc w:val="left"/>
        <w:rPr>
          <w:iCs/>
          <w:kern w:val="22"/>
          <w:szCs w:val="22"/>
          <w:lang w:val="pt-BR"/>
        </w:rPr>
      </w:pPr>
      <w:r w:rsidRPr="00530234">
        <w:rPr>
          <w:iCs/>
          <w:kern w:val="22"/>
          <w:szCs w:val="22"/>
          <w:lang w:val="pt-BR"/>
        </w:rPr>
        <w:t>Agroecology systems</w:t>
      </w:r>
    </w:p>
    <w:p w14:paraId="4CBBCFEB" w14:textId="77777777" w:rsidR="00530234" w:rsidRPr="00530234" w:rsidRDefault="00530234" w:rsidP="00530234">
      <w:pPr>
        <w:ind w:left="720" w:hanging="153"/>
        <w:rPr>
          <w:iCs/>
          <w:kern w:val="22"/>
          <w:szCs w:val="22"/>
          <w:lang w:val="pt-BR"/>
        </w:rPr>
      </w:pPr>
      <w:r w:rsidRPr="00530234">
        <w:rPr>
          <w:iCs/>
          <w:kern w:val="22"/>
          <w:szCs w:val="22"/>
          <w:lang w:val="pt-BR"/>
        </w:rPr>
        <w:t>Biodiversity-focused restoration strategies</w:t>
      </w:r>
    </w:p>
    <w:p w14:paraId="5C244A94" w14:textId="77777777" w:rsidR="00530234" w:rsidRPr="00530234" w:rsidRDefault="00530234" w:rsidP="00AC264C">
      <w:pPr>
        <w:numPr>
          <w:ilvl w:val="0"/>
          <w:numId w:val="52"/>
        </w:numPr>
        <w:ind w:left="993" w:hanging="426"/>
        <w:contextualSpacing/>
        <w:jc w:val="left"/>
        <w:rPr>
          <w:iCs/>
          <w:kern w:val="22"/>
          <w:szCs w:val="22"/>
          <w:lang w:val="pt-BR"/>
        </w:rPr>
      </w:pPr>
      <w:r w:rsidRPr="00530234">
        <w:rPr>
          <w:iCs/>
          <w:kern w:val="22"/>
          <w:szCs w:val="22"/>
          <w:lang w:val="pt-BR"/>
        </w:rPr>
        <w:t>Implementation of ecological/wildlife corridors</w:t>
      </w:r>
    </w:p>
    <w:p w14:paraId="774E00AE" w14:textId="77777777" w:rsidR="00530234" w:rsidRPr="00530234" w:rsidRDefault="00530234" w:rsidP="00AC264C">
      <w:pPr>
        <w:numPr>
          <w:ilvl w:val="0"/>
          <w:numId w:val="52"/>
        </w:numPr>
        <w:ind w:left="993" w:hanging="426"/>
        <w:contextualSpacing/>
        <w:jc w:val="left"/>
        <w:rPr>
          <w:iCs/>
          <w:kern w:val="22"/>
          <w:szCs w:val="22"/>
          <w:lang w:val="pt-BR"/>
        </w:rPr>
      </w:pPr>
      <w:r w:rsidRPr="00530234">
        <w:rPr>
          <w:iCs/>
          <w:kern w:val="22"/>
          <w:szCs w:val="22"/>
          <w:lang w:val="pt-BR"/>
        </w:rPr>
        <w:t>Genetic improvement</w:t>
      </w:r>
    </w:p>
    <w:p w14:paraId="067D0927" w14:textId="77777777" w:rsidR="00530234" w:rsidRPr="005918C4" w:rsidRDefault="00530234" w:rsidP="00AC264C">
      <w:pPr>
        <w:numPr>
          <w:ilvl w:val="0"/>
          <w:numId w:val="52"/>
        </w:numPr>
        <w:ind w:left="993" w:hanging="426"/>
        <w:contextualSpacing/>
        <w:jc w:val="left"/>
        <w:rPr>
          <w:iCs/>
          <w:kern w:val="22"/>
          <w:szCs w:val="22"/>
          <w:lang w:val="en-US"/>
        </w:rPr>
      </w:pPr>
      <w:r w:rsidRPr="005918C4">
        <w:rPr>
          <w:iCs/>
          <w:kern w:val="22"/>
          <w:szCs w:val="22"/>
          <w:lang w:val="en-US"/>
        </w:rPr>
        <w:lastRenderedPageBreak/>
        <w:t>Prioritizing restoration to avoid species extinction</w:t>
      </w:r>
    </w:p>
    <w:p w14:paraId="05D4CD0D" w14:textId="77777777" w:rsidR="00530234" w:rsidRPr="005918C4" w:rsidRDefault="00530234" w:rsidP="00AC264C">
      <w:pPr>
        <w:numPr>
          <w:ilvl w:val="0"/>
          <w:numId w:val="52"/>
        </w:numPr>
        <w:ind w:left="993" w:hanging="426"/>
        <w:contextualSpacing/>
        <w:jc w:val="left"/>
        <w:rPr>
          <w:iCs/>
          <w:kern w:val="22"/>
          <w:szCs w:val="22"/>
          <w:lang w:val="en-US"/>
        </w:rPr>
      </w:pPr>
      <w:r w:rsidRPr="005918C4">
        <w:rPr>
          <w:iCs/>
          <w:kern w:val="22"/>
          <w:szCs w:val="22"/>
          <w:lang w:val="en-US"/>
        </w:rPr>
        <w:t xml:space="preserve">Promote the use of native species in restoration </w:t>
      </w:r>
    </w:p>
    <w:p w14:paraId="4FCB21D2" w14:textId="77777777" w:rsidR="00530234" w:rsidRPr="005918C4" w:rsidRDefault="00530234" w:rsidP="00AC264C">
      <w:pPr>
        <w:numPr>
          <w:ilvl w:val="0"/>
          <w:numId w:val="52"/>
        </w:numPr>
        <w:ind w:left="993" w:hanging="426"/>
        <w:contextualSpacing/>
        <w:jc w:val="left"/>
        <w:rPr>
          <w:iCs/>
          <w:kern w:val="22"/>
          <w:szCs w:val="22"/>
          <w:lang w:val="en-US"/>
        </w:rPr>
      </w:pPr>
      <w:r w:rsidRPr="005918C4">
        <w:rPr>
          <w:iCs/>
          <w:kern w:val="22"/>
          <w:szCs w:val="22"/>
          <w:lang w:val="en-US"/>
        </w:rPr>
        <w:t>Control the use and spread of exotic species</w:t>
      </w:r>
    </w:p>
    <w:p w14:paraId="3EDD54AC" w14:textId="77777777" w:rsidR="00530234" w:rsidRPr="00530234" w:rsidRDefault="00530234" w:rsidP="00AC264C">
      <w:pPr>
        <w:numPr>
          <w:ilvl w:val="0"/>
          <w:numId w:val="52"/>
        </w:numPr>
        <w:ind w:left="993" w:hanging="426"/>
        <w:contextualSpacing/>
        <w:jc w:val="left"/>
        <w:rPr>
          <w:iCs/>
          <w:kern w:val="22"/>
          <w:szCs w:val="22"/>
          <w:lang w:val="pt-BR"/>
        </w:rPr>
      </w:pPr>
      <w:r w:rsidRPr="00530234">
        <w:rPr>
          <w:iCs/>
          <w:kern w:val="22"/>
          <w:szCs w:val="22"/>
          <w:lang w:val="pt-BR"/>
        </w:rPr>
        <w:t xml:space="preserve">Acknowledge importance of functional diversity </w:t>
      </w:r>
    </w:p>
    <w:p w14:paraId="4C062D17" w14:textId="77777777" w:rsidR="00530234" w:rsidRPr="005918C4" w:rsidRDefault="00530234" w:rsidP="00AC264C">
      <w:pPr>
        <w:numPr>
          <w:ilvl w:val="0"/>
          <w:numId w:val="52"/>
        </w:numPr>
        <w:ind w:left="992" w:hanging="425"/>
        <w:jc w:val="left"/>
        <w:rPr>
          <w:iCs/>
          <w:kern w:val="22"/>
          <w:szCs w:val="22"/>
          <w:lang w:val="en-US"/>
        </w:rPr>
      </w:pPr>
      <w:r w:rsidRPr="005918C4">
        <w:rPr>
          <w:iCs/>
          <w:kern w:val="22"/>
          <w:szCs w:val="22"/>
          <w:lang w:val="en-US"/>
        </w:rPr>
        <w:t>Should take into consideration ecological connectivity across different ecosystems</w:t>
      </w:r>
    </w:p>
    <w:p w14:paraId="23FCA6B2" w14:textId="77777777" w:rsidR="00530234" w:rsidRPr="00530234" w:rsidRDefault="00530234" w:rsidP="00530234">
      <w:pPr>
        <w:ind w:left="720" w:hanging="153"/>
        <w:rPr>
          <w:iCs/>
          <w:kern w:val="22"/>
          <w:szCs w:val="22"/>
          <w:lang w:val="pt-BR"/>
        </w:rPr>
      </w:pPr>
      <w:r w:rsidRPr="00530234">
        <w:rPr>
          <w:iCs/>
          <w:kern w:val="22"/>
          <w:szCs w:val="22"/>
          <w:lang w:val="pt-BR"/>
        </w:rPr>
        <w:t>Spatial planning</w:t>
      </w:r>
    </w:p>
    <w:p w14:paraId="2E93BE40" w14:textId="77777777" w:rsidR="00530234" w:rsidRPr="00530234" w:rsidRDefault="00530234" w:rsidP="00AC264C">
      <w:pPr>
        <w:numPr>
          <w:ilvl w:val="0"/>
          <w:numId w:val="53"/>
        </w:numPr>
        <w:ind w:left="993" w:hanging="426"/>
        <w:contextualSpacing/>
        <w:jc w:val="left"/>
        <w:rPr>
          <w:iCs/>
          <w:kern w:val="22"/>
          <w:szCs w:val="22"/>
          <w:lang w:val="pt-BR"/>
        </w:rPr>
      </w:pPr>
      <w:r w:rsidRPr="00530234">
        <w:rPr>
          <w:iCs/>
          <w:kern w:val="22"/>
          <w:szCs w:val="22"/>
          <w:lang w:val="pt-BR"/>
        </w:rPr>
        <w:t>Integrate landscapes</w:t>
      </w:r>
    </w:p>
    <w:p w14:paraId="74F670F1" w14:textId="77777777" w:rsidR="00530234" w:rsidRPr="005918C4" w:rsidRDefault="00530234" w:rsidP="00AC264C">
      <w:pPr>
        <w:numPr>
          <w:ilvl w:val="0"/>
          <w:numId w:val="53"/>
        </w:numPr>
        <w:ind w:left="993" w:hanging="426"/>
        <w:contextualSpacing/>
        <w:jc w:val="left"/>
        <w:rPr>
          <w:iCs/>
          <w:kern w:val="22"/>
          <w:szCs w:val="22"/>
          <w:lang w:val="en-US"/>
        </w:rPr>
      </w:pPr>
      <w:r w:rsidRPr="005918C4">
        <w:rPr>
          <w:iCs/>
          <w:kern w:val="22"/>
          <w:szCs w:val="22"/>
          <w:lang w:val="en-US"/>
        </w:rPr>
        <w:t>Use of spatial cost-benefit analysis to identify potential priorities</w:t>
      </w:r>
    </w:p>
    <w:p w14:paraId="2D57C9A2" w14:textId="77777777" w:rsidR="00530234" w:rsidRPr="005918C4" w:rsidRDefault="00530234" w:rsidP="00AC264C">
      <w:pPr>
        <w:numPr>
          <w:ilvl w:val="0"/>
          <w:numId w:val="53"/>
        </w:numPr>
        <w:ind w:left="992" w:hanging="425"/>
        <w:jc w:val="left"/>
        <w:rPr>
          <w:iCs/>
          <w:kern w:val="22"/>
          <w:szCs w:val="22"/>
          <w:lang w:val="en-US"/>
        </w:rPr>
      </w:pPr>
      <w:r w:rsidRPr="005918C4">
        <w:rPr>
          <w:iCs/>
          <w:kern w:val="22"/>
          <w:szCs w:val="22"/>
          <w:lang w:val="en-US"/>
        </w:rPr>
        <w:t>Support natural restoration and rewilding when conditions are favorable</w:t>
      </w:r>
    </w:p>
    <w:p w14:paraId="1BDF1DE7" w14:textId="77777777" w:rsidR="00530234" w:rsidRPr="005918C4" w:rsidRDefault="00530234" w:rsidP="00530234">
      <w:pPr>
        <w:ind w:left="720" w:hanging="153"/>
        <w:rPr>
          <w:iCs/>
          <w:kern w:val="22"/>
          <w:szCs w:val="22"/>
          <w:lang w:val="en-US"/>
        </w:rPr>
      </w:pPr>
      <w:r w:rsidRPr="005918C4">
        <w:rPr>
          <w:iCs/>
          <w:kern w:val="22"/>
          <w:szCs w:val="22"/>
          <w:lang w:val="en-US"/>
        </w:rPr>
        <w:t>Ecosystem management (including ecosystem services)</w:t>
      </w:r>
    </w:p>
    <w:p w14:paraId="598AD66C" w14:textId="77777777" w:rsidR="00530234" w:rsidRPr="00530234" w:rsidRDefault="00530234" w:rsidP="00AC264C">
      <w:pPr>
        <w:numPr>
          <w:ilvl w:val="0"/>
          <w:numId w:val="54"/>
        </w:numPr>
        <w:ind w:left="993" w:hanging="426"/>
        <w:contextualSpacing/>
        <w:jc w:val="left"/>
        <w:rPr>
          <w:iCs/>
          <w:kern w:val="22"/>
          <w:szCs w:val="22"/>
          <w:lang w:val="pt-BR"/>
        </w:rPr>
      </w:pPr>
      <w:r w:rsidRPr="00530234">
        <w:rPr>
          <w:iCs/>
          <w:kern w:val="22"/>
          <w:szCs w:val="22"/>
          <w:lang w:val="pt-BR"/>
        </w:rPr>
        <w:t>Flood and erosion control</w:t>
      </w:r>
    </w:p>
    <w:p w14:paraId="3E50CD38" w14:textId="77777777" w:rsidR="00530234" w:rsidRPr="00530234" w:rsidRDefault="00530234" w:rsidP="00AC264C">
      <w:pPr>
        <w:numPr>
          <w:ilvl w:val="0"/>
          <w:numId w:val="54"/>
        </w:numPr>
        <w:ind w:left="993" w:hanging="426"/>
        <w:contextualSpacing/>
        <w:jc w:val="left"/>
        <w:rPr>
          <w:iCs/>
          <w:kern w:val="22"/>
          <w:szCs w:val="22"/>
          <w:lang w:val="pt-BR"/>
        </w:rPr>
      </w:pPr>
      <w:r w:rsidRPr="00530234">
        <w:rPr>
          <w:iCs/>
          <w:kern w:val="22"/>
          <w:szCs w:val="22"/>
          <w:lang w:val="pt-BR"/>
        </w:rPr>
        <w:t>Invasive species control</w:t>
      </w:r>
    </w:p>
    <w:p w14:paraId="3CDDAAF8" w14:textId="77777777" w:rsidR="00530234" w:rsidRPr="005918C4" w:rsidRDefault="00530234" w:rsidP="00AC264C">
      <w:pPr>
        <w:numPr>
          <w:ilvl w:val="0"/>
          <w:numId w:val="54"/>
        </w:numPr>
        <w:ind w:left="992" w:hanging="425"/>
        <w:jc w:val="left"/>
        <w:rPr>
          <w:iCs/>
          <w:kern w:val="22"/>
          <w:szCs w:val="22"/>
          <w:lang w:val="en-US"/>
        </w:rPr>
      </w:pPr>
      <w:r w:rsidRPr="005918C4">
        <w:rPr>
          <w:iCs/>
          <w:kern w:val="22"/>
          <w:szCs w:val="22"/>
          <w:lang w:val="en-US"/>
        </w:rPr>
        <w:t>Guarantee the services and functions ecosystems provide</w:t>
      </w:r>
    </w:p>
    <w:p w14:paraId="1EF4CCD4" w14:textId="77777777" w:rsidR="00530234" w:rsidRPr="00530234" w:rsidRDefault="00530234" w:rsidP="00530234">
      <w:pPr>
        <w:ind w:left="720" w:hanging="153"/>
        <w:rPr>
          <w:iCs/>
          <w:kern w:val="22"/>
          <w:szCs w:val="22"/>
          <w:lang w:val="pt-BR"/>
        </w:rPr>
      </w:pPr>
      <w:r w:rsidRPr="00530234">
        <w:rPr>
          <w:iCs/>
          <w:kern w:val="22"/>
          <w:szCs w:val="22"/>
          <w:lang w:val="pt-BR"/>
        </w:rPr>
        <w:t>Governance strategies and enabling conditions</w:t>
      </w:r>
    </w:p>
    <w:p w14:paraId="3062A799" w14:textId="77777777" w:rsidR="00530234" w:rsidRPr="00530234" w:rsidRDefault="00530234" w:rsidP="00AC264C">
      <w:pPr>
        <w:numPr>
          <w:ilvl w:val="0"/>
          <w:numId w:val="55"/>
        </w:numPr>
        <w:ind w:left="993" w:hanging="426"/>
        <w:contextualSpacing/>
        <w:jc w:val="left"/>
        <w:rPr>
          <w:iCs/>
          <w:kern w:val="22"/>
          <w:szCs w:val="22"/>
          <w:lang w:val="pt-BR"/>
        </w:rPr>
      </w:pPr>
      <w:r w:rsidRPr="00530234">
        <w:rPr>
          <w:iCs/>
          <w:kern w:val="22"/>
          <w:szCs w:val="22"/>
          <w:lang w:val="pt-BR"/>
        </w:rPr>
        <w:t>Participatory approaches, involving communities</w:t>
      </w:r>
    </w:p>
    <w:p w14:paraId="53C47677" w14:textId="77777777" w:rsidR="00530234" w:rsidRPr="005918C4" w:rsidRDefault="00530234" w:rsidP="00AC264C">
      <w:pPr>
        <w:numPr>
          <w:ilvl w:val="0"/>
          <w:numId w:val="55"/>
        </w:numPr>
        <w:ind w:left="993" w:hanging="426"/>
        <w:contextualSpacing/>
        <w:jc w:val="left"/>
        <w:rPr>
          <w:iCs/>
          <w:kern w:val="22"/>
          <w:szCs w:val="22"/>
          <w:lang w:val="en-US"/>
        </w:rPr>
      </w:pPr>
      <w:r w:rsidRPr="005918C4">
        <w:rPr>
          <w:iCs/>
          <w:kern w:val="22"/>
          <w:szCs w:val="22"/>
          <w:lang w:val="en-US"/>
        </w:rPr>
        <w:t xml:space="preserve">Community based strategies for natural restoration, focusing on cost-effectiveness </w:t>
      </w:r>
    </w:p>
    <w:p w14:paraId="3301A3EC" w14:textId="77777777" w:rsidR="00530234" w:rsidRPr="005918C4" w:rsidRDefault="00530234" w:rsidP="00AC264C">
      <w:pPr>
        <w:numPr>
          <w:ilvl w:val="0"/>
          <w:numId w:val="55"/>
        </w:numPr>
        <w:ind w:left="993" w:hanging="426"/>
        <w:contextualSpacing/>
        <w:jc w:val="left"/>
        <w:rPr>
          <w:iCs/>
          <w:kern w:val="22"/>
          <w:szCs w:val="22"/>
          <w:lang w:val="en-US"/>
        </w:rPr>
      </w:pPr>
      <w:r w:rsidRPr="005918C4">
        <w:rPr>
          <w:iCs/>
          <w:kern w:val="22"/>
          <w:szCs w:val="22"/>
          <w:lang w:val="en-US"/>
        </w:rPr>
        <w:t>Strategies that are flexible that allow countries to easily get on board even if few resources are available, e.g. capacity building for locals and employing simple techniques</w:t>
      </w:r>
    </w:p>
    <w:p w14:paraId="60FA75C4" w14:textId="77777777" w:rsidR="00530234" w:rsidRPr="005918C4" w:rsidRDefault="00530234" w:rsidP="00530234">
      <w:pPr>
        <w:ind w:left="993"/>
        <w:contextualSpacing/>
        <w:rPr>
          <w:iCs/>
          <w:kern w:val="22"/>
          <w:szCs w:val="22"/>
          <w:lang w:val="en-US"/>
        </w:rPr>
      </w:pPr>
    </w:p>
    <w:p w14:paraId="0384C2AA" w14:textId="77777777" w:rsidR="00530234" w:rsidRPr="00530234" w:rsidRDefault="00530234" w:rsidP="00530234">
      <w:pPr>
        <w:ind w:firstLine="426"/>
        <w:rPr>
          <w:b/>
          <w:bCs/>
          <w:iCs/>
          <w:kern w:val="22"/>
          <w:szCs w:val="22"/>
          <w:lang w:val="en-US"/>
        </w:rPr>
      </w:pPr>
      <w:r w:rsidRPr="00530234">
        <w:rPr>
          <w:b/>
          <w:bCs/>
          <w:iCs/>
          <w:kern w:val="22"/>
          <w:szCs w:val="22"/>
          <w:lang w:val="en-US"/>
        </w:rPr>
        <w:t>General issues</w:t>
      </w:r>
    </w:p>
    <w:p w14:paraId="172C9ACC" w14:textId="77777777" w:rsidR="00530234" w:rsidRPr="00530234" w:rsidRDefault="00530234" w:rsidP="00AC264C">
      <w:pPr>
        <w:numPr>
          <w:ilvl w:val="1"/>
          <w:numId w:val="57"/>
        </w:numPr>
        <w:ind w:left="993" w:hanging="426"/>
        <w:contextualSpacing/>
        <w:jc w:val="left"/>
        <w:rPr>
          <w:iCs/>
          <w:kern w:val="22"/>
          <w:szCs w:val="22"/>
          <w:lang w:val="en-US"/>
        </w:rPr>
      </w:pPr>
      <w:r w:rsidRPr="00530234">
        <w:rPr>
          <w:iCs/>
          <w:kern w:val="22"/>
          <w:szCs w:val="22"/>
          <w:lang w:val="en-US"/>
        </w:rPr>
        <w:t>Addressing degradation when planning restoration. Restoration should be focused on degraded areas as defined using specific criteria.</w:t>
      </w:r>
    </w:p>
    <w:p w14:paraId="253B4FF0" w14:textId="77777777" w:rsidR="00530234" w:rsidRPr="00530234" w:rsidRDefault="00530234" w:rsidP="00AC264C">
      <w:pPr>
        <w:numPr>
          <w:ilvl w:val="1"/>
          <w:numId w:val="57"/>
        </w:numPr>
        <w:ind w:left="993" w:hanging="426"/>
        <w:contextualSpacing/>
        <w:jc w:val="left"/>
        <w:rPr>
          <w:iCs/>
          <w:kern w:val="22"/>
          <w:szCs w:val="22"/>
          <w:lang w:val="en-US"/>
        </w:rPr>
      </w:pPr>
      <w:r w:rsidRPr="00530234">
        <w:rPr>
          <w:iCs/>
          <w:kern w:val="22"/>
          <w:szCs w:val="22"/>
          <w:lang w:val="en-US"/>
        </w:rPr>
        <w:t>Safety net of what accounts as restored.</w:t>
      </w:r>
    </w:p>
    <w:p w14:paraId="6F767D21" w14:textId="77777777" w:rsidR="00530234" w:rsidRPr="00530234" w:rsidRDefault="00530234" w:rsidP="00AC264C">
      <w:pPr>
        <w:numPr>
          <w:ilvl w:val="1"/>
          <w:numId w:val="57"/>
        </w:numPr>
        <w:ind w:left="993" w:hanging="426"/>
        <w:contextualSpacing/>
        <w:jc w:val="left"/>
        <w:rPr>
          <w:iCs/>
          <w:kern w:val="22"/>
          <w:szCs w:val="22"/>
          <w:lang w:val="en-US"/>
        </w:rPr>
      </w:pPr>
      <w:r w:rsidRPr="00530234">
        <w:rPr>
          <w:iCs/>
          <w:kern w:val="22"/>
          <w:szCs w:val="22"/>
          <w:lang w:val="en-US"/>
        </w:rPr>
        <w:t>Improve technology</w:t>
      </w:r>
    </w:p>
    <w:p w14:paraId="2FAB5E1D" w14:textId="77777777" w:rsidR="00530234" w:rsidRPr="00530234" w:rsidRDefault="00530234" w:rsidP="00AC264C">
      <w:pPr>
        <w:numPr>
          <w:ilvl w:val="1"/>
          <w:numId w:val="57"/>
        </w:numPr>
        <w:ind w:left="993" w:hanging="426"/>
        <w:contextualSpacing/>
        <w:jc w:val="left"/>
        <w:rPr>
          <w:iCs/>
          <w:kern w:val="22"/>
          <w:szCs w:val="22"/>
          <w:lang w:val="en-US"/>
        </w:rPr>
      </w:pPr>
      <w:r w:rsidRPr="00530234">
        <w:rPr>
          <w:iCs/>
          <w:kern w:val="22"/>
          <w:szCs w:val="22"/>
          <w:lang w:val="en-US"/>
        </w:rPr>
        <w:t>Not imposing to countries methods regarding strategies</w:t>
      </w:r>
    </w:p>
    <w:p w14:paraId="5C465394" w14:textId="77777777" w:rsidR="00530234" w:rsidRPr="00530234" w:rsidRDefault="00530234" w:rsidP="00AC264C">
      <w:pPr>
        <w:numPr>
          <w:ilvl w:val="1"/>
          <w:numId w:val="57"/>
        </w:numPr>
        <w:ind w:left="993" w:hanging="426"/>
        <w:contextualSpacing/>
        <w:jc w:val="left"/>
        <w:rPr>
          <w:iCs/>
          <w:kern w:val="22"/>
          <w:szCs w:val="22"/>
          <w:lang w:val="en-US"/>
        </w:rPr>
      </w:pPr>
      <w:r w:rsidRPr="00530234">
        <w:rPr>
          <w:iCs/>
          <w:kern w:val="22"/>
          <w:szCs w:val="22"/>
          <w:lang w:val="en-US"/>
        </w:rPr>
        <w:t>Do no harm principle: Being careful to restoration plans not to cause more harm than good</w:t>
      </w:r>
    </w:p>
    <w:p w14:paraId="110134D4" w14:textId="77777777" w:rsidR="00530234" w:rsidRPr="00530234" w:rsidRDefault="00530234" w:rsidP="00AC264C">
      <w:pPr>
        <w:numPr>
          <w:ilvl w:val="1"/>
          <w:numId w:val="57"/>
        </w:numPr>
        <w:ind w:left="993" w:hanging="426"/>
        <w:contextualSpacing/>
        <w:jc w:val="left"/>
        <w:rPr>
          <w:iCs/>
          <w:kern w:val="22"/>
          <w:szCs w:val="22"/>
          <w:lang w:val="en-US"/>
        </w:rPr>
      </w:pPr>
      <w:r w:rsidRPr="00530234">
        <w:rPr>
          <w:iCs/>
          <w:kern w:val="22"/>
          <w:szCs w:val="22"/>
          <w:lang w:val="en-US"/>
        </w:rPr>
        <w:t>Restoration processes and policies documents at the national level should be transparent and focus on natural processes.</w:t>
      </w:r>
    </w:p>
    <w:p w14:paraId="7654573E" w14:textId="77777777" w:rsidR="00530234" w:rsidRPr="00530234" w:rsidRDefault="00530234" w:rsidP="00530234">
      <w:pPr>
        <w:ind w:left="993" w:hanging="426"/>
        <w:rPr>
          <w:iCs/>
          <w:kern w:val="22"/>
          <w:szCs w:val="22"/>
          <w:lang w:val="en-US"/>
        </w:rPr>
      </w:pPr>
    </w:p>
    <w:p w14:paraId="1CA3E880" w14:textId="77777777" w:rsidR="00530234" w:rsidRPr="005918C4" w:rsidRDefault="00530234" w:rsidP="00530234">
      <w:pPr>
        <w:pBdr>
          <w:top w:val="nil"/>
          <w:left w:val="nil"/>
          <w:bottom w:val="nil"/>
          <w:right w:val="nil"/>
          <w:between w:val="nil"/>
        </w:pBdr>
        <w:ind w:firstLine="567"/>
        <w:rPr>
          <w:rFonts w:eastAsia="Calibri"/>
          <w:b/>
          <w:bCs/>
          <w:szCs w:val="22"/>
          <w:lang w:val="en-US"/>
        </w:rPr>
      </w:pPr>
      <w:r w:rsidRPr="005918C4">
        <w:rPr>
          <w:b/>
          <w:bCs/>
          <w:szCs w:val="22"/>
          <w:lang w:val="en-US"/>
        </w:rPr>
        <w:t xml:space="preserve">Guiding question 3. </w:t>
      </w:r>
      <w:r w:rsidRPr="005918C4">
        <w:rPr>
          <w:szCs w:val="22"/>
          <w:lang w:val="en-US"/>
        </w:rPr>
        <w:t>Which other qualitative criteria should be part of the future targets for ecosystem restoration?</w:t>
      </w:r>
      <w:r w:rsidRPr="005918C4">
        <w:rPr>
          <w:b/>
          <w:bCs/>
          <w:szCs w:val="22"/>
          <w:lang w:val="en-US"/>
        </w:rPr>
        <w:t xml:space="preserve"> </w:t>
      </w:r>
    </w:p>
    <w:p w14:paraId="571B3D75" w14:textId="77777777" w:rsidR="00530234" w:rsidRPr="005918C4" w:rsidRDefault="00530234" w:rsidP="00530234">
      <w:pPr>
        <w:pBdr>
          <w:top w:val="nil"/>
          <w:left w:val="nil"/>
          <w:bottom w:val="nil"/>
          <w:right w:val="nil"/>
          <w:between w:val="nil"/>
        </w:pBdr>
        <w:ind w:left="360" w:firstLine="207"/>
        <w:contextualSpacing/>
        <w:rPr>
          <w:szCs w:val="22"/>
          <w:lang w:val="en-US"/>
        </w:rPr>
      </w:pPr>
      <w:r w:rsidRPr="005918C4">
        <w:rPr>
          <w:szCs w:val="22"/>
          <w:lang w:val="en-US"/>
        </w:rPr>
        <w:t>Note: The groups changed “criteria” for “principles”</w:t>
      </w:r>
    </w:p>
    <w:p w14:paraId="4B118BDE" w14:textId="77777777" w:rsidR="00530234" w:rsidRPr="005918C4" w:rsidRDefault="00530234" w:rsidP="00530234">
      <w:pPr>
        <w:pBdr>
          <w:top w:val="nil"/>
          <w:left w:val="nil"/>
          <w:bottom w:val="nil"/>
          <w:right w:val="nil"/>
          <w:between w:val="nil"/>
        </w:pBdr>
        <w:ind w:left="360"/>
        <w:contextualSpacing/>
        <w:rPr>
          <w:rFonts w:eastAsia="Calibri"/>
          <w:b/>
          <w:bCs/>
          <w:szCs w:val="22"/>
          <w:lang w:val="en-US"/>
        </w:rPr>
      </w:pPr>
    </w:p>
    <w:p w14:paraId="7B2F9FBB" w14:textId="77777777" w:rsidR="00530234" w:rsidRPr="00530234" w:rsidRDefault="00530234" w:rsidP="00DF7B8A">
      <w:pPr>
        <w:numPr>
          <w:ilvl w:val="0"/>
          <w:numId w:val="59"/>
        </w:numPr>
        <w:ind w:left="993" w:hanging="426"/>
        <w:jc w:val="left"/>
        <w:rPr>
          <w:rFonts w:eastAsia="Calibri"/>
          <w:szCs w:val="22"/>
          <w:lang w:val="en-US"/>
        </w:rPr>
      </w:pPr>
      <w:r w:rsidRPr="00530234">
        <w:rPr>
          <w:rFonts w:eastAsia="Calibri"/>
          <w:b/>
          <w:bCs/>
          <w:szCs w:val="22"/>
          <w:lang w:val="en-US"/>
        </w:rPr>
        <w:t xml:space="preserve">Adopt: </w:t>
      </w:r>
      <w:r w:rsidRPr="00530234">
        <w:rPr>
          <w:rFonts w:eastAsia="Calibri"/>
          <w:szCs w:val="22"/>
          <w:lang w:val="en-US"/>
        </w:rPr>
        <w:t>evidence-based approaches; cost-effective strategies.</w:t>
      </w:r>
    </w:p>
    <w:p w14:paraId="6D0FD233" w14:textId="77777777" w:rsidR="00530234" w:rsidRPr="00530234" w:rsidRDefault="00530234" w:rsidP="00DF7B8A">
      <w:pPr>
        <w:numPr>
          <w:ilvl w:val="0"/>
          <w:numId w:val="59"/>
        </w:numPr>
        <w:ind w:left="993" w:hanging="426"/>
        <w:jc w:val="left"/>
        <w:rPr>
          <w:rFonts w:eastAsia="Calibri"/>
          <w:szCs w:val="22"/>
          <w:lang w:val="en-US"/>
        </w:rPr>
      </w:pPr>
      <w:r w:rsidRPr="00530234">
        <w:rPr>
          <w:rFonts w:eastAsia="Calibri"/>
          <w:b/>
          <w:bCs/>
          <w:szCs w:val="22"/>
          <w:lang w:val="en-US"/>
        </w:rPr>
        <w:t xml:space="preserve">Prioritize: </w:t>
      </w:r>
      <w:r w:rsidRPr="00530234">
        <w:rPr>
          <w:rFonts w:eastAsia="Calibri"/>
          <w:szCs w:val="22"/>
          <w:lang w:val="en-US"/>
        </w:rPr>
        <w:t>critically endangered habitats; multiple criteria and national-scale analyses results; soil functions</w:t>
      </w:r>
      <w:r w:rsidRPr="00530234">
        <w:rPr>
          <w:rFonts w:eastAsia="Calibri"/>
          <w:b/>
          <w:bCs/>
          <w:szCs w:val="22"/>
          <w:lang w:val="en-US"/>
        </w:rPr>
        <w:t xml:space="preserve"> </w:t>
      </w:r>
    </w:p>
    <w:p w14:paraId="12FFE5BE" w14:textId="77777777" w:rsidR="00530234" w:rsidRPr="00530234" w:rsidRDefault="00530234" w:rsidP="00DF7B8A">
      <w:pPr>
        <w:numPr>
          <w:ilvl w:val="0"/>
          <w:numId w:val="59"/>
        </w:numPr>
        <w:ind w:left="993" w:hanging="426"/>
        <w:jc w:val="left"/>
        <w:rPr>
          <w:rFonts w:eastAsia="Calibri"/>
          <w:szCs w:val="22"/>
          <w:lang w:val="en-US"/>
        </w:rPr>
      </w:pPr>
      <w:r w:rsidRPr="00530234">
        <w:rPr>
          <w:rFonts w:eastAsia="Calibri"/>
          <w:b/>
          <w:bCs/>
          <w:szCs w:val="22"/>
          <w:lang w:val="en-US"/>
        </w:rPr>
        <w:t xml:space="preserve">Focus: </w:t>
      </w:r>
      <w:r w:rsidRPr="00530234">
        <w:rPr>
          <w:rFonts w:eastAsia="Calibri"/>
          <w:szCs w:val="22"/>
          <w:lang w:val="en-US"/>
        </w:rPr>
        <w:t>quality outcomes instead of area-based targets; Bottom up approach</w:t>
      </w:r>
    </w:p>
    <w:p w14:paraId="7E1D5D32" w14:textId="77777777" w:rsidR="00530234" w:rsidRPr="00530234" w:rsidRDefault="00530234" w:rsidP="00DF7B8A">
      <w:pPr>
        <w:numPr>
          <w:ilvl w:val="0"/>
          <w:numId w:val="59"/>
        </w:numPr>
        <w:ind w:left="993" w:hanging="426"/>
        <w:jc w:val="left"/>
        <w:rPr>
          <w:rFonts w:eastAsia="Calibri"/>
          <w:szCs w:val="22"/>
          <w:lang w:val="en-US"/>
        </w:rPr>
      </w:pPr>
      <w:r w:rsidRPr="00530234">
        <w:rPr>
          <w:rFonts w:eastAsia="Calibri"/>
          <w:b/>
          <w:bCs/>
          <w:szCs w:val="22"/>
          <w:lang w:val="en-US"/>
        </w:rPr>
        <w:t>Consider:</w:t>
      </w:r>
      <w:r w:rsidRPr="00530234">
        <w:rPr>
          <w:rFonts w:eastAsia="Calibri"/>
          <w:szCs w:val="22"/>
          <w:lang w:val="en-US"/>
        </w:rPr>
        <w:t xml:space="preserve"> how CBD will help the countries to achieve the targets; diversity of species used in soil restoration; social ecological systems</w:t>
      </w:r>
      <w:r w:rsidRPr="00530234">
        <w:rPr>
          <w:rFonts w:eastAsia="Calibri"/>
          <w:b/>
          <w:bCs/>
          <w:szCs w:val="22"/>
          <w:lang w:val="en-US"/>
        </w:rPr>
        <w:t xml:space="preserve">; </w:t>
      </w:r>
      <w:r w:rsidRPr="00530234">
        <w:rPr>
          <w:rFonts w:eastAsia="Calibri"/>
          <w:szCs w:val="22"/>
          <w:lang w:val="en-US"/>
        </w:rPr>
        <w:t xml:space="preserve">integration between below and above ground restoration; technical and economical capacity of countries to implement restoration; planting native large-seeded and large structured trees </w:t>
      </w:r>
      <w:r w:rsidRPr="00530234">
        <w:rPr>
          <w:bCs/>
          <w:iCs/>
          <w:kern w:val="22"/>
          <w:szCs w:val="22"/>
          <w:lang w:val="en-US"/>
        </w:rPr>
        <w:t>in tropical forests and urban areas; the social dimensions and biodiversity values in analyses</w:t>
      </w:r>
    </w:p>
    <w:p w14:paraId="478D49B0" w14:textId="77777777" w:rsidR="00530234" w:rsidRPr="00530234" w:rsidRDefault="00530234" w:rsidP="00DF7B8A">
      <w:pPr>
        <w:numPr>
          <w:ilvl w:val="0"/>
          <w:numId w:val="59"/>
        </w:numPr>
        <w:ind w:left="993" w:hanging="426"/>
        <w:jc w:val="left"/>
        <w:rPr>
          <w:rFonts w:eastAsia="Calibri"/>
          <w:szCs w:val="22"/>
          <w:lang w:val="en-US"/>
        </w:rPr>
      </w:pPr>
      <w:r w:rsidRPr="00530234">
        <w:rPr>
          <w:rFonts w:eastAsia="Calibri"/>
          <w:b/>
          <w:bCs/>
          <w:szCs w:val="22"/>
          <w:lang w:val="en-US"/>
        </w:rPr>
        <w:t>Promote:</w:t>
      </w:r>
      <w:r w:rsidRPr="00530234">
        <w:rPr>
          <w:rFonts w:eastAsia="Calibri"/>
          <w:szCs w:val="22"/>
          <w:lang w:val="en-US"/>
        </w:rPr>
        <w:t xml:space="preserve"> National level decision making; sustainable use and development; rural development; Change to sustainable agriculture practices and agroforestry </w:t>
      </w:r>
    </w:p>
    <w:p w14:paraId="1250CEF7" w14:textId="77777777" w:rsidR="00530234" w:rsidRPr="00530234" w:rsidRDefault="00530234" w:rsidP="00DF7B8A">
      <w:pPr>
        <w:numPr>
          <w:ilvl w:val="0"/>
          <w:numId w:val="59"/>
        </w:numPr>
        <w:ind w:left="993" w:hanging="426"/>
        <w:jc w:val="left"/>
        <w:rPr>
          <w:rFonts w:eastAsia="Calibri"/>
          <w:szCs w:val="22"/>
          <w:lang w:val="en-US"/>
        </w:rPr>
      </w:pPr>
      <w:r w:rsidRPr="00530234">
        <w:rPr>
          <w:rFonts w:eastAsia="Calibri"/>
          <w:b/>
          <w:bCs/>
          <w:szCs w:val="22"/>
          <w:lang w:val="en-US"/>
        </w:rPr>
        <w:t>Recognize</w:t>
      </w:r>
      <w:r w:rsidRPr="00530234">
        <w:rPr>
          <w:rFonts w:eastAsia="Calibri"/>
          <w:szCs w:val="22"/>
          <w:lang w:val="en-US"/>
        </w:rPr>
        <w:t xml:space="preserve">: contributions of individual and community actions; restoration as a means of rural development; potential of nature-based solutions </w:t>
      </w:r>
      <w:r w:rsidRPr="00530234">
        <w:rPr>
          <w:bCs/>
          <w:iCs/>
          <w:kern w:val="22"/>
          <w:szCs w:val="22"/>
          <w:lang w:val="en-US"/>
        </w:rPr>
        <w:t>to achieve climate, restoration, conservation, and sustainable-use goals.</w:t>
      </w:r>
    </w:p>
    <w:p w14:paraId="41208E08" w14:textId="77777777" w:rsidR="00530234" w:rsidRPr="005918C4" w:rsidRDefault="00530234" w:rsidP="00DF7B8A">
      <w:pPr>
        <w:numPr>
          <w:ilvl w:val="0"/>
          <w:numId w:val="59"/>
        </w:numPr>
        <w:ind w:left="993" w:hanging="426"/>
        <w:contextualSpacing/>
        <w:jc w:val="left"/>
        <w:rPr>
          <w:bCs/>
          <w:iCs/>
          <w:kern w:val="22"/>
          <w:szCs w:val="22"/>
          <w:lang w:val="en-US"/>
        </w:rPr>
      </w:pPr>
      <w:r w:rsidRPr="005918C4">
        <w:rPr>
          <w:rFonts w:eastAsia="Calibri"/>
          <w:b/>
          <w:bCs/>
          <w:szCs w:val="22"/>
          <w:lang w:val="en-US"/>
        </w:rPr>
        <w:t xml:space="preserve">Take into account: </w:t>
      </w:r>
      <w:r w:rsidRPr="005918C4">
        <w:rPr>
          <w:rFonts w:eastAsia="Calibri"/>
          <w:szCs w:val="22"/>
          <w:lang w:val="en-US"/>
        </w:rPr>
        <w:t>urban ecosystems; traditional knowledge; woman and youth</w:t>
      </w:r>
      <w:r w:rsidRPr="005918C4">
        <w:rPr>
          <w:bCs/>
          <w:iCs/>
          <w:kern w:val="22"/>
          <w:szCs w:val="22"/>
          <w:lang w:val="en-US"/>
        </w:rPr>
        <w:t>; climate change vulnerability analysis and effects of climate change</w:t>
      </w:r>
      <w:r w:rsidRPr="005918C4">
        <w:rPr>
          <w:rFonts w:eastAsia="Calibri"/>
          <w:szCs w:val="22"/>
          <w:lang w:val="en-US"/>
        </w:rPr>
        <w:t xml:space="preserve"> </w:t>
      </w:r>
      <w:r w:rsidRPr="005918C4">
        <w:rPr>
          <w:bCs/>
          <w:iCs/>
          <w:kern w:val="22"/>
          <w:szCs w:val="22"/>
          <w:lang w:val="en-US"/>
        </w:rPr>
        <w:t>on both natural ecosystems and society.</w:t>
      </w:r>
    </w:p>
    <w:p w14:paraId="18F59A82" w14:textId="77777777" w:rsidR="00530234" w:rsidRPr="00530234" w:rsidRDefault="00530234" w:rsidP="00DF7B8A">
      <w:pPr>
        <w:numPr>
          <w:ilvl w:val="0"/>
          <w:numId w:val="59"/>
        </w:numPr>
        <w:ind w:left="993" w:hanging="426"/>
        <w:jc w:val="left"/>
        <w:rPr>
          <w:rFonts w:eastAsia="Calibri"/>
          <w:szCs w:val="22"/>
          <w:lang w:val="en-US"/>
        </w:rPr>
      </w:pPr>
      <w:r w:rsidRPr="00530234">
        <w:rPr>
          <w:rFonts w:eastAsia="Calibri"/>
          <w:b/>
          <w:bCs/>
          <w:szCs w:val="22"/>
          <w:lang w:val="en-US"/>
        </w:rPr>
        <w:lastRenderedPageBreak/>
        <w:t>Use:</w:t>
      </w:r>
      <w:r w:rsidRPr="00530234">
        <w:rPr>
          <w:rFonts w:eastAsia="Calibri"/>
          <w:szCs w:val="22"/>
          <w:lang w:val="en-US"/>
        </w:rPr>
        <w:t xml:space="preserve"> functional approach to describe ecosystem states; the recovery wheel (from SER); defined safeguards; non-timber forest products; </w:t>
      </w:r>
      <w:r w:rsidRPr="00530234">
        <w:rPr>
          <w:bCs/>
          <w:iCs/>
          <w:kern w:val="22"/>
          <w:szCs w:val="22"/>
          <w:lang w:val="en-US"/>
        </w:rPr>
        <w:t>multiple criteria analyses to reduce tradeoffs and competition between nature conservation and food production or human rights.</w:t>
      </w:r>
    </w:p>
    <w:p w14:paraId="21351949" w14:textId="77777777" w:rsidR="00530234" w:rsidRPr="00530234" w:rsidRDefault="00530234" w:rsidP="00DF7B8A">
      <w:pPr>
        <w:numPr>
          <w:ilvl w:val="0"/>
          <w:numId w:val="59"/>
        </w:numPr>
        <w:ind w:left="993" w:hanging="426"/>
        <w:jc w:val="left"/>
        <w:rPr>
          <w:rFonts w:eastAsia="Calibri"/>
          <w:szCs w:val="22"/>
          <w:lang w:val="en-US"/>
        </w:rPr>
      </w:pPr>
      <w:r w:rsidRPr="00530234">
        <w:rPr>
          <w:rFonts w:eastAsia="Calibri"/>
          <w:b/>
          <w:bCs/>
          <w:szCs w:val="22"/>
          <w:lang w:val="en-US"/>
        </w:rPr>
        <w:t>Define:</w:t>
      </w:r>
      <w:r w:rsidRPr="00530234">
        <w:rPr>
          <w:rFonts w:eastAsia="Calibri"/>
          <w:szCs w:val="22"/>
          <w:lang w:val="en-US"/>
        </w:rPr>
        <w:t xml:space="preserve"> How to set the previous/aimed state to which ecosystems should recover; safeguards; Net positive (not simply balancing gains and losses, restoration should be hand-in-hand with halting habitat loss and ecosystem degradation.)</w:t>
      </w:r>
    </w:p>
    <w:p w14:paraId="0D17D7DF" w14:textId="77777777" w:rsidR="00530234" w:rsidRPr="00530234" w:rsidRDefault="00530234" w:rsidP="00DF7B8A">
      <w:pPr>
        <w:numPr>
          <w:ilvl w:val="0"/>
          <w:numId w:val="59"/>
        </w:numPr>
        <w:ind w:left="992" w:hanging="426"/>
        <w:jc w:val="left"/>
        <w:rPr>
          <w:rFonts w:eastAsia="Calibri"/>
          <w:szCs w:val="22"/>
          <w:lang w:val="en-US"/>
        </w:rPr>
      </w:pPr>
      <w:r w:rsidRPr="00530234">
        <w:rPr>
          <w:rFonts w:eastAsia="Calibri"/>
          <w:b/>
          <w:bCs/>
          <w:szCs w:val="22"/>
          <w:lang w:val="en-US"/>
        </w:rPr>
        <w:t>Emphasize:</w:t>
      </w:r>
      <w:r w:rsidRPr="00530234">
        <w:rPr>
          <w:rFonts w:eastAsia="Calibri"/>
          <w:szCs w:val="22"/>
          <w:lang w:val="en-US"/>
        </w:rPr>
        <w:t xml:space="preserve"> the emotional experience and perceptions people have from restoration and its outcomes</w:t>
      </w:r>
    </w:p>
    <w:p w14:paraId="66C12B06" w14:textId="77777777" w:rsidR="00530234" w:rsidRPr="00530234" w:rsidRDefault="00530234" w:rsidP="00530234">
      <w:pPr>
        <w:ind w:left="992"/>
        <w:rPr>
          <w:rFonts w:eastAsia="Calibri"/>
          <w:szCs w:val="22"/>
          <w:lang w:val="en-US"/>
        </w:rPr>
      </w:pPr>
    </w:p>
    <w:p w14:paraId="1B9C7B0B" w14:textId="77777777" w:rsidR="00530234" w:rsidRPr="00530234" w:rsidRDefault="00530234" w:rsidP="00530234">
      <w:pPr>
        <w:ind w:firstLine="567"/>
        <w:rPr>
          <w:b/>
          <w:iCs/>
          <w:kern w:val="22"/>
          <w:szCs w:val="22"/>
          <w:lang w:val="en-US"/>
        </w:rPr>
      </w:pPr>
      <w:r w:rsidRPr="00530234">
        <w:rPr>
          <w:b/>
          <w:iCs/>
          <w:kern w:val="22"/>
          <w:szCs w:val="22"/>
          <w:lang w:val="en-US"/>
        </w:rPr>
        <w:t>General comments about targets</w:t>
      </w:r>
    </w:p>
    <w:p w14:paraId="5D29241E" w14:textId="77777777" w:rsidR="00530234" w:rsidRPr="00530234" w:rsidRDefault="00530234" w:rsidP="00AC264C">
      <w:pPr>
        <w:numPr>
          <w:ilvl w:val="0"/>
          <w:numId w:val="58"/>
        </w:numPr>
        <w:ind w:left="993" w:hanging="426"/>
        <w:contextualSpacing/>
        <w:jc w:val="left"/>
        <w:rPr>
          <w:iCs/>
          <w:kern w:val="22"/>
          <w:szCs w:val="22"/>
          <w:lang w:val="en-US"/>
        </w:rPr>
      </w:pPr>
      <w:r w:rsidRPr="00530234">
        <w:rPr>
          <w:iCs/>
          <w:kern w:val="22"/>
          <w:szCs w:val="22"/>
          <w:lang w:val="en-US"/>
        </w:rPr>
        <w:t xml:space="preserve">Need to think about the transformational changes we will make with the targets. Not necessarily to solve the problems, but to present alternatives </w:t>
      </w:r>
    </w:p>
    <w:p w14:paraId="0E5B8BE9" w14:textId="77777777" w:rsidR="00530234" w:rsidRPr="00530234" w:rsidRDefault="00530234" w:rsidP="00AC264C">
      <w:pPr>
        <w:numPr>
          <w:ilvl w:val="0"/>
          <w:numId w:val="58"/>
        </w:numPr>
        <w:ind w:left="993" w:hanging="426"/>
        <w:contextualSpacing/>
        <w:jc w:val="left"/>
        <w:rPr>
          <w:iCs/>
          <w:kern w:val="22"/>
          <w:szCs w:val="22"/>
          <w:lang w:val="en-US"/>
        </w:rPr>
      </w:pPr>
      <w:r w:rsidRPr="00530234">
        <w:rPr>
          <w:iCs/>
          <w:kern w:val="22"/>
          <w:szCs w:val="22"/>
          <w:lang w:val="en-US"/>
        </w:rPr>
        <w:t>Be careful to not set unrealistic goals, such as restore 100% of degraded land, because there are lands that can’t or shouldn’t be restored</w:t>
      </w:r>
    </w:p>
    <w:p w14:paraId="69132A88" w14:textId="77777777" w:rsidR="00530234" w:rsidRPr="00530234" w:rsidRDefault="00530234" w:rsidP="00AC264C">
      <w:pPr>
        <w:numPr>
          <w:ilvl w:val="0"/>
          <w:numId w:val="58"/>
        </w:numPr>
        <w:ind w:left="993" w:hanging="426"/>
        <w:contextualSpacing/>
        <w:jc w:val="left"/>
        <w:rPr>
          <w:iCs/>
          <w:kern w:val="22"/>
          <w:szCs w:val="22"/>
          <w:lang w:val="en-US"/>
        </w:rPr>
      </w:pPr>
      <w:r w:rsidRPr="00530234">
        <w:rPr>
          <w:iCs/>
          <w:kern w:val="22"/>
          <w:szCs w:val="22"/>
          <w:lang w:val="en-US"/>
        </w:rPr>
        <w:t>Question raised that having too many principles is out of the objective and that it doesn’t make sense to have so many. “Criteria” would be a better term in this case.</w:t>
      </w:r>
    </w:p>
    <w:p w14:paraId="1F5388C9" w14:textId="77777777" w:rsidR="00530234" w:rsidRPr="00530234" w:rsidRDefault="00530234" w:rsidP="00AC264C">
      <w:pPr>
        <w:numPr>
          <w:ilvl w:val="0"/>
          <w:numId w:val="58"/>
        </w:numPr>
        <w:ind w:left="993" w:hanging="426"/>
        <w:contextualSpacing/>
        <w:jc w:val="left"/>
        <w:rPr>
          <w:iCs/>
          <w:kern w:val="22"/>
          <w:szCs w:val="22"/>
          <w:lang w:val="en-US"/>
        </w:rPr>
      </w:pPr>
      <w:r w:rsidRPr="00530234">
        <w:rPr>
          <w:iCs/>
          <w:kern w:val="22"/>
          <w:szCs w:val="22"/>
          <w:lang w:val="en-US"/>
        </w:rPr>
        <w:t xml:space="preserve">Targets should be cohesive and less fragmented, which is more practical for implementation. </w:t>
      </w:r>
    </w:p>
    <w:p w14:paraId="62B357A4" w14:textId="77777777" w:rsidR="00530234" w:rsidRPr="00530234" w:rsidRDefault="00530234" w:rsidP="00530234">
      <w:pPr>
        <w:rPr>
          <w:b/>
          <w:bCs/>
          <w:iCs/>
          <w:kern w:val="22"/>
          <w:szCs w:val="22"/>
          <w:lang w:val="en-US"/>
        </w:rPr>
      </w:pPr>
    </w:p>
    <w:p w14:paraId="15361981" w14:textId="77777777" w:rsidR="00530234" w:rsidRPr="00530234" w:rsidRDefault="00530234" w:rsidP="00530234">
      <w:pPr>
        <w:rPr>
          <w:rFonts w:eastAsia="Calibri"/>
          <w:b/>
          <w:bCs/>
          <w:szCs w:val="22"/>
        </w:rPr>
      </w:pPr>
      <w:r w:rsidRPr="00530234">
        <w:rPr>
          <w:rFonts w:eastAsia="Calibri"/>
          <w:b/>
          <w:bCs/>
          <w:szCs w:val="22"/>
        </w:rPr>
        <w:t xml:space="preserve">Station 2 - Global goals and targets </w:t>
      </w:r>
    </w:p>
    <w:p w14:paraId="577D250E" w14:textId="77777777" w:rsidR="00530234" w:rsidRPr="00530234" w:rsidRDefault="00530234" w:rsidP="00530234">
      <w:pPr>
        <w:rPr>
          <w:rFonts w:eastAsia="Calibri"/>
          <w:szCs w:val="22"/>
        </w:rPr>
      </w:pPr>
      <w:r w:rsidRPr="00530234">
        <w:rPr>
          <w:rFonts w:eastAsia="Calibri"/>
          <w:szCs w:val="22"/>
        </w:rPr>
        <w:t>Facilitator: Mr. Renato Crouzeilles (IIS)</w:t>
      </w:r>
    </w:p>
    <w:p w14:paraId="770376F4" w14:textId="77777777" w:rsidR="00530234" w:rsidRPr="005918C4" w:rsidRDefault="00530234" w:rsidP="00530234">
      <w:pPr>
        <w:contextualSpacing/>
        <w:rPr>
          <w:szCs w:val="22"/>
          <w:lang w:val="en-US"/>
        </w:rPr>
      </w:pPr>
      <w:r w:rsidRPr="005918C4">
        <w:rPr>
          <w:szCs w:val="22"/>
          <w:lang w:val="en-US"/>
        </w:rPr>
        <w:t>Flipchart note-taker: Mr. Pedro Brancalion (</w:t>
      </w:r>
      <w:r w:rsidRPr="005918C4">
        <w:rPr>
          <w:rFonts w:eastAsia="Calibri"/>
          <w:szCs w:val="22"/>
          <w:shd w:val="clear" w:color="auto" w:fill="FFFFFF"/>
          <w:lang w:val="en-US"/>
        </w:rPr>
        <w:t>ESALQ/USP</w:t>
      </w:r>
      <w:r w:rsidRPr="005918C4">
        <w:rPr>
          <w:szCs w:val="22"/>
          <w:lang w:val="en-US"/>
        </w:rPr>
        <w:t>)</w:t>
      </w:r>
    </w:p>
    <w:p w14:paraId="5AF76BEB" w14:textId="77777777" w:rsidR="00530234" w:rsidRPr="00530234" w:rsidRDefault="00530234" w:rsidP="00530234">
      <w:pPr>
        <w:contextualSpacing/>
        <w:rPr>
          <w:szCs w:val="22"/>
          <w:lang w:val="pt-BR"/>
        </w:rPr>
      </w:pPr>
      <w:r w:rsidRPr="00530234">
        <w:rPr>
          <w:szCs w:val="22"/>
          <w:lang w:val="pt-BR"/>
        </w:rPr>
        <w:t>Laptop note-taker: Ms. Juliana Almeida-Rocha (IIS)</w:t>
      </w:r>
    </w:p>
    <w:p w14:paraId="60F40B2F" w14:textId="77777777" w:rsidR="00530234" w:rsidRPr="005918C4" w:rsidRDefault="00530234" w:rsidP="00530234">
      <w:pPr>
        <w:ind w:firstLine="708"/>
        <w:contextualSpacing/>
        <w:rPr>
          <w:szCs w:val="22"/>
          <w:lang w:val="pt-BR"/>
        </w:rPr>
      </w:pPr>
    </w:p>
    <w:p w14:paraId="0D5DEABC" w14:textId="77777777" w:rsidR="00530234" w:rsidRPr="00530234" w:rsidRDefault="00530234" w:rsidP="00530234">
      <w:pPr>
        <w:ind w:firstLine="708"/>
        <w:contextualSpacing/>
        <w:rPr>
          <w:szCs w:val="22"/>
          <w:lang w:val="en-US"/>
        </w:rPr>
      </w:pPr>
      <w:r w:rsidRPr="00530234">
        <w:rPr>
          <w:szCs w:val="22"/>
          <w:lang w:val="en-US"/>
        </w:rPr>
        <w:t>In this station, the group discussed guiding metrics, baselines and indicators of the goal and targets on ecosystem restoration. The discussion considered the existing list of indicators for which data is already being collected, and new metrics and indicators that can be improved/incorporated to achieve the post-2020 targets.</w:t>
      </w:r>
    </w:p>
    <w:p w14:paraId="6702EDE9" w14:textId="77777777" w:rsidR="00530234" w:rsidRPr="00530234" w:rsidRDefault="00530234" w:rsidP="00530234">
      <w:pPr>
        <w:ind w:firstLine="708"/>
        <w:contextualSpacing/>
        <w:rPr>
          <w:szCs w:val="22"/>
          <w:lang w:val="en-US"/>
        </w:rPr>
      </w:pPr>
    </w:p>
    <w:p w14:paraId="766DE5A6" w14:textId="77777777" w:rsidR="00530234" w:rsidRPr="005918C4" w:rsidRDefault="00530234" w:rsidP="00530234">
      <w:pPr>
        <w:ind w:firstLine="567"/>
        <w:rPr>
          <w:szCs w:val="22"/>
          <w:highlight w:val="yellow"/>
          <w:lang w:val="en-US"/>
        </w:rPr>
      </w:pPr>
      <w:r w:rsidRPr="00530234">
        <w:rPr>
          <w:rFonts w:eastAsia="Calibri"/>
          <w:b/>
          <w:bCs/>
          <w:szCs w:val="22"/>
        </w:rPr>
        <w:t xml:space="preserve">Guiding question 1: </w:t>
      </w:r>
      <w:r w:rsidRPr="005918C4">
        <w:rPr>
          <w:szCs w:val="22"/>
          <w:lang w:val="en-US"/>
        </w:rPr>
        <w:t xml:space="preserve">What are the desired outcomes of ecosystem restoration and which indicators should represent them? </w:t>
      </w:r>
    </w:p>
    <w:p w14:paraId="7110019F" w14:textId="77777777" w:rsidR="00530234" w:rsidRPr="005918C4" w:rsidRDefault="00530234" w:rsidP="00530234">
      <w:pPr>
        <w:rPr>
          <w:b/>
          <w:bCs/>
          <w:szCs w:val="22"/>
          <w:lang w:val="en-US"/>
        </w:rPr>
      </w:pPr>
    </w:p>
    <w:p w14:paraId="0E1B1565" w14:textId="77777777" w:rsidR="00530234" w:rsidRPr="00530234" w:rsidRDefault="00530234" w:rsidP="00530234">
      <w:pPr>
        <w:ind w:firstLine="567"/>
        <w:rPr>
          <w:rFonts w:eastAsia="Calibri"/>
          <w:szCs w:val="22"/>
          <w:lang w:val="pt-BR"/>
        </w:rPr>
      </w:pPr>
      <w:r w:rsidRPr="00530234">
        <w:rPr>
          <w:szCs w:val="22"/>
          <w:lang w:val="pt-BR"/>
        </w:rPr>
        <w:t xml:space="preserve">General recommendation </w:t>
      </w:r>
    </w:p>
    <w:p w14:paraId="40107512" w14:textId="77777777" w:rsidR="00530234" w:rsidRPr="005918C4" w:rsidRDefault="00530234" w:rsidP="00AC264C">
      <w:pPr>
        <w:numPr>
          <w:ilvl w:val="0"/>
          <w:numId w:val="49"/>
        </w:numPr>
        <w:ind w:left="993" w:hanging="426"/>
        <w:contextualSpacing/>
        <w:jc w:val="left"/>
        <w:rPr>
          <w:rFonts w:eastAsia="Calibri"/>
          <w:szCs w:val="22"/>
          <w:lang w:val="en-US"/>
        </w:rPr>
      </w:pPr>
      <w:r w:rsidRPr="005918C4">
        <w:rPr>
          <w:szCs w:val="22"/>
          <w:lang w:val="en-US"/>
        </w:rPr>
        <w:t xml:space="preserve">There should be separated outcomes of nature for: </w:t>
      </w:r>
    </w:p>
    <w:p w14:paraId="526801EA" w14:textId="77777777" w:rsidR="00530234" w:rsidRPr="005918C4" w:rsidRDefault="00530234" w:rsidP="00530234">
      <w:pPr>
        <w:numPr>
          <w:ilvl w:val="1"/>
          <w:numId w:val="36"/>
        </w:numPr>
        <w:contextualSpacing/>
        <w:jc w:val="left"/>
        <w:rPr>
          <w:rFonts w:eastAsia="Calibri"/>
          <w:szCs w:val="22"/>
          <w:lang w:val="en-US"/>
        </w:rPr>
      </w:pPr>
      <w:r w:rsidRPr="005918C4">
        <w:rPr>
          <w:szCs w:val="22"/>
          <w:lang w:val="en-US"/>
        </w:rPr>
        <w:t>nature (indicators: soil quality, biodiversity indices…)</w:t>
      </w:r>
    </w:p>
    <w:p w14:paraId="7B1E47B2" w14:textId="77777777" w:rsidR="00530234" w:rsidRPr="005918C4" w:rsidRDefault="00530234" w:rsidP="00530234">
      <w:pPr>
        <w:numPr>
          <w:ilvl w:val="1"/>
          <w:numId w:val="36"/>
        </w:numPr>
        <w:contextualSpacing/>
        <w:jc w:val="left"/>
        <w:rPr>
          <w:rFonts w:eastAsia="Calibri"/>
          <w:szCs w:val="22"/>
          <w:lang w:val="en-US"/>
        </w:rPr>
      </w:pPr>
      <w:r w:rsidRPr="005918C4">
        <w:rPr>
          <w:szCs w:val="22"/>
          <w:lang w:val="en-US"/>
        </w:rPr>
        <w:t>culture (indicators: inclusion of traditional knowledge, engagement of local people, gender equality…)</w:t>
      </w:r>
    </w:p>
    <w:p w14:paraId="53B161C3" w14:textId="77777777" w:rsidR="00530234" w:rsidRPr="005918C4" w:rsidRDefault="00530234" w:rsidP="00530234">
      <w:pPr>
        <w:numPr>
          <w:ilvl w:val="1"/>
          <w:numId w:val="36"/>
        </w:numPr>
        <w:contextualSpacing/>
        <w:jc w:val="left"/>
        <w:rPr>
          <w:rFonts w:eastAsia="Calibri"/>
          <w:szCs w:val="22"/>
          <w:lang w:val="en-US"/>
        </w:rPr>
      </w:pPr>
      <w:r w:rsidRPr="005918C4">
        <w:rPr>
          <w:szCs w:val="22"/>
          <w:lang w:val="en-US"/>
        </w:rPr>
        <w:t>society (indicators: ecosystem services, climate change adaptation and mitigation…)</w:t>
      </w:r>
    </w:p>
    <w:p w14:paraId="57005778" w14:textId="77777777" w:rsidR="00530234" w:rsidRPr="005918C4" w:rsidRDefault="00530234" w:rsidP="00AC264C">
      <w:pPr>
        <w:numPr>
          <w:ilvl w:val="0"/>
          <w:numId w:val="49"/>
        </w:numPr>
        <w:ind w:left="993" w:hanging="426"/>
        <w:contextualSpacing/>
        <w:jc w:val="left"/>
        <w:rPr>
          <w:rFonts w:eastAsia="Calibri"/>
          <w:szCs w:val="22"/>
          <w:lang w:val="en-US"/>
        </w:rPr>
      </w:pPr>
      <w:r w:rsidRPr="005918C4">
        <w:rPr>
          <w:szCs w:val="22"/>
          <w:lang w:val="en-US"/>
        </w:rPr>
        <w:t>Is necessary to consider telecoupling =&gt; one country impacts on the biodiversity/environment of another country</w:t>
      </w:r>
    </w:p>
    <w:p w14:paraId="43288A6F" w14:textId="77777777" w:rsidR="00530234" w:rsidRPr="005918C4" w:rsidRDefault="00530234" w:rsidP="00AC264C">
      <w:pPr>
        <w:numPr>
          <w:ilvl w:val="0"/>
          <w:numId w:val="49"/>
        </w:numPr>
        <w:ind w:left="992" w:hanging="425"/>
        <w:jc w:val="left"/>
        <w:rPr>
          <w:rFonts w:eastAsia="Calibri"/>
          <w:szCs w:val="22"/>
          <w:lang w:val="en-US"/>
        </w:rPr>
      </w:pPr>
      <w:r w:rsidRPr="005918C4">
        <w:rPr>
          <w:szCs w:val="22"/>
          <w:lang w:val="en-US"/>
        </w:rPr>
        <w:t>There should be a coordination between different actors</w:t>
      </w:r>
    </w:p>
    <w:p w14:paraId="05539720" w14:textId="77777777" w:rsidR="00530234" w:rsidRPr="005918C4" w:rsidRDefault="00530234" w:rsidP="00530234">
      <w:pPr>
        <w:ind w:firstLine="567"/>
        <w:contextualSpacing/>
        <w:rPr>
          <w:b/>
          <w:bCs/>
          <w:szCs w:val="22"/>
          <w:lang w:val="en-US"/>
        </w:rPr>
      </w:pPr>
    </w:p>
    <w:p w14:paraId="72D94F15" w14:textId="77777777" w:rsidR="00530234" w:rsidRPr="005918C4" w:rsidRDefault="00530234" w:rsidP="00530234">
      <w:pPr>
        <w:ind w:firstLine="567"/>
        <w:contextualSpacing/>
        <w:rPr>
          <w:rFonts w:eastAsia="Calibri"/>
          <w:szCs w:val="22"/>
          <w:lang w:val="en-US"/>
        </w:rPr>
      </w:pPr>
      <w:r w:rsidRPr="005918C4">
        <w:rPr>
          <w:szCs w:val="22"/>
          <w:lang w:val="en-US"/>
        </w:rPr>
        <w:t>Improve the conditions and functions of land/ecosystem in a holistic perspective</w:t>
      </w:r>
    </w:p>
    <w:p w14:paraId="15BBDC22" w14:textId="77777777" w:rsidR="00530234" w:rsidRPr="005918C4" w:rsidRDefault="00530234" w:rsidP="00AC264C">
      <w:pPr>
        <w:numPr>
          <w:ilvl w:val="0"/>
          <w:numId w:val="50"/>
        </w:numPr>
        <w:ind w:left="993" w:hanging="426"/>
        <w:contextualSpacing/>
        <w:jc w:val="left"/>
        <w:rPr>
          <w:rFonts w:eastAsia="Calibri"/>
          <w:szCs w:val="22"/>
          <w:lang w:val="en-US"/>
        </w:rPr>
      </w:pPr>
      <w:r w:rsidRPr="005918C4">
        <w:rPr>
          <w:i/>
          <w:iCs/>
          <w:szCs w:val="22"/>
          <w:lang w:val="en-US"/>
        </w:rPr>
        <w:t>Outcome:</w:t>
      </w:r>
      <w:r w:rsidRPr="005918C4">
        <w:rPr>
          <w:szCs w:val="22"/>
          <w:lang w:val="en-US"/>
        </w:rPr>
        <w:t xml:space="preserve"> Improving the condition of the lands/ecosystems. </w:t>
      </w:r>
    </w:p>
    <w:p w14:paraId="62F8AF6F" w14:textId="77777777" w:rsidR="00530234" w:rsidRPr="005918C4" w:rsidRDefault="00530234" w:rsidP="00530234">
      <w:pPr>
        <w:ind w:left="993"/>
        <w:rPr>
          <w:rFonts w:eastAsia="Calibri"/>
          <w:szCs w:val="22"/>
          <w:lang w:val="en-US"/>
        </w:rPr>
      </w:pPr>
      <w:r w:rsidRPr="005918C4">
        <w:rPr>
          <w:i/>
          <w:iCs/>
          <w:szCs w:val="22"/>
          <w:lang w:val="en-US"/>
        </w:rPr>
        <w:t>Indicators</w:t>
      </w:r>
      <w:r w:rsidRPr="005918C4">
        <w:rPr>
          <w:szCs w:val="22"/>
          <w:lang w:val="en-US"/>
        </w:rPr>
        <w:t xml:space="preserve">: soil quality, carbon, nutrients, biodiversity, biomass, canopy connectivity. </w:t>
      </w:r>
    </w:p>
    <w:p w14:paraId="796F202B" w14:textId="77777777" w:rsidR="00530234" w:rsidRPr="005918C4" w:rsidRDefault="00530234" w:rsidP="00AC264C">
      <w:pPr>
        <w:numPr>
          <w:ilvl w:val="0"/>
          <w:numId w:val="48"/>
        </w:numPr>
        <w:ind w:left="993" w:hanging="426"/>
        <w:jc w:val="left"/>
        <w:rPr>
          <w:rFonts w:eastAsia="Calibri"/>
          <w:szCs w:val="22"/>
          <w:lang w:val="en-US"/>
        </w:rPr>
      </w:pPr>
      <w:r w:rsidRPr="005918C4">
        <w:rPr>
          <w:i/>
          <w:iCs/>
          <w:szCs w:val="22"/>
          <w:lang w:val="en-US"/>
        </w:rPr>
        <w:t>Outcome</w:t>
      </w:r>
      <w:r w:rsidRPr="005918C4">
        <w:rPr>
          <w:szCs w:val="22"/>
          <w:lang w:val="en-US"/>
        </w:rPr>
        <w:t>: Capacity to adapt to changes (climate change, ecosystem degradation, and resources uses) and be part of the solution (mitigate the negative effects).</w:t>
      </w:r>
    </w:p>
    <w:p w14:paraId="37321293" w14:textId="77777777" w:rsidR="00530234" w:rsidRPr="005918C4" w:rsidRDefault="00530234" w:rsidP="00530234">
      <w:pPr>
        <w:ind w:left="993"/>
        <w:contextualSpacing/>
        <w:rPr>
          <w:rFonts w:eastAsia="Calibri"/>
          <w:i/>
          <w:iCs/>
          <w:szCs w:val="22"/>
          <w:lang w:val="en-US"/>
        </w:rPr>
      </w:pPr>
      <w:r w:rsidRPr="005918C4">
        <w:rPr>
          <w:i/>
          <w:iCs/>
          <w:szCs w:val="22"/>
          <w:lang w:val="en-US"/>
        </w:rPr>
        <w:t>The group didn’t discuss about potential indicators.</w:t>
      </w:r>
    </w:p>
    <w:p w14:paraId="16FF5C1C" w14:textId="77777777" w:rsidR="00530234" w:rsidRPr="005918C4" w:rsidRDefault="00530234" w:rsidP="00AC264C">
      <w:pPr>
        <w:numPr>
          <w:ilvl w:val="0"/>
          <w:numId w:val="48"/>
        </w:numPr>
        <w:ind w:left="993" w:hanging="426"/>
        <w:jc w:val="left"/>
        <w:rPr>
          <w:rFonts w:eastAsia="Calibri"/>
          <w:szCs w:val="22"/>
          <w:lang w:val="en-US"/>
        </w:rPr>
      </w:pPr>
      <w:r w:rsidRPr="005918C4">
        <w:rPr>
          <w:i/>
          <w:iCs/>
          <w:szCs w:val="22"/>
          <w:lang w:val="en-US"/>
        </w:rPr>
        <w:t>Outcome</w:t>
      </w:r>
      <w:r w:rsidRPr="005918C4">
        <w:rPr>
          <w:szCs w:val="22"/>
          <w:lang w:val="en-US"/>
        </w:rPr>
        <w:t xml:space="preserve">: Restoration achieves positive gains (subnational, national, global) in ecosystem functions provided by biodiversity, including pollination, seed dispersal, primary productivity and other key functions of ecosystems </w:t>
      </w:r>
    </w:p>
    <w:p w14:paraId="5D7D5551" w14:textId="77777777" w:rsidR="00530234" w:rsidRPr="00530234" w:rsidRDefault="00530234" w:rsidP="00530234">
      <w:pPr>
        <w:ind w:left="993"/>
        <w:contextualSpacing/>
        <w:rPr>
          <w:rFonts w:eastAsia="Calibri"/>
          <w:szCs w:val="22"/>
          <w:lang w:val="pt-BR"/>
        </w:rPr>
      </w:pPr>
      <w:r w:rsidRPr="00530234">
        <w:rPr>
          <w:i/>
          <w:iCs/>
          <w:szCs w:val="22"/>
          <w:lang w:val="pt-BR"/>
        </w:rPr>
        <w:lastRenderedPageBreak/>
        <w:t>Indicator</w:t>
      </w:r>
      <w:r w:rsidRPr="00530234">
        <w:rPr>
          <w:szCs w:val="22"/>
          <w:lang w:val="pt-BR"/>
        </w:rPr>
        <w:t>: Gain in ecosystem multifunctionality</w:t>
      </w:r>
    </w:p>
    <w:p w14:paraId="2C3EF8A4" w14:textId="77777777" w:rsidR="00530234" w:rsidRPr="005918C4" w:rsidRDefault="00530234" w:rsidP="00AC264C">
      <w:pPr>
        <w:numPr>
          <w:ilvl w:val="0"/>
          <w:numId w:val="48"/>
        </w:numPr>
        <w:ind w:left="993" w:hanging="426"/>
        <w:contextualSpacing/>
        <w:jc w:val="left"/>
        <w:rPr>
          <w:rFonts w:eastAsia="Calibri"/>
          <w:szCs w:val="22"/>
          <w:lang w:val="en-US"/>
        </w:rPr>
      </w:pPr>
      <w:r w:rsidRPr="005918C4">
        <w:rPr>
          <w:szCs w:val="22"/>
          <w:lang w:val="en-US"/>
        </w:rPr>
        <w:t>Outcome: Increase the protection of water resources</w:t>
      </w:r>
    </w:p>
    <w:p w14:paraId="06D57ADB" w14:textId="77777777" w:rsidR="00530234" w:rsidRPr="005918C4" w:rsidRDefault="00530234" w:rsidP="00530234">
      <w:pPr>
        <w:ind w:left="993"/>
        <w:rPr>
          <w:rFonts w:eastAsia="Calibri"/>
          <w:i/>
          <w:iCs/>
          <w:szCs w:val="22"/>
          <w:lang w:val="en-US"/>
        </w:rPr>
      </w:pPr>
      <w:r w:rsidRPr="005918C4">
        <w:rPr>
          <w:i/>
          <w:iCs/>
          <w:szCs w:val="22"/>
          <w:lang w:val="en-US"/>
        </w:rPr>
        <w:t>The group didn’t discuss about potential indicators.</w:t>
      </w:r>
    </w:p>
    <w:p w14:paraId="46D6DDC7" w14:textId="77777777" w:rsidR="00530234" w:rsidRPr="005918C4" w:rsidRDefault="00530234" w:rsidP="00AC264C">
      <w:pPr>
        <w:numPr>
          <w:ilvl w:val="0"/>
          <w:numId w:val="48"/>
        </w:numPr>
        <w:ind w:left="993" w:hanging="426"/>
        <w:contextualSpacing/>
        <w:jc w:val="left"/>
        <w:rPr>
          <w:rFonts w:eastAsia="Calibri"/>
          <w:szCs w:val="22"/>
          <w:lang w:val="en-US"/>
        </w:rPr>
      </w:pPr>
      <w:r w:rsidRPr="005918C4">
        <w:rPr>
          <w:szCs w:val="22"/>
          <w:lang w:val="en-US"/>
        </w:rPr>
        <w:t>Outcome: Decrease the erosion of soil</w:t>
      </w:r>
    </w:p>
    <w:p w14:paraId="3C06FA4D" w14:textId="77777777" w:rsidR="00530234" w:rsidRPr="005918C4" w:rsidRDefault="00530234" w:rsidP="00530234">
      <w:pPr>
        <w:ind w:left="993"/>
        <w:rPr>
          <w:rFonts w:eastAsia="Calibri"/>
          <w:i/>
          <w:iCs/>
          <w:szCs w:val="22"/>
          <w:lang w:val="en-US"/>
        </w:rPr>
      </w:pPr>
      <w:r w:rsidRPr="005918C4">
        <w:rPr>
          <w:i/>
          <w:iCs/>
          <w:szCs w:val="22"/>
          <w:lang w:val="en-US"/>
        </w:rPr>
        <w:t>The group didn’t discuss about potential indicators.</w:t>
      </w:r>
    </w:p>
    <w:p w14:paraId="72BD4219" w14:textId="77777777" w:rsidR="00530234" w:rsidRPr="005918C4" w:rsidRDefault="00530234" w:rsidP="00530234">
      <w:pPr>
        <w:rPr>
          <w:szCs w:val="22"/>
          <w:lang w:val="en-US"/>
        </w:rPr>
      </w:pPr>
      <w:r w:rsidRPr="005918C4">
        <w:rPr>
          <w:szCs w:val="22"/>
          <w:lang w:val="en-US"/>
        </w:rPr>
        <w:t xml:space="preserve"> </w:t>
      </w:r>
      <w:r w:rsidRPr="005918C4">
        <w:rPr>
          <w:szCs w:val="22"/>
          <w:lang w:val="en-US"/>
        </w:rPr>
        <w:tab/>
      </w:r>
    </w:p>
    <w:p w14:paraId="619DA906" w14:textId="77777777" w:rsidR="00530234" w:rsidRPr="00530234" w:rsidRDefault="00530234" w:rsidP="00530234">
      <w:pPr>
        <w:ind w:firstLine="567"/>
        <w:contextualSpacing/>
        <w:rPr>
          <w:rFonts w:eastAsia="Calibri"/>
          <w:szCs w:val="22"/>
          <w:lang w:val="pt-BR"/>
        </w:rPr>
      </w:pPr>
      <w:r w:rsidRPr="00530234">
        <w:rPr>
          <w:szCs w:val="22"/>
          <w:lang w:val="pt-BR"/>
        </w:rPr>
        <w:t>Representation of different habitat/ecosystems</w:t>
      </w:r>
    </w:p>
    <w:p w14:paraId="786A3367" w14:textId="77777777" w:rsidR="00530234" w:rsidRPr="00530234" w:rsidRDefault="00530234" w:rsidP="00AC264C">
      <w:pPr>
        <w:numPr>
          <w:ilvl w:val="0"/>
          <w:numId w:val="47"/>
        </w:numPr>
        <w:ind w:left="993" w:hanging="426"/>
        <w:jc w:val="left"/>
        <w:rPr>
          <w:rFonts w:eastAsia="Calibri"/>
          <w:szCs w:val="22"/>
          <w:lang w:val="pt-BR"/>
        </w:rPr>
      </w:pPr>
      <w:r w:rsidRPr="00530234">
        <w:rPr>
          <w:i/>
          <w:iCs/>
          <w:szCs w:val="22"/>
          <w:lang w:val="pt-BR"/>
        </w:rPr>
        <w:t>Outcome</w:t>
      </w:r>
      <w:r w:rsidRPr="00530234">
        <w:rPr>
          <w:szCs w:val="22"/>
          <w:lang w:val="pt-BR"/>
        </w:rPr>
        <w:t xml:space="preserve">: Ecosystem area restored </w:t>
      </w:r>
    </w:p>
    <w:p w14:paraId="1D42E9A9" w14:textId="77777777" w:rsidR="00530234" w:rsidRPr="00530234" w:rsidRDefault="00530234" w:rsidP="00530234">
      <w:pPr>
        <w:ind w:left="993"/>
        <w:contextualSpacing/>
        <w:rPr>
          <w:rFonts w:eastAsia="Calibri"/>
          <w:szCs w:val="22"/>
          <w:lang w:val="pt-BR"/>
        </w:rPr>
      </w:pPr>
      <w:r w:rsidRPr="00530234">
        <w:rPr>
          <w:i/>
          <w:iCs/>
          <w:szCs w:val="22"/>
          <w:lang w:val="pt-BR"/>
        </w:rPr>
        <w:t>Indicator</w:t>
      </w:r>
      <w:r w:rsidRPr="00530234">
        <w:rPr>
          <w:szCs w:val="22"/>
          <w:lang w:val="pt-BR"/>
        </w:rPr>
        <w:t>: number of hectares restored</w:t>
      </w:r>
    </w:p>
    <w:p w14:paraId="2B0AB9F5" w14:textId="77777777" w:rsidR="00530234" w:rsidRPr="005918C4" w:rsidRDefault="00530234" w:rsidP="00AC264C">
      <w:pPr>
        <w:numPr>
          <w:ilvl w:val="0"/>
          <w:numId w:val="47"/>
        </w:numPr>
        <w:ind w:left="993" w:hanging="426"/>
        <w:contextualSpacing/>
        <w:jc w:val="left"/>
        <w:rPr>
          <w:rFonts w:eastAsia="Calibri"/>
          <w:szCs w:val="22"/>
          <w:lang w:val="en-US"/>
        </w:rPr>
      </w:pPr>
      <w:r w:rsidRPr="005918C4">
        <w:rPr>
          <w:i/>
          <w:iCs/>
          <w:szCs w:val="22"/>
          <w:lang w:val="en-US"/>
        </w:rPr>
        <w:t>Outcome</w:t>
      </w:r>
      <w:r w:rsidRPr="005918C4">
        <w:rPr>
          <w:szCs w:val="22"/>
          <w:lang w:val="en-US"/>
        </w:rPr>
        <w:t xml:space="preserve">: Ensure the representation of all ecosystems including seascape as well </w:t>
      </w:r>
    </w:p>
    <w:p w14:paraId="558CC35F" w14:textId="77777777" w:rsidR="00530234" w:rsidRPr="005918C4" w:rsidRDefault="00530234" w:rsidP="00530234">
      <w:pPr>
        <w:ind w:left="993"/>
        <w:contextualSpacing/>
        <w:rPr>
          <w:rFonts w:eastAsia="Calibri"/>
          <w:szCs w:val="22"/>
          <w:lang w:val="en-US"/>
        </w:rPr>
      </w:pPr>
      <w:r w:rsidRPr="005918C4">
        <w:rPr>
          <w:i/>
          <w:iCs/>
          <w:szCs w:val="22"/>
          <w:lang w:val="en-US"/>
        </w:rPr>
        <w:t>Indicator</w:t>
      </w:r>
      <w:r w:rsidRPr="005918C4">
        <w:rPr>
          <w:szCs w:val="22"/>
          <w:lang w:val="en-US"/>
        </w:rPr>
        <w:t>: Proportion of the cover of each ecosystem type that is under good condition</w:t>
      </w:r>
    </w:p>
    <w:p w14:paraId="142FE569" w14:textId="77777777" w:rsidR="00530234" w:rsidRPr="005918C4" w:rsidRDefault="00530234" w:rsidP="00530234">
      <w:pPr>
        <w:ind w:firstLine="357"/>
        <w:rPr>
          <w:b/>
          <w:bCs/>
          <w:szCs w:val="22"/>
          <w:lang w:val="en-US"/>
        </w:rPr>
      </w:pPr>
    </w:p>
    <w:p w14:paraId="0C80B514" w14:textId="77777777" w:rsidR="00530234" w:rsidRPr="005918C4" w:rsidRDefault="00530234" w:rsidP="00530234">
      <w:pPr>
        <w:ind w:firstLine="567"/>
        <w:rPr>
          <w:rFonts w:eastAsia="Calibri"/>
          <w:szCs w:val="22"/>
          <w:lang w:val="en-US"/>
        </w:rPr>
      </w:pPr>
      <w:r w:rsidRPr="005918C4">
        <w:rPr>
          <w:szCs w:val="22"/>
          <w:lang w:val="en-US"/>
        </w:rPr>
        <w:t>Achieving a sustainable society/sustainable use of restored ecosystem (e.g. reduced natural disasters, increased ecosystem services)</w:t>
      </w:r>
    </w:p>
    <w:p w14:paraId="40AF8221" w14:textId="77777777" w:rsidR="00530234" w:rsidRPr="005918C4" w:rsidRDefault="00530234" w:rsidP="00AC264C">
      <w:pPr>
        <w:numPr>
          <w:ilvl w:val="0"/>
          <w:numId w:val="46"/>
        </w:numPr>
        <w:ind w:left="993" w:hanging="426"/>
        <w:jc w:val="left"/>
        <w:rPr>
          <w:rFonts w:eastAsia="Calibri"/>
          <w:szCs w:val="22"/>
          <w:lang w:val="en-US"/>
        </w:rPr>
      </w:pPr>
      <w:r w:rsidRPr="005918C4">
        <w:rPr>
          <w:i/>
          <w:iCs/>
          <w:szCs w:val="22"/>
          <w:lang w:val="en-US"/>
        </w:rPr>
        <w:t>Outcome</w:t>
      </w:r>
      <w:r w:rsidRPr="005918C4">
        <w:rPr>
          <w:szCs w:val="22"/>
          <w:lang w:val="en-US"/>
        </w:rPr>
        <w:t xml:space="preserve">: Reduce/stop degradation, and then achieve a net gain </w:t>
      </w:r>
    </w:p>
    <w:p w14:paraId="281FF8DE" w14:textId="77777777" w:rsidR="00530234" w:rsidRPr="005918C4" w:rsidRDefault="00530234" w:rsidP="00530234">
      <w:pPr>
        <w:ind w:left="993"/>
        <w:contextualSpacing/>
        <w:rPr>
          <w:rFonts w:eastAsia="Calibri"/>
          <w:szCs w:val="22"/>
          <w:lang w:val="en-US"/>
        </w:rPr>
      </w:pPr>
      <w:r w:rsidRPr="005918C4">
        <w:rPr>
          <w:i/>
          <w:iCs/>
          <w:szCs w:val="22"/>
          <w:lang w:val="en-US"/>
        </w:rPr>
        <w:t>Indicators</w:t>
      </w:r>
      <w:r w:rsidRPr="005918C4">
        <w:rPr>
          <w:szCs w:val="22"/>
          <w:lang w:val="en-US"/>
        </w:rPr>
        <w:t>: Area/condition of degraded area</w:t>
      </w:r>
    </w:p>
    <w:p w14:paraId="6D9B1E0F" w14:textId="77777777" w:rsidR="00530234" w:rsidRPr="005918C4" w:rsidRDefault="00530234" w:rsidP="00AC264C">
      <w:pPr>
        <w:numPr>
          <w:ilvl w:val="0"/>
          <w:numId w:val="46"/>
        </w:numPr>
        <w:ind w:left="993" w:hanging="426"/>
        <w:jc w:val="left"/>
        <w:rPr>
          <w:rFonts w:eastAsia="Calibri"/>
          <w:szCs w:val="22"/>
          <w:lang w:val="en-US"/>
        </w:rPr>
      </w:pPr>
      <w:r w:rsidRPr="005918C4">
        <w:rPr>
          <w:i/>
          <w:iCs/>
          <w:szCs w:val="22"/>
          <w:lang w:val="en-US"/>
        </w:rPr>
        <w:t>Outcome</w:t>
      </w:r>
      <w:r w:rsidRPr="005918C4">
        <w:rPr>
          <w:szCs w:val="22"/>
          <w:lang w:val="en-US"/>
        </w:rPr>
        <w:t xml:space="preserve">: By 2030, 15% of degraded land, freshwater, coastal and ocean areas are restored by releasing these from direct human pressures, allowing space for nature to recover </w:t>
      </w:r>
    </w:p>
    <w:p w14:paraId="72DD153D" w14:textId="77777777" w:rsidR="00530234" w:rsidRPr="005918C4" w:rsidRDefault="00530234" w:rsidP="00530234">
      <w:pPr>
        <w:ind w:left="993"/>
        <w:contextualSpacing/>
        <w:rPr>
          <w:rFonts w:eastAsia="Calibri"/>
          <w:szCs w:val="22"/>
          <w:lang w:val="en-US"/>
        </w:rPr>
      </w:pPr>
      <w:r w:rsidRPr="005918C4">
        <w:rPr>
          <w:i/>
          <w:iCs/>
          <w:szCs w:val="22"/>
          <w:lang w:val="en-US"/>
        </w:rPr>
        <w:t>Indicators</w:t>
      </w:r>
      <w:r w:rsidRPr="005918C4">
        <w:rPr>
          <w:szCs w:val="22"/>
          <w:lang w:val="en-US"/>
        </w:rPr>
        <w:t>: Reduction in human extractions in the areas designated for restoration, such as forestry, grazing and agriculture.</w:t>
      </w:r>
    </w:p>
    <w:p w14:paraId="2684C5AA" w14:textId="77777777" w:rsidR="00530234" w:rsidRPr="005918C4" w:rsidRDefault="00530234" w:rsidP="00AC264C">
      <w:pPr>
        <w:numPr>
          <w:ilvl w:val="0"/>
          <w:numId w:val="46"/>
        </w:numPr>
        <w:ind w:left="993" w:hanging="426"/>
        <w:jc w:val="left"/>
        <w:rPr>
          <w:rFonts w:eastAsia="Calibri"/>
          <w:szCs w:val="22"/>
          <w:lang w:val="en-US"/>
        </w:rPr>
      </w:pPr>
      <w:r w:rsidRPr="005918C4">
        <w:rPr>
          <w:i/>
          <w:iCs/>
          <w:szCs w:val="22"/>
          <w:lang w:val="en-US"/>
        </w:rPr>
        <w:t>Outcome</w:t>
      </w:r>
      <w:r w:rsidRPr="005918C4">
        <w:rPr>
          <w:szCs w:val="22"/>
          <w:lang w:val="en-US"/>
        </w:rPr>
        <w:t xml:space="preserve">: By 2030, the net fragmentation of habitats by human infrastructures and by degradative agriculture, forestry, and grazing activities have been reversed </w:t>
      </w:r>
    </w:p>
    <w:p w14:paraId="4E9FD204" w14:textId="77777777" w:rsidR="00530234" w:rsidRPr="005918C4" w:rsidRDefault="00530234" w:rsidP="00530234">
      <w:pPr>
        <w:ind w:left="993"/>
        <w:contextualSpacing/>
        <w:rPr>
          <w:rFonts w:eastAsia="Calibri"/>
          <w:szCs w:val="22"/>
          <w:lang w:val="en-US"/>
        </w:rPr>
      </w:pPr>
      <w:r w:rsidRPr="005918C4">
        <w:rPr>
          <w:i/>
          <w:iCs/>
          <w:szCs w:val="22"/>
          <w:lang w:val="en-US"/>
        </w:rPr>
        <w:t>Indicators</w:t>
      </w:r>
      <w:r w:rsidRPr="005918C4">
        <w:rPr>
          <w:szCs w:val="22"/>
          <w:lang w:val="en-US"/>
        </w:rPr>
        <w:t>: Net reduction in fragmentation by the above-mentioned structures and land uses</w:t>
      </w:r>
    </w:p>
    <w:p w14:paraId="6448B353" w14:textId="77777777" w:rsidR="00530234" w:rsidRPr="005918C4" w:rsidRDefault="00530234" w:rsidP="00AC264C">
      <w:pPr>
        <w:numPr>
          <w:ilvl w:val="0"/>
          <w:numId w:val="46"/>
        </w:numPr>
        <w:ind w:left="993" w:hanging="426"/>
        <w:jc w:val="left"/>
        <w:rPr>
          <w:rFonts w:eastAsia="Calibri"/>
          <w:szCs w:val="22"/>
          <w:lang w:val="en-US"/>
        </w:rPr>
      </w:pPr>
      <w:r w:rsidRPr="005918C4">
        <w:rPr>
          <w:i/>
          <w:iCs/>
          <w:szCs w:val="22"/>
          <w:lang w:val="en-US"/>
        </w:rPr>
        <w:t>Outcome</w:t>
      </w:r>
      <w:r w:rsidRPr="005918C4">
        <w:rPr>
          <w:szCs w:val="22"/>
          <w:lang w:val="en-US"/>
        </w:rPr>
        <w:t>: Greenhouse gases emission and reducing global warming</w:t>
      </w:r>
    </w:p>
    <w:p w14:paraId="5414691E" w14:textId="77777777" w:rsidR="00530234" w:rsidRPr="005918C4" w:rsidRDefault="00530234" w:rsidP="00530234">
      <w:pPr>
        <w:ind w:left="993"/>
        <w:rPr>
          <w:rFonts w:eastAsia="Calibri"/>
          <w:i/>
          <w:iCs/>
          <w:szCs w:val="22"/>
          <w:lang w:val="en-US"/>
        </w:rPr>
      </w:pPr>
      <w:r w:rsidRPr="005918C4">
        <w:rPr>
          <w:i/>
          <w:iCs/>
          <w:szCs w:val="22"/>
          <w:lang w:val="en-US"/>
        </w:rPr>
        <w:t>The group didn’t discuss about potential indicators.</w:t>
      </w:r>
    </w:p>
    <w:p w14:paraId="2E11884E" w14:textId="77777777" w:rsidR="00530234" w:rsidRPr="005918C4" w:rsidRDefault="00530234" w:rsidP="00AC264C">
      <w:pPr>
        <w:numPr>
          <w:ilvl w:val="0"/>
          <w:numId w:val="46"/>
        </w:numPr>
        <w:ind w:left="993" w:hanging="426"/>
        <w:jc w:val="left"/>
        <w:rPr>
          <w:rFonts w:eastAsia="Calibri"/>
          <w:szCs w:val="22"/>
          <w:lang w:val="en-US"/>
        </w:rPr>
      </w:pPr>
      <w:r w:rsidRPr="005918C4">
        <w:rPr>
          <w:i/>
          <w:iCs/>
          <w:szCs w:val="22"/>
          <w:lang w:val="en-US"/>
        </w:rPr>
        <w:t>Outcome</w:t>
      </w:r>
      <w:r w:rsidRPr="005918C4">
        <w:rPr>
          <w:szCs w:val="22"/>
          <w:lang w:val="en-US"/>
        </w:rPr>
        <w:t xml:space="preserve">: Improve the integration of the local communities with the ecosystems </w:t>
      </w:r>
    </w:p>
    <w:p w14:paraId="71A6DB18" w14:textId="77777777" w:rsidR="00530234" w:rsidRPr="005918C4" w:rsidRDefault="00530234" w:rsidP="00530234">
      <w:pPr>
        <w:ind w:left="993"/>
        <w:rPr>
          <w:rFonts w:eastAsia="Calibri"/>
          <w:i/>
          <w:iCs/>
          <w:szCs w:val="22"/>
          <w:lang w:val="en-US"/>
        </w:rPr>
      </w:pPr>
      <w:r w:rsidRPr="005918C4">
        <w:rPr>
          <w:i/>
          <w:iCs/>
          <w:szCs w:val="22"/>
          <w:lang w:val="en-US"/>
        </w:rPr>
        <w:t>The group didn’t discuss about potential indicators.</w:t>
      </w:r>
    </w:p>
    <w:p w14:paraId="293021DB" w14:textId="77777777" w:rsidR="00530234" w:rsidRPr="005918C4" w:rsidRDefault="00530234" w:rsidP="00530234">
      <w:pPr>
        <w:rPr>
          <w:szCs w:val="22"/>
          <w:lang w:val="en-US"/>
        </w:rPr>
      </w:pPr>
    </w:p>
    <w:p w14:paraId="368F8508" w14:textId="77777777" w:rsidR="00530234" w:rsidRPr="00530234" w:rsidRDefault="00530234" w:rsidP="00530234">
      <w:pPr>
        <w:ind w:firstLine="567"/>
        <w:contextualSpacing/>
        <w:rPr>
          <w:rFonts w:eastAsia="Calibri"/>
          <w:szCs w:val="22"/>
          <w:lang w:val="pt-BR"/>
        </w:rPr>
      </w:pPr>
      <w:r w:rsidRPr="00530234">
        <w:rPr>
          <w:szCs w:val="22"/>
          <w:lang w:val="pt-BR"/>
        </w:rPr>
        <w:t>Biodiversity status</w:t>
      </w:r>
    </w:p>
    <w:p w14:paraId="3AEF5FC5" w14:textId="77777777" w:rsidR="00530234" w:rsidRPr="00530234" w:rsidRDefault="00530234" w:rsidP="00AC264C">
      <w:pPr>
        <w:numPr>
          <w:ilvl w:val="0"/>
          <w:numId w:val="45"/>
        </w:numPr>
        <w:ind w:left="993" w:hanging="426"/>
        <w:jc w:val="left"/>
        <w:rPr>
          <w:rFonts w:eastAsia="Calibri"/>
          <w:szCs w:val="22"/>
          <w:lang w:val="pt-BR"/>
        </w:rPr>
      </w:pPr>
      <w:r w:rsidRPr="00530234">
        <w:rPr>
          <w:i/>
          <w:iCs/>
          <w:szCs w:val="22"/>
          <w:lang w:val="pt-BR"/>
        </w:rPr>
        <w:t>Output</w:t>
      </w:r>
      <w:r w:rsidRPr="00530234">
        <w:rPr>
          <w:szCs w:val="22"/>
          <w:lang w:val="pt-BR"/>
        </w:rPr>
        <w:t xml:space="preserve">: Species richness </w:t>
      </w:r>
    </w:p>
    <w:p w14:paraId="0C39D692" w14:textId="77777777" w:rsidR="00530234" w:rsidRPr="005918C4" w:rsidRDefault="00530234" w:rsidP="00530234">
      <w:pPr>
        <w:ind w:left="993"/>
        <w:contextualSpacing/>
        <w:rPr>
          <w:rFonts w:eastAsia="Calibri"/>
          <w:szCs w:val="22"/>
          <w:lang w:val="en-US"/>
        </w:rPr>
      </w:pPr>
      <w:r w:rsidRPr="005918C4">
        <w:rPr>
          <w:szCs w:val="22"/>
          <w:lang w:val="en-US"/>
        </w:rPr>
        <w:t>Indicators: Increased number of species, umbrella species</w:t>
      </w:r>
    </w:p>
    <w:p w14:paraId="21E955E4" w14:textId="77777777" w:rsidR="00530234" w:rsidRPr="00530234" w:rsidRDefault="00530234" w:rsidP="00AC264C">
      <w:pPr>
        <w:numPr>
          <w:ilvl w:val="0"/>
          <w:numId w:val="45"/>
        </w:numPr>
        <w:ind w:left="993" w:hanging="426"/>
        <w:jc w:val="left"/>
        <w:rPr>
          <w:rFonts w:eastAsia="Calibri"/>
          <w:szCs w:val="22"/>
          <w:lang w:val="pt-BR"/>
        </w:rPr>
      </w:pPr>
      <w:r w:rsidRPr="00530234">
        <w:rPr>
          <w:i/>
          <w:iCs/>
          <w:szCs w:val="22"/>
          <w:lang w:val="pt-BR"/>
        </w:rPr>
        <w:t>Output</w:t>
      </w:r>
      <w:r w:rsidRPr="00530234">
        <w:rPr>
          <w:szCs w:val="22"/>
          <w:lang w:val="pt-BR"/>
        </w:rPr>
        <w:t xml:space="preserve">: Reduction of threatened species </w:t>
      </w:r>
    </w:p>
    <w:p w14:paraId="0F90BDCF" w14:textId="77777777" w:rsidR="00530234" w:rsidRPr="005918C4" w:rsidRDefault="00530234" w:rsidP="00530234">
      <w:pPr>
        <w:ind w:left="993"/>
        <w:contextualSpacing/>
        <w:rPr>
          <w:rFonts w:eastAsia="Calibri"/>
          <w:szCs w:val="22"/>
          <w:lang w:val="en-US"/>
        </w:rPr>
      </w:pPr>
      <w:r w:rsidRPr="005918C4">
        <w:rPr>
          <w:i/>
          <w:iCs/>
          <w:szCs w:val="22"/>
          <w:lang w:val="en-US"/>
        </w:rPr>
        <w:t>Indicators</w:t>
      </w:r>
      <w:r w:rsidRPr="005918C4">
        <w:rPr>
          <w:szCs w:val="22"/>
          <w:lang w:val="en-US"/>
        </w:rPr>
        <w:t>: Number of threatened species, number of species with improved conservation status</w:t>
      </w:r>
    </w:p>
    <w:p w14:paraId="3ECE6798" w14:textId="77777777" w:rsidR="00530234" w:rsidRPr="00530234" w:rsidRDefault="00530234" w:rsidP="00AC264C">
      <w:pPr>
        <w:numPr>
          <w:ilvl w:val="0"/>
          <w:numId w:val="45"/>
        </w:numPr>
        <w:ind w:left="993" w:hanging="426"/>
        <w:jc w:val="left"/>
        <w:rPr>
          <w:rFonts w:eastAsia="Calibri"/>
          <w:szCs w:val="22"/>
          <w:lang w:val="pt-BR"/>
        </w:rPr>
      </w:pPr>
      <w:r w:rsidRPr="00530234">
        <w:rPr>
          <w:i/>
          <w:iCs/>
          <w:szCs w:val="22"/>
          <w:lang w:val="pt-BR"/>
        </w:rPr>
        <w:t>Output</w:t>
      </w:r>
      <w:r w:rsidRPr="00530234">
        <w:rPr>
          <w:szCs w:val="22"/>
          <w:lang w:val="pt-BR"/>
        </w:rPr>
        <w:t xml:space="preserve">: Genetic diversity maintained </w:t>
      </w:r>
    </w:p>
    <w:p w14:paraId="0F69114E" w14:textId="77777777" w:rsidR="00530234" w:rsidRPr="005918C4" w:rsidRDefault="00530234" w:rsidP="00530234">
      <w:pPr>
        <w:ind w:left="993"/>
        <w:contextualSpacing/>
        <w:rPr>
          <w:rFonts w:eastAsia="Calibri"/>
          <w:szCs w:val="22"/>
          <w:lang w:val="en-US"/>
        </w:rPr>
      </w:pPr>
      <w:r w:rsidRPr="005918C4">
        <w:rPr>
          <w:i/>
          <w:iCs/>
          <w:szCs w:val="22"/>
          <w:lang w:val="en-US"/>
        </w:rPr>
        <w:t>Indicators</w:t>
      </w:r>
      <w:r w:rsidRPr="005918C4">
        <w:rPr>
          <w:szCs w:val="22"/>
          <w:lang w:val="en-US"/>
        </w:rPr>
        <w:t>: Number of species included in genetic conversation programs, number of individuals per species</w:t>
      </w:r>
    </w:p>
    <w:p w14:paraId="4CC9A411" w14:textId="77777777" w:rsidR="00530234" w:rsidRPr="005918C4" w:rsidRDefault="00530234" w:rsidP="00AC264C">
      <w:pPr>
        <w:numPr>
          <w:ilvl w:val="0"/>
          <w:numId w:val="45"/>
        </w:numPr>
        <w:ind w:left="993" w:hanging="426"/>
        <w:jc w:val="left"/>
        <w:rPr>
          <w:rFonts w:eastAsia="Calibri"/>
          <w:szCs w:val="22"/>
          <w:lang w:val="en-US"/>
        </w:rPr>
      </w:pPr>
      <w:r w:rsidRPr="005918C4">
        <w:rPr>
          <w:i/>
          <w:iCs/>
          <w:szCs w:val="22"/>
          <w:lang w:val="en-US"/>
        </w:rPr>
        <w:t>Output</w:t>
      </w:r>
      <w:r w:rsidRPr="005918C4">
        <w:rPr>
          <w:szCs w:val="22"/>
          <w:lang w:val="en-US"/>
        </w:rPr>
        <w:t xml:space="preserve">: Enhance the complexity of ecological networks ensuring that all trophic levels are restored and functional </w:t>
      </w:r>
    </w:p>
    <w:p w14:paraId="6EA80BFF" w14:textId="77777777" w:rsidR="00530234" w:rsidRPr="005918C4" w:rsidRDefault="00530234" w:rsidP="00530234">
      <w:pPr>
        <w:ind w:left="993"/>
        <w:contextualSpacing/>
        <w:rPr>
          <w:rFonts w:eastAsia="Calibri"/>
          <w:szCs w:val="22"/>
          <w:lang w:val="en-US"/>
        </w:rPr>
      </w:pPr>
      <w:r w:rsidRPr="005918C4">
        <w:rPr>
          <w:i/>
          <w:iCs/>
          <w:szCs w:val="22"/>
          <w:lang w:val="en-US"/>
        </w:rPr>
        <w:t>Indicators</w:t>
      </w:r>
      <w:r w:rsidRPr="005918C4">
        <w:rPr>
          <w:szCs w:val="22"/>
          <w:lang w:val="en-US"/>
        </w:rPr>
        <w:t>: number and abundance of species within functional groups, number of interactions between species</w:t>
      </w:r>
    </w:p>
    <w:p w14:paraId="3FE11E16" w14:textId="77777777" w:rsidR="00530234" w:rsidRPr="005918C4" w:rsidRDefault="00530234" w:rsidP="00AC264C">
      <w:pPr>
        <w:numPr>
          <w:ilvl w:val="0"/>
          <w:numId w:val="45"/>
        </w:numPr>
        <w:ind w:left="993" w:hanging="426"/>
        <w:jc w:val="left"/>
        <w:rPr>
          <w:rFonts w:eastAsia="Calibri"/>
          <w:szCs w:val="22"/>
          <w:lang w:val="en-US"/>
        </w:rPr>
      </w:pPr>
      <w:r w:rsidRPr="005918C4">
        <w:rPr>
          <w:i/>
          <w:iCs/>
          <w:szCs w:val="22"/>
          <w:lang w:val="en-US"/>
        </w:rPr>
        <w:t>Output</w:t>
      </w:r>
      <w:r w:rsidRPr="005918C4">
        <w:rPr>
          <w:szCs w:val="22"/>
          <w:lang w:val="en-US"/>
        </w:rPr>
        <w:t xml:space="preserve">: Protected areas are connected through the creation of ecological corridors among them </w:t>
      </w:r>
    </w:p>
    <w:p w14:paraId="3A4C13ED" w14:textId="77777777" w:rsidR="00530234" w:rsidRPr="005918C4" w:rsidRDefault="00530234" w:rsidP="00530234">
      <w:pPr>
        <w:ind w:left="993"/>
        <w:contextualSpacing/>
        <w:rPr>
          <w:rFonts w:eastAsia="Calibri"/>
          <w:szCs w:val="22"/>
          <w:lang w:val="en-US"/>
        </w:rPr>
      </w:pPr>
      <w:r w:rsidRPr="005918C4">
        <w:rPr>
          <w:i/>
          <w:iCs/>
          <w:szCs w:val="22"/>
          <w:lang w:val="en-US"/>
        </w:rPr>
        <w:t>Indicators</w:t>
      </w:r>
      <w:r w:rsidRPr="005918C4">
        <w:rPr>
          <w:szCs w:val="22"/>
          <w:lang w:val="en-US"/>
        </w:rPr>
        <w:t>: Increased connectivity of protected areas, number of ecological corridors created.</w:t>
      </w:r>
    </w:p>
    <w:p w14:paraId="13A52E16" w14:textId="77777777" w:rsidR="00530234" w:rsidRPr="00530234" w:rsidRDefault="00530234" w:rsidP="00AC264C">
      <w:pPr>
        <w:numPr>
          <w:ilvl w:val="0"/>
          <w:numId w:val="45"/>
        </w:numPr>
        <w:ind w:left="993" w:hanging="426"/>
        <w:jc w:val="left"/>
        <w:rPr>
          <w:rFonts w:eastAsia="Calibri"/>
          <w:szCs w:val="22"/>
          <w:lang w:val="pt-BR"/>
        </w:rPr>
      </w:pPr>
      <w:r w:rsidRPr="00530234">
        <w:rPr>
          <w:i/>
          <w:iCs/>
          <w:szCs w:val="22"/>
          <w:lang w:val="pt-BR"/>
        </w:rPr>
        <w:t>Output</w:t>
      </w:r>
      <w:r w:rsidRPr="00530234">
        <w:rPr>
          <w:szCs w:val="22"/>
          <w:lang w:val="pt-BR"/>
        </w:rPr>
        <w:t>: Consider transboundary connectivity</w:t>
      </w:r>
    </w:p>
    <w:p w14:paraId="42E5C44E" w14:textId="77777777" w:rsidR="00530234" w:rsidRPr="005918C4" w:rsidRDefault="00530234" w:rsidP="00530234">
      <w:pPr>
        <w:ind w:left="993"/>
        <w:contextualSpacing/>
        <w:rPr>
          <w:szCs w:val="22"/>
          <w:lang w:val="en-US"/>
        </w:rPr>
      </w:pPr>
      <w:r w:rsidRPr="005918C4">
        <w:rPr>
          <w:i/>
          <w:iCs/>
          <w:szCs w:val="22"/>
          <w:lang w:val="en-US"/>
        </w:rPr>
        <w:t>Indicator</w:t>
      </w:r>
      <w:r w:rsidRPr="005918C4">
        <w:rPr>
          <w:szCs w:val="22"/>
          <w:lang w:val="en-US"/>
        </w:rPr>
        <w:t>: number of ecological corridors created</w:t>
      </w:r>
    </w:p>
    <w:p w14:paraId="03A8B4AA" w14:textId="77777777" w:rsidR="00530234" w:rsidRPr="005918C4" w:rsidRDefault="00530234" w:rsidP="00530234">
      <w:pPr>
        <w:ind w:left="993" w:hanging="426"/>
        <w:contextualSpacing/>
        <w:rPr>
          <w:szCs w:val="22"/>
          <w:lang w:val="en-US"/>
        </w:rPr>
      </w:pPr>
    </w:p>
    <w:p w14:paraId="7A278671" w14:textId="77777777" w:rsidR="00530234" w:rsidRPr="005918C4" w:rsidRDefault="00530234" w:rsidP="00530234">
      <w:pPr>
        <w:ind w:firstLine="567"/>
        <w:contextualSpacing/>
        <w:rPr>
          <w:rFonts w:eastAsia="Calibri"/>
          <w:szCs w:val="22"/>
          <w:lang w:val="en-US"/>
        </w:rPr>
      </w:pPr>
      <w:r w:rsidRPr="005918C4">
        <w:rPr>
          <w:b/>
          <w:bCs/>
          <w:szCs w:val="22"/>
          <w:lang w:val="en-US"/>
        </w:rPr>
        <w:t xml:space="preserve">Guiding question 2: </w:t>
      </w:r>
      <w:r w:rsidRPr="005918C4">
        <w:rPr>
          <w:szCs w:val="22"/>
          <w:lang w:val="en-US"/>
        </w:rPr>
        <w:t>Should there be targets, metrics, baselines (2020) and indicators at the global and regional level, or should these be exclusively at national level?</w:t>
      </w:r>
    </w:p>
    <w:p w14:paraId="595D8F17" w14:textId="77777777" w:rsidR="00530234" w:rsidRPr="005918C4" w:rsidRDefault="00530234" w:rsidP="00530234">
      <w:pPr>
        <w:contextualSpacing/>
        <w:rPr>
          <w:szCs w:val="22"/>
          <w:lang w:val="en-US"/>
        </w:rPr>
      </w:pPr>
    </w:p>
    <w:p w14:paraId="754750E0" w14:textId="77777777" w:rsidR="00530234" w:rsidRPr="00530234" w:rsidRDefault="00530234" w:rsidP="00530234">
      <w:pPr>
        <w:ind w:firstLine="567"/>
        <w:contextualSpacing/>
        <w:rPr>
          <w:rFonts w:eastAsia="Calibri"/>
          <w:szCs w:val="22"/>
          <w:lang w:val="pt-BR"/>
        </w:rPr>
      </w:pPr>
      <w:r w:rsidRPr="00530234">
        <w:rPr>
          <w:szCs w:val="22"/>
          <w:lang w:val="pt-BR"/>
        </w:rPr>
        <w:t xml:space="preserve">Targets at different levels </w:t>
      </w:r>
    </w:p>
    <w:p w14:paraId="4BF69451" w14:textId="77777777" w:rsidR="00530234" w:rsidRPr="005918C4" w:rsidRDefault="00530234" w:rsidP="00AC264C">
      <w:pPr>
        <w:numPr>
          <w:ilvl w:val="0"/>
          <w:numId w:val="44"/>
        </w:numPr>
        <w:ind w:left="993" w:hanging="426"/>
        <w:contextualSpacing/>
        <w:jc w:val="left"/>
        <w:rPr>
          <w:rFonts w:eastAsia="Calibri"/>
          <w:szCs w:val="22"/>
          <w:lang w:val="en-US"/>
        </w:rPr>
      </w:pPr>
      <w:r w:rsidRPr="005918C4">
        <w:rPr>
          <w:szCs w:val="22"/>
          <w:lang w:val="en-US"/>
        </w:rPr>
        <w:t xml:space="preserve">First, it is necessary to harmonize concepts and definitions among levels/activities. </w:t>
      </w:r>
    </w:p>
    <w:p w14:paraId="4DA4B37A" w14:textId="77777777" w:rsidR="00530234" w:rsidRPr="005918C4" w:rsidRDefault="00530234" w:rsidP="00AC264C">
      <w:pPr>
        <w:numPr>
          <w:ilvl w:val="0"/>
          <w:numId w:val="44"/>
        </w:numPr>
        <w:ind w:left="993" w:hanging="426"/>
        <w:contextualSpacing/>
        <w:jc w:val="left"/>
        <w:rPr>
          <w:rFonts w:eastAsia="Calibri"/>
          <w:szCs w:val="22"/>
          <w:lang w:val="en-US"/>
        </w:rPr>
      </w:pPr>
      <w:r w:rsidRPr="005918C4">
        <w:rPr>
          <w:szCs w:val="22"/>
          <w:lang w:val="en-US"/>
        </w:rPr>
        <w:lastRenderedPageBreak/>
        <w:t xml:space="preserve">All levels are important because they are integrated, so we can have global, regional, national and local targets/indicators/baselines. </w:t>
      </w:r>
    </w:p>
    <w:p w14:paraId="4286372C" w14:textId="77777777" w:rsidR="00530234" w:rsidRPr="005918C4" w:rsidRDefault="00530234" w:rsidP="00AC264C">
      <w:pPr>
        <w:numPr>
          <w:ilvl w:val="0"/>
          <w:numId w:val="44"/>
        </w:numPr>
        <w:ind w:left="993" w:hanging="426"/>
        <w:contextualSpacing/>
        <w:jc w:val="left"/>
        <w:rPr>
          <w:rFonts w:eastAsia="Calibri"/>
          <w:szCs w:val="22"/>
          <w:lang w:val="en-US"/>
        </w:rPr>
      </w:pPr>
      <w:r w:rsidRPr="005918C4">
        <w:rPr>
          <w:szCs w:val="22"/>
          <w:lang w:val="en-US"/>
        </w:rPr>
        <w:t>Having global levels is important for the countries to understand how they contribute to a bigger change (the global targets).</w:t>
      </w:r>
    </w:p>
    <w:p w14:paraId="31FF6362" w14:textId="77777777" w:rsidR="00530234" w:rsidRPr="005918C4" w:rsidRDefault="00530234" w:rsidP="00AC264C">
      <w:pPr>
        <w:numPr>
          <w:ilvl w:val="0"/>
          <w:numId w:val="44"/>
        </w:numPr>
        <w:ind w:left="993" w:hanging="426"/>
        <w:contextualSpacing/>
        <w:jc w:val="left"/>
        <w:rPr>
          <w:rFonts w:eastAsia="Calibri"/>
          <w:szCs w:val="22"/>
          <w:lang w:val="en-US"/>
        </w:rPr>
      </w:pPr>
      <w:r w:rsidRPr="005918C4">
        <w:rPr>
          <w:szCs w:val="22"/>
          <w:lang w:val="en-US"/>
        </w:rPr>
        <w:t>National targets should be weighted by the level of degradation of the territory.</w:t>
      </w:r>
    </w:p>
    <w:p w14:paraId="2D947C9F" w14:textId="77777777" w:rsidR="00530234" w:rsidRPr="005918C4" w:rsidRDefault="00530234" w:rsidP="00AC264C">
      <w:pPr>
        <w:numPr>
          <w:ilvl w:val="0"/>
          <w:numId w:val="44"/>
        </w:numPr>
        <w:ind w:left="993" w:hanging="426"/>
        <w:contextualSpacing/>
        <w:jc w:val="left"/>
        <w:rPr>
          <w:rFonts w:eastAsia="Calibri"/>
          <w:szCs w:val="22"/>
          <w:lang w:val="en-US"/>
        </w:rPr>
      </w:pPr>
      <w:r w:rsidRPr="005918C4">
        <w:rPr>
          <w:szCs w:val="22"/>
          <w:lang w:val="en-US"/>
        </w:rPr>
        <w:t xml:space="preserve">There could be qualitative targets at the global level, and quantitative targets at the national level. </w:t>
      </w:r>
    </w:p>
    <w:p w14:paraId="347DA752" w14:textId="77777777" w:rsidR="00530234" w:rsidRPr="00530234" w:rsidRDefault="00530234" w:rsidP="00AC264C">
      <w:pPr>
        <w:numPr>
          <w:ilvl w:val="0"/>
          <w:numId w:val="44"/>
        </w:numPr>
        <w:ind w:left="993" w:hanging="426"/>
        <w:contextualSpacing/>
        <w:jc w:val="left"/>
        <w:rPr>
          <w:rFonts w:eastAsia="Calibri"/>
          <w:szCs w:val="22"/>
          <w:lang w:val="pt-BR"/>
        </w:rPr>
      </w:pPr>
      <w:r w:rsidRPr="005918C4">
        <w:rPr>
          <w:szCs w:val="22"/>
          <w:lang w:val="en-US"/>
        </w:rPr>
        <w:t xml:space="preserve">We should set targets for all levels, but providing some flexibility for integration and increase ambitions if necessary/possible. </w:t>
      </w:r>
      <w:r w:rsidRPr="00530234">
        <w:rPr>
          <w:szCs w:val="22"/>
          <w:lang w:val="pt-BR"/>
        </w:rPr>
        <w:t>Cooperation is crucial to raise ambitious (bottom-up process).</w:t>
      </w:r>
    </w:p>
    <w:p w14:paraId="5388BA2C" w14:textId="77777777" w:rsidR="00530234" w:rsidRPr="005918C4" w:rsidRDefault="00530234" w:rsidP="00AC264C">
      <w:pPr>
        <w:numPr>
          <w:ilvl w:val="0"/>
          <w:numId w:val="44"/>
        </w:numPr>
        <w:ind w:left="993" w:hanging="426"/>
        <w:contextualSpacing/>
        <w:jc w:val="left"/>
        <w:rPr>
          <w:rFonts w:eastAsia="Calibri"/>
          <w:szCs w:val="22"/>
          <w:lang w:val="en-US"/>
        </w:rPr>
      </w:pPr>
      <w:r w:rsidRPr="005918C4">
        <w:rPr>
          <w:szCs w:val="22"/>
          <w:lang w:val="en-US"/>
        </w:rPr>
        <w:t>There should be more local targets such as ecosystem-specific targets.</w:t>
      </w:r>
    </w:p>
    <w:p w14:paraId="3F5B0B77" w14:textId="77777777" w:rsidR="00530234" w:rsidRPr="00530234" w:rsidRDefault="00530234" w:rsidP="00530234">
      <w:pPr>
        <w:ind w:firstLine="567"/>
        <w:contextualSpacing/>
        <w:rPr>
          <w:rFonts w:eastAsia="Calibri"/>
          <w:szCs w:val="22"/>
          <w:lang w:val="pt-BR"/>
        </w:rPr>
      </w:pPr>
      <w:r w:rsidRPr="00530234">
        <w:rPr>
          <w:szCs w:val="22"/>
          <w:lang w:val="pt-BR"/>
        </w:rPr>
        <w:t>Working together internationally</w:t>
      </w:r>
    </w:p>
    <w:p w14:paraId="22D3BA23" w14:textId="77777777" w:rsidR="00530234" w:rsidRPr="005918C4" w:rsidRDefault="00530234" w:rsidP="00AC264C">
      <w:pPr>
        <w:numPr>
          <w:ilvl w:val="0"/>
          <w:numId w:val="44"/>
        </w:numPr>
        <w:ind w:left="993" w:hanging="426"/>
        <w:contextualSpacing/>
        <w:jc w:val="left"/>
        <w:rPr>
          <w:rFonts w:eastAsia="Calibri"/>
          <w:szCs w:val="22"/>
          <w:lang w:val="en-US"/>
        </w:rPr>
      </w:pPr>
      <w:r w:rsidRPr="005918C4">
        <w:rPr>
          <w:szCs w:val="22"/>
          <w:lang w:val="en-US"/>
        </w:rPr>
        <w:t>Targets need to consider risks of leakage.</w:t>
      </w:r>
    </w:p>
    <w:p w14:paraId="2F988564" w14:textId="6C5DF438" w:rsidR="00530234" w:rsidRPr="005918C4" w:rsidRDefault="00530234" w:rsidP="00AC264C">
      <w:pPr>
        <w:numPr>
          <w:ilvl w:val="0"/>
          <w:numId w:val="44"/>
        </w:numPr>
        <w:ind w:left="993" w:hanging="426"/>
        <w:contextualSpacing/>
        <w:jc w:val="left"/>
        <w:rPr>
          <w:rFonts w:eastAsia="Calibri"/>
          <w:szCs w:val="22"/>
          <w:lang w:val="en-US"/>
        </w:rPr>
      </w:pPr>
      <w:r w:rsidRPr="005918C4">
        <w:rPr>
          <w:szCs w:val="22"/>
          <w:lang w:val="en-US"/>
        </w:rPr>
        <w:t xml:space="preserve">There should be </w:t>
      </w:r>
      <w:r w:rsidR="009D6599">
        <w:rPr>
          <w:szCs w:val="22"/>
          <w:lang w:val="en-US"/>
        </w:rPr>
        <w:t>an</w:t>
      </w:r>
      <w:r w:rsidR="009D6599" w:rsidRPr="005918C4">
        <w:rPr>
          <w:szCs w:val="22"/>
          <w:lang w:val="en-US"/>
        </w:rPr>
        <w:t xml:space="preserve"> </w:t>
      </w:r>
      <w:r w:rsidRPr="005918C4">
        <w:rPr>
          <w:szCs w:val="22"/>
          <w:lang w:val="en-US"/>
        </w:rPr>
        <w:t>integration of targets and financial mechanisms.</w:t>
      </w:r>
    </w:p>
    <w:p w14:paraId="09421B68" w14:textId="77777777" w:rsidR="00530234" w:rsidRPr="005918C4" w:rsidRDefault="00530234" w:rsidP="00AC264C">
      <w:pPr>
        <w:numPr>
          <w:ilvl w:val="0"/>
          <w:numId w:val="44"/>
        </w:numPr>
        <w:ind w:left="993" w:hanging="426"/>
        <w:contextualSpacing/>
        <w:jc w:val="left"/>
        <w:rPr>
          <w:rFonts w:eastAsia="Calibri"/>
          <w:szCs w:val="22"/>
          <w:lang w:val="en-US"/>
        </w:rPr>
      </w:pPr>
      <w:r w:rsidRPr="005918C4">
        <w:rPr>
          <w:szCs w:val="22"/>
          <w:lang w:val="en-US"/>
        </w:rPr>
        <w:t>Countries should be organized to define metrics and indicators for the biomes/regions they share.</w:t>
      </w:r>
    </w:p>
    <w:p w14:paraId="48222299" w14:textId="77777777" w:rsidR="00530234" w:rsidRPr="005918C4" w:rsidRDefault="00530234" w:rsidP="00AC264C">
      <w:pPr>
        <w:numPr>
          <w:ilvl w:val="0"/>
          <w:numId w:val="44"/>
        </w:numPr>
        <w:ind w:left="993" w:hanging="426"/>
        <w:contextualSpacing/>
        <w:jc w:val="left"/>
        <w:rPr>
          <w:rFonts w:eastAsia="Calibri"/>
          <w:szCs w:val="22"/>
          <w:lang w:val="en-US"/>
        </w:rPr>
      </w:pPr>
      <w:r w:rsidRPr="005918C4">
        <w:rPr>
          <w:szCs w:val="22"/>
          <w:lang w:val="en-US"/>
        </w:rPr>
        <w:t>There should be a focus on creating transboundary corridors.</w:t>
      </w:r>
    </w:p>
    <w:p w14:paraId="60961BCD" w14:textId="77777777" w:rsidR="00530234" w:rsidRPr="00530234" w:rsidRDefault="00530234" w:rsidP="00530234">
      <w:pPr>
        <w:ind w:firstLine="567"/>
        <w:contextualSpacing/>
        <w:rPr>
          <w:rFonts w:eastAsia="Calibri"/>
          <w:szCs w:val="22"/>
          <w:lang w:val="pt-BR"/>
        </w:rPr>
      </w:pPr>
      <w:r w:rsidRPr="00530234">
        <w:rPr>
          <w:szCs w:val="22"/>
          <w:lang w:val="pt-BR"/>
        </w:rPr>
        <w:t>General considerations</w:t>
      </w:r>
    </w:p>
    <w:p w14:paraId="79B5679A" w14:textId="77777777" w:rsidR="00530234" w:rsidRPr="005918C4" w:rsidRDefault="00530234" w:rsidP="00AC264C">
      <w:pPr>
        <w:numPr>
          <w:ilvl w:val="0"/>
          <w:numId w:val="44"/>
        </w:numPr>
        <w:ind w:left="993" w:hanging="426"/>
        <w:contextualSpacing/>
        <w:jc w:val="left"/>
        <w:rPr>
          <w:rFonts w:eastAsia="Calibri"/>
          <w:szCs w:val="22"/>
          <w:lang w:val="en-US"/>
        </w:rPr>
      </w:pPr>
      <w:r w:rsidRPr="005918C4">
        <w:rPr>
          <w:szCs w:val="22"/>
          <w:lang w:val="en-US"/>
        </w:rPr>
        <w:t xml:space="preserve">There should be outcome-oriented targets based on processes and going beyond carbon sequestration. </w:t>
      </w:r>
    </w:p>
    <w:p w14:paraId="3F5480DF" w14:textId="77777777" w:rsidR="00530234" w:rsidRPr="005918C4" w:rsidRDefault="00530234" w:rsidP="00AC264C">
      <w:pPr>
        <w:numPr>
          <w:ilvl w:val="0"/>
          <w:numId w:val="44"/>
        </w:numPr>
        <w:ind w:left="993" w:hanging="426"/>
        <w:contextualSpacing/>
        <w:jc w:val="left"/>
        <w:rPr>
          <w:rFonts w:eastAsia="Calibri"/>
          <w:szCs w:val="22"/>
          <w:lang w:val="en-US"/>
        </w:rPr>
      </w:pPr>
      <w:r w:rsidRPr="005918C4">
        <w:rPr>
          <w:szCs w:val="22"/>
          <w:lang w:val="en-US"/>
        </w:rPr>
        <w:t>There should be a focus on multi-functionality and multiple ecosystems.</w:t>
      </w:r>
    </w:p>
    <w:p w14:paraId="27E0C3A7" w14:textId="77777777" w:rsidR="00530234" w:rsidRPr="005918C4" w:rsidRDefault="00530234" w:rsidP="00AC264C">
      <w:pPr>
        <w:numPr>
          <w:ilvl w:val="0"/>
          <w:numId w:val="44"/>
        </w:numPr>
        <w:ind w:left="993" w:hanging="426"/>
        <w:contextualSpacing/>
        <w:jc w:val="left"/>
        <w:rPr>
          <w:rFonts w:eastAsia="Calibri"/>
          <w:szCs w:val="22"/>
          <w:lang w:val="en-US"/>
        </w:rPr>
      </w:pPr>
      <w:r w:rsidRPr="005918C4">
        <w:rPr>
          <w:szCs w:val="22"/>
          <w:lang w:val="en-US"/>
        </w:rPr>
        <w:t>Local communities should be involved in the establishment of the baselines</w:t>
      </w:r>
    </w:p>
    <w:p w14:paraId="74BEB2EF" w14:textId="77777777" w:rsidR="00530234" w:rsidRPr="005918C4" w:rsidRDefault="00530234" w:rsidP="00AC264C">
      <w:pPr>
        <w:numPr>
          <w:ilvl w:val="0"/>
          <w:numId w:val="44"/>
        </w:numPr>
        <w:ind w:left="993" w:hanging="426"/>
        <w:contextualSpacing/>
        <w:jc w:val="left"/>
        <w:rPr>
          <w:rFonts w:eastAsia="Calibri"/>
          <w:szCs w:val="22"/>
          <w:lang w:val="en-US"/>
        </w:rPr>
      </w:pPr>
      <w:r w:rsidRPr="005918C4">
        <w:rPr>
          <w:szCs w:val="22"/>
          <w:lang w:val="en-US"/>
        </w:rPr>
        <w:t xml:space="preserve">There should be social indicators of restoration success. </w:t>
      </w:r>
    </w:p>
    <w:p w14:paraId="52E36FC9" w14:textId="6B6F0758" w:rsidR="00530234" w:rsidRPr="005918C4" w:rsidRDefault="00530234" w:rsidP="00AC264C">
      <w:pPr>
        <w:numPr>
          <w:ilvl w:val="0"/>
          <w:numId w:val="44"/>
        </w:numPr>
        <w:ind w:left="993" w:hanging="426"/>
        <w:contextualSpacing/>
        <w:jc w:val="left"/>
        <w:rPr>
          <w:rFonts w:eastAsia="Calibri"/>
          <w:szCs w:val="22"/>
          <w:lang w:val="en-US"/>
        </w:rPr>
      </w:pPr>
      <w:r w:rsidRPr="005918C4">
        <w:rPr>
          <w:szCs w:val="22"/>
          <w:lang w:val="en-US"/>
        </w:rPr>
        <w:t>An important aspect to be considered is how the benefits-sharing shall apply to restored ecosystems.</w:t>
      </w:r>
    </w:p>
    <w:p w14:paraId="7A4460AF" w14:textId="77777777" w:rsidR="00530234" w:rsidRPr="005918C4" w:rsidRDefault="00530234" w:rsidP="00AC264C">
      <w:pPr>
        <w:numPr>
          <w:ilvl w:val="0"/>
          <w:numId w:val="44"/>
        </w:numPr>
        <w:ind w:left="993" w:hanging="426"/>
        <w:contextualSpacing/>
        <w:jc w:val="left"/>
        <w:rPr>
          <w:rFonts w:eastAsia="Calibri"/>
          <w:szCs w:val="22"/>
          <w:lang w:val="en-US"/>
        </w:rPr>
      </w:pPr>
      <w:r w:rsidRPr="005918C4">
        <w:rPr>
          <w:szCs w:val="22"/>
          <w:lang w:val="en-US"/>
        </w:rPr>
        <w:t>The existing targets</w:t>
      </w:r>
      <w:r w:rsidRPr="005918C4">
        <w:rPr>
          <w:color w:val="FF0000"/>
          <w:szCs w:val="22"/>
          <w:lang w:val="en-US"/>
        </w:rPr>
        <w:t xml:space="preserve"> </w:t>
      </w:r>
      <w:r w:rsidRPr="005918C4">
        <w:rPr>
          <w:szCs w:val="22"/>
          <w:lang w:val="en-US"/>
        </w:rPr>
        <w:t xml:space="preserve">(WG8J) could be maintained but improved with better indicators. </w:t>
      </w:r>
    </w:p>
    <w:p w14:paraId="2C3E24A5" w14:textId="77777777" w:rsidR="00530234" w:rsidRPr="005918C4" w:rsidRDefault="00530234" w:rsidP="00AC264C">
      <w:pPr>
        <w:numPr>
          <w:ilvl w:val="0"/>
          <w:numId w:val="44"/>
        </w:numPr>
        <w:ind w:left="993" w:hanging="426"/>
        <w:contextualSpacing/>
        <w:jc w:val="left"/>
        <w:rPr>
          <w:rFonts w:eastAsia="Calibri"/>
          <w:szCs w:val="22"/>
          <w:lang w:val="en-US"/>
        </w:rPr>
      </w:pPr>
      <w:r w:rsidRPr="005918C4">
        <w:rPr>
          <w:szCs w:val="22"/>
          <w:lang w:val="en-US"/>
        </w:rPr>
        <w:t>Lessons learned from other agreements: we should use information from other agreements/conventions – e.g. how they inform baselines and indicators, and how they track outcomes – to take advantage of what already exists and just complement/improve it.</w:t>
      </w:r>
    </w:p>
    <w:p w14:paraId="67108636" w14:textId="77777777" w:rsidR="00530234" w:rsidRPr="00530234" w:rsidRDefault="00530234" w:rsidP="00AC264C">
      <w:pPr>
        <w:numPr>
          <w:ilvl w:val="0"/>
          <w:numId w:val="44"/>
        </w:numPr>
        <w:ind w:left="993" w:hanging="426"/>
        <w:contextualSpacing/>
        <w:jc w:val="left"/>
        <w:rPr>
          <w:rFonts w:eastAsia="Calibri"/>
          <w:szCs w:val="22"/>
          <w:lang w:val="pt-BR"/>
        </w:rPr>
      </w:pPr>
      <w:r w:rsidRPr="005918C4">
        <w:rPr>
          <w:szCs w:val="22"/>
          <w:lang w:val="en-US"/>
        </w:rPr>
        <w:t xml:space="preserve">We should make sure that ecological restoration under the CBD is really about biodiversity and functioning ecosystems. Feed the need for biodiversity outcomes of restoration back to other conventions. </w:t>
      </w:r>
      <w:r w:rsidRPr="00530234">
        <w:rPr>
          <w:szCs w:val="22"/>
          <w:lang w:val="pt-BR"/>
        </w:rPr>
        <w:t xml:space="preserve">(-&gt; risk of focussing too much on carbon) </w:t>
      </w:r>
    </w:p>
    <w:p w14:paraId="7FF9AF43" w14:textId="77777777" w:rsidR="00530234" w:rsidRPr="00530234" w:rsidRDefault="00530234" w:rsidP="00530234">
      <w:pPr>
        <w:contextualSpacing/>
        <w:rPr>
          <w:b/>
          <w:bCs/>
          <w:szCs w:val="22"/>
          <w:lang w:val="pt-BR"/>
        </w:rPr>
      </w:pPr>
    </w:p>
    <w:p w14:paraId="28C5A1E4" w14:textId="77777777" w:rsidR="00530234" w:rsidRPr="005918C4" w:rsidRDefault="00530234" w:rsidP="00530234">
      <w:pPr>
        <w:ind w:firstLine="567"/>
        <w:contextualSpacing/>
        <w:rPr>
          <w:rFonts w:eastAsia="Calibri"/>
          <w:szCs w:val="22"/>
          <w:lang w:val="en-US"/>
        </w:rPr>
      </w:pPr>
      <w:r w:rsidRPr="005918C4">
        <w:rPr>
          <w:b/>
          <w:bCs/>
          <w:szCs w:val="22"/>
          <w:lang w:val="en-US"/>
        </w:rPr>
        <w:t xml:space="preserve">Guiding question 3: </w:t>
      </w:r>
      <w:r w:rsidRPr="005918C4">
        <w:rPr>
          <w:szCs w:val="22"/>
          <w:lang w:val="en-US"/>
        </w:rPr>
        <w:t>How to distribute a potential target for 2050 in milestones for 2030 and 2040 (e.g. should it be constant in the 3 decades, higher earlier on or higher later on?)</w:t>
      </w:r>
    </w:p>
    <w:p w14:paraId="40E067BE" w14:textId="77777777" w:rsidR="00530234" w:rsidRPr="005918C4" w:rsidRDefault="00530234" w:rsidP="00530234">
      <w:pPr>
        <w:contextualSpacing/>
        <w:rPr>
          <w:szCs w:val="22"/>
          <w:lang w:val="en-US"/>
        </w:rPr>
      </w:pPr>
    </w:p>
    <w:p w14:paraId="7BF8BB89" w14:textId="77777777" w:rsidR="00530234" w:rsidRPr="00530234" w:rsidRDefault="00530234" w:rsidP="00530234">
      <w:pPr>
        <w:ind w:firstLine="567"/>
        <w:contextualSpacing/>
        <w:rPr>
          <w:rFonts w:eastAsia="Calibri"/>
          <w:szCs w:val="22"/>
          <w:lang w:val="pt-BR"/>
        </w:rPr>
      </w:pPr>
      <w:r w:rsidRPr="00530234">
        <w:rPr>
          <w:szCs w:val="22"/>
          <w:lang w:val="pt-BR"/>
        </w:rPr>
        <w:t>Initial discussion</w:t>
      </w:r>
    </w:p>
    <w:p w14:paraId="103F7CF8" w14:textId="77777777" w:rsidR="00530234" w:rsidRPr="005918C4" w:rsidRDefault="00530234" w:rsidP="00AC264C">
      <w:pPr>
        <w:numPr>
          <w:ilvl w:val="0"/>
          <w:numId w:val="43"/>
        </w:numPr>
        <w:ind w:left="993" w:hanging="426"/>
        <w:contextualSpacing/>
        <w:jc w:val="left"/>
        <w:rPr>
          <w:rFonts w:eastAsia="Calibri"/>
          <w:szCs w:val="22"/>
          <w:lang w:val="en-US"/>
        </w:rPr>
      </w:pPr>
      <w:r w:rsidRPr="005918C4">
        <w:rPr>
          <w:szCs w:val="22"/>
          <w:lang w:val="en-US"/>
        </w:rPr>
        <w:t xml:space="preserve">Higher targets should be set now considering the time lag to achieve the results of restoration, the urgency to achieve the outcomes (biodiversity and climate urgency), and the right momentum to invest on restoration.  </w:t>
      </w:r>
    </w:p>
    <w:p w14:paraId="6EA9F5DB" w14:textId="77777777" w:rsidR="00530234" w:rsidRPr="00530234" w:rsidRDefault="00530234" w:rsidP="00530234">
      <w:pPr>
        <w:ind w:firstLine="567"/>
        <w:contextualSpacing/>
        <w:rPr>
          <w:rFonts w:eastAsia="Calibri"/>
          <w:szCs w:val="22"/>
          <w:lang w:val="pt-BR"/>
        </w:rPr>
      </w:pPr>
      <w:r w:rsidRPr="00530234">
        <w:rPr>
          <w:szCs w:val="22"/>
          <w:lang w:val="pt-BR"/>
        </w:rPr>
        <w:t>Considerations about the process</w:t>
      </w:r>
    </w:p>
    <w:p w14:paraId="0949C281" w14:textId="77777777" w:rsidR="00530234" w:rsidRPr="005918C4" w:rsidRDefault="00530234" w:rsidP="00AC264C">
      <w:pPr>
        <w:numPr>
          <w:ilvl w:val="0"/>
          <w:numId w:val="43"/>
        </w:numPr>
        <w:ind w:left="993" w:hanging="426"/>
        <w:contextualSpacing/>
        <w:jc w:val="left"/>
        <w:rPr>
          <w:rFonts w:eastAsia="Calibri"/>
          <w:szCs w:val="22"/>
          <w:lang w:val="en-US"/>
        </w:rPr>
      </w:pPr>
      <w:r w:rsidRPr="005918C4">
        <w:rPr>
          <w:szCs w:val="22"/>
          <w:lang w:val="en-US"/>
        </w:rPr>
        <w:t>There is a strong dependency on financial mechanisms to invest on restoration, so maybe it is not possible to start with very ambitious targets.</w:t>
      </w:r>
    </w:p>
    <w:p w14:paraId="6DB790B9" w14:textId="77777777" w:rsidR="00530234" w:rsidRPr="005918C4" w:rsidRDefault="00530234" w:rsidP="00AC264C">
      <w:pPr>
        <w:numPr>
          <w:ilvl w:val="0"/>
          <w:numId w:val="43"/>
        </w:numPr>
        <w:ind w:left="993" w:hanging="426"/>
        <w:jc w:val="left"/>
        <w:rPr>
          <w:rFonts w:eastAsia="Calibri"/>
          <w:szCs w:val="22"/>
          <w:lang w:val="en-US"/>
        </w:rPr>
      </w:pPr>
      <w:r w:rsidRPr="005918C4">
        <w:rPr>
          <w:szCs w:val="22"/>
          <w:lang w:val="en-US"/>
        </w:rPr>
        <w:t>We need capacity building, engagement/integration of people, techniques development and it takes time (transition phase), so targets could be higher later.</w:t>
      </w:r>
    </w:p>
    <w:p w14:paraId="3637FC73" w14:textId="77777777" w:rsidR="00530234" w:rsidRPr="005918C4" w:rsidRDefault="00530234" w:rsidP="00530234">
      <w:pPr>
        <w:ind w:firstLine="567"/>
        <w:rPr>
          <w:szCs w:val="22"/>
          <w:lang w:val="en-US"/>
        </w:rPr>
      </w:pPr>
    </w:p>
    <w:p w14:paraId="1CDC8958" w14:textId="77777777" w:rsidR="00530234" w:rsidRPr="00530234" w:rsidRDefault="00530234" w:rsidP="00530234">
      <w:pPr>
        <w:ind w:firstLine="567"/>
        <w:contextualSpacing/>
        <w:rPr>
          <w:rFonts w:eastAsia="Calibri"/>
          <w:szCs w:val="22"/>
          <w:lang w:val="pt-BR"/>
        </w:rPr>
      </w:pPr>
      <w:r w:rsidRPr="00530234">
        <w:rPr>
          <w:szCs w:val="22"/>
          <w:lang w:val="pt-BR"/>
        </w:rPr>
        <w:t>Conclusions</w:t>
      </w:r>
    </w:p>
    <w:p w14:paraId="538DA5F9" w14:textId="77777777" w:rsidR="00530234" w:rsidRPr="005918C4" w:rsidRDefault="00530234" w:rsidP="00AC264C">
      <w:pPr>
        <w:numPr>
          <w:ilvl w:val="0"/>
          <w:numId w:val="43"/>
        </w:numPr>
        <w:ind w:left="993" w:hanging="426"/>
        <w:contextualSpacing/>
        <w:jc w:val="left"/>
        <w:rPr>
          <w:rFonts w:eastAsia="Calibri"/>
          <w:szCs w:val="22"/>
          <w:lang w:val="en-US"/>
        </w:rPr>
      </w:pPr>
      <w:r w:rsidRPr="005918C4">
        <w:rPr>
          <w:szCs w:val="22"/>
          <w:lang w:val="en-US"/>
        </w:rPr>
        <w:t>We have to work on enabling conditions in parallel with already implementing ambitious restoration now.</w:t>
      </w:r>
    </w:p>
    <w:p w14:paraId="7C25135A" w14:textId="77777777" w:rsidR="00530234" w:rsidRPr="005918C4" w:rsidRDefault="00530234" w:rsidP="00AC264C">
      <w:pPr>
        <w:numPr>
          <w:ilvl w:val="0"/>
          <w:numId w:val="43"/>
        </w:numPr>
        <w:ind w:left="993" w:hanging="426"/>
        <w:contextualSpacing/>
        <w:jc w:val="left"/>
        <w:rPr>
          <w:rFonts w:eastAsia="Calibri"/>
          <w:szCs w:val="22"/>
          <w:lang w:val="en-US"/>
        </w:rPr>
      </w:pPr>
      <w:r w:rsidRPr="005918C4">
        <w:rPr>
          <w:szCs w:val="22"/>
          <w:lang w:val="en-US"/>
        </w:rPr>
        <w:lastRenderedPageBreak/>
        <w:t xml:space="preserve">We need very ambitious targets for 2050 and very smart and precise targets for 2030, 2040. Ex. By 2030, all degraded ecosystems are under restoration, and by 2050, restoration policies are implemented. </w:t>
      </w:r>
    </w:p>
    <w:p w14:paraId="356451FE" w14:textId="77777777" w:rsidR="00530234" w:rsidRPr="005918C4" w:rsidRDefault="00530234" w:rsidP="00AC264C">
      <w:pPr>
        <w:numPr>
          <w:ilvl w:val="0"/>
          <w:numId w:val="43"/>
        </w:numPr>
        <w:ind w:left="993" w:hanging="426"/>
        <w:contextualSpacing/>
        <w:jc w:val="left"/>
        <w:rPr>
          <w:rFonts w:eastAsia="Calibri"/>
          <w:szCs w:val="22"/>
          <w:lang w:val="en-US"/>
        </w:rPr>
      </w:pPr>
      <w:r w:rsidRPr="005918C4">
        <w:rPr>
          <w:szCs w:val="22"/>
          <w:lang w:val="en-US"/>
        </w:rPr>
        <w:t xml:space="preserve">The pressure should start higher but continuously increase until very ambitious targets for 2050. Ex. The first target could be stopping degradation and the final could be achieving 100% of degraded ecosystems restored. </w:t>
      </w:r>
    </w:p>
    <w:p w14:paraId="64AA3F22" w14:textId="77777777" w:rsidR="00530234" w:rsidRPr="00530234" w:rsidRDefault="00530234" w:rsidP="00AC264C">
      <w:pPr>
        <w:numPr>
          <w:ilvl w:val="0"/>
          <w:numId w:val="43"/>
        </w:numPr>
        <w:ind w:left="993" w:hanging="426"/>
        <w:contextualSpacing/>
        <w:jc w:val="left"/>
        <w:rPr>
          <w:rFonts w:eastAsia="Calibri"/>
          <w:szCs w:val="22"/>
          <w:lang w:val="pt-BR"/>
        </w:rPr>
      </w:pPr>
      <w:r w:rsidRPr="005918C4">
        <w:rPr>
          <w:szCs w:val="22"/>
          <w:lang w:val="en-US"/>
        </w:rPr>
        <w:t xml:space="preserve">Targets for 2030, 2040 and 2050 should follow some logic: we don’t have the outcomes before we have the enabling conditions and capacity, so there is a sequence of things to achieve the benefits. The velocity of this trajectory will work differently among different places depending on their current situation. </w:t>
      </w:r>
      <w:r w:rsidRPr="00530234">
        <w:rPr>
          <w:szCs w:val="22"/>
          <w:lang w:val="pt-BR"/>
        </w:rPr>
        <w:t>This approach may apply better for the national planning.</w:t>
      </w:r>
    </w:p>
    <w:p w14:paraId="7244EE97" w14:textId="77777777" w:rsidR="00530234" w:rsidRPr="00530234" w:rsidRDefault="00530234" w:rsidP="00530234">
      <w:pPr>
        <w:rPr>
          <w:rFonts w:eastAsia="Calibri"/>
          <w:b/>
          <w:bCs/>
          <w:szCs w:val="22"/>
        </w:rPr>
      </w:pPr>
    </w:p>
    <w:p w14:paraId="5981FEA1" w14:textId="77777777" w:rsidR="00530234" w:rsidRPr="00530234" w:rsidRDefault="00530234" w:rsidP="00530234">
      <w:pPr>
        <w:rPr>
          <w:rFonts w:eastAsia="Calibri"/>
          <w:b/>
          <w:bCs/>
          <w:szCs w:val="22"/>
        </w:rPr>
      </w:pPr>
      <w:r w:rsidRPr="00530234">
        <w:rPr>
          <w:rFonts w:eastAsia="Calibri"/>
          <w:b/>
          <w:bCs/>
          <w:szCs w:val="22"/>
        </w:rPr>
        <w:t xml:space="preserve">Station 3 - Linkages to other potential thematic areas </w:t>
      </w:r>
    </w:p>
    <w:p w14:paraId="6B12565B" w14:textId="77777777" w:rsidR="00530234" w:rsidRPr="00530234" w:rsidRDefault="00530234" w:rsidP="00530234">
      <w:pPr>
        <w:rPr>
          <w:rFonts w:eastAsia="Calibri"/>
          <w:szCs w:val="22"/>
        </w:rPr>
      </w:pPr>
      <w:r w:rsidRPr="00530234">
        <w:rPr>
          <w:rFonts w:eastAsia="Calibri"/>
          <w:szCs w:val="22"/>
        </w:rPr>
        <w:t>Facilitator: Ms. Bethanie Walder (Society of Ecological Restoration)</w:t>
      </w:r>
    </w:p>
    <w:p w14:paraId="3987C22B" w14:textId="77777777" w:rsidR="00530234" w:rsidRPr="00530234" w:rsidRDefault="00530234" w:rsidP="00530234">
      <w:pPr>
        <w:rPr>
          <w:rFonts w:eastAsia="Calibri"/>
          <w:szCs w:val="22"/>
        </w:rPr>
      </w:pPr>
      <w:r w:rsidRPr="00530234">
        <w:rPr>
          <w:rFonts w:eastAsia="Calibri"/>
          <w:szCs w:val="22"/>
        </w:rPr>
        <w:t>Flipchart note-taker: Mr. Rafael Chaves (Brazilian Society for Ecosystem Restoration)</w:t>
      </w:r>
    </w:p>
    <w:p w14:paraId="2830AEAF" w14:textId="77777777" w:rsidR="00530234" w:rsidRPr="00530234" w:rsidRDefault="00530234" w:rsidP="00530234">
      <w:pPr>
        <w:rPr>
          <w:rFonts w:eastAsia="Calibri"/>
          <w:b/>
          <w:bCs/>
          <w:szCs w:val="22"/>
        </w:rPr>
      </w:pPr>
      <w:r w:rsidRPr="00530234">
        <w:rPr>
          <w:rFonts w:eastAsia="Calibri"/>
          <w:szCs w:val="22"/>
        </w:rPr>
        <w:t>Laptop note-taker: Ms. Camila Islas (IIS)</w:t>
      </w:r>
    </w:p>
    <w:p w14:paraId="6EAA38DA" w14:textId="77777777" w:rsidR="00530234" w:rsidRPr="00530234" w:rsidRDefault="00530234" w:rsidP="00530234">
      <w:pPr>
        <w:rPr>
          <w:rFonts w:eastAsia="Calibri"/>
          <w:szCs w:val="22"/>
        </w:rPr>
      </w:pPr>
    </w:p>
    <w:p w14:paraId="1353F5C4" w14:textId="77777777" w:rsidR="00530234" w:rsidRPr="00530234" w:rsidRDefault="00530234" w:rsidP="00530234">
      <w:pPr>
        <w:ind w:firstLine="708"/>
        <w:rPr>
          <w:rFonts w:eastAsia="Calibri"/>
          <w:szCs w:val="22"/>
        </w:rPr>
      </w:pPr>
      <w:r w:rsidRPr="00530234">
        <w:rPr>
          <w:rFonts w:eastAsia="Calibri"/>
          <w:szCs w:val="22"/>
        </w:rPr>
        <w:t>In this station, the group discussed about the relation of goals and targets on ecosystem restoration to other potential goals and targets under the post-2020 biodiversity framework. Specifically, the following guiding questions were addressed: 1. Should the post-2020 ecosystem restoration targets be explicitly linked to the other correlated ones (e.g. species conservation, protected areas)? 2.Which other measures (e.g. capacity building, financing needs, technology transfer) to achieve the objectives of the CBD are linked to ecosystem restoration and how? 3. How does ecosystem restoration contribute to the achievement of the objectives of the CBD and the 2030/2040/2050 visions? As there is an uncertainty about what the targets post-2020 are going to be, the five strategic goals which orient the Aichi targets were used to support this discussion. To know: A. Addressing the underlying causes of biodiversity loss by mainstreaming biodiversity across government and society; B. Reduce direct pressures on biodiversity &amp; promote sustainable development; C. Improve status of biodiversity by safeguarding ecosystems, species &amp; genetic biodiversity; D. Enhance the benefits to all from biodiversity &amp; Ecosystem services; E. Enhance implementation through participatory planning, knowledge management, &amp; capacity building</w:t>
      </w:r>
    </w:p>
    <w:p w14:paraId="17080957" w14:textId="77777777" w:rsidR="00530234" w:rsidRPr="00530234" w:rsidRDefault="00530234" w:rsidP="00530234">
      <w:pPr>
        <w:rPr>
          <w:rFonts w:eastAsia="Calibri"/>
          <w:szCs w:val="22"/>
        </w:rPr>
      </w:pPr>
    </w:p>
    <w:p w14:paraId="2A5B1DBB" w14:textId="77777777" w:rsidR="00530234" w:rsidRPr="00530234" w:rsidRDefault="00530234" w:rsidP="00530234">
      <w:pPr>
        <w:ind w:firstLine="567"/>
        <w:rPr>
          <w:rFonts w:eastAsia="Calibri"/>
          <w:bCs/>
          <w:szCs w:val="22"/>
        </w:rPr>
      </w:pPr>
      <w:r w:rsidRPr="00530234">
        <w:rPr>
          <w:rFonts w:eastAsia="Calibri"/>
          <w:bCs/>
          <w:szCs w:val="22"/>
        </w:rPr>
        <w:t>Overarching issues</w:t>
      </w:r>
    </w:p>
    <w:p w14:paraId="04906195" w14:textId="77777777" w:rsidR="00530234" w:rsidRPr="00530234" w:rsidRDefault="00530234" w:rsidP="00AC264C">
      <w:pPr>
        <w:numPr>
          <w:ilvl w:val="0"/>
          <w:numId w:val="42"/>
        </w:numPr>
        <w:ind w:left="993" w:hanging="426"/>
        <w:contextualSpacing/>
        <w:jc w:val="left"/>
        <w:rPr>
          <w:rFonts w:eastAsia="Calibri"/>
          <w:szCs w:val="22"/>
        </w:rPr>
      </w:pPr>
      <w:r w:rsidRPr="00530234">
        <w:rPr>
          <w:rFonts w:eastAsia="Calibri"/>
          <w:szCs w:val="22"/>
        </w:rPr>
        <w:t xml:space="preserve">Restoration should be linked into all CBD activities as it helps achieve all of the Strategic Aichi goals and could support the delivery of nearly every existing Aichi target as well. </w:t>
      </w:r>
    </w:p>
    <w:p w14:paraId="31FC5205" w14:textId="77777777" w:rsidR="00530234" w:rsidRPr="00530234" w:rsidRDefault="00530234" w:rsidP="00AC264C">
      <w:pPr>
        <w:numPr>
          <w:ilvl w:val="0"/>
          <w:numId w:val="42"/>
        </w:numPr>
        <w:ind w:left="993" w:hanging="426"/>
        <w:contextualSpacing/>
        <w:jc w:val="left"/>
        <w:rPr>
          <w:rFonts w:eastAsia="Calibri"/>
          <w:szCs w:val="22"/>
        </w:rPr>
      </w:pPr>
      <w:r w:rsidRPr="00530234">
        <w:rPr>
          <w:rFonts w:eastAsia="Calibri"/>
          <w:szCs w:val="22"/>
        </w:rPr>
        <w:t>Restoration is inspiring, solutions-oriented, builds empathy, and can help re-create a reciprocal relationship between people and nature.</w:t>
      </w:r>
    </w:p>
    <w:p w14:paraId="37E348D5" w14:textId="77777777" w:rsidR="00530234" w:rsidRPr="00530234" w:rsidRDefault="00530234" w:rsidP="00AC264C">
      <w:pPr>
        <w:numPr>
          <w:ilvl w:val="0"/>
          <w:numId w:val="42"/>
        </w:numPr>
        <w:ind w:left="993" w:hanging="426"/>
        <w:contextualSpacing/>
        <w:jc w:val="left"/>
        <w:rPr>
          <w:rFonts w:eastAsia="Calibri"/>
          <w:szCs w:val="22"/>
        </w:rPr>
      </w:pPr>
      <w:r w:rsidRPr="00530234">
        <w:rPr>
          <w:rFonts w:eastAsia="Calibri"/>
          <w:szCs w:val="22"/>
        </w:rPr>
        <w:t xml:space="preserve">Restoration can help us achieve net global ecological improvement, while simultaneously improving the human condition. </w:t>
      </w:r>
    </w:p>
    <w:p w14:paraId="256DE401" w14:textId="77777777" w:rsidR="00530234" w:rsidRPr="00530234" w:rsidRDefault="00530234" w:rsidP="00AC264C">
      <w:pPr>
        <w:numPr>
          <w:ilvl w:val="0"/>
          <w:numId w:val="42"/>
        </w:numPr>
        <w:ind w:left="993" w:hanging="426"/>
        <w:contextualSpacing/>
        <w:jc w:val="left"/>
        <w:rPr>
          <w:rFonts w:eastAsia="Calibri"/>
          <w:szCs w:val="22"/>
        </w:rPr>
      </w:pPr>
      <w:r w:rsidRPr="00530234">
        <w:rPr>
          <w:rFonts w:eastAsia="Calibri"/>
          <w:szCs w:val="22"/>
        </w:rPr>
        <w:t>Restoration should be considered as a key driver to achieving transformative change (and in the theory of change)</w:t>
      </w:r>
    </w:p>
    <w:p w14:paraId="03D0BEED" w14:textId="77777777" w:rsidR="00530234" w:rsidRPr="00530234" w:rsidRDefault="00530234" w:rsidP="00530234">
      <w:pPr>
        <w:ind w:firstLine="567"/>
        <w:rPr>
          <w:rFonts w:eastAsia="Calibri"/>
          <w:szCs w:val="22"/>
        </w:rPr>
      </w:pPr>
      <w:r w:rsidRPr="00530234">
        <w:rPr>
          <w:rFonts w:eastAsia="Calibri"/>
          <w:b/>
          <w:bCs/>
          <w:szCs w:val="22"/>
        </w:rPr>
        <w:t xml:space="preserve">A. </w:t>
      </w:r>
      <w:r w:rsidRPr="00530234">
        <w:rPr>
          <w:rFonts w:eastAsia="Calibri"/>
          <w:szCs w:val="22"/>
        </w:rPr>
        <w:t>Addressing the underlying causes of biodiversity loss by mainstreaming biodiversity across government and society</w:t>
      </w:r>
    </w:p>
    <w:p w14:paraId="7A39454A" w14:textId="77777777" w:rsidR="00530234" w:rsidRPr="00530234" w:rsidRDefault="00530234" w:rsidP="00AC264C">
      <w:pPr>
        <w:numPr>
          <w:ilvl w:val="0"/>
          <w:numId w:val="37"/>
        </w:numPr>
        <w:ind w:left="993" w:hanging="426"/>
        <w:contextualSpacing/>
        <w:jc w:val="left"/>
        <w:rPr>
          <w:rFonts w:eastAsia="Calibri"/>
          <w:szCs w:val="22"/>
        </w:rPr>
      </w:pPr>
      <w:r w:rsidRPr="00530234">
        <w:rPr>
          <w:rFonts w:eastAsia="Calibri"/>
          <w:szCs w:val="22"/>
        </w:rPr>
        <w:t>Reorient harmful subsidies to finance restoration</w:t>
      </w:r>
    </w:p>
    <w:p w14:paraId="022414C2" w14:textId="77777777" w:rsidR="00530234" w:rsidRPr="00530234" w:rsidRDefault="00530234" w:rsidP="00AC264C">
      <w:pPr>
        <w:numPr>
          <w:ilvl w:val="0"/>
          <w:numId w:val="37"/>
        </w:numPr>
        <w:ind w:left="993" w:hanging="426"/>
        <w:contextualSpacing/>
        <w:jc w:val="left"/>
        <w:rPr>
          <w:rFonts w:eastAsia="Calibri"/>
          <w:szCs w:val="22"/>
        </w:rPr>
      </w:pPr>
      <w:r w:rsidRPr="00530234">
        <w:rPr>
          <w:rFonts w:eastAsia="Calibri"/>
          <w:szCs w:val="22"/>
        </w:rPr>
        <w:t>Articulate how restoration mitigates climate change across all ecosystems</w:t>
      </w:r>
    </w:p>
    <w:p w14:paraId="3D3D071B" w14:textId="77777777" w:rsidR="00530234" w:rsidRPr="00530234" w:rsidRDefault="00530234" w:rsidP="00AC264C">
      <w:pPr>
        <w:numPr>
          <w:ilvl w:val="0"/>
          <w:numId w:val="37"/>
        </w:numPr>
        <w:ind w:left="993" w:hanging="426"/>
        <w:contextualSpacing/>
        <w:jc w:val="left"/>
        <w:rPr>
          <w:rFonts w:eastAsia="Calibri"/>
          <w:szCs w:val="22"/>
        </w:rPr>
      </w:pPr>
      <w:r w:rsidRPr="00530234">
        <w:rPr>
          <w:rFonts w:eastAsia="Calibri"/>
          <w:szCs w:val="22"/>
        </w:rPr>
        <w:t xml:space="preserve">Productive land rehabilitation diminishes pressure on natural ecosystems and increases local and global ecosystem services  </w:t>
      </w:r>
    </w:p>
    <w:p w14:paraId="69466C3A" w14:textId="77777777" w:rsidR="00530234" w:rsidRPr="00530234" w:rsidRDefault="00530234" w:rsidP="00AC264C">
      <w:pPr>
        <w:numPr>
          <w:ilvl w:val="0"/>
          <w:numId w:val="37"/>
        </w:numPr>
        <w:ind w:left="993" w:hanging="426"/>
        <w:contextualSpacing/>
        <w:jc w:val="left"/>
        <w:rPr>
          <w:rFonts w:eastAsia="Calibri"/>
          <w:szCs w:val="22"/>
        </w:rPr>
      </w:pPr>
      <w:r w:rsidRPr="00530234">
        <w:rPr>
          <w:rFonts w:eastAsia="Calibri"/>
          <w:szCs w:val="22"/>
        </w:rPr>
        <w:t>Government/society needs to engage in restoration efforts in all ecosystems including aquatic, boreal, artic, grassland, wetlands, etc.</w:t>
      </w:r>
    </w:p>
    <w:p w14:paraId="4DB2E09C" w14:textId="77777777" w:rsidR="00530234" w:rsidRPr="00530234" w:rsidRDefault="00530234" w:rsidP="00AC264C">
      <w:pPr>
        <w:numPr>
          <w:ilvl w:val="0"/>
          <w:numId w:val="41"/>
        </w:numPr>
        <w:ind w:left="993" w:hanging="426"/>
        <w:contextualSpacing/>
        <w:jc w:val="left"/>
        <w:rPr>
          <w:rFonts w:eastAsia="Calibri"/>
          <w:szCs w:val="22"/>
        </w:rPr>
      </w:pPr>
      <w:r w:rsidRPr="00530234">
        <w:rPr>
          <w:rFonts w:eastAsia="Calibri"/>
          <w:szCs w:val="22"/>
        </w:rPr>
        <w:t>Essential contribution to climate change mitigation and halting biodiversity loss on land + sea</w:t>
      </w:r>
    </w:p>
    <w:p w14:paraId="625F9DF5" w14:textId="77777777" w:rsidR="00530234" w:rsidRPr="00530234" w:rsidRDefault="00530234" w:rsidP="00530234">
      <w:pPr>
        <w:ind w:firstLine="567"/>
        <w:rPr>
          <w:rFonts w:eastAsia="Calibri"/>
          <w:b/>
          <w:bCs/>
          <w:szCs w:val="22"/>
        </w:rPr>
      </w:pPr>
      <w:r w:rsidRPr="00530234">
        <w:rPr>
          <w:rFonts w:eastAsia="Calibri"/>
          <w:b/>
          <w:bCs/>
          <w:szCs w:val="22"/>
        </w:rPr>
        <w:t xml:space="preserve">B. </w:t>
      </w:r>
      <w:r w:rsidRPr="00530234">
        <w:rPr>
          <w:rFonts w:eastAsia="Calibri"/>
          <w:szCs w:val="22"/>
        </w:rPr>
        <w:t>Reduce direct pressures on biodiversity &amp; promote sustainable development</w:t>
      </w:r>
    </w:p>
    <w:p w14:paraId="093B9F51" w14:textId="77777777" w:rsidR="00530234" w:rsidRPr="00530234" w:rsidRDefault="00530234" w:rsidP="00AC264C">
      <w:pPr>
        <w:numPr>
          <w:ilvl w:val="0"/>
          <w:numId w:val="38"/>
        </w:numPr>
        <w:ind w:left="993" w:hanging="426"/>
        <w:contextualSpacing/>
        <w:jc w:val="left"/>
        <w:rPr>
          <w:rFonts w:eastAsia="Calibri"/>
          <w:szCs w:val="22"/>
        </w:rPr>
      </w:pPr>
      <w:r w:rsidRPr="00530234">
        <w:rPr>
          <w:rFonts w:eastAsia="Calibri"/>
          <w:szCs w:val="22"/>
        </w:rPr>
        <w:lastRenderedPageBreak/>
        <w:t>Restoration converts from negative to positive feedback loop (including in the context of climate change)</w:t>
      </w:r>
    </w:p>
    <w:p w14:paraId="4F5B9BB3" w14:textId="77777777" w:rsidR="00530234" w:rsidRPr="00530234" w:rsidRDefault="00530234" w:rsidP="00AC264C">
      <w:pPr>
        <w:numPr>
          <w:ilvl w:val="0"/>
          <w:numId w:val="38"/>
        </w:numPr>
        <w:ind w:left="993" w:hanging="426"/>
        <w:contextualSpacing/>
        <w:jc w:val="left"/>
        <w:rPr>
          <w:rFonts w:eastAsia="Calibri"/>
          <w:szCs w:val="22"/>
        </w:rPr>
      </w:pPr>
      <w:r w:rsidRPr="00530234">
        <w:rPr>
          <w:rFonts w:eastAsia="Calibri"/>
          <w:szCs w:val="22"/>
        </w:rPr>
        <w:t>Restoration protects all types of resources – including soil, water – not only species, biodiversity</w:t>
      </w:r>
    </w:p>
    <w:p w14:paraId="0871017D" w14:textId="77777777" w:rsidR="00530234" w:rsidRPr="00530234" w:rsidRDefault="00530234" w:rsidP="00AC264C">
      <w:pPr>
        <w:numPr>
          <w:ilvl w:val="0"/>
          <w:numId w:val="38"/>
        </w:numPr>
        <w:ind w:left="993" w:hanging="426"/>
        <w:contextualSpacing/>
        <w:jc w:val="left"/>
        <w:rPr>
          <w:rFonts w:eastAsia="Calibri"/>
          <w:szCs w:val="22"/>
        </w:rPr>
      </w:pPr>
      <w:r w:rsidRPr="00530234">
        <w:rPr>
          <w:rFonts w:eastAsia="Calibri"/>
          <w:szCs w:val="22"/>
        </w:rPr>
        <w:t>Restoration can help us move from unsustainable to sustainable development</w:t>
      </w:r>
    </w:p>
    <w:p w14:paraId="7252DB9E" w14:textId="77777777" w:rsidR="00530234" w:rsidRPr="00530234" w:rsidRDefault="00530234" w:rsidP="00AC264C">
      <w:pPr>
        <w:numPr>
          <w:ilvl w:val="0"/>
          <w:numId w:val="38"/>
        </w:numPr>
        <w:ind w:left="993" w:hanging="426"/>
        <w:contextualSpacing/>
        <w:jc w:val="left"/>
        <w:rPr>
          <w:rFonts w:eastAsia="Calibri"/>
          <w:szCs w:val="22"/>
        </w:rPr>
      </w:pPr>
      <w:r w:rsidRPr="00530234">
        <w:rPr>
          <w:rFonts w:eastAsia="Calibri"/>
          <w:szCs w:val="22"/>
        </w:rPr>
        <w:t xml:space="preserve">We need to restore for sustainable use and production (e.g., fisheries, agriculture), as well as for nature </w:t>
      </w:r>
    </w:p>
    <w:p w14:paraId="6FC039FA" w14:textId="77777777" w:rsidR="00530234" w:rsidRPr="00530234" w:rsidRDefault="00530234" w:rsidP="00AC264C">
      <w:pPr>
        <w:numPr>
          <w:ilvl w:val="0"/>
          <w:numId w:val="38"/>
        </w:numPr>
        <w:ind w:left="993" w:hanging="426"/>
        <w:contextualSpacing/>
        <w:jc w:val="left"/>
        <w:rPr>
          <w:rFonts w:eastAsia="Calibri"/>
          <w:szCs w:val="22"/>
        </w:rPr>
      </w:pPr>
      <w:r w:rsidRPr="00530234">
        <w:rPr>
          <w:rFonts w:eastAsia="Calibri"/>
          <w:szCs w:val="22"/>
        </w:rPr>
        <w:t>First step in restoration is removing threats</w:t>
      </w:r>
    </w:p>
    <w:p w14:paraId="3C7D1625" w14:textId="77777777" w:rsidR="00530234" w:rsidRPr="00530234" w:rsidRDefault="00530234" w:rsidP="00530234">
      <w:pPr>
        <w:ind w:firstLine="567"/>
        <w:rPr>
          <w:rFonts w:eastAsia="Calibri"/>
          <w:szCs w:val="22"/>
        </w:rPr>
      </w:pPr>
      <w:r w:rsidRPr="00530234">
        <w:rPr>
          <w:rFonts w:eastAsia="Calibri"/>
          <w:b/>
          <w:bCs/>
          <w:szCs w:val="22"/>
        </w:rPr>
        <w:t xml:space="preserve">C. </w:t>
      </w:r>
      <w:r w:rsidRPr="00530234">
        <w:rPr>
          <w:rFonts w:eastAsia="Calibri"/>
          <w:szCs w:val="22"/>
        </w:rPr>
        <w:t>Improve status of biodiversity by safeguarding ecosystems, species &amp; genetic biodiversity</w:t>
      </w:r>
    </w:p>
    <w:p w14:paraId="25C759B1" w14:textId="77777777" w:rsidR="00530234" w:rsidRPr="00530234" w:rsidRDefault="00530234" w:rsidP="00AC264C">
      <w:pPr>
        <w:numPr>
          <w:ilvl w:val="0"/>
          <w:numId w:val="37"/>
        </w:numPr>
        <w:ind w:left="993" w:hanging="426"/>
        <w:contextualSpacing/>
        <w:jc w:val="left"/>
        <w:rPr>
          <w:rFonts w:eastAsia="Calibri"/>
          <w:szCs w:val="22"/>
        </w:rPr>
      </w:pPr>
      <w:r w:rsidRPr="00530234">
        <w:rPr>
          <w:rFonts w:eastAsia="Calibri"/>
          <w:szCs w:val="22"/>
        </w:rPr>
        <w:t>Protected areas/OECM</w:t>
      </w:r>
    </w:p>
    <w:p w14:paraId="6BC8A361" w14:textId="77777777" w:rsidR="00530234" w:rsidRPr="00530234" w:rsidRDefault="00530234" w:rsidP="00AC264C">
      <w:pPr>
        <w:numPr>
          <w:ilvl w:val="1"/>
          <w:numId w:val="37"/>
        </w:numPr>
        <w:contextualSpacing/>
        <w:jc w:val="left"/>
        <w:rPr>
          <w:rFonts w:eastAsia="Calibri"/>
          <w:szCs w:val="22"/>
        </w:rPr>
      </w:pPr>
      <w:r w:rsidRPr="00530234">
        <w:rPr>
          <w:rFonts w:eastAsia="Calibri"/>
          <w:szCs w:val="22"/>
        </w:rPr>
        <w:t>Restoration can create opportunities for PA/OECM</w:t>
      </w:r>
    </w:p>
    <w:p w14:paraId="0B30B667" w14:textId="77777777" w:rsidR="00530234" w:rsidRPr="00530234" w:rsidRDefault="00530234" w:rsidP="00AC264C">
      <w:pPr>
        <w:numPr>
          <w:ilvl w:val="1"/>
          <w:numId w:val="37"/>
        </w:numPr>
        <w:contextualSpacing/>
        <w:jc w:val="left"/>
        <w:rPr>
          <w:rFonts w:eastAsia="Calibri"/>
          <w:szCs w:val="22"/>
        </w:rPr>
      </w:pPr>
      <w:r w:rsidRPr="00530234">
        <w:rPr>
          <w:rFonts w:eastAsia="Calibri"/>
          <w:szCs w:val="22"/>
        </w:rPr>
        <w:t>Degraded PA need to be restored</w:t>
      </w:r>
    </w:p>
    <w:p w14:paraId="66D25220" w14:textId="77777777" w:rsidR="00530234" w:rsidRPr="00530234" w:rsidRDefault="00530234" w:rsidP="00AC264C">
      <w:pPr>
        <w:numPr>
          <w:ilvl w:val="1"/>
          <w:numId w:val="37"/>
        </w:numPr>
        <w:ind w:left="1434" w:hanging="357"/>
        <w:jc w:val="left"/>
        <w:rPr>
          <w:rFonts w:eastAsia="Calibri"/>
          <w:szCs w:val="22"/>
        </w:rPr>
      </w:pPr>
      <w:r w:rsidRPr="00530234">
        <w:rPr>
          <w:rFonts w:eastAsia="Calibri"/>
          <w:szCs w:val="22"/>
        </w:rPr>
        <w:t>Broadening range and scope of PA/OECM</w:t>
      </w:r>
    </w:p>
    <w:p w14:paraId="2DA5851F" w14:textId="77777777" w:rsidR="00530234" w:rsidRPr="00530234" w:rsidRDefault="00530234" w:rsidP="00AC264C">
      <w:pPr>
        <w:numPr>
          <w:ilvl w:val="0"/>
          <w:numId w:val="37"/>
        </w:numPr>
        <w:ind w:left="993" w:hanging="426"/>
        <w:contextualSpacing/>
        <w:jc w:val="left"/>
        <w:rPr>
          <w:rFonts w:eastAsia="Calibri"/>
          <w:szCs w:val="22"/>
        </w:rPr>
      </w:pPr>
      <w:r w:rsidRPr="00530234">
        <w:rPr>
          <w:rFonts w:eastAsia="Calibri"/>
          <w:szCs w:val="22"/>
        </w:rPr>
        <w:t>Wild species</w:t>
      </w:r>
    </w:p>
    <w:p w14:paraId="41F0B487" w14:textId="77777777" w:rsidR="00530234" w:rsidRPr="00530234" w:rsidRDefault="00530234" w:rsidP="00AC264C">
      <w:pPr>
        <w:numPr>
          <w:ilvl w:val="1"/>
          <w:numId w:val="37"/>
        </w:numPr>
        <w:contextualSpacing/>
        <w:jc w:val="left"/>
        <w:rPr>
          <w:rFonts w:eastAsia="Calibri"/>
          <w:szCs w:val="22"/>
        </w:rPr>
      </w:pPr>
      <w:r w:rsidRPr="00530234">
        <w:rPr>
          <w:rFonts w:eastAsia="Calibri"/>
          <w:szCs w:val="22"/>
        </w:rPr>
        <w:t>Maintain and enhance habitat, including for migratory, endangered and wide-ranging species</w:t>
      </w:r>
    </w:p>
    <w:p w14:paraId="4A4A76B5" w14:textId="77777777" w:rsidR="00530234" w:rsidRPr="00530234" w:rsidRDefault="00530234" w:rsidP="00AC264C">
      <w:pPr>
        <w:numPr>
          <w:ilvl w:val="1"/>
          <w:numId w:val="37"/>
        </w:numPr>
        <w:contextualSpacing/>
        <w:jc w:val="left"/>
        <w:rPr>
          <w:rFonts w:eastAsia="Calibri"/>
          <w:szCs w:val="22"/>
        </w:rPr>
      </w:pPr>
      <w:r w:rsidRPr="00530234">
        <w:rPr>
          <w:rFonts w:eastAsia="Calibri"/>
          <w:szCs w:val="22"/>
        </w:rPr>
        <w:t>Restore all species – from insects to charismatic</w:t>
      </w:r>
    </w:p>
    <w:p w14:paraId="25B8EB87" w14:textId="77777777" w:rsidR="00530234" w:rsidRPr="00530234" w:rsidRDefault="00530234" w:rsidP="00AC264C">
      <w:pPr>
        <w:numPr>
          <w:ilvl w:val="1"/>
          <w:numId w:val="37"/>
        </w:numPr>
        <w:contextualSpacing/>
        <w:jc w:val="left"/>
        <w:rPr>
          <w:rFonts w:eastAsia="Calibri"/>
          <w:szCs w:val="22"/>
        </w:rPr>
      </w:pPr>
      <w:r w:rsidRPr="00530234">
        <w:rPr>
          <w:rFonts w:eastAsia="Calibri"/>
          <w:szCs w:val="22"/>
        </w:rPr>
        <w:t>Species enrichment</w:t>
      </w:r>
    </w:p>
    <w:p w14:paraId="4230517D" w14:textId="77777777" w:rsidR="00530234" w:rsidRPr="00530234" w:rsidRDefault="00530234" w:rsidP="00AC264C">
      <w:pPr>
        <w:numPr>
          <w:ilvl w:val="1"/>
          <w:numId w:val="37"/>
        </w:numPr>
        <w:ind w:left="1434" w:hanging="357"/>
        <w:jc w:val="left"/>
        <w:rPr>
          <w:rFonts w:eastAsia="Calibri"/>
          <w:szCs w:val="22"/>
        </w:rPr>
      </w:pPr>
      <w:r w:rsidRPr="00530234">
        <w:rPr>
          <w:rFonts w:eastAsia="Calibri"/>
          <w:szCs w:val="22"/>
        </w:rPr>
        <w:t xml:space="preserve">Improve adaptation responses for species conservation </w:t>
      </w:r>
    </w:p>
    <w:p w14:paraId="52B31222" w14:textId="77777777" w:rsidR="00530234" w:rsidRPr="00530234" w:rsidRDefault="00530234" w:rsidP="00AC264C">
      <w:pPr>
        <w:numPr>
          <w:ilvl w:val="0"/>
          <w:numId w:val="37"/>
        </w:numPr>
        <w:ind w:left="993" w:hanging="426"/>
        <w:contextualSpacing/>
        <w:jc w:val="left"/>
        <w:rPr>
          <w:rFonts w:eastAsia="Calibri"/>
          <w:szCs w:val="22"/>
        </w:rPr>
      </w:pPr>
      <w:r w:rsidRPr="00530234">
        <w:rPr>
          <w:rFonts w:eastAsia="Calibri"/>
          <w:szCs w:val="22"/>
        </w:rPr>
        <w:t>Genetics</w:t>
      </w:r>
    </w:p>
    <w:p w14:paraId="3ACB8781" w14:textId="77777777" w:rsidR="00530234" w:rsidRPr="00530234" w:rsidRDefault="00530234" w:rsidP="00AC264C">
      <w:pPr>
        <w:numPr>
          <w:ilvl w:val="1"/>
          <w:numId w:val="37"/>
        </w:numPr>
        <w:contextualSpacing/>
        <w:jc w:val="left"/>
        <w:rPr>
          <w:rFonts w:eastAsia="Calibri"/>
          <w:szCs w:val="22"/>
        </w:rPr>
      </w:pPr>
      <w:r w:rsidRPr="00530234">
        <w:rPr>
          <w:rFonts w:eastAsia="Calibri"/>
          <w:szCs w:val="22"/>
        </w:rPr>
        <w:t>Address genetics in the context of climate change</w:t>
      </w:r>
    </w:p>
    <w:p w14:paraId="2D1A41F2" w14:textId="77777777" w:rsidR="00530234" w:rsidRPr="00530234" w:rsidRDefault="00530234" w:rsidP="00AC264C">
      <w:pPr>
        <w:numPr>
          <w:ilvl w:val="1"/>
          <w:numId w:val="37"/>
        </w:numPr>
        <w:ind w:left="1434" w:hanging="357"/>
        <w:jc w:val="left"/>
        <w:rPr>
          <w:rFonts w:eastAsia="Calibri"/>
          <w:szCs w:val="22"/>
        </w:rPr>
      </w:pPr>
      <w:r w:rsidRPr="00530234">
        <w:rPr>
          <w:rFonts w:eastAsia="Calibri"/>
          <w:szCs w:val="22"/>
        </w:rPr>
        <w:t>Maintain genetic diversity</w:t>
      </w:r>
    </w:p>
    <w:p w14:paraId="6360B1D6" w14:textId="77777777" w:rsidR="00530234" w:rsidRPr="00530234" w:rsidRDefault="00530234" w:rsidP="00AC264C">
      <w:pPr>
        <w:numPr>
          <w:ilvl w:val="0"/>
          <w:numId w:val="37"/>
        </w:numPr>
        <w:ind w:left="993" w:hanging="426"/>
        <w:jc w:val="left"/>
        <w:rPr>
          <w:rFonts w:eastAsia="Calibri"/>
          <w:szCs w:val="22"/>
        </w:rPr>
      </w:pPr>
      <w:r w:rsidRPr="00530234">
        <w:rPr>
          <w:rFonts w:eastAsia="Calibri"/>
          <w:szCs w:val="22"/>
        </w:rPr>
        <w:t xml:space="preserve">Restore corridors and connectivity to maintain ecological function </w:t>
      </w:r>
    </w:p>
    <w:p w14:paraId="0F933F2E" w14:textId="77777777" w:rsidR="00530234" w:rsidRPr="00530234" w:rsidRDefault="00530234" w:rsidP="00AC264C">
      <w:pPr>
        <w:numPr>
          <w:ilvl w:val="0"/>
          <w:numId w:val="37"/>
        </w:numPr>
        <w:ind w:left="993" w:hanging="426"/>
        <w:jc w:val="left"/>
        <w:rPr>
          <w:rFonts w:eastAsia="Calibri"/>
          <w:szCs w:val="22"/>
        </w:rPr>
      </w:pPr>
      <w:r w:rsidRPr="00530234">
        <w:rPr>
          <w:rFonts w:eastAsia="Calibri"/>
          <w:szCs w:val="22"/>
        </w:rPr>
        <w:t>Recognize the connection between terrestrial and aquatic ecosystems</w:t>
      </w:r>
    </w:p>
    <w:p w14:paraId="1EEB726C" w14:textId="77777777" w:rsidR="00530234" w:rsidRPr="00530234" w:rsidRDefault="00530234" w:rsidP="00AC264C">
      <w:pPr>
        <w:numPr>
          <w:ilvl w:val="0"/>
          <w:numId w:val="37"/>
        </w:numPr>
        <w:ind w:left="993" w:hanging="426"/>
        <w:jc w:val="left"/>
        <w:rPr>
          <w:rFonts w:eastAsia="Calibri"/>
          <w:szCs w:val="22"/>
        </w:rPr>
      </w:pPr>
      <w:r w:rsidRPr="00530234">
        <w:rPr>
          <w:rFonts w:eastAsia="Calibri"/>
          <w:szCs w:val="22"/>
        </w:rPr>
        <w:t>Apply adaptive management to restoration projects</w:t>
      </w:r>
    </w:p>
    <w:p w14:paraId="4991613D" w14:textId="77777777" w:rsidR="00530234" w:rsidRPr="00530234" w:rsidRDefault="00530234" w:rsidP="00AC264C">
      <w:pPr>
        <w:numPr>
          <w:ilvl w:val="0"/>
          <w:numId w:val="37"/>
        </w:numPr>
        <w:ind w:left="993" w:hanging="426"/>
        <w:jc w:val="left"/>
        <w:rPr>
          <w:rFonts w:eastAsia="Calibri"/>
          <w:szCs w:val="22"/>
        </w:rPr>
      </w:pPr>
      <w:r w:rsidRPr="00530234">
        <w:rPr>
          <w:rFonts w:eastAsia="Calibri"/>
          <w:szCs w:val="22"/>
        </w:rPr>
        <w:t>Biodiversity is n-dimensional (from genes to landscapes); include a greater difference of dimensions in our targets (beyond species ecosystems)</w:t>
      </w:r>
    </w:p>
    <w:p w14:paraId="694C505A" w14:textId="77777777" w:rsidR="00530234" w:rsidRPr="00530234" w:rsidRDefault="00530234" w:rsidP="00530234">
      <w:pPr>
        <w:rPr>
          <w:rFonts w:eastAsia="Calibri"/>
          <w:b/>
          <w:bCs/>
          <w:szCs w:val="22"/>
        </w:rPr>
      </w:pPr>
    </w:p>
    <w:p w14:paraId="2FB37BD1" w14:textId="77777777" w:rsidR="00530234" w:rsidRPr="00530234" w:rsidRDefault="00530234" w:rsidP="00530234">
      <w:pPr>
        <w:ind w:firstLine="567"/>
        <w:rPr>
          <w:rFonts w:eastAsia="Calibri"/>
          <w:b/>
          <w:bCs/>
          <w:szCs w:val="22"/>
        </w:rPr>
      </w:pPr>
      <w:r w:rsidRPr="00530234">
        <w:rPr>
          <w:rFonts w:eastAsia="Calibri"/>
          <w:b/>
          <w:bCs/>
          <w:szCs w:val="22"/>
        </w:rPr>
        <w:t xml:space="preserve">D. </w:t>
      </w:r>
      <w:r w:rsidRPr="00530234">
        <w:rPr>
          <w:rFonts w:eastAsia="Calibri"/>
          <w:szCs w:val="22"/>
        </w:rPr>
        <w:t>Enhance the benefits to all from biodiversity &amp; Ecosystem services</w:t>
      </w:r>
    </w:p>
    <w:p w14:paraId="13A1C2B7" w14:textId="77777777" w:rsidR="00530234" w:rsidRPr="00530234" w:rsidRDefault="00530234" w:rsidP="00AC264C">
      <w:pPr>
        <w:numPr>
          <w:ilvl w:val="0"/>
          <w:numId w:val="37"/>
        </w:numPr>
        <w:ind w:left="993" w:hanging="426"/>
        <w:contextualSpacing/>
        <w:jc w:val="left"/>
        <w:rPr>
          <w:rFonts w:eastAsia="Calibri"/>
          <w:szCs w:val="22"/>
        </w:rPr>
      </w:pPr>
      <w:r w:rsidRPr="00530234">
        <w:rPr>
          <w:rFonts w:eastAsia="Calibri"/>
          <w:szCs w:val="22"/>
        </w:rPr>
        <w:t xml:space="preserve">Ecosystem restoration can contribute to conservation of biodiversity, to the sustainable use of its components and to benefit sharing by creating a virtuous circle of increasing number of species, generating jobs and income and fairly distributing the wealth it produces </w:t>
      </w:r>
    </w:p>
    <w:p w14:paraId="3FB7AC64" w14:textId="77777777" w:rsidR="00530234" w:rsidRPr="00530234" w:rsidRDefault="00530234" w:rsidP="00AC264C">
      <w:pPr>
        <w:numPr>
          <w:ilvl w:val="0"/>
          <w:numId w:val="37"/>
        </w:numPr>
        <w:ind w:left="993" w:hanging="426"/>
        <w:contextualSpacing/>
        <w:jc w:val="left"/>
        <w:rPr>
          <w:rFonts w:eastAsia="Calibri"/>
          <w:szCs w:val="22"/>
        </w:rPr>
      </w:pPr>
      <w:r w:rsidRPr="00530234">
        <w:rPr>
          <w:rFonts w:eastAsia="Calibri"/>
          <w:szCs w:val="22"/>
        </w:rPr>
        <w:t xml:space="preserve">Apply restoration and restorative activities at all levels in developed, productive and natural ecosystems </w:t>
      </w:r>
    </w:p>
    <w:p w14:paraId="045D3DDE" w14:textId="77777777" w:rsidR="00530234" w:rsidRPr="00530234" w:rsidRDefault="00530234" w:rsidP="00AC264C">
      <w:pPr>
        <w:numPr>
          <w:ilvl w:val="0"/>
          <w:numId w:val="37"/>
        </w:numPr>
        <w:ind w:left="993" w:hanging="426"/>
        <w:contextualSpacing/>
        <w:jc w:val="left"/>
        <w:rPr>
          <w:rFonts w:eastAsia="Calibri"/>
          <w:szCs w:val="22"/>
        </w:rPr>
      </w:pPr>
      <w:r w:rsidRPr="00530234">
        <w:rPr>
          <w:rFonts w:eastAsia="Calibri"/>
          <w:szCs w:val="22"/>
        </w:rPr>
        <w:t xml:space="preserve">When allocating restoration consider livelihood importance </w:t>
      </w:r>
    </w:p>
    <w:p w14:paraId="081B1058" w14:textId="77777777" w:rsidR="00530234" w:rsidRPr="00530234" w:rsidRDefault="00530234" w:rsidP="00AC264C">
      <w:pPr>
        <w:numPr>
          <w:ilvl w:val="0"/>
          <w:numId w:val="37"/>
        </w:numPr>
        <w:ind w:left="993" w:hanging="426"/>
        <w:contextualSpacing/>
        <w:jc w:val="left"/>
        <w:rPr>
          <w:rFonts w:eastAsia="Calibri"/>
          <w:szCs w:val="22"/>
        </w:rPr>
      </w:pPr>
      <w:r w:rsidRPr="00530234">
        <w:rPr>
          <w:rFonts w:eastAsia="Calibri"/>
          <w:szCs w:val="22"/>
        </w:rPr>
        <w:t xml:space="preserve">Restoration of cultural heritage </w:t>
      </w:r>
    </w:p>
    <w:p w14:paraId="114EB745" w14:textId="77777777" w:rsidR="00530234" w:rsidRPr="00530234" w:rsidRDefault="00530234" w:rsidP="00530234">
      <w:pPr>
        <w:ind w:left="720"/>
        <w:contextualSpacing/>
        <w:rPr>
          <w:rFonts w:eastAsia="Calibri"/>
          <w:szCs w:val="22"/>
        </w:rPr>
      </w:pPr>
    </w:p>
    <w:p w14:paraId="13D9877E" w14:textId="77777777" w:rsidR="00530234" w:rsidRPr="00530234" w:rsidRDefault="00530234" w:rsidP="00530234">
      <w:pPr>
        <w:ind w:firstLine="567"/>
        <w:rPr>
          <w:rFonts w:eastAsia="Calibri"/>
          <w:szCs w:val="22"/>
        </w:rPr>
      </w:pPr>
      <w:r w:rsidRPr="00530234">
        <w:rPr>
          <w:rFonts w:eastAsia="Calibri"/>
          <w:b/>
          <w:bCs/>
          <w:szCs w:val="22"/>
        </w:rPr>
        <w:t xml:space="preserve">E. </w:t>
      </w:r>
      <w:r w:rsidRPr="00530234">
        <w:rPr>
          <w:rFonts w:eastAsia="Calibri"/>
          <w:szCs w:val="22"/>
        </w:rPr>
        <w:t>Enhance implementation through participatory planning, knowledge management and capacity building</w:t>
      </w:r>
    </w:p>
    <w:p w14:paraId="1B2FB3CF" w14:textId="77777777" w:rsidR="00530234" w:rsidRPr="00530234" w:rsidRDefault="00530234" w:rsidP="00530234">
      <w:pPr>
        <w:ind w:firstLine="567"/>
        <w:rPr>
          <w:rFonts w:eastAsia="Calibri"/>
          <w:szCs w:val="22"/>
        </w:rPr>
      </w:pPr>
      <w:r w:rsidRPr="00530234">
        <w:rPr>
          <w:rFonts w:eastAsia="Calibri"/>
          <w:szCs w:val="22"/>
        </w:rPr>
        <w:t>Capacity Building</w:t>
      </w:r>
    </w:p>
    <w:p w14:paraId="1011C72C" w14:textId="77777777" w:rsidR="00530234" w:rsidRPr="00530234" w:rsidRDefault="00530234" w:rsidP="00AC264C">
      <w:pPr>
        <w:numPr>
          <w:ilvl w:val="0"/>
          <w:numId w:val="37"/>
        </w:numPr>
        <w:ind w:left="993" w:hanging="426"/>
        <w:contextualSpacing/>
        <w:jc w:val="left"/>
        <w:rPr>
          <w:rFonts w:eastAsia="Calibri"/>
          <w:szCs w:val="22"/>
        </w:rPr>
      </w:pPr>
      <w:r w:rsidRPr="00530234">
        <w:rPr>
          <w:rFonts w:eastAsia="Calibri"/>
          <w:szCs w:val="22"/>
        </w:rPr>
        <w:t>Provide tools for planning, implementing and monitoring (implementation and effectiveness) restoration at all governmental levels and in all ecosystems and land/seascapes</w:t>
      </w:r>
    </w:p>
    <w:p w14:paraId="15129497" w14:textId="77777777" w:rsidR="00530234" w:rsidRPr="00530234" w:rsidRDefault="00530234" w:rsidP="00AC264C">
      <w:pPr>
        <w:numPr>
          <w:ilvl w:val="0"/>
          <w:numId w:val="37"/>
        </w:numPr>
        <w:ind w:left="993" w:hanging="426"/>
        <w:contextualSpacing/>
        <w:jc w:val="left"/>
        <w:rPr>
          <w:rFonts w:eastAsia="Calibri"/>
          <w:szCs w:val="22"/>
        </w:rPr>
      </w:pPr>
      <w:r w:rsidRPr="00530234">
        <w:rPr>
          <w:rFonts w:eastAsia="Calibri"/>
          <w:szCs w:val="22"/>
        </w:rPr>
        <w:t>Innovate new technologies</w:t>
      </w:r>
    </w:p>
    <w:p w14:paraId="04DB21C7" w14:textId="77777777" w:rsidR="00530234" w:rsidRPr="00530234" w:rsidRDefault="00530234" w:rsidP="00530234">
      <w:pPr>
        <w:ind w:firstLine="567"/>
        <w:rPr>
          <w:rFonts w:eastAsia="Calibri"/>
          <w:szCs w:val="22"/>
        </w:rPr>
      </w:pPr>
      <w:r w:rsidRPr="00530234">
        <w:rPr>
          <w:rFonts w:eastAsia="Calibri"/>
          <w:szCs w:val="22"/>
        </w:rPr>
        <w:t>Indigenous and local participation</w:t>
      </w:r>
    </w:p>
    <w:p w14:paraId="65AB7641" w14:textId="77777777" w:rsidR="00530234" w:rsidRPr="00530234" w:rsidRDefault="00530234" w:rsidP="00AC264C">
      <w:pPr>
        <w:numPr>
          <w:ilvl w:val="0"/>
          <w:numId w:val="37"/>
        </w:numPr>
        <w:ind w:left="993" w:hanging="426"/>
        <w:contextualSpacing/>
        <w:jc w:val="left"/>
        <w:rPr>
          <w:rFonts w:eastAsia="Calibri"/>
          <w:szCs w:val="22"/>
        </w:rPr>
      </w:pPr>
      <w:r w:rsidRPr="00530234">
        <w:rPr>
          <w:rFonts w:eastAsia="Calibri"/>
          <w:szCs w:val="22"/>
        </w:rPr>
        <w:t>Recognize and support engagement – restoration doesn’t work without local engagement</w:t>
      </w:r>
    </w:p>
    <w:p w14:paraId="7DE486D5" w14:textId="77777777" w:rsidR="00530234" w:rsidRPr="00530234" w:rsidRDefault="00530234" w:rsidP="00AC264C">
      <w:pPr>
        <w:numPr>
          <w:ilvl w:val="0"/>
          <w:numId w:val="37"/>
        </w:numPr>
        <w:ind w:left="993" w:hanging="426"/>
        <w:contextualSpacing/>
        <w:jc w:val="left"/>
        <w:rPr>
          <w:rFonts w:eastAsia="Calibri"/>
          <w:szCs w:val="22"/>
        </w:rPr>
      </w:pPr>
      <w:r w:rsidRPr="00530234">
        <w:rPr>
          <w:rFonts w:eastAsia="Calibri"/>
          <w:szCs w:val="22"/>
        </w:rPr>
        <w:t>Promote a bottom-up approach</w:t>
      </w:r>
    </w:p>
    <w:p w14:paraId="431596CF" w14:textId="77777777" w:rsidR="00530234" w:rsidRPr="00530234" w:rsidRDefault="00530234" w:rsidP="00AC264C">
      <w:pPr>
        <w:numPr>
          <w:ilvl w:val="0"/>
          <w:numId w:val="37"/>
        </w:numPr>
        <w:ind w:left="993" w:hanging="426"/>
        <w:contextualSpacing/>
        <w:jc w:val="left"/>
        <w:rPr>
          <w:rFonts w:eastAsia="Calibri"/>
          <w:szCs w:val="22"/>
        </w:rPr>
      </w:pPr>
      <w:r w:rsidRPr="00530234">
        <w:rPr>
          <w:rFonts w:eastAsia="Calibri"/>
          <w:szCs w:val="22"/>
        </w:rPr>
        <w:t>Restoration can prevent out-migration and thus avoid the loss of traditional and local knowledge</w:t>
      </w:r>
    </w:p>
    <w:p w14:paraId="2E475FBD" w14:textId="77777777" w:rsidR="00530234" w:rsidRPr="00530234" w:rsidRDefault="00530234" w:rsidP="00AC264C">
      <w:pPr>
        <w:numPr>
          <w:ilvl w:val="0"/>
          <w:numId w:val="37"/>
        </w:numPr>
        <w:ind w:left="993" w:hanging="426"/>
        <w:contextualSpacing/>
        <w:jc w:val="left"/>
        <w:rPr>
          <w:rFonts w:eastAsia="Calibri"/>
          <w:szCs w:val="22"/>
        </w:rPr>
      </w:pPr>
      <w:r w:rsidRPr="00530234">
        <w:rPr>
          <w:rFonts w:eastAsia="Calibri"/>
          <w:szCs w:val="22"/>
        </w:rPr>
        <w:t>Improve quality of life for local communities</w:t>
      </w:r>
    </w:p>
    <w:p w14:paraId="033095A7" w14:textId="77777777" w:rsidR="00530234" w:rsidRPr="00530234" w:rsidRDefault="00530234" w:rsidP="00AC264C">
      <w:pPr>
        <w:numPr>
          <w:ilvl w:val="0"/>
          <w:numId w:val="37"/>
        </w:numPr>
        <w:ind w:left="993" w:hanging="426"/>
        <w:contextualSpacing/>
        <w:jc w:val="left"/>
        <w:rPr>
          <w:rFonts w:eastAsia="Calibri"/>
          <w:szCs w:val="22"/>
        </w:rPr>
      </w:pPr>
      <w:r w:rsidRPr="00530234">
        <w:rPr>
          <w:rFonts w:eastAsia="Calibri"/>
          <w:szCs w:val="22"/>
        </w:rPr>
        <w:lastRenderedPageBreak/>
        <w:t>Restoration builds on traditional knowledge to contribute to further livelihood of IPLCs</w:t>
      </w:r>
    </w:p>
    <w:p w14:paraId="79E9DFC9" w14:textId="77777777" w:rsidR="00530234" w:rsidRPr="00530234" w:rsidRDefault="00530234" w:rsidP="00530234">
      <w:pPr>
        <w:ind w:firstLine="567"/>
        <w:rPr>
          <w:rFonts w:eastAsia="Calibri"/>
          <w:szCs w:val="22"/>
        </w:rPr>
      </w:pPr>
      <w:r w:rsidRPr="00530234">
        <w:rPr>
          <w:rFonts w:eastAsia="Calibri"/>
          <w:szCs w:val="22"/>
        </w:rPr>
        <w:t>Policy</w:t>
      </w:r>
    </w:p>
    <w:p w14:paraId="1C3B241A" w14:textId="77777777" w:rsidR="00530234" w:rsidRPr="00530234" w:rsidRDefault="00530234" w:rsidP="00AC264C">
      <w:pPr>
        <w:numPr>
          <w:ilvl w:val="0"/>
          <w:numId w:val="37"/>
        </w:numPr>
        <w:ind w:left="993" w:hanging="426"/>
        <w:contextualSpacing/>
        <w:jc w:val="left"/>
        <w:rPr>
          <w:rFonts w:eastAsia="Calibri"/>
          <w:b/>
          <w:bCs/>
          <w:szCs w:val="22"/>
        </w:rPr>
      </w:pPr>
      <w:r w:rsidRPr="00530234">
        <w:rPr>
          <w:rFonts w:eastAsia="Calibri"/>
          <w:szCs w:val="22"/>
        </w:rPr>
        <w:t>Full involvement of policymakers (legislature) in restoration to create buy-in</w:t>
      </w:r>
    </w:p>
    <w:p w14:paraId="23E4AA3A" w14:textId="77777777" w:rsidR="00530234" w:rsidRPr="00530234" w:rsidRDefault="00530234" w:rsidP="00AC264C">
      <w:pPr>
        <w:numPr>
          <w:ilvl w:val="0"/>
          <w:numId w:val="37"/>
        </w:numPr>
        <w:ind w:left="993" w:hanging="426"/>
        <w:contextualSpacing/>
        <w:jc w:val="left"/>
        <w:rPr>
          <w:rFonts w:eastAsia="Calibri"/>
          <w:szCs w:val="22"/>
        </w:rPr>
      </w:pPr>
      <w:r w:rsidRPr="00530234">
        <w:rPr>
          <w:rFonts w:eastAsia="Calibri"/>
          <w:szCs w:val="22"/>
        </w:rPr>
        <w:t>Restoration is, by default, a spatial planning process; need to recognize this and be deliberate about restoration priorities</w:t>
      </w:r>
    </w:p>
    <w:p w14:paraId="16633011" w14:textId="77777777" w:rsidR="00530234" w:rsidRPr="00530234" w:rsidRDefault="00530234" w:rsidP="00AC264C">
      <w:pPr>
        <w:numPr>
          <w:ilvl w:val="0"/>
          <w:numId w:val="37"/>
        </w:numPr>
        <w:ind w:left="993" w:hanging="426"/>
        <w:contextualSpacing/>
        <w:jc w:val="left"/>
        <w:rPr>
          <w:rFonts w:eastAsia="Calibri"/>
          <w:szCs w:val="22"/>
        </w:rPr>
      </w:pPr>
      <w:r w:rsidRPr="00530234">
        <w:rPr>
          <w:rFonts w:eastAsia="Calibri"/>
          <w:szCs w:val="22"/>
        </w:rPr>
        <w:t>Create offset policy guidance</w:t>
      </w:r>
    </w:p>
    <w:p w14:paraId="7637AA1B" w14:textId="77777777" w:rsidR="00530234" w:rsidRPr="00530234" w:rsidRDefault="00530234" w:rsidP="00530234">
      <w:pPr>
        <w:ind w:firstLine="567"/>
        <w:rPr>
          <w:rFonts w:eastAsia="Calibri"/>
          <w:szCs w:val="22"/>
        </w:rPr>
      </w:pPr>
      <w:r w:rsidRPr="00530234">
        <w:rPr>
          <w:rFonts w:eastAsia="Calibri"/>
          <w:szCs w:val="22"/>
        </w:rPr>
        <w:t>Finance/economics</w:t>
      </w:r>
    </w:p>
    <w:p w14:paraId="5085B4E9" w14:textId="77777777" w:rsidR="00530234" w:rsidRPr="00530234" w:rsidRDefault="00530234" w:rsidP="00AC264C">
      <w:pPr>
        <w:numPr>
          <w:ilvl w:val="0"/>
          <w:numId w:val="37"/>
        </w:numPr>
        <w:ind w:left="993" w:hanging="426"/>
        <w:contextualSpacing/>
        <w:jc w:val="left"/>
        <w:rPr>
          <w:rFonts w:eastAsia="Calibri"/>
          <w:b/>
          <w:bCs/>
          <w:szCs w:val="22"/>
        </w:rPr>
      </w:pPr>
      <w:r w:rsidRPr="00530234">
        <w:rPr>
          <w:rFonts w:eastAsia="Calibri"/>
          <w:szCs w:val="22"/>
        </w:rPr>
        <w:t>create economic opportunity</w:t>
      </w:r>
    </w:p>
    <w:p w14:paraId="347A2616" w14:textId="77777777" w:rsidR="00530234" w:rsidRPr="00530234" w:rsidRDefault="00530234" w:rsidP="00AC264C">
      <w:pPr>
        <w:numPr>
          <w:ilvl w:val="0"/>
          <w:numId w:val="37"/>
        </w:numPr>
        <w:ind w:left="993" w:hanging="426"/>
        <w:contextualSpacing/>
        <w:jc w:val="left"/>
        <w:rPr>
          <w:rFonts w:eastAsia="Calibri"/>
          <w:b/>
          <w:bCs/>
          <w:szCs w:val="22"/>
        </w:rPr>
      </w:pPr>
      <w:r w:rsidRPr="00530234">
        <w:rPr>
          <w:rFonts w:eastAsia="Calibri"/>
          <w:szCs w:val="22"/>
        </w:rPr>
        <w:t>Implementation consistent with article 20 of the convention</w:t>
      </w:r>
    </w:p>
    <w:p w14:paraId="4D13F2DB" w14:textId="77777777" w:rsidR="00530234" w:rsidRPr="00530234" w:rsidRDefault="00530234" w:rsidP="00AC264C">
      <w:pPr>
        <w:numPr>
          <w:ilvl w:val="0"/>
          <w:numId w:val="37"/>
        </w:numPr>
        <w:ind w:left="993" w:hanging="426"/>
        <w:contextualSpacing/>
        <w:jc w:val="left"/>
        <w:rPr>
          <w:rFonts w:eastAsia="Calibri"/>
          <w:b/>
          <w:bCs/>
          <w:szCs w:val="22"/>
        </w:rPr>
      </w:pPr>
      <w:r w:rsidRPr="00530234">
        <w:rPr>
          <w:rFonts w:eastAsia="Calibri"/>
          <w:szCs w:val="22"/>
        </w:rPr>
        <w:t>Fund all levels of restorative activities</w:t>
      </w:r>
    </w:p>
    <w:p w14:paraId="1158A5BC" w14:textId="77777777" w:rsidR="00530234" w:rsidRPr="00530234" w:rsidRDefault="00530234" w:rsidP="00AC264C">
      <w:pPr>
        <w:numPr>
          <w:ilvl w:val="0"/>
          <w:numId w:val="37"/>
        </w:numPr>
        <w:ind w:left="993" w:hanging="426"/>
        <w:contextualSpacing/>
        <w:jc w:val="left"/>
        <w:rPr>
          <w:rFonts w:eastAsia="Calibri"/>
          <w:szCs w:val="22"/>
        </w:rPr>
      </w:pPr>
      <w:r w:rsidRPr="00530234">
        <w:rPr>
          <w:rFonts w:eastAsia="Calibri"/>
          <w:szCs w:val="22"/>
        </w:rPr>
        <w:t>Improve effectiveness &amp; legal clarity on compensation mechanisms &amp; restoration</w:t>
      </w:r>
    </w:p>
    <w:p w14:paraId="10DADF89" w14:textId="77777777" w:rsidR="00530234" w:rsidRPr="00530234" w:rsidRDefault="00530234" w:rsidP="00AC264C">
      <w:pPr>
        <w:numPr>
          <w:ilvl w:val="0"/>
          <w:numId w:val="37"/>
        </w:numPr>
        <w:ind w:left="993" w:hanging="426"/>
        <w:contextualSpacing/>
        <w:jc w:val="left"/>
        <w:rPr>
          <w:rFonts w:eastAsia="Calibri"/>
          <w:szCs w:val="22"/>
        </w:rPr>
      </w:pPr>
      <w:r w:rsidRPr="00530234">
        <w:rPr>
          <w:rFonts w:eastAsia="Calibri"/>
          <w:szCs w:val="22"/>
        </w:rPr>
        <w:t>Create a dedicated global restoration fund (but be clear how it is separate from climate funding – e.g. to cover nonclimate prioritized restoration)</w:t>
      </w:r>
    </w:p>
    <w:p w14:paraId="37BE5420" w14:textId="77777777" w:rsidR="00530234" w:rsidRPr="00530234" w:rsidRDefault="00530234" w:rsidP="00AC264C">
      <w:pPr>
        <w:numPr>
          <w:ilvl w:val="0"/>
          <w:numId w:val="37"/>
        </w:numPr>
        <w:ind w:left="993" w:hanging="426"/>
        <w:contextualSpacing/>
        <w:jc w:val="left"/>
        <w:rPr>
          <w:rFonts w:eastAsia="Calibri"/>
          <w:szCs w:val="22"/>
        </w:rPr>
      </w:pPr>
      <w:r w:rsidRPr="00530234">
        <w:rPr>
          <w:rFonts w:eastAsia="Calibri"/>
          <w:szCs w:val="22"/>
        </w:rPr>
        <w:t>Encourage national restoration funds, including through changes in tax structure to fund green infrastructure/restoration/nature-based solutions</w:t>
      </w:r>
    </w:p>
    <w:p w14:paraId="1BAE22CC" w14:textId="77777777" w:rsidR="00530234" w:rsidRPr="00530234" w:rsidRDefault="00530234" w:rsidP="00AC264C">
      <w:pPr>
        <w:numPr>
          <w:ilvl w:val="0"/>
          <w:numId w:val="37"/>
        </w:numPr>
        <w:ind w:left="993" w:hanging="426"/>
        <w:contextualSpacing/>
        <w:jc w:val="left"/>
        <w:rPr>
          <w:rFonts w:eastAsia="Calibri"/>
          <w:szCs w:val="22"/>
        </w:rPr>
      </w:pPr>
      <w:r w:rsidRPr="00530234">
        <w:rPr>
          <w:rFonts w:eastAsia="Calibri"/>
          <w:szCs w:val="22"/>
        </w:rPr>
        <w:t>Promote private sector payment for services</w:t>
      </w:r>
    </w:p>
    <w:p w14:paraId="0279B76B" w14:textId="77777777" w:rsidR="00530234" w:rsidRPr="00530234" w:rsidRDefault="00530234" w:rsidP="00530234">
      <w:pPr>
        <w:ind w:firstLine="567"/>
        <w:rPr>
          <w:rFonts w:eastAsia="Calibri"/>
          <w:szCs w:val="22"/>
        </w:rPr>
      </w:pPr>
      <w:r w:rsidRPr="00530234">
        <w:rPr>
          <w:rFonts w:eastAsia="Calibri"/>
          <w:szCs w:val="22"/>
        </w:rPr>
        <w:t>Governance</w:t>
      </w:r>
    </w:p>
    <w:p w14:paraId="127E260B" w14:textId="77777777" w:rsidR="00530234" w:rsidRPr="00530234" w:rsidRDefault="00530234" w:rsidP="00AC264C">
      <w:pPr>
        <w:numPr>
          <w:ilvl w:val="0"/>
          <w:numId w:val="39"/>
        </w:numPr>
        <w:ind w:left="993" w:hanging="426"/>
        <w:contextualSpacing/>
        <w:jc w:val="left"/>
        <w:rPr>
          <w:rFonts w:eastAsia="Calibri"/>
          <w:szCs w:val="22"/>
        </w:rPr>
      </w:pPr>
      <w:r w:rsidRPr="00530234">
        <w:rPr>
          <w:rFonts w:eastAsia="Calibri"/>
          <w:szCs w:val="22"/>
        </w:rPr>
        <w:t>Scientifically based and governmentally assurance – mandate</w:t>
      </w:r>
    </w:p>
    <w:p w14:paraId="0C8620E2" w14:textId="77777777" w:rsidR="00530234" w:rsidRPr="00530234" w:rsidRDefault="00530234" w:rsidP="00AC264C">
      <w:pPr>
        <w:numPr>
          <w:ilvl w:val="0"/>
          <w:numId w:val="39"/>
        </w:numPr>
        <w:ind w:left="993" w:hanging="426"/>
        <w:contextualSpacing/>
        <w:jc w:val="left"/>
        <w:rPr>
          <w:rFonts w:eastAsia="Calibri"/>
          <w:szCs w:val="22"/>
        </w:rPr>
      </w:pPr>
      <w:r w:rsidRPr="00530234">
        <w:rPr>
          <w:rFonts w:eastAsia="Calibri"/>
          <w:szCs w:val="22"/>
        </w:rPr>
        <w:t>Implement ABS processes to foster human development</w:t>
      </w:r>
    </w:p>
    <w:p w14:paraId="10A84104" w14:textId="77777777" w:rsidR="00530234" w:rsidRPr="00530234" w:rsidRDefault="00530234" w:rsidP="00AC264C">
      <w:pPr>
        <w:numPr>
          <w:ilvl w:val="0"/>
          <w:numId w:val="39"/>
        </w:numPr>
        <w:ind w:left="993" w:hanging="426"/>
        <w:contextualSpacing/>
        <w:jc w:val="left"/>
        <w:rPr>
          <w:rFonts w:eastAsia="Calibri"/>
          <w:b/>
          <w:bCs/>
          <w:szCs w:val="22"/>
        </w:rPr>
      </w:pPr>
      <w:r w:rsidRPr="00530234">
        <w:rPr>
          <w:rFonts w:eastAsia="Calibri"/>
          <w:szCs w:val="22"/>
        </w:rPr>
        <w:t xml:space="preserve">Insert tenure + tenure rights into planning and or prioritizing (and livelihood issues) </w:t>
      </w:r>
    </w:p>
    <w:p w14:paraId="21D2F1CC" w14:textId="77777777" w:rsidR="00530234" w:rsidRPr="00530234" w:rsidRDefault="00530234" w:rsidP="00AC264C">
      <w:pPr>
        <w:numPr>
          <w:ilvl w:val="0"/>
          <w:numId w:val="39"/>
        </w:numPr>
        <w:ind w:left="993" w:hanging="426"/>
        <w:contextualSpacing/>
        <w:jc w:val="left"/>
        <w:rPr>
          <w:rFonts w:eastAsia="Calibri"/>
          <w:szCs w:val="22"/>
        </w:rPr>
      </w:pPr>
      <w:r w:rsidRPr="00530234">
        <w:rPr>
          <w:rFonts w:eastAsia="Calibri"/>
          <w:szCs w:val="22"/>
        </w:rPr>
        <w:t xml:space="preserve">Increase interagency coordination to conservation and restoration at the national level </w:t>
      </w:r>
    </w:p>
    <w:p w14:paraId="3492F38E" w14:textId="77777777" w:rsidR="00530234" w:rsidRPr="00530234" w:rsidRDefault="00530234" w:rsidP="00AC264C">
      <w:pPr>
        <w:numPr>
          <w:ilvl w:val="0"/>
          <w:numId w:val="39"/>
        </w:numPr>
        <w:ind w:left="993" w:hanging="426"/>
        <w:contextualSpacing/>
        <w:jc w:val="left"/>
        <w:rPr>
          <w:rFonts w:eastAsia="Calibri"/>
          <w:szCs w:val="22"/>
        </w:rPr>
      </w:pPr>
      <w:r w:rsidRPr="00530234">
        <w:rPr>
          <w:rFonts w:eastAsia="Calibri"/>
          <w:szCs w:val="22"/>
        </w:rPr>
        <w:t>Create legal structures that obligate restoration for all degrading activities (at a level higher than the level of degradation)</w:t>
      </w:r>
    </w:p>
    <w:p w14:paraId="04965D44" w14:textId="77777777" w:rsidR="00530234" w:rsidRPr="00530234" w:rsidRDefault="00530234" w:rsidP="00530234">
      <w:pPr>
        <w:ind w:left="567"/>
        <w:rPr>
          <w:rFonts w:eastAsia="Calibri"/>
          <w:szCs w:val="22"/>
        </w:rPr>
      </w:pPr>
      <w:r w:rsidRPr="00530234">
        <w:rPr>
          <w:rFonts w:eastAsia="Calibri"/>
          <w:szCs w:val="22"/>
        </w:rPr>
        <w:t>Participatory approaches</w:t>
      </w:r>
    </w:p>
    <w:p w14:paraId="1784A28B" w14:textId="77777777" w:rsidR="00530234" w:rsidRPr="00530234" w:rsidRDefault="00530234" w:rsidP="00AC264C">
      <w:pPr>
        <w:numPr>
          <w:ilvl w:val="0"/>
          <w:numId w:val="39"/>
        </w:numPr>
        <w:ind w:left="993" w:hanging="426"/>
        <w:contextualSpacing/>
        <w:jc w:val="left"/>
        <w:rPr>
          <w:rFonts w:eastAsia="Calibri"/>
          <w:szCs w:val="22"/>
        </w:rPr>
      </w:pPr>
      <w:r w:rsidRPr="00530234">
        <w:rPr>
          <w:rFonts w:eastAsia="Calibri"/>
          <w:szCs w:val="22"/>
        </w:rPr>
        <w:t>Engage youth, women, local interest groups</w:t>
      </w:r>
    </w:p>
    <w:p w14:paraId="565C61BF" w14:textId="77777777" w:rsidR="00530234" w:rsidRPr="00530234" w:rsidRDefault="00530234" w:rsidP="00AC264C">
      <w:pPr>
        <w:numPr>
          <w:ilvl w:val="0"/>
          <w:numId w:val="39"/>
        </w:numPr>
        <w:ind w:left="993" w:hanging="426"/>
        <w:contextualSpacing/>
        <w:jc w:val="left"/>
        <w:rPr>
          <w:rFonts w:eastAsia="Calibri"/>
          <w:szCs w:val="22"/>
        </w:rPr>
      </w:pPr>
      <w:r w:rsidRPr="00530234">
        <w:rPr>
          <w:rFonts w:eastAsia="Calibri"/>
          <w:szCs w:val="22"/>
        </w:rPr>
        <w:t>Support for participatory engagement at local/ national/ global level</w:t>
      </w:r>
    </w:p>
    <w:p w14:paraId="311EBF85" w14:textId="77777777" w:rsidR="00530234" w:rsidRPr="00530234" w:rsidRDefault="00530234" w:rsidP="00530234">
      <w:pPr>
        <w:ind w:left="567"/>
        <w:rPr>
          <w:rFonts w:eastAsia="Calibri"/>
          <w:szCs w:val="22"/>
        </w:rPr>
      </w:pPr>
      <w:r w:rsidRPr="00530234">
        <w:rPr>
          <w:rFonts w:eastAsia="Calibri"/>
          <w:szCs w:val="22"/>
        </w:rPr>
        <w:t>Communication</w:t>
      </w:r>
    </w:p>
    <w:p w14:paraId="03A610B6" w14:textId="77777777" w:rsidR="00530234" w:rsidRPr="00530234" w:rsidRDefault="00530234" w:rsidP="00AC264C">
      <w:pPr>
        <w:numPr>
          <w:ilvl w:val="0"/>
          <w:numId w:val="39"/>
        </w:numPr>
        <w:ind w:left="993" w:hanging="426"/>
        <w:contextualSpacing/>
        <w:jc w:val="left"/>
        <w:rPr>
          <w:rFonts w:eastAsia="Calibri"/>
          <w:szCs w:val="22"/>
        </w:rPr>
      </w:pPr>
      <w:r w:rsidRPr="00530234">
        <w:rPr>
          <w:rFonts w:eastAsia="Calibri"/>
          <w:szCs w:val="22"/>
        </w:rPr>
        <w:t>Raises awareness on the importance of biodiversity to human well-being</w:t>
      </w:r>
    </w:p>
    <w:p w14:paraId="14DBBCDC" w14:textId="77777777" w:rsidR="00530234" w:rsidRPr="00530234" w:rsidRDefault="00530234" w:rsidP="00AC264C">
      <w:pPr>
        <w:numPr>
          <w:ilvl w:val="0"/>
          <w:numId w:val="39"/>
        </w:numPr>
        <w:ind w:left="993" w:hanging="426"/>
        <w:contextualSpacing/>
        <w:jc w:val="left"/>
        <w:rPr>
          <w:rFonts w:eastAsia="Calibri"/>
          <w:szCs w:val="22"/>
        </w:rPr>
      </w:pPr>
      <w:r w:rsidRPr="00530234">
        <w:rPr>
          <w:rFonts w:eastAsia="Calibri"/>
          <w:szCs w:val="22"/>
        </w:rPr>
        <w:t>Create a knowledge hub to share/communicate both lessons learned and successes</w:t>
      </w:r>
    </w:p>
    <w:p w14:paraId="4CE8F3E0" w14:textId="77777777" w:rsidR="00530234" w:rsidRPr="00530234" w:rsidRDefault="00530234" w:rsidP="00AC264C">
      <w:pPr>
        <w:numPr>
          <w:ilvl w:val="0"/>
          <w:numId w:val="39"/>
        </w:numPr>
        <w:ind w:left="993" w:hanging="426"/>
        <w:contextualSpacing/>
        <w:jc w:val="left"/>
        <w:rPr>
          <w:rFonts w:eastAsia="Calibri"/>
          <w:szCs w:val="22"/>
        </w:rPr>
      </w:pPr>
      <w:r w:rsidRPr="00530234">
        <w:rPr>
          <w:rFonts w:eastAsia="Calibri"/>
          <w:szCs w:val="22"/>
        </w:rPr>
        <w:t>Recognize and communicate the consequences of inaction</w:t>
      </w:r>
    </w:p>
    <w:p w14:paraId="1FE0BBCF" w14:textId="77777777" w:rsidR="00530234" w:rsidRPr="00530234" w:rsidRDefault="00530234" w:rsidP="00AC264C">
      <w:pPr>
        <w:numPr>
          <w:ilvl w:val="0"/>
          <w:numId w:val="39"/>
        </w:numPr>
        <w:ind w:left="993" w:hanging="426"/>
        <w:contextualSpacing/>
        <w:jc w:val="left"/>
        <w:rPr>
          <w:rFonts w:eastAsia="Calibri"/>
          <w:szCs w:val="22"/>
        </w:rPr>
      </w:pPr>
      <w:r w:rsidRPr="00530234">
        <w:rPr>
          <w:rFonts w:eastAsia="Calibri"/>
          <w:szCs w:val="22"/>
        </w:rPr>
        <w:t>Ensure communication about sustainable use doesn’t promote overuse (we should be saying sustainability of use instead of sustainable use)</w:t>
      </w:r>
    </w:p>
    <w:p w14:paraId="0B91A91A" w14:textId="77777777" w:rsidR="00530234" w:rsidRPr="00530234" w:rsidRDefault="00530234" w:rsidP="00530234">
      <w:pPr>
        <w:ind w:left="567"/>
        <w:rPr>
          <w:rFonts w:eastAsia="Calibri"/>
          <w:szCs w:val="22"/>
        </w:rPr>
      </w:pPr>
      <w:r w:rsidRPr="00530234">
        <w:rPr>
          <w:rFonts w:eastAsia="Calibri"/>
          <w:szCs w:val="22"/>
        </w:rPr>
        <w:t>Relationship between people and nature</w:t>
      </w:r>
    </w:p>
    <w:p w14:paraId="6E11070F" w14:textId="77777777" w:rsidR="00530234" w:rsidRPr="00530234" w:rsidRDefault="00530234" w:rsidP="00AC264C">
      <w:pPr>
        <w:numPr>
          <w:ilvl w:val="0"/>
          <w:numId w:val="40"/>
        </w:numPr>
        <w:ind w:left="993" w:hanging="426"/>
        <w:contextualSpacing/>
        <w:jc w:val="left"/>
        <w:rPr>
          <w:rFonts w:eastAsia="Calibri"/>
          <w:szCs w:val="22"/>
        </w:rPr>
      </w:pPr>
      <w:r w:rsidRPr="00530234">
        <w:rPr>
          <w:rFonts w:eastAsia="Calibri"/>
          <w:szCs w:val="22"/>
        </w:rPr>
        <w:t>Through participatory restoration approaches we can enhance conscience about the need to protect and restore nature, and create a reciprocal relationship with nature</w:t>
      </w:r>
    </w:p>
    <w:p w14:paraId="1E48C8A1" w14:textId="77777777" w:rsidR="00530234" w:rsidRPr="00530234" w:rsidRDefault="00530234" w:rsidP="00AC264C">
      <w:pPr>
        <w:numPr>
          <w:ilvl w:val="0"/>
          <w:numId w:val="40"/>
        </w:numPr>
        <w:ind w:left="993" w:hanging="426"/>
        <w:contextualSpacing/>
        <w:jc w:val="left"/>
        <w:rPr>
          <w:rFonts w:eastAsia="Calibri"/>
          <w:szCs w:val="22"/>
        </w:rPr>
      </w:pPr>
      <w:r w:rsidRPr="00530234">
        <w:rPr>
          <w:rFonts w:eastAsia="Calibri"/>
          <w:szCs w:val="22"/>
        </w:rPr>
        <w:t>Restoration is inspiring and motivating + reconnect people to nature</w:t>
      </w:r>
    </w:p>
    <w:p w14:paraId="69459DD4" w14:textId="77777777" w:rsidR="00530234" w:rsidRPr="00530234" w:rsidRDefault="00530234" w:rsidP="00530234">
      <w:pPr>
        <w:rPr>
          <w:rFonts w:eastAsia="Calibri"/>
          <w:szCs w:val="22"/>
        </w:rPr>
      </w:pPr>
    </w:p>
    <w:p w14:paraId="2EC4C9F3" w14:textId="6161E07D" w:rsidR="00530234" w:rsidRPr="00C413EC" w:rsidRDefault="00530234" w:rsidP="00530234">
      <w:pPr>
        <w:rPr>
          <w:rFonts w:eastAsia="Calibri"/>
          <w:b/>
          <w:bCs/>
          <w:szCs w:val="22"/>
        </w:rPr>
      </w:pPr>
      <w:r w:rsidRPr="00C413EC">
        <w:rPr>
          <w:rFonts w:eastAsia="Calibri"/>
          <w:b/>
          <w:bCs/>
          <w:szCs w:val="22"/>
        </w:rPr>
        <w:t xml:space="preserve">Station 4 </w:t>
      </w:r>
      <w:r w:rsidR="00B07B6E" w:rsidRPr="00C413EC">
        <w:rPr>
          <w:rFonts w:eastAsia="Calibri"/>
          <w:b/>
          <w:bCs/>
          <w:szCs w:val="22"/>
        </w:rPr>
        <w:t>–</w:t>
      </w:r>
      <w:r w:rsidRPr="00C413EC">
        <w:rPr>
          <w:rFonts w:eastAsia="Calibri"/>
          <w:b/>
          <w:bCs/>
          <w:szCs w:val="22"/>
        </w:rPr>
        <w:t>Integrating existing goals/targets from other international instruments areas (facilitator: Carlos A. M. Scaramuzza, IIS)</w:t>
      </w:r>
      <w:r w:rsidR="00111824">
        <w:rPr>
          <w:rStyle w:val="FootnoteReference"/>
          <w:rFonts w:eastAsia="Calibri"/>
          <w:b/>
          <w:bCs/>
          <w:szCs w:val="22"/>
        </w:rPr>
        <w:footnoteReference w:id="4"/>
      </w:r>
    </w:p>
    <w:p w14:paraId="4E843363" w14:textId="77777777" w:rsidR="00530234" w:rsidRPr="00111824" w:rsidRDefault="00530234" w:rsidP="00530234">
      <w:pPr>
        <w:rPr>
          <w:rFonts w:eastAsia="Calibri"/>
          <w:szCs w:val="22"/>
        </w:rPr>
      </w:pPr>
      <w:r w:rsidRPr="00C413EC">
        <w:rPr>
          <w:rFonts w:eastAsia="Calibri"/>
          <w:szCs w:val="22"/>
        </w:rPr>
        <w:t>Integrating the goal and targets on ecosystem restoration with other international instruments and conventions (strengthening the potential for ecosystem restoration)</w:t>
      </w:r>
    </w:p>
    <w:p w14:paraId="40B43B13" w14:textId="77777777" w:rsidR="00530234" w:rsidRPr="00111824" w:rsidRDefault="00530234" w:rsidP="00530234">
      <w:pPr>
        <w:rPr>
          <w:rFonts w:eastAsia="Calibri"/>
          <w:szCs w:val="22"/>
        </w:rPr>
      </w:pPr>
    </w:p>
    <w:p w14:paraId="5D4B2722" w14:textId="77777777" w:rsidR="00530234" w:rsidRPr="00C413EC" w:rsidRDefault="00530234" w:rsidP="00530234">
      <w:pPr>
        <w:rPr>
          <w:rFonts w:eastAsia="Calibri"/>
          <w:b/>
          <w:bCs/>
          <w:szCs w:val="22"/>
        </w:rPr>
      </w:pPr>
      <w:r w:rsidRPr="00C413EC">
        <w:rPr>
          <w:rFonts w:eastAsia="Calibri"/>
          <w:b/>
          <w:bCs/>
          <w:szCs w:val="22"/>
        </w:rPr>
        <w:t>Guiding questions</w:t>
      </w:r>
    </w:p>
    <w:p w14:paraId="27293E63" w14:textId="77777777" w:rsidR="00530234" w:rsidRPr="00C413EC" w:rsidRDefault="00530234" w:rsidP="00530234">
      <w:pPr>
        <w:ind w:firstLine="426"/>
        <w:rPr>
          <w:rFonts w:eastAsia="Calibri"/>
          <w:szCs w:val="22"/>
        </w:rPr>
      </w:pPr>
      <w:r w:rsidRPr="00C413EC">
        <w:rPr>
          <w:rFonts w:eastAsia="Calibri"/>
          <w:szCs w:val="22"/>
        </w:rPr>
        <w:t>1.</w:t>
      </w:r>
      <w:r w:rsidRPr="00C413EC">
        <w:rPr>
          <w:rFonts w:eastAsia="Calibri"/>
          <w:szCs w:val="22"/>
        </w:rPr>
        <w:tab/>
        <w:t xml:space="preserve">What are the synergies and trade-offs between goals and targets on ecosystem restoration and other international instruments and conventions? </w:t>
      </w:r>
    </w:p>
    <w:p w14:paraId="744B192E" w14:textId="77777777" w:rsidR="00530234" w:rsidRPr="00C413EC" w:rsidRDefault="00530234" w:rsidP="00530234">
      <w:pPr>
        <w:ind w:firstLine="426"/>
        <w:rPr>
          <w:rFonts w:eastAsia="Calibri"/>
          <w:szCs w:val="22"/>
        </w:rPr>
      </w:pPr>
      <w:r w:rsidRPr="00C413EC">
        <w:rPr>
          <w:rFonts w:eastAsia="Calibri"/>
          <w:szCs w:val="22"/>
        </w:rPr>
        <w:lastRenderedPageBreak/>
        <w:t>2.</w:t>
      </w:r>
      <w:r w:rsidRPr="00C413EC">
        <w:rPr>
          <w:rFonts w:eastAsia="Calibri"/>
          <w:szCs w:val="22"/>
        </w:rPr>
        <w:tab/>
        <w:t>In order to capture synergies, finance and foster integrated planning, monitoring and reporting on ecosystem restoration, should the Post-2020 framework seek a closer alignment with the Climate Change Convention REDD+ mechanism? If so, how should credits for efforts be shared between financing countries and countries where restoration implementation takes place?</w:t>
      </w:r>
    </w:p>
    <w:p w14:paraId="0011E2EA" w14:textId="77777777" w:rsidR="00530234" w:rsidRPr="00C413EC" w:rsidRDefault="00530234" w:rsidP="00530234">
      <w:pPr>
        <w:ind w:firstLine="426"/>
        <w:rPr>
          <w:rFonts w:eastAsia="Calibri"/>
          <w:szCs w:val="22"/>
        </w:rPr>
      </w:pPr>
      <w:r w:rsidRPr="00C413EC">
        <w:rPr>
          <w:rFonts w:eastAsia="Calibri"/>
          <w:szCs w:val="22"/>
        </w:rPr>
        <w:t>3.</w:t>
      </w:r>
      <w:r w:rsidRPr="00C413EC">
        <w:rPr>
          <w:rFonts w:eastAsia="Calibri"/>
          <w:szCs w:val="22"/>
        </w:rPr>
        <w:tab/>
        <w:t>How to ensure alignment, coherence and synergies between national targets for ecosystem restoration under the post-2020 global biodiversity framework and other international instruments and conventions that may contain ecosystem-based measures?</w:t>
      </w:r>
    </w:p>
    <w:p w14:paraId="493ADF62" w14:textId="77777777" w:rsidR="00530234" w:rsidRPr="00530234" w:rsidRDefault="00530234" w:rsidP="00530234">
      <w:pPr>
        <w:ind w:firstLine="426"/>
        <w:rPr>
          <w:rFonts w:eastAsia="Calibri"/>
          <w:szCs w:val="22"/>
        </w:rPr>
      </w:pPr>
      <w:r w:rsidRPr="00C413EC">
        <w:rPr>
          <w:rFonts w:eastAsia="Calibri"/>
          <w:szCs w:val="22"/>
        </w:rPr>
        <w:t>4.</w:t>
      </w:r>
      <w:r w:rsidRPr="00C413EC">
        <w:rPr>
          <w:rFonts w:eastAsia="Calibri"/>
          <w:szCs w:val="22"/>
        </w:rPr>
        <w:tab/>
        <w:t>How to minimize risks for the goals of the CBD arising from ecosystem restoration-related actions in other international instruments (such as excessive tree planting in non-forest biomes)?</w:t>
      </w:r>
    </w:p>
    <w:p w14:paraId="6B5228C6" w14:textId="77777777" w:rsidR="00BC2BDE" w:rsidRPr="00530234" w:rsidRDefault="00BC2BDE" w:rsidP="00530234">
      <w:pPr>
        <w:pStyle w:val="Para10"/>
        <w:numPr>
          <w:ilvl w:val="0"/>
          <w:numId w:val="0"/>
        </w:numPr>
        <w:spacing w:before="0" w:after="0"/>
        <w:jc w:val="center"/>
        <w:rPr>
          <w:kern w:val="22"/>
          <w:szCs w:val="22"/>
        </w:rPr>
      </w:pPr>
    </w:p>
    <w:p w14:paraId="310B130D" w14:textId="77777777" w:rsidR="00344B8B" w:rsidRDefault="00344B8B" w:rsidP="002E2E0D">
      <w:pPr>
        <w:pStyle w:val="Heading1"/>
        <w:rPr>
          <w:b w:val="0"/>
          <w:bCs/>
          <w:i/>
          <w:iCs/>
        </w:rPr>
      </w:pPr>
      <w:bookmarkStart w:id="48" w:name="_Toc27296892"/>
      <w:r>
        <w:rPr>
          <w:b w:val="0"/>
          <w:bCs/>
          <w:i/>
          <w:iCs/>
        </w:rPr>
        <w:br w:type="page"/>
      </w:r>
    </w:p>
    <w:p w14:paraId="57811229" w14:textId="02EE0CDB" w:rsidR="00344B8B" w:rsidRPr="00C413EC" w:rsidRDefault="006C276A" w:rsidP="002E2E0D">
      <w:pPr>
        <w:pStyle w:val="Heading1"/>
        <w:rPr>
          <w:b w:val="0"/>
          <w:bCs/>
          <w:i/>
          <w:iCs/>
        </w:rPr>
      </w:pPr>
      <w:r w:rsidRPr="00C413EC">
        <w:rPr>
          <w:b w:val="0"/>
          <w:bCs/>
          <w:i/>
          <w:iCs/>
        </w:rPr>
        <w:lastRenderedPageBreak/>
        <w:t>A</w:t>
      </w:r>
      <w:r w:rsidR="00344B8B" w:rsidRPr="00BE6488">
        <w:rPr>
          <w:b w:val="0"/>
          <w:bCs/>
          <w:i/>
          <w:iCs/>
          <w:caps w:val="0"/>
        </w:rPr>
        <w:t>nnex</w:t>
      </w:r>
      <w:r w:rsidR="0042353C" w:rsidRPr="00C413EC">
        <w:rPr>
          <w:b w:val="0"/>
          <w:bCs/>
          <w:i/>
          <w:iCs/>
        </w:rPr>
        <w:t xml:space="preserve"> V</w:t>
      </w:r>
      <w:r w:rsidR="002E2E0D" w:rsidRPr="00C413EC">
        <w:rPr>
          <w:b w:val="0"/>
          <w:bCs/>
          <w:i/>
          <w:iCs/>
        </w:rPr>
        <w:t>I</w:t>
      </w:r>
    </w:p>
    <w:p w14:paraId="31E8C341" w14:textId="5674BCEF" w:rsidR="0042353C" w:rsidRDefault="0042353C" w:rsidP="002E2E0D">
      <w:pPr>
        <w:pStyle w:val="Heading1"/>
      </w:pPr>
      <w:r w:rsidRPr="00573CE5">
        <w:t xml:space="preserve">Details of discussion </w:t>
      </w:r>
      <w:r w:rsidR="002E2E0D">
        <w:t xml:space="preserve">under </w:t>
      </w:r>
      <w:r w:rsidR="006C276A">
        <w:t>Item</w:t>
      </w:r>
      <w:r w:rsidR="002E2E0D">
        <w:t xml:space="preserve"> 12 - </w:t>
      </w:r>
      <w:r w:rsidR="00573CE5" w:rsidRPr="00573CE5">
        <w:t>break-out groups on means of implementation</w:t>
      </w:r>
      <w:bookmarkEnd w:id="48"/>
    </w:p>
    <w:p w14:paraId="4997525B" w14:textId="77777777" w:rsidR="0042353C" w:rsidRPr="003D69AF" w:rsidRDefault="0042353C" w:rsidP="002E2E0D">
      <w:pPr>
        <w:pStyle w:val="Heading2"/>
      </w:pPr>
      <w:bookmarkStart w:id="49" w:name="_Toc27296893"/>
      <w:r w:rsidRPr="004D2A9D">
        <w:t>Group A1.</w:t>
      </w:r>
      <w:r w:rsidRPr="003D69AF">
        <w:t xml:space="preserve"> Means of implementation</w:t>
      </w:r>
      <w:bookmarkEnd w:id="49"/>
      <w:r w:rsidRPr="003D69AF">
        <w:t xml:space="preserve"> </w:t>
      </w:r>
    </w:p>
    <w:p w14:paraId="0DACCCF5" w14:textId="77777777" w:rsidR="0042353C" w:rsidRDefault="0042353C" w:rsidP="0042353C">
      <w:pPr>
        <w:rPr>
          <w:szCs w:val="22"/>
        </w:rPr>
      </w:pPr>
      <w:r>
        <w:rPr>
          <w:szCs w:val="22"/>
        </w:rPr>
        <w:t xml:space="preserve">Facilitator: </w:t>
      </w:r>
      <w:r w:rsidRPr="003D69AF">
        <w:rPr>
          <w:szCs w:val="22"/>
        </w:rPr>
        <w:t>Ms</w:t>
      </w:r>
      <w:r>
        <w:rPr>
          <w:szCs w:val="22"/>
        </w:rPr>
        <w:t>.</w:t>
      </w:r>
      <w:r w:rsidRPr="003D69AF">
        <w:rPr>
          <w:szCs w:val="22"/>
        </w:rPr>
        <w:t xml:space="preserve"> Sheila Wertz</w:t>
      </w:r>
      <w:r>
        <w:rPr>
          <w:szCs w:val="22"/>
        </w:rPr>
        <w:t xml:space="preserve"> (</w:t>
      </w:r>
      <w:r w:rsidRPr="003D69AF">
        <w:rPr>
          <w:szCs w:val="22"/>
        </w:rPr>
        <w:t>FAO</w:t>
      </w:r>
      <w:r>
        <w:rPr>
          <w:szCs w:val="22"/>
        </w:rPr>
        <w:t>)</w:t>
      </w:r>
    </w:p>
    <w:p w14:paraId="393F87D4" w14:textId="77777777" w:rsidR="0042353C" w:rsidRDefault="0042353C" w:rsidP="0042353C">
      <w:pPr>
        <w:rPr>
          <w:szCs w:val="22"/>
        </w:rPr>
      </w:pPr>
      <w:r>
        <w:rPr>
          <w:szCs w:val="22"/>
        </w:rPr>
        <w:t xml:space="preserve">Flipchart note-taker: </w:t>
      </w:r>
      <w:r w:rsidRPr="003D69AF">
        <w:rPr>
          <w:szCs w:val="22"/>
        </w:rPr>
        <w:t>Mr</w:t>
      </w:r>
      <w:r>
        <w:rPr>
          <w:szCs w:val="22"/>
        </w:rPr>
        <w:t>.</w:t>
      </w:r>
      <w:r w:rsidRPr="003D69AF">
        <w:rPr>
          <w:szCs w:val="22"/>
        </w:rPr>
        <w:t xml:space="preserve"> Rafael Chaves</w:t>
      </w:r>
      <w:r>
        <w:rPr>
          <w:szCs w:val="22"/>
        </w:rPr>
        <w:t xml:space="preserve"> (</w:t>
      </w:r>
      <w:r w:rsidRPr="003D69AF">
        <w:rPr>
          <w:szCs w:val="22"/>
        </w:rPr>
        <w:t>Brazilian Society for Ecosystem Restoration</w:t>
      </w:r>
      <w:r>
        <w:rPr>
          <w:szCs w:val="22"/>
        </w:rPr>
        <w:t>)</w:t>
      </w:r>
    </w:p>
    <w:p w14:paraId="554AAC07" w14:textId="77777777" w:rsidR="0042353C" w:rsidRDefault="0042353C" w:rsidP="0042353C">
      <w:pPr>
        <w:rPr>
          <w:szCs w:val="22"/>
        </w:rPr>
      </w:pPr>
      <w:r>
        <w:rPr>
          <w:szCs w:val="22"/>
        </w:rPr>
        <w:t>Laptop note-taker: M</w:t>
      </w:r>
      <w:r w:rsidRPr="003D69AF">
        <w:rPr>
          <w:szCs w:val="22"/>
        </w:rPr>
        <w:t>s</w:t>
      </w:r>
      <w:r>
        <w:rPr>
          <w:szCs w:val="22"/>
        </w:rPr>
        <w:t>.</w:t>
      </w:r>
      <w:r w:rsidRPr="003D69AF">
        <w:rPr>
          <w:szCs w:val="22"/>
        </w:rPr>
        <w:t xml:space="preserve"> Raísa Vieira</w:t>
      </w:r>
      <w:r>
        <w:rPr>
          <w:szCs w:val="22"/>
        </w:rPr>
        <w:t xml:space="preserve"> (IIS)</w:t>
      </w:r>
    </w:p>
    <w:p w14:paraId="2CB6647B" w14:textId="77777777" w:rsidR="0042353C" w:rsidRDefault="0042353C" w:rsidP="0042353C">
      <w:pPr>
        <w:rPr>
          <w:szCs w:val="22"/>
        </w:rPr>
      </w:pPr>
    </w:p>
    <w:p w14:paraId="6C3997A6" w14:textId="77777777" w:rsidR="0042353C" w:rsidRPr="003D69AF" w:rsidRDefault="0042353C" w:rsidP="0042353C">
      <w:pPr>
        <w:ind w:firstLine="708"/>
        <w:rPr>
          <w:szCs w:val="22"/>
        </w:rPr>
      </w:pPr>
      <w:r w:rsidRPr="003D69AF">
        <w:rPr>
          <w:szCs w:val="22"/>
        </w:rPr>
        <w:t>The group divided the conclusions in two main themes: Funding/Resource mobilization, and capacity building.</w:t>
      </w:r>
    </w:p>
    <w:p w14:paraId="787BBAC1" w14:textId="77777777" w:rsidR="0042353C" w:rsidRDefault="0042353C" w:rsidP="0042353C">
      <w:pPr>
        <w:rPr>
          <w:szCs w:val="22"/>
        </w:rPr>
      </w:pPr>
    </w:p>
    <w:p w14:paraId="3DB87D44" w14:textId="77777777" w:rsidR="0042353C" w:rsidRPr="0057241B" w:rsidRDefault="0042353C" w:rsidP="0042353C">
      <w:pPr>
        <w:ind w:firstLine="708"/>
        <w:rPr>
          <w:szCs w:val="22"/>
        </w:rPr>
      </w:pPr>
      <w:r w:rsidRPr="0057241B">
        <w:rPr>
          <w:szCs w:val="22"/>
        </w:rPr>
        <w:t>Resource mobilization</w:t>
      </w:r>
    </w:p>
    <w:p w14:paraId="69AA7CFB" w14:textId="77777777" w:rsidR="0042353C" w:rsidRPr="0057241B" w:rsidRDefault="0042353C" w:rsidP="0042353C">
      <w:pPr>
        <w:tabs>
          <w:tab w:val="left" w:pos="993"/>
        </w:tabs>
        <w:ind w:left="851" w:hanging="142"/>
        <w:rPr>
          <w:szCs w:val="22"/>
        </w:rPr>
      </w:pPr>
      <w:r w:rsidRPr="0057241B">
        <w:rPr>
          <w:szCs w:val="22"/>
        </w:rPr>
        <w:t>1)</w:t>
      </w:r>
      <w:r w:rsidRPr="0057241B">
        <w:rPr>
          <w:szCs w:val="22"/>
        </w:rPr>
        <w:tab/>
        <w:t>Rationale</w:t>
      </w:r>
    </w:p>
    <w:p w14:paraId="4C899CDF" w14:textId="283793E5" w:rsidR="0042353C" w:rsidRPr="00F75934" w:rsidRDefault="0042353C" w:rsidP="00F75934">
      <w:pPr>
        <w:pStyle w:val="ListParagraph"/>
        <w:numPr>
          <w:ilvl w:val="0"/>
          <w:numId w:val="87"/>
        </w:numPr>
        <w:ind w:left="1418" w:hanging="284"/>
        <w:rPr>
          <w:szCs w:val="22"/>
        </w:rPr>
      </w:pPr>
      <w:r w:rsidRPr="0057241B">
        <w:rPr>
          <w:szCs w:val="22"/>
        </w:rPr>
        <w:t>Restoration is key to transformational change and current funding is not enough.</w:t>
      </w:r>
    </w:p>
    <w:p w14:paraId="5654023C" w14:textId="77777777" w:rsidR="0042353C" w:rsidRPr="0057241B" w:rsidRDefault="0042353C" w:rsidP="008A70CF">
      <w:pPr>
        <w:pStyle w:val="ListParagraph"/>
        <w:numPr>
          <w:ilvl w:val="0"/>
          <w:numId w:val="87"/>
        </w:numPr>
        <w:ind w:left="1418" w:hanging="284"/>
        <w:rPr>
          <w:szCs w:val="22"/>
        </w:rPr>
      </w:pPr>
      <w:r w:rsidRPr="0057241B">
        <w:rPr>
          <w:szCs w:val="22"/>
        </w:rPr>
        <w:t xml:space="preserve">Restoration encompasses all aspects of biodiversity and </w:t>
      </w:r>
      <w:r>
        <w:rPr>
          <w:szCs w:val="22"/>
        </w:rPr>
        <w:t>objectives of the</w:t>
      </w:r>
      <w:r w:rsidRPr="0057241B">
        <w:rPr>
          <w:szCs w:val="22"/>
        </w:rPr>
        <w:t xml:space="preserve"> CBD; however very </w:t>
      </w:r>
      <w:r>
        <w:rPr>
          <w:szCs w:val="22"/>
        </w:rPr>
        <w:t xml:space="preserve">few </w:t>
      </w:r>
      <w:r w:rsidRPr="0057241B">
        <w:rPr>
          <w:szCs w:val="22"/>
        </w:rPr>
        <w:t>people understand how this happens.</w:t>
      </w:r>
    </w:p>
    <w:p w14:paraId="6FE68EDC" w14:textId="77777777" w:rsidR="0042353C" w:rsidRPr="0057241B" w:rsidRDefault="0042353C" w:rsidP="008A70CF">
      <w:pPr>
        <w:pStyle w:val="ListParagraph"/>
        <w:numPr>
          <w:ilvl w:val="0"/>
          <w:numId w:val="87"/>
        </w:numPr>
        <w:ind w:left="1418" w:hanging="284"/>
        <w:rPr>
          <w:szCs w:val="22"/>
        </w:rPr>
      </w:pPr>
      <w:r w:rsidRPr="0057241B">
        <w:rPr>
          <w:szCs w:val="22"/>
        </w:rPr>
        <w:t xml:space="preserve">There’s a need to provide governments at the national level templates of how governments could shift </w:t>
      </w:r>
      <w:r>
        <w:rPr>
          <w:szCs w:val="22"/>
        </w:rPr>
        <w:t>the way</w:t>
      </w:r>
      <w:r w:rsidRPr="0057241B">
        <w:rPr>
          <w:szCs w:val="22"/>
        </w:rPr>
        <w:t xml:space="preserve"> they spend their ta</w:t>
      </w:r>
      <w:r>
        <w:rPr>
          <w:szCs w:val="22"/>
        </w:rPr>
        <w:t>xpayers</w:t>
      </w:r>
      <w:r w:rsidRPr="0057241B">
        <w:rPr>
          <w:szCs w:val="22"/>
        </w:rPr>
        <w:t xml:space="preserve"> money to promote a different approach of how restoration is perceived and implemented (examples from Korea, Japan and California/USA).</w:t>
      </w:r>
    </w:p>
    <w:p w14:paraId="7B0390AB" w14:textId="77777777" w:rsidR="0042353C" w:rsidRPr="0057241B" w:rsidRDefault="0042353C" w:rsidP="008A70CF">
      <w:pPr>
        <w:pStyle w:val="ListParagraph"/>
        <w:numPr>
          <w:ilvl w:val="0"/>
          <w:numId w:val="87"/>
        </w:numPr>
        <w:ind w:left="1418" w:hanging="284"/>
        <w:rPr>
          <w:szCs w:val="22"/>
        </w:rPr>
      </w:pPr>
      <w:r w:rsidRPr="0057241B">
        <w:rPr>
          <w:szCs w:val="22"/>
        </w:rPr>
        <w:t>There is a need to finance all the stages of restoration plans not just the proper implementation of restoration. And also include the social costs.</w:t>
      </w:r>
    </w:p>
    <w:p w14:paraId="52D1EEF9" w14:textId="77777777" w:rsidR="0042353C" w:rsidRDefault="0042353C" w:rsidP="008A70CF">
      <w:pPr>
        <w:pStyle w:val="ListParagraph"/>
        <w:numPr>
          <w:ilvl w:val="0"/>
          <w:numId w:val="87"/>
        </w:numPr>
        <w:ind w:left="1418" w:hanging="284"/>
        <w:rPr>
          <w:szCs w:val="22"/>
        </w:rPr>
      </w:pPr>
      <w:r>
        <w:rPr>
          <w:szCs w:val="22"/>
        </w:rPr>
        <w:t>R</w:t>
      </w:r>
      <w:r w:rsidRPr="0057241B">
        <w:rPr>
          <w:szCs w:val="22"/>
        </w:rPr>
        <w:t xml:space="preserve">esource mobilization </w:t>
      </w:r>
      <w:r>
        <w:rPr>
          <w:szCs w:val="22"/>
        </w:rPr>
        <w:t>is not</w:t>
      </w:r>
      <w:r w:rsidRPr="0057241B">
        <w:rPr>
          <w:szCs w:val="22"/>
        </w:rPr>
        <w:t xml:space="preserve"> only </w:t>
      </w:r>
      <w:r>
        <w:rPr>
          <w:szCs w:val="22"/>
        </w:rPr>
        <w:t xml:space="preserve">about </w:t>
      </w:r>
      <w:r w:rsidRPr="0057241B">
        <w:rPr>
          <w:szCs w:val="22"/>
        </w:rPr>
        <w:t>economic resources.</w:t>
      </w:r>
    </w:p>
    <w:p w14:paraId="4CB6A61A" w14:textId="233BA7AE" w:rsidR="009D6599" w:rsidRPr="0057241B" w:rsidRDefault="009D6599" w:rsidP="00F75934">
      <w:pPr>
        <w:pStyle w:val="ListParagraph"/>
        <w:numPr>
          <w:ilvl w:val="0"/>
          <w:numId w:val="87"/>
        </w:numPr>
        <w:ind w:left="1418" w:hanging="284"/>
        <w:rPr>
          <w:szCs w:val="22"/>
        </w:rPr>
      </w:pPr>
      <w:r w:rsidRPr="009D6599">
        <w:rPr>
          <w:szCs w:val="22"/>
        </w:rPr>
        <w:t>Restoration can be an investment and can recover the productivity of lands.</w:t>
      </w:r>
    </w:p>
    <w:p w14:paraId="5AC9B43A" w14:textId="77777777" w:rsidR="0042353C" w:rsidRPr="0057241B" w:rsidRDefault="0042353C" w:rsidP="0042353C">
      <w:pPr>
        <w:rPr>
          <w:szCs w:val="22"/>
        </w:rPr>
      </w:pPr>
    </w:p>
    <w:p w14:paraId="0713F2E2" w14:textId="77777777" w:rsidR="0042353C" w:rsidRPr="0057241B" w:rsidRDefault="0042353C" w:rsidP="0042353C">
      <w:pPr>
        <w:tabs>
          <w:tab w:val="left" w:pos="851"/>
          <w:tab w:val="left" w:pos="993"/>
        </w:tabs>
        <w:ind w:left="709"/>
        <w:rPr>
          <w:szCs w:val="22"/>
        </w:rPr>
      </w:pPr>
      <w:r w:rsidRPr="0057241B">
        <w:rPr>
          <w:szCs w:val="22"/>
        </w:rPr>
        <w:t>2)</w:t>
      </w:r>
      <w:r w:rsidRPr="0057241B">
        <w:rPr>
          <w:szCs w:val="22"/>
        </w:rPr>
        <w:tab/>
        <w:t>Who pays?</w:t>
      </w:r>
    </w:p>
    <w:p w14:paraId="23598B77" w14:textId="77777777" w:rsidR="0042353C" w:rsidRPr="0057241B" w:rsidRDefault="0042353C" w:rsidP="008A70CF">
      <w:pPr>
        <w:pStyle w:val="ListParagraph"/>
        <w:numPr>
          <w:ilvl w:val="0"/>
          <w:numId w:val="88"/>
        </w:numPr>
        <w:ind w:left="1418" w:hanging="284"/>
        <w:rPr>
          <w:szCs w:val="22"/>
        </w:rPr>
      </w:pPr>
      <w:r w:rsidRPr="0057241B">
        <w:rPr>
          <w:szCs w:val="22"/>
        </w:rPr>
        <w:t>Distinction between international and national funds</w:t>
      </w:r>
    </w:p>
    <w:p w14:paraId="3D481305" w14:textId="77777777" w:rsidR="0042353C" w:rsidRPr="0057241B" w:rsidRDefault="0042353C" w:rsidP="008A70CF">
      <w:pPr>
        <w:pStyle w:val="ListParagraph"/>
        <w:numPr>
          <w:ilvl w:val="0"/>
          <w:numId w:val="88"/>
        </w:numPr>
        <w:ind w:left="1418" w:hanging="284"/>
        <w:rPr>
          <w:szCs w:val="22"/>
        </w:rPr>
      </w:pPr>
      <w:r w:rsidRPr="0057241B">
        <w:rPr>
          <w:szCs w:val="22"/>
        </w:rPr>
        <w:t>Build on existing funds, although the existing funds are not enough. Proposal of a global restoration impact fund</w:t>
      </w:r>
    </w:p>
    <w:p w14:paraId="110E88E7" w14:textId="77777777" w:rsidR="0042353C" w:rsidRPr="0057241B" w:rsidRDefault="0042353C" w:rsidP="008A70CF">
      <w:pPr>
        <w:pStyle w:val="ListParagraph"/>
        <w:numPr>
          <w:ilvl w:val="0"/>
          <w:numId w:val="88"/>
        </w:numPr>
        <w:ind w:left="1418" w:hanging="284"/>
        <w:rPr>
          <w:szCs w:val="22"/>
        </w:rPr>
      </w:pPr>
      <w:r w:rsidRPr="0057241B">
        <w:rPr>
          <w:szCs w:val="22"/>
        </w:rPr>
        <w:t>Polluters should pay</w:t>
      </w:r>
      <w:r>
        <w:rPr>
          <w:szCs w:val="22"/>
        </w:rPr>
        <w:t xml:space="preserve"> a</w:t>
      </w:r>
      <w:r w:rsidRPr="0057241B">
        <w:rPr>
          <w:szCs w:val="22"/>
        </w:rPr>
        <w:t xml:space="preserve"> higher value depending on the level of degradation they promote.</w:t>
      </w:r>
    </w:p>
    <w:p w14:paraId="75A6B079" w14:textId="77777777" w:rsidR="0042353C" w:rsidRPr="0057241B" w:rsidRDefault="0042353C" w:rsidP="008A70CF">
      <w:pPr>
        <w:pStyle w:val="ListParagraph"/>
        <w:numPr>
          <w:ilvl w:val="0"/>
          <w:numId w:val="88"/>
        </w:numPr>
        <w:ind w:left="1418" w:hanging="284"/>
        <w:rPr>
          <w:szCs w:val="22"/>
        </w:rPr>
      </w:pPr>
      <w:r w:rsidRPr="0057241B">
        <w:rPr>
          <w:szCs w:val="22"/>
        </w:rPr>
        <w:t>Companies and countries causing pollution and degradation should pay for the impact of it.</w:t>
      </w:r>
    </w:p>
    <w:p w14:paraId="16CD18C2" w14:textId="77777777" w:rsidR="0042353C" w:rsidRPr="0057241B" w:rsidRDefault="0042353C" w:rsidP="008A70CF">
      <w:pPr>
        <w:pStyle w:val="ListParagraph"/>
        <w:numPr>
          <w:ilvl w:val="0"/>
          <w:numId w:val="88"/>
        </w:numPr>
        <w:ind w:left="1418" w:hanging="284"/>
        <w:rPr>
          <w:szCs w:val="22"/>
        </w:rPr>
      </w:pPr>
      <w:r w:rsidRPr="0057241B">
        <w:rPr>
          <w:szCs w:val="22"/>
        </w:rPr>
        <w:t>Allocation of funds is basically a governmental attribution. Governments need to put mechanisms in place to allocate money payed from companies to restoration and prioritize restoration in their public spending.</w:t>
      </w:r>
    </w:p>
    <w:p w14:paraId="553B7542" w14:textId="77777777" w:rsidR="0042353C" w:rsidRPr="0057241B" w:rsidRDefault="0042353C" w:rsidP="0042353C">
      <w:pPr>
        <w:rPr>
          <w:szCs w:val="22"/>
        </w:rPr>
      </w:pPr>
    </w:p>
    <w:p w14:paraId="650E5A50" w14:textId="77777777" w:rsidR="0042353C" w:rsidRPr="0057241B" w:rsidRDefault="0042353C" w:rsidP="0042353C">
      <w:pPr>
        <w:ind w:firstLine="360"/>
        <w:rPr>
          <w:szCs w:val="22"/>
        </w:rPr>
      </w:pPr>
      <w:r w:rsidRPr="0057241B">
        <w:rPr>
          <w:szCs w:val="22"/>
        </w:rPr>
        <w:t>Capacity-building</w:t>
      </w:r>
    </w:p>
    <w:p w14:paraId="72AB9A22" w14:textId="77777777" w:rsidR="0042353C" w:rsidRPr="0057241B" w:rsidRDefault="0042353C" w:rsidP="0042353C">
      <w:pPr>
        <w:tabs>
          <w:tab w:val="left" w:pos="993"/>
        </w:tabs>
        <w:ind w:left="709"/>
        <w:rPr>
          <w:szCs w:val="22"/>
        </w:rPr>
      </w:pPr>
      <w:r w:rsidRPr="0057241B">
        <w:rPr>
          <w:szCs w:val="22"/>
        </w:rPr>
        <w:t>1)</w:t>
      </w:r>
      <w:r w:rsidRPr="0057241B">
        <w:rPr>
          <w:szCs w:val="22"/>
        </w:rPr>
        <w:tab/>
        <w:t>What forms? Why?</w:t>
      </w:r>
    </w:p>
    <w:p w14:paraId="3C44F9D8" w14:textId="77777777" w:rsidR="0042353C" w:rsidRPr="0057241B" w:rsidRDefault="0042353C" w:rsidP="008A70CF">
      <w:pPr>
        <w:pStyle w:val="ListParagraph"/>
        <w:numPr>
          <w:ilvl w:val="0"/>
          <w:numId w:val="89"/>
        </w:numPr>
        <w:ind w:left="1418" w:hanging="284"/>
        <w:rPr>
          <w:szCs w:val="22"/>
        </w:rPr>
      </w:pPr>
      <w:r w:rsidRPr="0057241B">
        <w:rPr>
          <w:szCs w:val="22"/>
        </w:rPr>
        <w:t>To build capacity o</w:t>
      </w:r>
      <w:r>
        <w:rPr>
          <w:szCs w:val="22"/>
        </w:rPr>
        <w:t>f the</w:t>
      </w:r>
      <w:r w:rsidRPr="0057241B">
        <w:rPr>
          <w:szCs w:val="22"/>
        </w:rPr>
        <w:t xml:space="preserve"> youth and develop partnership with youth initiatives</w:t>
      </w:r>
    </w:p>
    <w:p w14:paraId="3D31B819" w14:textId="77777777" w:rsidR="0042353C" w:rsidRPr="0057241B" w:rsidRDefault="0042353C" w:rsidP="008A70CF">
      <w:pPr>
        <w:pStyle w:val="ListParagraph"/>
        <w:numPr>
          <w:ilvl w:val="0"/>
          <w:numId w:val="89"/>
        </w:numPr>
        <w:ind w:left="1418" w:hanging="284"/>
        <w:rPr>
          <w:szCs w:val="22"/>
        </w:rPr>
      </w:pPr>
      <w:r w:rsidRPr="0057241B">
        <w:rPr>
          <w:szCs w:val="22"/>
        </w:rPr>
        <w:t>To use friendly materials to implement restoration</w:t>
      </w:r>
    </w:p>
    <w:p w14:paraId="37706EC0" w14:textId="77777777" w:rsidR="0042353C" w:rsidRPr="0057241B" w:rsidRDefault="0042353C" w:rsidP="0042353C">
      <w:pPr>
        <w:ind w:left="1418" w:hanging="284"/>
        <w:rPr>
          <w:szCs w:val="22"/>
        </w:rPr>
      </w:pPr>
    </w:p>
    <w:p w14:paraId="6F558327" w14:textId="77777777" w:rsidR="0042353C" w:rsidRPr="0057241B" w:rsidRDefault="0042353C" w:rsidP="0042353C">
      <w:pPr>
        <w:tabs>
          <w:tab w:val="left" w:pos="993"/>
        </w:tabs>
        <w:ind w:left="709"/>
        <w:rPr>
          <w:szCs w:val="22"/>
        </w:rPr>
      </w:pPr>
      <w:r w:rsidRPr="0057241B">
        <w:rPr>
          <w:szCs w:val="22"/>
        </w:rPr>
        <w:t>2)</w:t>
      </w:r>
      <w:r w:rsidRPr="0057241B">
        <w:rPr>
          <w:szCs w:val="22"/>
        </w:rPr>
        <w:tab/>
        <w:t xml:space="preserve">What are the needs? </w:t>
      </w:r>
    </w:p>
    <w:p w14:paraId="3E957358" w14:textId="77777777" w:rsidR="0042353C" w:rsidRPr="00547245" w:rsidRDefault="0042353C" w:rsidP="008A70CF">
      <w:pPr>
        <w:pStyle w:val="ListParagraph"/>
        <w:numPr>
          <w:ilvl w:val="0"/>
          <w:numId w:val="90"/>
        </w:numPr>
        <w:ind w:left="1418" w:hanging="284"/>
        <w:rPr>
          <w:szCs w:val="22"/>
        </w:rPr>
      </w:pPr>
      <w:r w:rsidRPr="00547245">
        <w:rPr>
          <w:szCs w:val="22"/>
        </w:rPr>
        <w:t>Create a common communication channel to share experiences on restoration around the world, both failures and successes</w:t>
      </w:r>
    </w:p>
    <w:p w14:paraId="0676BA55" w14:textId="77777777" w:rsidR="0042353C" w:rsidRPr="00547245" w:rsidRDefault="0042353C" w:rsidP="008A70CF">
      <w:pPr>
        <w:pStyle w:val="ListParagraph"/>
        <w:numPr>
          <w:ilvl w:val="0"/>
          <w:numId w:val="90"/>
        </w:numPr>
        <w:ind w:left="1418" w:hanging="284"/>
        <w:rPr>
          <w:szCs w:val="22"/>
        </w:rPr>
      </w:pPr>
      <w:r w:rsidRPr="00547245">
        <w:rPr>
          <w:szCs w:val="22"/>
        </w:rPr>
        <w:t>Awareness raising</w:t>
      </w:r>
    </w:p>
    <w:p w14:paraId="13D70DAC" w14:textId="77777777" w:rsidR="0042353C" w:rsidRPr="00547245" w:rsidRDefault="0042353C" w:rsidP="008A70CF">
      <w:pPr>
        <w:pStyle w:val="ListParagraph"/>
        <w:numPr>
          <w:ilvl w:val="0"/>
          <w:numId w:val="90"/>
        </w:numPr>
        <w:ind w:left="1418" w:hanging="284"/>
        <w:rPr>
          <w:szCs w:val="22"/>
        </w:rPr>
      </w:pPr>
      <w:r w:rsidRPr="00547245">
        <w:rPr>
          <w:szCs w:val="22"/>
        </w:rPr>
        <w:t>Institutional strengthening and cooperation</w:t>
      </w:r>
    </w:p>
    <w:p w14:paraId="3C343B34" w14:textId="77777777" w:rsidR="0042353C" w:rsidRPr="00547245" w:rsidRDefault="0042353C" w:rsidP="008A70CF">
      <w:pPr>
        <w:pStyle w:val="ListParagraph"/>
        <w:numPr>
          <w:ilvl w:val="0"/>
          <w:numId w:val="90"/>
        </w:numPr>
        <w:ind w:left="1418" w:hanging="284"/>
        <w:rPr>
          <w:szCs w:val="22"/>
        </w:rPr>
      </w:pPr>
      <w:r w:rsidRPr="00547245">
        <w:rPr>
          <w:szCs w:val="22"/>
        </w:rPr>
        <w:t>Capacity building for economic valuation of ecosystem services</w:t>
      </w:r>
    </w:p>
    <w:p w14:paraId="3AD00AD0" w14:textId="77777777" w:rsidR="0042353C" w:rsidRPr="00547245" w:rsidRDefault="0042353C" w:rsidP="008A70CF">
      <w:pPr>
        <w:pStyle w:val="ListParagraph"/>
        <w:numPr>
          <w:ilvl w:val="0"/>
          <w:numId w:val="90"/>
        </w:numPr>
        <w:ind w:left="1418" w:hanging="284"/>
        <w:rPr>
          <w:szCs w:val="22"/>
        </w:rPr>
      </w:pPr>
      <w:r w:rsidRPr="00547245">
        <w:rPr>
          <w:szCs w:val="22"/>
        </w:rPr>
        <w:t>Training for design implementation models of restoration</w:t>
      </w:r>
    </w:p>
    <w:p w14:paraId="5A3BADFE" w14:textId="77777777" w:rsidR="0042353C" w:rsidRPr="00547245" w:rsidRDefault="0042353C" w:rsidP="008A70CF">
      <w:pPr>
        <w:pStyle w:val="ListParagraph"/>
        <w:numPr>
          <w:ilvl w:val="0"/>
          <w:numId w:val="90"/>
        </w:numPr>
        <w:ind w:left="1418" w:hanging="284"/>
        <w:rPr>
          <w:szCs w:val="22"/>
        </w:rPr>
      </w:pPr>
      <w:r w:rsidRPr="00547245">
        <w:rPr>
          <w:szCs w:val="22"/>
        </w:rPr>
        <w:t>CBD to consider having national target setting support programs</w:t>
      </w:r>
    </w:p>
    <w:p w14:paraId="3E8EE0B6" w14:textId="77777777" w:rsidR="0042353C" w:rsidRPr="0057241B" w:rsidRDefault="0042353C" w:rsidP="0042353C">
      <w:pPr>
        <w:rPr>
          <w:szCs w:val="22"/>
        </w:rPr>
      </w:pPr>
    </w:p>
    <w:p w14:paraId="0A4F6E20" w14:textId="77777777" w:rsidR="0042353C" w:rsidRPr="0057241B" w:rsidRDefault="0042353C" w:rsidP="0042353C">
      <w:pPr>
        <w:tabs>
          <w:tab w:val="left" w:pos="993"/>
        </w:tabs>
        <w:ind w:left="709"/>
        <w:rPr>
          <w:szCs w:val="22"/>
        </w:rPr>
      </w:pPr>
      <w:r w:rsidRPr="0057241B">
        <w:rPr>
          <w:szCs w:val="22"/>
        </w:rPr>
        <w:t>3)</w:t>
      </w:r>
      <w:r w:rsidRPr="0057241B">
        <w:rPr>
          <w:szCs w:val="22"/>
        </w:rPr>
        <w:tab/>
        <w:t>How to cooperate?</w:t>
      </w:r>
    </w:p>
    <w:p w14:paraId="24408A75" w14:textId="77777777" w:rsidR="0042353C" w:rsidRPr="00547245" w:rsidRDefault="0042353C" w:rsidP="008A70CF">
      <w:pPr>
        <w:pStyle w:val="ListParagraph"/>
        <w:numPr>
          <w:ilvl w:val="0"/>
          <w:numId w:val="91"/>
        </w:numPr>
        <w:ind w:left="1418" w:hanging="284"/>
        <w:rPr>
          <w:szCs w:val="22"/>
        </w:rPr>
      </w:pPr>
      <w:r w:rsidRPr="00547245">
        <w:rPr>
          <w:szCs w:val="22"/>
        </w:rPr>
        <w:t>More regular and broader network of contributions and collaboration</w:t>
      </w:r>
    </w:p>
    <w:p w14:paraId="5B0C7342" w14:textId="77777777" w:rsidR="0042353C" w:rsidRPr="00547245" w:rsidRDefault="0042353C" w:rsidP="008A70CF">
      <w:pPr>
        <w:pStyle w:val="ListParagraph"/>
        <w:numPr>
          <w:ilvl w:val="0"/>
          <w:numId w:val="91"/>
        </w:numPr>
        <w:ind w:left="1418" w:hanging="284"/>
        <w:rPr>
          <w:szCs w:val="22"/>
        </w:rPr>
      </w:pPr>
      <w:r w:rsidRPr="00547245">
        <w:rPr>
          <w:szCs w:val="22"/>
        </w:rPr>
        <w:t xml:space="preserve">Open data sources and sharing of patents </w:t>
      </w:r>
    </w:p>
    <w:p w14:paraId="07AE9321" w14:textId="77777777" w:rsidR="0042353C" w:rsidRPr="00547245" w:rsidRDefault="0042353C" w:rsidP="008A70CF">
      <w:pPr>
        <w:pStyle w:val="ListParagraph"/>
        <w:numPr>
          <w:ilvl w:val="0"/>
          <w:numId w:val="91"/>
        </w:numPr>
        <w:ind w:left="1418" w:hanging="284"/>
        <w:rPr>
          <w:szCs w:val="22"/>
        </w:rPr>
      </w:pPr>
      <w:r w:rsidRPr="00547245">
        <w:rPr>
          <w:szCs w:val="22"/>
        </w:rPr>
        <w:t>Dialogue, networking and agreement</w:t>
      </w:r>
      <w:r>
        <w:rPr>
          <w:szCs w:val="22"/>
        </w:rPr>
        <w:t>s</w:t>
      </w:r>
    </w:p>
    <w:p w14:paraId="4F4F1EE5" w14:textId="77777777" w:rsidR="0042353C" w:rsidRPr="00547245" w:rsidRDefault="0042353C" w:rsidP="008A70CF">
      <w:pPr>
        <w:pStyle w:val="ListParagraph"/>
        <w:numPr>
          <w:ilvl w:val="0"/>
          <w:numId w:val="91"/>
        </w:numPr>
        <w:ind w:left="1418" w:hanging="284"/>
        <w:rPr>
          <w:szCs w:val="22"/>
        </w:rPr>
      </w:pPr>
      <w:r w:rsidRPr="00547245">
        <w:rPr>
          <w:szCs w:val="22"/>
        </w:rPr>
        <w:t xml:space="preserve">Exchange of information between similar landscapes </w:t>
      </w:r>
    </w:p>
    <w:p w14:paraId="29612317" w14:textId="77777777" w:rsidR="0042353C" w:rsidRDefault="0042353C" w:rsidP="0042353C">
      <w:pPr>
        <w:ind w:left="1418" w:hanging="284"/>
        <w:rPr>
          <w:szCs w:val="22"/>
        </w:rPr>
      </w:pPr>
    </w:p>
    <w:p w14:paraId="0E8BF26A" w14:textId="77777777" w:rsidR="0042353C" w:rsidRDefault="0042353C" w:rsidP="0042353C">
      <w:pPr>
        <w:rPr>
          <w:szCs w:val="22"/>
        </w:rPr>
      </w:pPr>
    </w:p>
    <w:p w14:paraId="29DF83CE" w14:textId="77777777" w:rsidR="0042353C" w:rsidRPr="003D69AF" w:rsidRDefault="0042353C" w:rsidP="002E2E0D">
      <w:pPr>
        <w:pStyle w:val="Heading2"/>
      </w:pPr>
      <w:bookmarkStart w:id="50" w:name="_Toc27296894"/>
      <w:r w:rsidRPr="004D2A9D">
        <w:t>Group A2.</w:t>
      </w:r>
      <w:r w:rsidRPr="003D69AF">
        <w:t xml:space="preserve"> Means of implementation</w:t>
      </w:r>
      <w:bookmarkEnd w:id="50"/>
      <w:r w:rsidRPr="003D69AF">
        <w:t xml:space="preserve"> </w:t>
      </w:r>
    </w:p>
    <w:p w14:paraId="7ED0519F" w14:textId="77777777" w:rsidR="0042353C" w:rsidRPr="003D69AF" w:rsidRDefault="0042353C" w:rsidP="0042353C">
      <w:pPr>
        <w:rPr>
          <w:szCs w:val="22"/>
        </w:rPr>
      </w:pPr>
    </w:p>
    <w:p w14:paraId="18D82E29" w14:textId="77777777" w:rsidR="0042353C" w:rsidRPr="000B50DB" w:rsidRDefault="0042353C" w:rsidP="0042353C">
      <w:pPr>
        <w:spacing w:line="276" w:lineRule="auto"/>
        <w:rPr>
          <w:szCs w:val="22"/>
        </w:rPr>
      </w:pPr>
      <w:r w:rsidRPr="000B50DB">
        <w:rPr>
          <w:szCs w:val="22"/>
        </w:rPr>
        <w:t>Facilitator: Mr. Blaise Bodin (CBD)</w:t>
      </w:r>
    </w:p>
    <w:p w14:paraId="386F95DD" w14:textId="77777777" w:rsidR="0042353C" w:rsidRPr="000B50DB" w:rsidRDefault="0042353C" w:rsidP="0042353C">
      <w:pPr>
        <w:spacing w:line="276" w:lineRule="auto"/>
        <w:rPr>
          <w:szCs w:val="22"/>
        </w:rPr>
      </w:pPr>
      <w:r w:rsidRPr="000B50DB">
        <w:rPr>
          <w:szCs w:val="22"/>
        </w:rPr>
        <w:t>Flipchart note-taker: Ms. Robin Chazdon (</w:t>
      </w:r>
      <w:r w:rsidRPr="000B50DB">
        <w:rPr>
          <w:kern w:val="22"/>
          <w:szCs w:val="22"/>
        </w:rPr>
        <w:t>University of Connecticut</w:t>
      </w:r>
      <w:r w:rsidRPr="000B50DB">
        <w:rPr>
          <w:szCs w:val="22"/>
        </w:rPr>
        <w:t>)</w:t>
      </w:r>
    </w:p>
    <w:p w14:paraId="2BD51741" w14:textId="77777777" w:rsidR="0042353C" w:rsidRPr="002A313A" w:rsidRDefault="0042353C" w:rsidP="0042353C">
      <w:pPr>
        <w:spacing w:after="120" w:line="276" w:lineRule="auto"/>
        <w:rPr>
          <w:szCs w:val="22"/>
          <w:lang w:val="pt-BR"/>
        </w:rPr>
      </w:pPr>
      <w:r w:rsidRPr="002A313A">
        <w:rPr>
          <w:szCs w:val="22"/>
          <w:lang w:val="pt-BR"/>
        </w:rPr>
        <w:t>Laptop note-taker: Ms. Juliana Almeida-Rocha (IIS)</w:t>
      </w:r>
    </w:p>
    <w:p w14:paraId="28E9D588" w14:textId="77777777" w:rsidR="0042353C" w:rsidRPr="000B50DB" w:rsidRDefault="0042353C" w:rsidP="0042353C">
      <w:pPr>
        <w:pStyle w:val="ListParagraph"/>
        <w:spacing w:after="160" w:line="276" w:lineRule="auto"/>
        <w:ind w:left="567"/>
        <w:rPr>
          <w:szCs w:val="22"/>
        </w:rPr>
      </w:pPr>
      <w:r w:rsidRPr="000B50DB">
        <w:rPr>
          <w:szCs w:val="22"/>
        </w:rPr>
        <w:t>Resource mobilization</w:t>
      </w:r>
    </w:p>
    <w:p w14:paraId="2DB18FBC" w14:textId="77777777" w:rsidR="0042353C" w:rsidRPr="000B50DB" w:rsidRDefault="0042353C" w:rsidP="008A70CF">
      <w:pPr>
        <w:pStyle w:val="ListParagraph"/>
        <w:numPr>
          <w:ilvl w:val="1"/>
          <w:numId w:val="85"/>
        </w:numPr>
        <w:tabs>
          <w:tab w:val="left" w:pos="1560"/>
        </w:tabs>
        <w:spacing w:after="160" w:line="276" w:lineRule="auto"/>
        <w:rPr>
          <w:szCs w:val="22"/>
        </w:rPr>
      </w:pPr>
      <w:r w:rsidRPr="000B50DB">
        <w:rPr>
          <w:szCs w:val="22"/>
        </w:rPr>
        <w:t>Bottom-up, community-based restoration movements need to be encouraged, it’s not all about top-down funding through governments</w:t>
      </w:r>
    </w:p>
    <w:p w14:paraId="0FE3E429" w14:textId="77777777" w:rsidR="0042353C" w:rsidRPr="000B50DB" w:rsidRDefault="0042353C" w:rsidP="008A70CF">
      <w:pPr>
        <w:pStyle w:val="ListParagraph"/>
        <w:numPr>
          <w:ilvl w:val="1"/>
          <w:numId w:val="85"/>
        </w:numPr>
        <w:tabs>
          <w:tab w:val="left" w:pos="1560"/>
        </w:tabs>
        <w:spacing w:after="160" w:line="276" w:lineRule="auto"/>
        <w:rPr>
          <w:szCs w:val="22"/>
        </w:rPr>
      </w:pPr>
      <w:r w:rsidRPr="000B50DB">
        <w:rPr>
          <w:szCs w:val="22"/>
        </w:rPr>
        <w:t>Donor funding project cycle not always adequate for long restoration timeframes</w:t>
      </w:r>
    </w:p>
    <w:p w14:paraId="34B4A999" w14:textId="77777777" w:rsidR="0042353C" w:rsidRPr="000B50DB" w:rsidRDefault="0042353C" w:rsidP="008A70CF">
      <w:pPr>
        <w:pStyle w:val="ListParagraph"/>
        <w:numPr>
          <w:ilvl w:val="1"/>
          <w:numId w:val="85"/>
        </w:numPr>
        <w:tabs>
          <w:tab w:val="left" w:pos="1560"/>
        </w:tabs>
        <w:spacing w:after="160" w:line="276" w:lineRule="auto"/>
        <w:rPr>
          <w:szCs w:val="22"/>
        </w:rPr>
      </w:pPr>
      <w:r w:rsidRPr="000B50DB">
        <w:rPr>
          <w:szCs w:val="22"/>
        </w:rPr>
        <w:t>Convince the governments about the need to finance restoration - Government needs to funnel donor funds rather than filter</w:t>
      </w:r>
    </w:p>
    <w:p w14:paraId="11DB2EF9" w14:textId="77777777" w:rsidR="0042353C" w:rsidRPr="000B50DB" w:rsidRDefault="0042353C" w:rsidP="008A70CF">
      <w:pPr>
        <w:pStyle w:val="ListParagraph"/>
        <w:numPr>
          <w:ilvl w:val="1"/>
          <w:numId w:val="85"/>
        </w:numPr>
        <w:tabs>
          <w:tab w:val="left" w:pos="1560"/>
        </w:tabs>
        <w:spacing w:after="160" w:line="276" w:lineRule="auto"/>
        <w:rPr>
          <w:szCs w:val="22"/>
        </w:rPr>
      </w:pPr>
      <w:r w:rsidRPr="000B50DB">
        <w:rPr>
          <w:szCs w:val="22"/>
        </w:rPr>
        <w:t>Investment should go towards research and development for restoration, involving the private sector, research and academia</w:t>
      </w:r>
    </w:p>
    <w:p w14:paraId="20A5B883" w14:textId="77777777" w:rsidR="0042353C" w:rsidRPr="000B50DB" w:rsidRDefault="0042353C" w:rsidP="008A70CF">
      <w:pPr>
        <w:pStyle w:val="ListParagraph"/>
        <w:numPr>
          <w:ilvl w:val="1"/>
          <w:numId w:val="85"/>
        </w:numPr>
        <w:tabs>
          <w:tab w:val="left" w:pos="1560"/>
        </w:tabs>
        <w:spacing w:after="160" w:line="276" w:lineRule="auto"/>
        <w:rPr>
          <w:szCs w:val="22"/>
        </w:rPr>
      </w:pPr>
      <w:r w:rsidRPr="000B50DB">
        <w:rPr>
          <w:szCs w:val="22"/>
        </w:rPr>
        <w:t>Public-private partnerships to finance science for implementation</w:t>
      </w:r>
    </w:p>
    <w:p w14:paraId="10A439F5" w14:textId="77777777" w:rsidR="0042353C" w:rsidRPr="000B50DB" w:rsidRDefault="0042353C" w:rsidP="008A70CF">
      <w:pPr>
        <w:pStyle w:val="ListParagraph"/>
        <w:numPr>
          <w:ilvl w:val="1"/>
          <w:numId w:val="85"/>
        </w:numPr>
        <w:tabs>
          <w:tab w:val="left" w:pos="1560"/>
        </w:tabs>
        <w:spacing w:after="160" w:line="276" w:lineRule="auto"/>
        <w:rPr>
          <w:szCs w:val="22"/>
        </w:rPr>
      </w:pPr>
      <w:r w:rsidRPr="000B50DB">
        <w:rPr>
          <w:szCs w:val="22"/>
        </w:rPr>
        <w:t xml:space="preserve">Transformative change is needed to move away from extractive economies </w:t>
      </w:r>
    </w:p>
    <w:p w14:paraId="0750209B" w14:textId="77777777" w:rsidR="0042353C" w:rsidRPr="000B50DB" w:rsidRDefault="0042353C" w:rsidP="008A70CF">
      <w:pPr>
        <w:pStyle w:val="ListParagraph"/>
        <w:numPr>
          <w:ilvl w:val="1"/>
          <w:numId w:val="85"/>
        </w:numPr>
        <w:tabs>
          <w:tab w:val="left" w:pos="1560"/>
        </w:tabs>
        <w:spacing w:after="160" w:line="276" w:lineRule="auto"/>
        <w:rPr>
          <w:szCs w:val="22"/>
        </w:rPr>
      </w:pPr>
      <w:r w:rsidRPr="000B50DB">
        <w:rPr>
          <w:szCs w:val="22"/>
        </w:rPr>
        <w:t>Take a proactive approach to communication towards donors and governments on the needs for restoration finance</w:t>
      </w:r>
    </w:p>
    <w:p w14:paraId="27FFA16B" w14:textId="77777777" w:rsidR="0042353C" w:rsidRPr="000B50DB" w:rsidRDefault="0042353C" w:rsidP="008A70CF">
      <w:pPr>
        <w:pStyle w:val="ListParagraph"/>
        <w:numPr>
          <w:ilvl w:val="1"/>
          <w:numId w:val="85"/>
        </w:numPr>
        <w:tabs>
          <w:tab w:val="left" w:pos="1560"/>
        </w:tabs>
        <w:spacing w:after="160" w:line="276" w:lineRule="auto"/>
        <w:rPr>
          <w:szCs w:val="22"/>
        </w:rPr>
      </w:pPr>
      <w:r w:rsidRPr="000B50DB">
        <w:rPr>
          <w:szCs w:val="22"/>
        </w:rPr>
        <w:t>Target all levels (global, national, local) for mobilization</w:t>
      </w:r>
    </w:p>
    <w:p w14:paraId="14E047D0" w14:textId="77777777" w:rsidR="0042353C" w:rsidRPr="000B50DB" w:rsidRDefault="0042353C" w:rsidP="008A70CF">
      <w:pPr>
        <w:pStyle w:val="ListParagraph"/>
        <w:numPr>
          <w:ilvl w:val="1"/>
          <w:numId w:val="85"/>
        </w:numPr>
        <w:tabs>
          <w:tab w:val="left" w:pos="1560"/>
        </w:tabs>
        <w:spacing w:after="160" w:line="276" w:lineRule="auto"/>
        <w:rPr>
          <w:szCs w:val="22"/>
        </w:rPr>
      </w:pPr>
      <w:r w:rsidRPr="000B50DB">
        <w:rPr>
          <w:szCs w:val="22"/>
        </w:rPr>
        <w:t>Role of Aichi target 3 – removal of perverse subsidies and putting in place the right incentives</w:t>
      </w:r>
    </w:p>
    <w:p w14:paraId="7B2FA40A" w14:textId="77777777" w:rsidR="0042353C" w:rsidRPr="000B50DB" w:rsidRDefault="0042353C" w:rsidP="008A70CF">
      <w:pPr>
        <w:pStyle w:val="ListParagraph"/>
        <w:numPr>
          <w:ilvl w:val="1"/>
          <w:numId w:val="85"/>
        </w:numPr>
        <w:tabs>
          <w:tab w:val="left" w:pos="1276"/>
        </w:tabs>
        <w:spacing w:after="160" w:line="276" w:lineRule="auto"/>
        <w:rPr>
          <w:szCs w:val="22"/>
        </w:rPr>
      </w:pPr>
      <w:r w:rsidRPr="000B50DB">
        <w:rPr>
          <w:szCs w:val="22"/>
        </w:rPr>
        <w:t>Offset mechanisms/ecosystem banking and regulations in place for compensation</w:t>
      </w:r>
    </w:p>
    <w:p w14:paraId="6DB51DA6" w14:textId="77777777" w:rsidR="0042353C" w:rsidRPr="000B50DB" w:rsidRDefault="0042353C" w:rsidP="008A70CF">
      <w:pPr>
        <w:pStyle w:val="ListParagraph"/>
        <w:numPr>
          <w:ilvl w:val="1"/>
          <w:numId w:val="85"/>
        </w:numPr>
        <w:tabs>
          <w:tab w:val="left" w:pos="1276"/>
        </w:tabs>
        <w:spacing w:after="160" w:line="276" w:lineRule="auto"/>
        <w:rPr>
          <w:szCs w:val="22"/>
        </w:rPr>
      </w:pPr>
      <w:r w:rsidRPr="000B50DB">
        <w:rPr>
          <w:szCs w:val="22"/>
        </w:rPr>
        <w:t>Taxes on industry that drive ecosystem degradation</w:t>
      </w:r>
    </w:p>
    <w:p w14:paraId="583F599F" w14:textId="77777777" w:rsidR="0042353C" w:rsidRPr="000B50DB" w:rsidRDefault="0042353C" w:rsidP="008A70CF">
      <w:pPr>
        <w:pStyle w:val="ListParagraph"/>
        <w:numPr>
          <w:ilvl w:val="1"/>
          <w:numId w:val="85"/>
        </w:numPr>
        <w:tabs>
          <w:tab w:val="left" w:pos="1276"/>
        </w:tabs>
        <w:spacing w:after="160" w:line="276" w:lineRule="auto"/>
        <w:rPr>
          <w:szCs w:val="22"/>
        </w:rPr>
      </w:pPr>
      <w:r w:rsidRPr="000B50DB">
        <w:rPr>
          <w:szCs w:val="22"/>
        </w:rPr>
        <w:t>User tax on natural resources to fund restoration</w:t>
      </w:r>
    </w:p>
    <w:p w14:paraId="115E0D65" w14:textId="77777777" w:rsidR="0042353C" w:rsidRPr="000B50DB" w:rsidRDefault="0042353C" w:rsidP="008A70CF">
      <w:pPr>
        <w:pStyle w:val="ListParagraph"/>
        <w:numPr>
          <w:ilvl w:val="1"/>
          <w:numId w:val="85"/>
        </w:numPr>
        <w:tabs>
          <w:tab w:val="left" w:pos="1276"/>
        </w:tabs>
        <w:spacing w:after="160" w:line="276" w:lineRule="auto"/>
        <w:rPr>
          <w:szCs w:val="22"/>
        </w:rPr>
      </w:pPr>
      <w:r w:rsidRPr="000B50DB">
        <w:rPr>
          <w:szCs w:val="22"/>
        </w:rPr>
        <w:t>Need to educate the private sector on the business case for restoration, forge public-private partnerships</w:t>
      </w:r>
    </w:p>
    <w:p w14:paraId="60348CFE" w14:textId="77777777" w:rsidR="0042353C" w:rsidRPr="000B50DB" w:rsidRDefault="0042353C" w:rsidP="008A70CF">
      <w:pPr>
        <w:pStyle w:val="ListParagraph"/>
        <w:numPr>
          <w:ilvl w:val="1"/>
          <w:numId w:val="85"/>
        </w:numPr>
        <w:tabs>
          <w:tab w:val="left" w:pos="1276"/>
        </w:tabs>
        <w:spacing w:after="160" w:line="276" w:lineRule="auto"/>
        <w:rPr>
          <w:szCs w:val="22"/>
        </w:rPr>
      </w:pPr>
      <w:r w:rsidRPr="000B50DB">
        <w:rPr>
          <w:szCs w:val="22"/>
        </w:rPr>
        <w:t>Consider the idea of a global restoration fund</w:t>
      </w:r>
    </w:p>
    <w:p w14:paraId="5B11DA0B" w14:textId="77777777" w:rsidR="0042353C" w:rsidRPr="000B50DB" w:rsidRDefault="0042353C" w:rsidP="0042353C">
      <w:pPr>
        <w:pStyle w:val="ListParagraph"/>
        <w:tabs>
          <w:tab w:val="left" w:pos="1276"/>
        </w:tabs>
        <w:spacing w:line="276" w:lineRule="auto"/>
        <w:ind w:left="1276"/>
        <w:rPr>
          <w:szCs w:val="22"/>
        </w:rPr>
      </w:pPr>
    </w:p>
    <w:p w14:paraId="56E6B5CE" w14:textId="77777777" w:rsidR="0042353C" w:rsidRPr="000B50DB" w:rsidRDefault="0042353C" w:rsidP="0042353C">
      <w:pPr>
        <w:pStyle w:val="ListParagraph"/>
        <w:tabs>
          <w:tab w:val="left" w:pos="993"/>
        </w:tabs>
        <w:spacing w:after="160" w:line="276" w:lineRule="auto"/>
        <w:ind w:left="851" w:hanging="284"/>
        <w:rPr>
          <w:szCs w:val="22"/>
        </w:rPr>
      </w:pPr>
      <w:r w:rsidRPr="000B50DB">
        <w:rPr>
          <w:szCs w:val="22"/>
        </w:rPr>
        <w:t>Capacity building</w:t>
      </w:r>
    </w:p>
    <w:p w14:paraId="6BD9898F" w14:textId="77777777" w:rsidR="0042353C" w:rsidRPr="000B50DB" w:rsidRDefault="0042353C" w:rsidP="008A70CF">
      <w:pPr>
        <w:pStyle w:val="ListParagraph"/>
        <w:numPr>
          <w:ilvl w:val="1"/>
          <w:numId w:val="86"/>
        </w:numPr>
        <w:spacing w:after="160" w:line="276" w:lineRule="auto"/>
        <w:jc w:val="left"/>
        <w:rPr>
          <w:szCs w:val="22"/>
        </w:rPr>
      </w:pPr>
      <w:r w:rsidRPr="000B50DB">
        <w:rPr>
          <w:szCs w:val="22"/>
        </w:rPr>
        <w:t>Build the evidence base of restoration practices and outcomes, library of case studies</w:t>
      </w:r>
    </w:p>
    <w:p w14:paraId="137F181B" w14:textId="77777777" w:rsidR="0042353C" w:rsidRPr="000B50DB" w:rsidRDefault="0042353C" w:rsidP="008A70CF">
      <w:pPr>
        <w:pStyle w:val="ListParagraph"/>
        <w:numPr>
          <w:ilvl w:val="1"/>
          <w:numId w:val="86"/>
        </w:numPr>
        <w:spacing w:after="160" w:line="276" w:lineRule="auto"/>
        <w:jc w:val="left"/>
        <w:rPr>
          <w:szCs w:val="22"/>
        </w:rPr>
      </w:pPr>
      <w:r w:rsidRPr="000B50DB">
        <w:rPr>
          <w:szCs w:val="22"/>
        </w:rPr>
        <w:t xml:space="preserve">Re-education of foresters, nature reserve managers and agriculture specialists  </w:t>
      </w:r>
    </w:p>
    <w:p w14:paraId="0DCC7FAE" w14:textId="77777777" w:rsidR="0042353C" w:rsidRPr="000B50DB" w:rsidRDefault="0042353C" w:rsidP="008A70CF">
      <w:pPr>
        <w:pStyle w:val="ListParagraph"/>
        <w:numPr>
          <w:ilvl w:val="1"/>
          <w:numId w:val="86"/>
        </w:numPr>
        <w:spacing w:after="160" w:line="276" w:lineRule="auto"/>
        <w:rPr>
          <w:szCs w:val="22"/>
        </w:rPr>
      </w:pPr>
      <w:r w:rsidRPr="000B50DB">
        <w:rPr>
          <w:szCs w:val="22"/>
        </w:rPr>
        <w:t>Allocate share of restoration budgets to capacity-building</w:t>
      </w:r>
    </w:p>
    <w:p w14:paraId="794AEEB4" w14:textId="77777777" w:rsidR="0042353C" w:rsidRPr="000B50DB" w:rsidRDefault="0042353C" w:rsidP="008A70CF">
      <w:pPr>
        <w:pStyle w:val="ListParagraph"/>
        <w:numPr>
          <w:ilvl w:val="1"/>
          <w:numId w:val="86"/>
        </w:numPr>
        <w:spacing w:after="160" w:line="276" w:lineRule="auto"/>
        <w:rPr>
          <w:szCs w:val="22"/>
        </w:rPr>
      </w:pPr>
      <w:r w:rsidRPr="000B50DB">
        <w:rPr>
          <w:szCs w:val="22"/>
        </w:rPr>
        <w:t>Tailored knowledge products for restoration practitioners and stakeholders/communities</w:t>
      </w:r>
    </w:p>
    <w:p w14:paraId="4AB46DF2" w14:textId="77777777" w:rsidR="0042353C" w:rsidRPr="000B50DB" w:rsidRDefault="0042353C" w:rsidP="008A70CF">
      <w:pPr>
        <w:pStyle w:val="ListParagraph"/>
        <w:numPr>
          <w:ilvl w:val="1"/>
          <w:numId w:val="86"/>
        </w:numPr>
        <w:spacing w:after="160" w:line="276" w:lineRule="auto"/>
        <w:rPr>
          <w:szCs w:val="22"/>
        </w:rPr>
      </w:pPr>
      <w:r w:rsidRPr="000B50DB">
        <w:rPr>
          <w:szCs w:val="22"/>
        </w:rPr>
        <w:t>Tailored knowledge products for local context and in local languages</w:t>
      </w:r>
    </w:p>
    <w:p w14:paraId="06EAAED1" w14:textId="77777777" w:rsidR="0042353C" w:rsidRPr="000B50DB" w:rsidRDefault="0042353C" w:rsidP="008A70CF">
      <w:pPr>
        <w:pStyle w:val="ListParagraph"/>
        <w:numPr>
          <w:ilvl w:val="1"/>
          <w:numId w:val="86"/>
        </w:numPr>
        <w:spacing w:after="160" w:line="276" w:lineRule="auto"/>
        <w:rPr>
          <w:szCs w:val="22"/>
        </w:rPr>
      </w:pPr>
      <w:r w:rsidRPr="000B50DB">
        <w:rPr>
          <w:szCs w:val="22"/>
        </w:rPr>
        <w:t>Capacity building better coordinated across Rio conventions/MEAs</w:t>
      </w:r>
    </w:p>
    <w:p w14:paraId="7441297E" w14:textId="77777777" w:rsidR="0042353C" w:rsidRPr="000B50DB" w:rsidRDefault="0042353C" w:rsidP="008A70CF">
      <w:pPr>
        <w:pStyle w:val="ListParagraph"/>
        <w:numPr>
          <w:ilvl w:val="1"/>
          <w:numId w:val="86"/>
        </w:numPr>
        <w:spacing w:after="160" w:line="276" w:lineRule="auto"/>
        <w:rPr>
          <w:szCs w:val="22"/>
        </w:rPr>
      </w:pPr>
      <w:r w:rsidRPr="000B50DB">
        <w:rPr>
          <w:szCs w:val="22"/>
        </w:rPr>
        <w:t>Set up multi-disciplinary and multi-sectoral teams to work on restoration</w:t>
      </w:r>
    </w:p>
    <w:p w14:paraId="02E1AF01" w14:textId="77777777" w:rsidR="0042353C" w:rsidRPr="000B50DB" w:rsidRDefault="0042353C" w:rsidP="008A70CF">
      <w:pPr>
        <w:pStyle w:val="ListParagraph"/>
        <w:numPr>
          <w:ilvl w:val="1"/>
          <w:numId w:val="86"/>
        </w:numPr>
        <w:spacing w:after="160" w:line="276" w:lineRule="auto"/>
        <w:rPr>
          <w:szCs w:val="22"/>
        </w:rPr>
      </w:pPr>
      <w:r w:rsidRPr="000B50DB">
        <w:rPr>
          <w:szCs w:val="22"/>
        </w:rPr>
        <w:lastRenderedPageBreak/>
        <w:t>Regional capacity building workshops with a small number of countries and bringing several reps across government</w:t>
      </w:r>
    </w:p>
    <w:p w14:paraId="27035FF4" w14:textId="77777777" w:rsidR="0042353C" w:rsidRPr="000B50DB" w:rsidRDefault="0042353C" w:rsidP="008A70CF">
      <w:pPr>
        <w:pStyle w:val="ListParagraph"/>
        <w:numPr>
          <w:ilvl w:val="1"/>
          <w:numId w:val="86"/>
        </w:numPr>
        <w:spacing w:after="160" w:line="276" w:lineRule="auto"/>
        <w:rPr>
          <w:szCs w:val="22"/>
        </w:rPr>
      </w:pPr>
      <w:r w:rsidRPr="000B50DB">
        <w:rPr>
          <w:szCs w:val="22"/>
        </w:rPr>
        <w:t>Means of implementation need to be directed to the implementation of the STAPER, adopted 4 years ago</w:t>
      </w:r>
    </w:p>
    <w:p w14:paraId="4784DC06" w14:textId="77777777" w:rsidR="0042353C" w:rsidRPr="000B50DB" w:rsidRDefault="0042353C" w:rsidP="008A70CF">
      <w:pPr>
        <w:pStyle w:val="ListParagraph"/>
        <w:numPr>
          <w:ilvl w:val="1"/>
          <w:numId w:val="86"/>
        </w:numPr>
        <w:tabs>
          <w:tab w:val="left" w:pos="1276"/>
        </w:tabs>
        <w:spacing w:after="160" w:line="276" w:lineRule="auto"/>
        <w:jc w:val="left"/>
        <w:rPr>
          <w:szCs w:val="22"/>
        </w:rPr>
      </w:pPr>
      <w:r w:rsidRPr="000B50DB">
        <w:rPr>
          <w:szCs w:val="22"/>
        </w:rPr>
        <w:t xml:space="preserve">Capacity building topics </w:t>
      </w:r>
    </w:p>
    <w:p w14:paraId="4EF9AE7E" w14:textId="77777777" w:rsidR="0042353C" w:rsidRPr="000B50DB" w:rsidRDefault="0042353C" w:rsidP="0042353C">
      <w:pPr>
        <w:pStyle w:val="ListParagraph"/>
        <w:numPr>
          <w:ilvl w:val="2"/>
          <w:numId w:val="65"/>
        </w:numPr>
        <w:spacing w:after="160" w:line="276" w:lineRule="auto"/>
        <w:jc w:val="left"/>
        <w:rPr>
          <w:szCs w:val="22"/>
        </w:rPr>
      </w:pPr>
      <w:r w:rsidRPr="000B50DB">
        <w:rPr>
          <w:szCs w:val="22"/>
        </w:rPr>
        <w:t>strategic planning for national level restoration programmes</w:t>
      </w:r>
    </w:p>
    <w:p w14:paraId="5BA7E938" w14:textId="77777777" w:rsidR="0042353C" w:rsidRPr="000B50DB" w:rsidRDefault="0042353C" w:rsidP="0042353C">
      <w:pPr>
        <w:pStyle w:val="ListParagraph"/>
        <w:numPr>
          <w:ilvl w:val="2"/>
          <w:numId w:val="65"/>
        </w:numPr>
        <w:spacing w:after="160" w:line="276" w:lineRule="auto"/>
        <w:jc w:val="left"/>
        <w:rPr>
          <w:szCs w:val="22"/>
        </w:rPr>
      </w:pPr>
      <w:r w:rsidRPr="000B50DB">
        <w:rPr>
          <w:szCs w:val="22"/>
        </w:rPr>
        <w:t xml:space="preserve">agroforestry </w:t>
      </w:r>
    </w:p>
    <w:p w14:paraId="53AAF431" w14:textId="77777777" w:rsidR="0042353C" w:rsidRPr="000B50DB" w:rsidRDefault="0042353C" w:rsidP="0042353C">
      <w:pPr>
        <w:pStyle w:val="ListParagraph"/>
        <w:numPr>
          <w:ilvl w:val="2"/>
          <w:numId w:val="65"/>
        </w:numPr>
        <w:spacing w:after="160" w:line="276" w:lineRule="auto"/>
        <w:jc w:val="left"/>
        <w:rPr>
          <w:szCs w:val="22"/>
        </w:rPr>
      </w:pPr>
      <w:r w:rsidRPr="000B50DB">
        <w:rPr>
          <w:szCs w:val="22"/>
        </w:rPr>
        <w:t>ecotourism planning and development</w:t>
      </w:r>
    </w:p>
    <w:p w14:paraId="6066D663" w14:textId="77777777" w:rsidR="0042353C" w:rsidRPr="000B50DB" w:rsidRDefault="0042353C" w:rsidP="0042353C">
      <w:pPr>
        <w:rPr>
          <w:szCs w:val="22"/>
        </w:rPr>
      </w:pPr>
    </w:p>
    <w:p w14:paraId="643B84F4" w14:textId="77777777" w:rsidR="0042353C" w:rsidRDefault="0042353C" w:rsidP="002E2E0D">
      <w:pPr>
        <w:pStyle w:val="Heading2"/>
      </w:pPr>
      <w:bookmarkStart w:id="51" w:name="_Toc27296895"/>
      <w:r w:rsidRPr="000B50DB">
        <w:t xml:space="preserve">Group B. Monitoring and review of post-2020 framework - ecosystem restoration </w:t>
      </w:r>
      <w:r>
        <w:t xml:space="preserve">in the </w:t>
      </w:r>
      <w:r w:rsidRPr="000B50DB">
        <w:t>long term</w:t>
      </w:r>
      <w:bookmarkEnd w:id="51"/>
      <w:r w:rsidRPr="000B50DB">
        <w:t xml:space="preserve"> </w:t>
      </w:r>
    </w:p>
    <w:p w14:paraId="5A68818B" w14:textId="77777777" w:rsidR="0042353C" w:rsidRDefault="0042353C" w:rsidP="0042353C">
      <w:pPr>
        <w:rPr>
          <w:szCs w:val="22"/>
        </w:rPr>
      </w:pPr>
    </w:p>
    <w:p w14:paraId="763EA9D4" w14:textId="77777777" w:rsidR="0042353C" w:rsidRPr="00C53507" w:rsidRDefault="0042353C" w:rsidP="0042353C">
      <w:pPr>
        <w:rPr>
          <w:szCs w:val="22"/>
        </w:rPr>
      </w:pPr>
      <w:r w:rsidRPr="00E60C62">
        <w:rPr>
          <w:szCs w:val="22"/>
        </w:rPr>
        <w:t>Faci</w:t>
      </w:r>
      <w:r w:rsidRPr="00C53507">
        <w:rPr>
          <w:szCs w:val="22"/>
        </w:rPr>
        <w:t xml:space="preserve">litator: Lera Miles </w:t>
      </w:r>
    </w:p>
    <w:p w14:paraId="5D061F47" w14:textId="77777777" w:rsidR="0042353C" w:rsidRPr="00C53507" w:rsidRDefault="0042353C" w:rsidP="0042353C">
      <w:pPr>
        <w:rPr>
          <w:szCs w:val="22"/>
        </w:rPr>
      </w:pPr>
      <w:r w:rsidRPr="00C53507">
        <w:rPr>
          <w:szCs w:val="22"/>
        </w:rPr>
        <w:t>Laptop note-taker: Ms. Camila Islas (IIS)</w:t>
      </w:r>
    </w:p>
    <w:p w14:paraId="4EEACAF9" w14:textId="77777777" w:rsidR="0042353C" w:rsidRPr="00C53507" w:rsidRDefault="0042353C" w:rsidP="0042353C">
      <w:pPr>
        <w:rPr>
          <w:szCs w:val="22"/>
        </w:rPr>
      </w:pPr>
    </w:p>
    <w:p w14:paraId="207986AE" w14:textId="77777777" w:rsidR="0042353C" w:rsidRPr="00C53507" w:rsidRDefault="0042353C" w:rsidP="008A70CF">
      <w:pPr>
        <w:pStyle w:val="ListParagraph"/>
        <w:numPr>
          <w:ilvl w:val="0"/>
          <w:numId w:val="73"/>
        </w:numPr>
        <w:rPr>
          <w:szCs w:val="22"/>
        </w:rPr>
      </w:pPr>
      <w:r w:rsidRPr="00C53507">
        <w:rPr>
          <w:szCs w:val="22"/>
        </w:rPr>
        <w:t>Process indicators/ Response indicators – How do CDB indicators fit into the DPSIR framework</w:t>
      </w:r>
    </w:p>
    <w:p w14:paraId="71307AFA" w14:textId="77777777" w:rsidR="0042353C" w:rsidRPr="00C53507" w:rsidRDefault="0042353C" w:rsidP="008A70CF">
      <w:pPr>
        <w:pStyle w:val="ListParagraph"/>
        <w:numPr>
          <w:ilvl w:val="0"/>
          <w:numId w:val="74"/>
        </w:numPr>
        <w:rPr>
          <w:szCs w:val="22"/>
        </w:rPr>
      </w:pPr>
      <w:r w:rsidRPr="00C53507">
        <w:rPr>
          <w:szCs w:val="22"/>
        </w:rPr>
        <w:t>Indicators are important, but before that we should have financial mechanisms</w:t>
      </w:r>
    </w:p>
    <w:p w14:paraId="6BEACABE" w14:textId="77777777" w:rsidR="0042353C" w:rsidRPr="00C53507" w:rsidRDefault="0042353C" w:rsidP="008A70CF">
      <w:pPr>
        <w:pStyle w:val="ListParagraph"/>
        <w:numPr>
          <w:ilvl w:val="0"/>
          <w:numId w:val="74"/>
        </w:numPr>
        <w:rPr>
          <w:szCs w:val="22"/>
        </w:rPr>
      </w:pPr>
      <w:r w:rsidRPr="00C53507">
        <w:rPr>
          <w:szCs w:val="22"/>
        </w:rPr>
        <w:t xml:space="preserve">Monitoring is a challenge. We have financial limitations to monitor but this is the most crucial part. </w:t>
      </w:r>
    </w:p>
    <w:p w14:paraId="2970DA07" w14:textId="6D9B92E5" w:rsidR="0042353C" w:rsidRPr="00C53507" w:rsidRDefault="0042353C" w:rsidP="008A70CF">
      <w:pPr>
        <w:pStyle w:val="ListParagraph"/>
        <w:numPr>
          <w:ilvl w:val="0"/>
          <w:numId w:val="76"/>
        </w:numPr>
        <w:rPr>
          <w:szCs w:val="22"/>
        </w:rPr>
      </w:pPr>
      <w:r w:rsidRPr="00C53507">
        <w:rPr>
          <w:szCs w:val="22"/>
        </w:rPr>
        <w:t>The challenge is to plan the monitoring before the implementation. Without a proper baseline the monitoring cannot work. The</w:t>
      </w:r>
      <w:r w:rsidR="009D6599">
        <w:rPr>
          <w:szCs w:val="22"/>
        </w:rPr>
        <w:t>re</w:t>
      </w:r>
      <w:r w:rsidRPr="00C53507">
        <w:rPr>
          <w:szCs w:val="22"/>
        </w:rPr>
        <w:t xml:space="preserve"> has to be a program of implementation and monitoring that considers this. </w:t>
      </w:r>
    </w:p>
    <w:p w14:paraId="696913E2" w14:textId="77777777" w:rsidR="0042353C" w:rsidRPr="00C53507" w:rsidRDefault="0042353C" w:rsidP="008A70CF">
      <w:pPr>
        <w:pStyle w:val="ListParagraph"/>
        <w:numPr>
          <w:ilvl w:val="0"/>
          <w:numId w:val="76"/>
        </w:numPr>
        <w:rPr>
          <w:szCs w:val="22"/>
        </w:rPr>
      </w:pPr>
      <w:r w:rsidRPr="00C53507">
        <w:rPr>
          <w:szCs w:val="22"/>
        </w:rPr>
        <w:t>For some questions you need a reference and for some questions you need the baseline/control: in modern literature this is described as “reference” (how successful has been your restoration) or “control” (see if what was done had an effect)</w:t>
      </w:r>
    </w:p>
    <w:p w14:paraId="7F2CC108" w14:textId="77777777" w:rsidR="0042353C" w:rsidRPr="00C53507" w:rsidRDefault="0042353C" w:rsidP="008A70CF">
      <w:pPr>
        <w:pStyle w:val="ListParagraph"/>
        <w:numPr>
          <w:ilvl w:val="0"/>
          <w:numId w:val="76"/>
        </w:numPr>
        <w:rPr>
          <w:szCs w:val="22"/>
        </w:rPr>
      </w:pPr>
      <w:r w:rsidRPr="00C53507">
        <w:rPr>
          <w:szCs w:val="22"/>
        </w:rPr>
        <w:t>Suggestion is that CBD revises and adopts the “Beijing call on biodiversity observations for the post-2020 decision making” where they say, for example: “we propose that the post-2020 targets explicitly include the development of sustainable operational National Observation Networks”. This is not about drivers, it is about the state of biodiversity</w:t>
      </w:r>
    </w:p>
    <w:p w14:paraId="72F63A60" w14:textId="77777777" w:rsidR="0042353C" w:rsidRPr="00C53507" w:rsidRDefault="0042353C" w:rsidP="008A70CF">
      <w:pPr>
        <w:pStyle w:val="ListParagraph"/>
        <w:numPr>
          <w:ilvl w:val="0"/>
          <w:numId w:val="76"/>
        </w:numPr>
        <w:rPr>
          <w:szCs w:val="22"/>
        </w:rPr>
      </w:pPr>
      <w:r w:rsidRPr="00C53507">
        <w:rPr>
          <w:szCs w:val="22"/>
        </w:rPr>
        <w:t>We already have monitoring systems implemented such as the Bonn challenge barometer, SIR (reports degradation to support restoration). There should be synergies between these efforts.</w:t>
      </w:r>
    </w:p>
    <w:p w14:paraId="6B2A796C" w14:textId="77777777" w:rsidR="0042353C" w:rsidRPr="00C53507" w:rsidRDefault="0042353C" w:rsidP="008A70CF">
      <w:pPr>
        <w:pStyle w:val="ListParagraph"/>
        <w:numPr>
          <w:ilvl w:val="0"/>
          <w:numId w:val="76"/>
        </w:numPr>
        <w:rPr>
          <w:szCs w:val="22"/>
        </w:rPr>
      </w:pPr>
      <w:r w:rsidRPr="00C53507">
        <w:rPr>
          <w:szCs w:val="22"/>
        </w:rPr>
        <w:t xml:space="preserve">One solution could be to use the model of the world index at the national level, with the information that you have at the local level. We need to fill this gap. </w:t>
      </w:r>
    </w:p>
    <w:p w14:paraId="57810A83" w14:textId="77777777" w:rsidR="0042353C" w:rsidRPr="00C53507" w:rsidRDefault="0042353C" w:rsidP="008A70CF">
      <w:pPr>
        <w:pStyle w:val="ListParagraph"/>
        <w:numPr>
          <w:ilvl w:val="0"/>
          <w:numId w:val="75"/>
        </w:numPr>
        <w:rPr>
          <w:szCs w:val="22"/>
        </w:rPr>
      </w:pPr>
      <w:r w:rsidRPr="00C53507">
        <w:rPr>
          <w:szCs w:val="22"/>
        </w:rPr>
        <w:t>Some core indicators that everyone must use and them specific to countries/localities</w:t>
      </w:r>
    </w:p>
    <w:p w14:paraId="0C7D1B2F" w14:textId="77777777" w:rsidR="0042353C" w:rsidRPr="00C53507" w:rsidRDefault="0042353C" w:rsidP="008A70CF">
      <w:pPr>
        <w:pStyle w:val="ListParagraph"/>
        <w:numPr>
          <w:ilvl w:val="0"/>
          <w:numId w:val="75"/>
        </w:numPr>
        <w:rPr>
          <w:szCs w:val="22"/>
        </w:rPr>
      </w:pPr>
      <w:r w:rsidRPr="00C53507">
        <w:rPr>
          <w:szCs w:val="22"/>
        </w:rPr>
        <w:t>This could be achieved. As options to the countries, having a system to integrate. Not with free options but with a determined amount.</w:t>
      </w:r>
    </w:p>
    <w:p w14:paraId="36889A83" w14:textId="77777777" w:rsidR="0042353C" w:rsidRPr="00C53507" w:rsidRDefault="0042353C" w:rsidP="008A70CF">
      <w:pPr>
        <w:pStyle w:val="ListParagraph"/>
        <w:numPr>
          <w:ilvl w:val="0"/>
          <w:numId w:val="77"/>
        </w:numPr>
        <w:rPr>
          <w:szCs w:val="22"/>
        </w:rPr>
      </w:pPr>
      <w:r w:rsidRPr="00C53507">
        <w:rPr>
          <w:szCs w:val="22"/>
        </w:rPr>
        <w:t>We should have indicators for financial flows. It would be good to have indicators, not only of what is being made on the ground, but for what is being done for cooperation: like financial flows between countries for restoration</w:t>
      </w:r>
    </w:p>
    <w:p w14:paraId="319C7586" w14:textId="77777777" w:rsidR="0042353C" w:rsidRPr="00C53507" w:rsidRDefault="0042353C" w:rsidP="008A70CF">
      <w:pPr>
        <w:pStyle w:val="ListParagraph"/>
        <w:numPr>
          <w:ilvl w:val="0"/>
          <w:numId w:val="75"/>
        </w:numPr>
        <w:rPr>
          <w:szCs w:val="22"/>
        </w:rPr>
      </w:pPr>
      <w:r w:rsidRPr="00C53507">
        <w:rPr>
          <w:szCs w:val="22"/>
        </w:rPr>
        <w:t xml:space="preserve">This is very challenging, because the same money goes to different levels. </w:t>
      </w:r>
    </w:p>
    <w:p w14:paraId="5A5558AA" w14:textId="77777777" w:rsidR="0042353C" w:rsidRPr="00C53507" w:rsidRDefault="0042353C" w:rsidP="008A70CF">
      <w:pPr>
        <w:pStyle w:val="ListParagraph"/>
        <w:numPr>
          <w:ilvl w:val="0"/>
          <w:numId w:val="78"/>
        </w:numPr>
        <w:rPr>
          <w:szCs w:val="22"/>
        </w:rPr>
      </w:pPr>
      <w:r w:rsidRPr="00C53507">
        <w:rPr>
          <w:szCs w:val="22"/>
        </w:rPr>
        <w:t>It would be helpful to have measure for direct indirect contribution of restoration to the economy</w:t>
      </w:r>
    </w:p>
    <w:p w14:paraId="17375A6F" w14:textId="77777777" w:rsidR="0042353C" w:rsidRPr="00C53507" w:rsidRDefault="0042353C" w:rsidP="008A70CF">
      <w:pPr>
        <w:pStyle w:val="ListParagraph"/>
        <w:numPr>
          <w:ilvl w:val="0"/>
          <w:numId w:val="78"/>
        </w:numPr>
        <w:rPr>
          <w:szCs w:val="22"/>
        </w:rPr>
      </w:pPr>
      <w:r w:rsidRPr="00C53507">
        <w:rPr>
          <w:szCs w:val="22"/>
        </w:rPr>
        <w:t xml:space="preserve">One benefit of having information about finance is that it also educates people about the fact that restoration is something worth doing </w:t>
      </w:r>
    </w:p>
    <w:p w14:paraId="419524A6" w14:textId="77777777" w:rsidR="0042353C" w:rsidRPr="00C53507" w:rsidRDefault="0042353C" w:rsidP="008A70CF">
      <w:pPr>
        <w:pStyle w:val="ListParagraph"/>
        <w:numPr>
          <w:ilvl w:val="0"/>
          <w:numId w:val="78"/>
        </w:numPr>
        <w:rPr>
          <w:szCs w:val="22"/>
        </w:rPr>
      </w:pPr>
      <w:r w:rsidRPr="00C53507">
        <w:rPr>
          <w:szCs w:val="22"/>
        </w:rPr>
        <w:t>Monitoring programs should have adequate meta-data documentation, so that anyone can understand the definition of each variable and how the data was collected</w:t>
      </w:r>
    </w:p>
    <w:p w14:paraId="11ABC35B" w14:textId="77777777" w:rsidR="0042353C" w:rsidRPr="00C53507" w:rsidRDefault="0042353C" w:rsidP="008A70CF">
      <w:pPr>
        <w:pStyle w:val="ListParagraph"/>
        <w:numPr>
          <w:ilvl w:val="0"/>
          <w:numId w:val="78"/>
        </w:numPr>
        <w:rPr>
          <w:szCs w:val="22"/>
        </w:rPr>
      </w:pPr>
      <w:r w:rsidRPr="00C53507">
        <w:rPr>
          <w:szCs w:val="22"/>
        </w:rPr>
        <w:t xml:space="preserve">Metadata documentation. We should have this behind the monitoring program. We may get better monitoring, but we would be able to put them together. </w:t>
      </w:r>
    </w:p>
    <w:p w14:paraId="057245BD" w14:textId="77777777" w:rsidR="0042353C" w:rsidRPr="00C53507" w:rsidRDefault="0042353C" w:rsidP="008A70CF">
      <w:pPr>
        <w:pStyle w:val="ListParagraph"/>
        <w:numPr>
          <w:ilvl w:val="0"/>
          <w:numId w:val="78"/>
        </w:numPr>
        <w:rPr>
          <w:szCs w:val="22"/>
        </w:rPr>
      </w:pPr>
      <w:r w:rsidRPr="00C53507">
        <w:rPr>
          <w:szCs w:val="22"/>
        </w:rPr>
        <w:lastRenderedPageBreak/>
        <w:t>We should have CBD support for developing these essential variables: Essential biodiversity variables (EBV)</w:t>
      </w:r>
    </w:p>
    <w:p w14:paraId="0BEA28AC" w14:textId="77777777" w:rsidR="0042353C" w:rsidRPr="00C53507" w:rsidRDefault="0042353C" w:rsidP="008A70CF">
      <w:pPr>
        <w:pStyle w:val="ListParagraph"/>
        <w:numPr>
          <w:ilvl w:val="0"/>
          <w:numId w:val="78"/>
        </w:numPr>
        <w:rPr>
          <w:szCs w:val="22"/>
        </w:rPr>
      </w:pPr>
      <w:r w:rsidRPr="00C53507">
        <w:rPr>
          <w:szCs w:val="22"/>
        </w:rPr>
        <w:t>Involvement of the community in monitoring. It is important to educate the community about why to monitor. To have voluntary guidelines</w:t>
      </w:r>
    </w:p>
    <w:p w14:paraId="31270D20" w14:textId="77777777" w:rsidR="0042353C" w:rsidRPr="00C53507" w:rsidRDefault="0042353C" w:rsidP="008A70CF">
      <w:pPr>
        <w:pStyle w:val="ListParagraph"/>
        <w:numPr>
          <w:ilvl w:val="0"/>
          <w:numId w:val="79"/>
        </w:numPr>
        <w:rPr>
          <w:szCs w:val="22"/>
        </w:rPr>
      </w:pPr>
      <w:r w:rsidRPr="00C53507">
        <w:rPr>
          <w:szCs w:val="22"/>
        </w:rPr>
        <w:t>How often do we think parties should report/ review the progress on restoration?</w:t>
      </w:r>
    </w:p>
    <w:p w14:paraId="422F58C5" w14:textId="77777777" w:rsidR="0042353C" w:rsidRPr="00C53507" w:rsidRDefault="0042353C" w:rsidP="008A70CF">
      <w:pPr>
        <w:pStyle w:val="ListParagraph"/>
        <w:numPr>
          <w:ilvl w:val="0"/>
          <w:numId w:val="75"/>
        </w:numPr>
        <w:rPr>
          <w:szCs w:val="22"/>
        </w:rPr>
      </w:pPr>
      <w:r w:rsidRPr="00C53507">
        <w:rPr>
          <w:szCs w:val="22"/>
        </w:rPr>
        <w:t>After one year (because most threes die) we must monitor, then 5 years (if we don’t re-seedling), every five years.</w:t>
      </w:r>
    </w:p>
    <w:p w14:paraId="2D6D56BC" w14:textId="77777777" w:rsidR="0042353C" w:rsidRPr="00C53507" w:rsidRDefault="0042353C" w:rsidP="008A70CF">
      <w:pPr>
        <w:pStyle w:val="ListParagraph"/>
        <w:numPr>
          <w:ilvl w:val="0"/>
          <w:numId w:val="75"/>
        </w:numPr>
        <w:rPr>
          <w:szCs w:val="22"/>
        </w:rPr>
      </w:pPr>
      <w:r w:rsidRPr="00C53507">
        <w:rPr>
          <w:szCs w:val="22"/>
        </w:rPr>
        <w:t>More frequent reporting</w:t>
      </w:r>
    </w:p>
    <w:p w14:paraId="56A5239E" w14:textId="77777777" w:rsidR="0042353C" w:rsidRPr="00C53507" w:rsidRDefault="0042353C" w:rsidP="008A70CF">
      <w:pPr>
        <w:pStyle w:val="ListParagraph"/>
        <w:numPr>
          <w:ilvl w:val="0"/>
          <w:numId w:val="75"/>
        </w:numPr>
        <w:rPr>
          <w:szCs w:val="22"/>
        </w:rPr>
      </w:pPr>
      <w:r w:rsidRPr="00C53507">
        <w:rPr>
          <w:szCs w:val="22"/>
        </w:rPr>
        <w:t>It is a burden for countries to report. In UK reports there is not much progress in short-term. You could have more often reports on actions, but not on progress.</w:t>
      </w:r>
    </w:p>
    <w:p w14:paraId="18543C84" w14:textId="77777777" w:rsidR="0042353C" w:rsidRPr="00C53507" w:rsidRDefault="0042353C" w:rsidP="008A70CF">
      <w:pPr>
        <w:pStyle w:val="ListParagraph"/>
        <w:numPr>
          <w:ilvl w:val="0"/>
          <w:numId w:val="80"/>
        </w:numPr>
        <w:rPr>
          <w:szCs w:val="22"/>
        </w:rPr>
      </w:pPr>
      <w:r w:rsidRPr="00C53507">
        <w:rPr>
          <w:szCs w:val="22"/>
        </w:rPr>
        <w:t>Ensure streams and feedbacks of information from local and national level to global level indicators</w:t>
      </w:r>
    </w:p>
    <w:p w14:paraId="72A25ECE" w14:textId="77777777" w:rsidR="0042353C" w:rsidRPr="00C53507" w:rsidRDefault="0042353C" w:rsidP="008A70CF">
      <w:pPr>
        <w:pStyle w:val="ListParagraph"/>
        <w:numPr>
          <w:ilvl w:val="0"/>
          <w:numId w:val="80"/>
        </w:numPr>
        <w:rPr>
          <w:szCs w:val="22"/>
        </w:rPr>
      </w:pPr>
      <w:r w:rsidRPr="00C53507">
        <w:rPr>
          <w:szCs w:val="22"/>
        </w:rPr>
        <w:t>CBD supports fair principles for data generation and sharing (findable, accessible, interogerable, reproducible)</w:t>
      </w:r>
    </w:p>
    <w:p w14:paraId="5A1BF048" w14:textId="77777777" w:rsidR="0042353C" w:rsidRPr="00C53507" w:rsidRDefault="0042353C" w:rsidP="008A70CF">
      <w:pPr>
        <w:pStyle w:val="ListParagraph"/>
        <w:numPr>
          <w:ilvl w:val="0"/>
          <w:numId w:val="80"/>
        </w:numPr>
        <w:rPr>
          <w:szCs w:val="22"/>
        </w:rPr>
      </w:pPr>
      <w:r w:rsidRPr="00C53507">
        <w:rPr>
          <w:szCs w:val="22"/>
        </w:rPr>
        <w:t>Suggestion: if we should include indicators not specifically/ or not only on biodiversity but on threats</w:t>
      </w:r>
    </w:p>
    <w:p w14:paraId="7CDDE646" w14:textId="77777777" w:rsidR="0042353C" w:rsidRPr="00C53507" w:rsidRDefault="0042353C" w:rsidP="008A70CF">
      <w:pPr>
        <w:pStyle w:val="ListParagraph"/>
        <w:numPr>
          <w:ilvl w:val="0"/>
          <w:numId w:val="80"/>
        </w:numPr>
        <w:rPr>
          <w:szCs w:val="22"/>
        </w:rPr>
      </w:pPr>
      <w:r w:rsidRPr="00C53507">
        <w:rPr>
          <w:szCs w:val="22"/>
        </w:rPr>
        <w:t xml:space="preserve">Third-party monitoring for safety net and standards </w:t>
      </w:r>
    </w:p>
    <w:p w14:paraId="67D80FC0" w14:textId="77777777" w:rsidR="0042353C" w:rsidRPr="00C53507" w:rsidRDefault="0042353C" w:rsidP="008A70CF">
      <w:pPr>
        <w:pStyle w:val="ListParagraph"/>
        <w:numPr>
          <w:ilvl w:val="0"/>
          <w:numId w:val="75"/>
        </w:numPr>
        <w:rPr>
          <w:szCs w:val="22"/>
        </w:rPr>
      </w:pPr>
      <w:r w:rsidRPr="00C53507">
        <w:rPr>
          <w:szCs w:val="22"/>
        </w:rPr>
        <w:t>Third party or to be review?</w:t>
      </w:r>
    </w:p>
    <w:p w14:paraId="66E1308F" w14:textId="77777777" w:rsidR="0042353C" w:rsidRPr="00C53507" w:rsidRDefault="0042353C" w:rsidP="008A70CF">
      <w:pPr>
        <w:pStyle w:val="ListParagraph"/>
        <w:numPr>
          <w:ilvl w:val="0"/>
          <w:numId w:val="75"/>
        </w:numPr>
        <w:rPr>
          <w:szCs w:val="22"/>
        </w:rPr>
      </w:pPr>
      <w:r w:rsidRPr="00C53507">
        <w:rPr>
          <w:szCs w:val="22"/>
        </w:rPr>
        <w:t>I think is appropriate to have both</w:t>
      </w:r>
    </w:p>
    <w:p w14:paraId="6810C8CB" w14:textId="77777777" w:rsidR="0042353C" w:rsidRPr="00C53507" w:rsidRDefault="0042353C" w:rsidP="008A70CF">
      <w:pPr>
        <w:pStyle w:val="ListParagraph"/>
        <w:numPr>
          <w:ilvl w:val="0"/>
          <w:numId w:val="81"/>
        </w:numPr>
        <w:rPr>
          <w:szCs w:val="22"/>
        </w:rPr>
      </w:pPr>
      <w:r w:rsidRPr="00C53507">
        <w:rPr>
          <w:szCs w:val="22"/>
        </w:rPr>
        <w:t>Monitor what the private sector and local and indigenous communities have been doing to restore areas</w:t>
      </w:r>
    </w:p>
    <w:p w14:paraId="66F414B2" w14:textId="77777777" w:rsidR="0042353C" w:rsidRPr="00C53507" w:rsidRDefault="0042353C" w:rsidP="008A70CF">
      <w:pPr>
        <w:pStyle w:val="ListParagraph"/>
        <w:numPr>
          <w:ilvl w:val="0"/>
          <w:numId w:val="75"/>
        </w:numPr>
        <w:rPr>
          <w:szCs w:val="22"/>
        </w:rPr>
      </w:pPr>
      <w:r w:rsidRPr="00C53507">
        <w:rPr>
          <w:szCs w:val="22"/>
        </w:rPr>
        <w:t>Countries should be encouraged to incorporate these efforts into their reports</w:t>
      </w:r>
    </w:p>
    <w:p w14:paraId="3CCAE1A8" w14:textId="77777777" w:rsidR="0042353C" w:rsidRPr="00C53507" w:rsidRDefault="0042353C" w:rsidP="008A70CF">
      <w:pPr>
        <w:pStyle w:val="ListParagraph"/>
        <w:numPr>
          <w:ilvl w:val="0"/>
          <w:numId w:val="82"/>
        </w:numPr>
        <w:rPr>
          <w:szCs w:val="22"/>
        </w:rPr>
      </w:pPr>
      <w:r w:rsidRPr="00C53507">
        <w:rPr>
          <w:szCs w:val="22"/>
        </w:rPr>
        <w:t>Citizen initiative and them the government started to be integrated on the initiatives</w:t>
      </w:r>
    </w:p>
    <w:p w14:paraId="4E3FC093" w14:textId="77777777" w:rsidR="0042353C" w:rsidRPr="00C53507" w:rsidRDefault="0042353C" w:rsidP="008A70CF">
      <w:pPr>
        <w:pStyle w:val="ListParagraph"/>
        <w:numPr>
          <w:ilvl w:val="0"/>
          <w:numId w:val="82"/>
        </w:numPr>
        <w:rPr>
          <w:szCs w:val="22"/>
        </w:rPr>
      </w:pPr>
      <w:r w:rsidRPr="00C53507">
        <w:rPr>
          <w:szCs w:val="22"/>
        </w:rPr>
        <w:t>Advancement of urban sprawls (how much per year we are losing in areas for the growth of cities and within cities)</w:t>
      </w:r>
    </w:p>
    <w:p w14:paraId="7ECB995F" w14:textId="77777777" w:rsidR="0042353C" w:rsidRPr="00C53507" w:rsidRDefault="0042353C" w:rsidP="008A70CF">
      <w:pPr>
        <w:pStyle w:val="ListParagraph"/>
        <w:numPr>
          <w:ilvl w:val="0"/>
          <w:numId w:val="82"/>
        </w:numPr>
        <w:rPr>
          <w:szCs w:val="22"/>
        </w:rPr>
      </w:pPr>
      <w:r w:rsidRPr="00C53507">
        <w:rPr>
          <w:szCs w:val="22"/>
        </w:rPr>
        <w:t>Baselines. The world baseline is vague and includes 2 concepts: 1) The reference condition which is the state that the ecosystem would have been in if degradation had not occurred. 2) The degraded state immediately before restoration – called the “control” in monitoring science</w:t>
      </w:r>
    </w:p>
    <w:p w14:paraId="63C7C6C6" w14:textId="77777777" w:rsidR="0042353C" w:rsidRPr="00C53507" w:rsidRDefault="0042353C" w:rsidP="008A70CF">
      <w:pPr>
        <w:pStyle w:val="ListParagraph"/>
        <w:numPr>
          <w:ilvl w:val="0"/>
          <w:numId w:val="82"/>
        </w:numPr>
        <w:rPr>
          <w:szCs w:val="22"/>
        </w:rPr>
      </w:pPr>
      <w:r w:rsidRPr="00C53507">
        <w:rPr>
          <w:szCs w:val="22"/>
        </w:rPr>
        <w:t xml:space="preserve">For monitoring to be effective: </w:t>
      </w:r>
    </w:p>
    <w:p w14:paraId="02217E1D" w14:textId="77777777" w:rsidR="0042353C" w:rsidRPr="00C53507" w:rsidRDefault="0042353C" w:rsidP="008A70CF">
      <w:pPr>
        <w:pStyle w:val="ListParagraph"/>
        <w:numPr>
          <w:ilvl w:val="0"/>
          <w:numId w:val="75"/>
        </w:numPr>
        <w:rPr>
          <w:szCs w:val="22"/>
        </w:rPr>
      </w:pPr>
      <w:r w:rsidRPr="00C53507">
        <w:rPr>
          <w:szCs w:val="22"/>
        </w:rPr>
        <w:t>1) The monitoring program must be planned and funded before project &amp; program implementation</w:t>
      </w:r>
    </w:p>
    <w:p w14:paraId="59EFCC64" w14:textId="77777777" w:rsidR="0042353C" w:rsidRPr="00C53507" w:rsidRDefault="0042353C" w:rsidP="008A70CF">
      <w:pPr>
        <w:pStyle w:val="ListParagraph"/>
        <w:numPr>
          <w:ilvl w:val="0"/>
          <w:numId w:val="75"/>
        </w:numPr>
        <w:rPr>
          <w:szCs w:val="22"/>
        </w:rPr>
      </w:pPr>
      <w:r w:rsidRPr="00C53507">
        <w:rPr>
          <w:szCs w:val="22"/>
        </w:rPr>
        <w:t>2) Must include a plan for analysis</w:t>
      </w:r>
    </w:p>
    <w:p w14:paraId="5F80F876" w14:textId="77777777" w:rsidR="0042353C" w:rsidRPr="00C53507" w:rsidRDefault="0042353C" w:rsidP="008A70CF">
      <w:pPr>
        <w:pStyle w:val="ListParagraph"/>
        <w:numPr>
          <w:ilvl w:val="0"/>
          <w:numId w:val="75"/>
        </w:numPr>
        <w:rPr>
          <w:szCs w:val="22"/>
        </w:rPr>
      </w:pPr>
      <w:r w:rsidRPr="00C53507">
        <w:rPr>
          <w:szCs w:val="22"/>
        </w:rPr>
        <w:t>3) Must include a plan for sharing results</w:t>
      </w:r>
    </w:p>
    <w:p w14:paraId="71C8B96E" w14:textId="77777777" w:rsidR="0042353C" w:rsidRPr="00C53507" w:rsidRDefault="0042353C" w:rsidP="008A70CF">
      <w:pPr>
        <w:pStyle w:val="ListParagraph"/>
        <w:numPr>
          <w:ilvl w:val="0"/>
          <w:numId w:val="83"/>
        </w:numPr>
        <w:rPr>
          <w:szCs w:val="22"/>
        </w:rPr>
      </w:pPr>
      <w:r w:rsidRPr="00C53507">
        <w:rPr>
          <w:szCs w:val="22"/>
        </w:rPr>
        <w:t>Need for indicators of the direct economic effects of restoration:</w:t>
      </w:r>
    </w:p>
    <w:p w14:paraId="3C7EA6C0" w14:textId="77777777" w:rsidR="0042353C" w:rsidRPr="00C53507" w:rsidRDefault="0042353C" w:rsidP="008A70CF">
      <w:pPr>
        <w:pStyle w:val="ListParagraph"/>
        <w:numPr>
          <w:ilvl w:val="0"/>
          <w:numId w:val="75"/>
        </w:numPr>
        <w:rPr>
          <w:szCs w:val="22"/>
        </w:rPr>
      </w:pPr>
      <w:r w:rsidRPr="00C53507">
        <w:rPr>
          <w:szCs w:val="22"/>
        </w:rPr>
        <w:t>Difference on jobs</w:t>
      </w:r>
    </w:p>
    <w:p w14:paraId="61CFDBE7" w14:textId="77777777" w:rsidR="0042353C" w:rsidRPr="00C53507" w:rsidRDefault="0042353C" w:rsidP="008A70CF">
      <w:pPr>
        <w:pStyle w:val="ListParagraph"/>
        <w:numPr>
          <w:ilvl w:val="0"/>
          <w:numId w:val="75"/>
        </w:numPr>
        <w:rPr>
          <w:szCs w:val="22"/>
        </w:rPr>
      </w:pPr>
      <w:r w:rsidRPr="00C53507">
        <w:rPr>
          <w:szCs w:val="22"/>
        </w:rPr>
        <w:t>Increased spending associated with project</w:t>
      </w:r>
    </w:p>
    <w:p w14:paraId="7E342A0B" w14:textId="77777777" w:rsidR="0042353C" w:rsidRPr="00C53507" w:rsidRDefault="0042353C" w:rsidP="008A70CF">
      <w:pPr>
        <w:pStyle w:val="ListParagraph"/>
        <w:numPr>
          <w:ilvl w:val="0"/>
          <w:numId w:val="75"/>
        </w:numPr>
        <w:rPr>
          <w:szCs w:val="22"/>
        </w:rPr>
      </w:pPr>
      <w:r w:rsidRPr="00C53507">
        <w:rPr>
          <w:szCs w:val="22"/>
        </w:rPr>
        <w:t>Increase property value and taxes</w:t>
      </w:r>
    </w:p>
    <w:p w14:paraId="323DF53D" w14:textId="77777777" w:rsidR="0042353C" w:rsidRPr="00C53507" w:rsidRDefault="0042353C" w:rsidP="008A70CF">
      <w:pPr>
        <w:pStyle w:val="ListParagraph"/>
        <w:numPr>
          <w:ilvl w:val="0"/>
          <w:numId w:val="75"/>
        </w:numPr>
        <w:rPr>
          <w:szCs w:val="22"/>
        </w:rPr>
      </w:pPr>
      <w:r w:rsidRPr="00C53507">
        <w:rPr>
          <w:szCs w:val="22"/>
        </w:rPr>
        <w:t xml:space="preserve">Increased value of pasture, etc. </w:t>
      </w:r>
    </w:p>
    <w:p w14:paraId="0DF5E7C6" w14:textId="77777777" w:rsidR="0042353C" w:rsidRPr="00C53507" w:rsidRDefault="0042353C" w:rsidP="008A70CF">
      <w:pPr>
        <w:pStyle w:val="ListParagraph"/>
        <w:numPr>
          <w:ilvl w:val="0"/>
          <w:numId w:val="75"/>
        </w:numPr>
        <w:rPr>
          <w:szCs w:val="22"/>
        </w:rPr>
      </w:pPr>
      <w:r w:rsidRPr="00C53507">
        <w:rPr>
          <w:szCs w:val="22"/>
        </w:rPr>
        <w:t>This may not be possible in all projects</w:t>
      </w:r>
    </w:p>
    <w:p w14:paraId="2DC95CC4" w14:textId="77777777" w:rsidR="0042353C" w:rsidRPr="00C53507" w:rsidRDefault="0042353C" w:rsidP="008A70CF">
      <w:pPr>
        <w:pStyle w:val="ListParagraph"/>
        <w:numPr>
          <w:ilvl w:val="0"/>
          <w:numId w:val="84"/>
        </w:numPr>
        <w:rPr>
          <w:szCs w:val="22"/>
        </w:rPr>
      </w:pPr>
      <w:r w:rsidRPr="00C53507">
        <w:rPr>
          <w:szCs w:val="22"/>
        </w:rPr>
        <w:t>Involving local communities, IPs, women on monitoring, citizen movements + other non-government</w:t>
      </w:r>
    </w:p>
    <w:p w14:paraId="11339B92" w14:textId="77777777" w:rsidR="002427E0" w:rsidRDefault="0042353C" w:rsidP="002427E0">
      <w:pPr>
        <w:pStyle w:val="ListParagraph"/>
        <w:numPr>
          <w:ilvl w:val="0"/>
          <w:numId w:val="84"/>
        </w:numPr>
        <w:rPr>
          <w:szCs w:val="22"/>
        </w:rPr>
      </w:pPr>
      <w:r w:rsidRPr="00C53507">
        <w:rPr>
          <w:szCs w:val="22"/>
        </w:rPr>
        <w:t xml:space="preserve">Identify success restoration projects and build on the experience (e.g., Costa Rica mangroves)  </w:t>
      </w:r>
    </w:p>
    <w:p w14:paraId="5C64C50A" w14:textId="77777777" w:rsidR="002427E0" w:rsidRDefault="002427E0" w:rsidP="002427E0">
      <w:pPr>
        <w:pStyle w:val="ListParagraph"/>
        <w:ind w:left="644"/>
        <w:rPr>
          <w:szCs w:val="22"/>
        </w:rPr>
      </w:pPr>
    </w:p>
    <w:p w14:paraId="41F63A0B" w14:textId="6AFD60F5" w:rsidR="002427E0" w:rsidRPr="002427E0" w:rsidRDefault="002427E0" w:rsidP="002427E0">
      <w:pPr>
        <w:rPr>
          <w:szCs w:val="22"/>
        </w:rPr>
      </w:pPr>
      <w:r w:rsidRPr="002427E0">
        <w:rPr>
          <w:szCs w:val="22"/>
        </w:rPr>
        <w:t>During the discussion, participants</w:t>
      </w:r>
      <w:r w:rsidRPr="001749CB">
        <w:t xml:space="preserve"> </w:t>
      </w:r>
      <w:r>
        <w:t xml:space="preserve">also </w:t>
      </w:r>
      <w:r w:rsidRPr="001749CB">
        <w:t>made the following observations:</w:t>
      </w:r>
    </w:p>
    <w:p w14:paraId="1E1D8D7E" w14:textId="77777777" w:rsidR="002427E0" w:rsidRPr="00EC16CB" w:rsidRDefault="002427E0" w:rsidP="002427E0">
      <w:pPr>
        <w:pStyle w:val="ListParagraph"/>
        <w:numPr>
          <w:ilvl w:val="0"/>
          <w:numId w:val="66"/>
        </w:numPr>
        <w:ind w:left="714" w:hanging="357"/>
        <w:rPr>
          <w:szCs w:val="22"/>
        </w:rPr>
      </w:pPr>
      <w:r>
        <w:rPr>
          <w:szCs w:val="22"/>
        </w:rPr>
        <w:t>As a general comment, m</w:t>
      </w:r>
      <w:r w:rsidRPr="000B50DB">
        <w:rPr>
          <w:szCs w:val="22"/>
        </w:rPr>
        <w:t>eans of implementation need to be directed to</w:t>
      </w:r>
      <w:r>
        <w:rPr>
          <w:szCs w:val="22"/>
        </w:rPr>
        <w:t xml:space="preserve">wards </w:t>
      </w:r>
      <w:r w:rsidRPr="000B50DB">
        <w:rPr>
          <w:szCs w:val="22"/>
        </w:rPr>
        <w:t>the implementation of the STAPER, adopted 4 years ago</w:t>
      </w:r>
      <w:r>
        <w:rPr>
          <w:szCs w:val="22"/>
        </w:rPr>
        <w:t xml:space="preserve"> in CBD decision XIII/5</w:t>
      </w:r>
    </w:p>
    <w:p w14:paraId="6EC9D7EA" w14:textId="77777777" w:rsidR="002427E0" w:rsidRPr="0036481B" w:rsidRDefault="002427E0" w:rsidP="002427E0">
      <w:pPr>
        <w:pStyle w:val="ListParagraph"/>
        <w:numPr>
          <w:ilvl w:val="0"/>
          <w:numId w:val="66"/>
        </w:numPr>
        <w:ind w:left="714" w:hanging="357"/>
        <w:rPr>
          <w:color w:val="000000" w:themeColor="text1"/>
          <w:szCs w:val="22"/>
        </w:rPr>
      </w:pPr>
      <w:r w:rsidRPr="0036481B">
        <w:rPr>
          <w:szCs w:val="22"/>
        </w:rPr>
        <w:t xml:space="preserve">Offsetting as a source of finance is controversial because it implies that degradation happened before so it would just neutralize the effects and not really achieving net gain. </w:t>
      </w:r>
    </w:p>
    <w:p w14:paraId="506D0E3D" w14:textId="77777777" w:rsidR="002427E0" w:rsidRPr="0036481B" w:rsidRDefault="002427E0" w:rsidP="002427E0">
      <w:pPr>
        <w:pStyle w:val="ListParagraph"/>
        <w:numPr>
          <w:ilvl w:val="0"/>
          <w:numId w:val="66"/>
        </w:numPr>
        <w:ind w:left="714" w:hanging="357"/>
        <w:rPr>
          <w:color w:val="000000" w:themeColor="text1"/>
          <w:szCs w:val="22"/>
        </w:rPr>
      </w:pPr>
      <w:r w:rsidRPr="0036481B">
        <w:rPr>
          <w:szCs w:val="22"/>
        </w:rPr>
        <w:t>Categorizing the opportunities according to the existing capital flows could optimize the resources mobilization for restoration.</w:t>
      </w:r>
    </w:p>
    <w:p w14:paraId="02C81919" w14:textId="77777777" w:rsidR="002427E0" w:rsidRPr="0036481B" w:rsidRDefault="002427E0" w:rsidP="002427E0">
      <w:pPr>
        <w:pStyle w:val="ListParagraph"/>
        <w:numPr>
          <w:ilvl w:val="0"/>
          <w:numId w:val="66"/>
        </w:numPr>
        <w:ind w:left="714" w:hanging="357"/>
        <w:rPr>
          <w:color w:val="000000" w:themeColor="text1"/>
          <w:szCs w:val="22"/>
          <w:lang w:val="en-US"/>
        </w:rPr>
      </w:pPr>
      <w:r w:rsidRPr="0036481B">
        <w:rPr>
          <w:szCs w:val="22"/>
        </w:rPr>
        <w:t xml:space="preserve">Public and private sectors have different roles on funding restoration: the private sector is more focused on financing commercially outcomes of restoration (ecosystem services provision such as </w:t>
      </w:r>
      <w:r w:rsidRPr="0036481B">
        <w:rPr>
          <w:szCs w:val="22"/>
        </w:rPr>
        <w:lastRenderedPageBreak/>
        <w:t xml:space="preserve">timber and water), while public funding could be more focused on ecosystems resilience, biodiversity conservation and so on. </w:t>
      </w:r>
    </w:p>
    <w:p w14:paraId="51778CE0" w14:textId="77777777" w:rsidR="002427E0" w:rsidRPr="0036481B" w:rsidRDefault="002427E0" w:rsidP="002427E0">
      <w:pPr>
        <w:pStyle w:val="ListParagraph"/>
        <w:numPr>
          <w:ilvl w:val="0"/>
          <w:numId w:val="66"/>
        </w:numPr>
        <w:ind w:left="714" w:hanging="357"/>
        <w:rPr>
          <w:color w:val="000000" w:themeColor="text1"/>
          <w:szCs w:val="22"/>
        </w:rPr>
      </w:pPr>
      <w:r w:rsidRPr="0036481B">
        <w:rPr>
          <w:szCs w:val="22"/>
        </w:rPr>
        <w:t xml:space="preserve">There was a mention about the </w:t>
      </w:r>
      <w:r w:rsidRPr="0036481B">
        <w:rPr>
          <w:szCs w:val="22"/>
          <w:lang w:val="en-US"/>
        </w:rPr>
        <w:t>The Rewilding Europe Capital that gives loans for business associated to ecological restoration.</w:t>
      </w:r>
    </w:p>
    <w:p w14:paraId="72646170" w14:textId="77777777" w:rsidR="002427E0" w:rsidRPr="0036481B" w:rsidRDefault="002427E0" w:rsidP="002427E0">
      <w:pPr>
        <w:pStyle w:val="ListParagraph"/>
        <w:numPr>
          <w:ilvl w:val="0"/>
          <w:numId w:val="66"/>
        </w:numPr>
        <w:ind w:left="714" w:hanging="357"/>
        <w:rPr>
          <w:color w:val="000000" w:themeColor="text1"/>
          <w:szCs w:val="22"/>
        </w:rPr>
      </w:pPr>
      <w:r w:rsidRPr="0036481B">
        <w:rPr>
          <w:szCs w:val="22"/>
        </w:rPr>
        <w:t xml:space="preserve">There was an additional contribution for the inclusion of institutional capacity building at the regional level ecosystem restoration planning (link with the </w:t>
      </w:r>
      <w:r w:rsidRPr="0036481B">
        <w:rPr>
          <w:szCs w:val="22"/>
          <w:lang w:val="en-US"/>
        </w:rPr>
        <w:t>CEPA program)</w:t>
      </w:r>
      <w:r w:rsidRPr="0036481B">
        <w:rPr>
          <w:szCs w:val="22"/>
        </w:rPr>
        <w:t xml:space="preserve">. </w:t>
      </w:r>
    </w:p>
    <w:p w14:paraId="0FFB0465" w14:textId="77777777" w:rsidR="002427E0" w:rsidRPr="0036481B" w:rsidRDefault="002427E0" w:rsidP="002427E0">
      <w:pPr>
        <w:pStyle w:val="ListParagraph"/>
        <w:numPr>
          <w:ilvl w:val="0"/>
          <w:numId w:val="66"/>
        </w:numPr>
        <w:ind w:left="714" w:hanging="357"/>
        <w:rPr>
          <w:color w:val="000000" w:themeColor="text1"/>
          <w:szCs w:val="22"/>
          <w:lang w:val="en-US"/>
        </w:rPr>
      </w:pPr>
      <w:r w:rsidRPr="0036481B">
        <w:rPr>
          <w:szCs w:val="22"/>
        </w:rPr>
        <w:t xml:space="preserve">With regards to “Monitoring and Review”, there was a suggestion to specify the expected actors on the list of monitoring activities created by the group. </w:t>
      </w:r>
      <w:r w:rsidRPr="0036481B">
        <w:rPr>
          <w:szCs w:val="22"/>
          <w:lang w:val="en-US"/>
        </w:rPr>
        <w:t>We have to know what kind of things are happening and who is involved.</w:t>
      </w:r>
    </w:p>
    <w:p w14:paraId="2BE4502A" w14:textId="77777777" w:rsidR="002427E0" w:rsidRPr="0036481B" w:rsidRDefault="002427E0" w:rsidP="002427E0">
      <w:pPr>
        <w:pStyle w:val="ListParagraph"/>
        <w:numPr>
          <w:ilvl w:val="0"/>
          <w:numId w:val="66"/>
        </w:numPr>
        <w:ind w:left="714" w:hanging="357"/>
        <w:rPr>
          <w:color w:val="000000" w:themeColor="text1"/>
          <w:szCs w:val="22"/>
          <w:lang w:val="en-US"/>
        </w:rPr>
      </w:pPr>
      <w:r w:rsidRPr="0036481B">
        <w:rPr>
          <w:szCs w:val="22"/>
          <w:lang w:val="en-US"/>
        </w:rPr>
        <w:t>Beijing call was forgotten. In the last COP the national biodiversity observation network was presented, that relates a lot to what is being discussed here.</w:t>
      </w:r>
    </w:p>
    <w:p w14:paraId="2074F560" w14:textId="77777777" w:rsidR="002427E0" w:rsidRPr="002427E0" w:rsidRDefault="002427E0" w:rsidP="002427E0">
      <w:pPr>
        <w:ind w:left="284"/>
        <w:rPr>
          <w:szCs w:val="22"/>
          <w:lang w:val="en-US"/>
        </w:rPr>
      </w:pPr>
    </w:p>
    <w:p w14:paraId="7E1BC620" w14:textId="77318A3C" w:rsidR="00344B8B" w:rsidRPr="00C413EC" w:rsidRDefault="006C276A" w:rsidP="002E2E0D">
      <w:pPr>
        <w:pStyle w:val="Heading1"/>
        <w:rPr>
          <w:b w:val="0"/>
          <w:bCs/>
          <w:i/>
          <w:iCs/>
          <w:lang w:val="en-US"/>
        </w:rPr>
      </w:pPr>
      <w:bookmarkStart w:id="52" w:name="_Ref26804841"/>
      <w:bookmarkStart w:id="53" w:name="_Toc27296896"/>
      <w:r w:rsidRPr="00C413EC">
        <w:rPr>
          <w:b w:val="0"/>
          <w:bCs/>
          <w:i/>
          <w:iCs/>
          <w:lang w:val="en-US"/>
        </w:rPr>
        <w:t>A</w:t>
      </w:r>
      <w:r w:rsidR="00344B8B" w:rsidRPr="00BE6488">
        <w:rPr>
          <w:b w:val="0"/>
          <w:bCs/>
          <w:i/>
          <w:iCs/>
          <w:caps w:val="0"/>
          <w:lang w:val="en-US"/>
        </w:rPr>
        <w:t>nnex</w:t>
      </w:r>
      <w:r w:rsidR="00424258" w:rsidRPr="00C413EC">
        <w:rPr>
          <w:b w:val="0"/>
          <w:bCs/>
          <w:i/>
          <w:iCs/>
          <w:lang w:val="en-US"/>
        </w:rPr>
        <w:t xml:space="preserve"> V</w:t>
      </w:r>
      <w:r w:rsidR="002E2E0D" w:rsidRPr="00C413EC">
        <w:rPr>
          <w:b w:val="0"/>
          <w:bCs/>
          <w:i/>
          <w:iCs/>
          <w:lang w:val="en-US"/>
        </w:rPr>
        <w:t>I</w:t>
      </w:r>
      <w:r w:rsidR="00424258" w:rsidRPr="00C413EC">
        <w:rPr>
          <w:b w:val="0"/>
          <w:bCs/>
          <w:i/>
          <w:iCs/>
          <w:lang w:val="en-US"/>
        </w:rPr>
        <w:t>I</w:t>
      </w:r>
    </w:p>
    <w:p w14:paraId="074FF13E" w14:textId="10E6B789" w:rsidR="00FB4F1D" w:rsidRPr="00424258" w:rsidRDefault="00FB4F1D" w:rsidP="002E2E0D">
      <w:pPr>
        <w:pStyle w:val="Heading1"/>
        <w:rPr>
          <w:lang w:val="en-US"/>
        </w:rPr>
      </w:pPr>
      <w:r w:rsidRPr="00424258">
        <w:rPr>
          <w:lang w:val="en-US"/>
        </w:rPr>
        <w:t>Additional comments received through the survey on the wording of the target</w:t>
      </w:r>
      <w:bookmarkEnd w:id="52"/>
      <w:bookmarkEnd w:id="53"/>
      <w:r w:rsidR="00A21FAB">
        <w:rPr>
          <w:rStyle w:val="FootnoteReference"/>
          <w:lang w:val="en-US"/>
        </w:rPr>
        <w:footnoteReference w:id="5"/>
      </w:r>
    </w:p>
    <w:p w14:paraId="20E681DC" w14:textId="77777777" w:rsidR="00FB4F1D" w:rsidRPr="003348BB" w:rsidRDefault="00FB4F1D" w:rsidP="00FB4F1D">
      <w:pPr>
        <w:rPr>
          <w:b/>
          <w:bCs/>
          <w:sz w:val="21"/>
          <w:szCs w:val="21"/>
          <w:lang w:val="en-US"/>
        </w:rPr>
      </w:pPr>
    </w:p>
    <w:p w14:paraId="4610A073" w14:textId="77777777" w:rsidR="00FB4F1D" w:rsidRPr="003348BB" w:rsidRDefault="00FB4F1D" w:rsidP="00FB4F1D">
      <w:pPr>
        <w:pStyle w:val="ListParagraph"/>
        <w:numPr>
          <w:ilvl w:val="0"/>
          <w:numId w:val="92"/>
        </w:numPr>
        <w:spacing w:after="160" w:line="276" w:lineRule="auto"/>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The main global target should be very simple and biodiversity-outcome oriented</w:t>
      </w:r>
    </w:p>
    <w:p w14:paraId="06E83937" w14:textId="77777777" w:rsidR="00FB4F1D" w:rsidRPr="003348BB" w:rsidRDefault="00FB4F1D" w:rsidP="00FB4F1D">
      <w:pPr>
        <w:pStyle w:val="ListParagraph"/>
        <w:numPr>
          <w:ilvl w:val="0"/>
          <w:numId w:val="92"/>
        </w:numPr>
        <w:spacing w:after="160" w:line="276" w:lineRule="auto"/>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Target of restoration must be estimated by the sum of country proposal, according to his own capacities and resources</w:t>
      </w:r>
    </w:p>
    <w:p w14:paraId="15E7B9DE" w14:textId="77777777" w:rsidR="00FB4F1D" w:rsidRPr="003348BB" w:rsidRDefault="00FB4F1D" w:rsidP="00FB4F1D">
      <w:pPr>
        <w:pStyle w:val="ListParagraph"/>
        <w:numPr>
          <w:ilvl w:val="0"/>
          <w:numId w:val="92"/>
        </w:numPr>
        <w:spacing w:after="160" w:line="276" w:lineRule="auto"/>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Keep the text of target 15, develop an indicator set for it and a breakdown by ecosystems</w:t>
      </w:r>
    </w:p>
    <w:p w14:paraId="75D226AD" w14:textId="77777777" w:rsidR="00FB4F1D" w:rsidRPr="003348BB" w:rsidRDefault="00FB4F1D" w:rsidP="00FB4F1D">
      <w:pPr>
        <w:pStyle w:val="ListParagraph"/>
        <w:numPr>
          <w:ilvl w:val="0"/>
          <w:numId w:val="92"/>
        </w:numPr>
        <w:spacing w:after="160" w:line="276" w:lineRule="auto"/>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Cultural benefits</w:t>
      </w:r>
    </w:p>
    <w:p w14:paraId="1A22C16C" w14:textId="77777777" w:rsidR="00FB4F1D" w:rsidRPr="003348BB" w:rsidRDefault="00FB4F1D" w:rsidP="00FB4F1D">
      <w:pPr>
        <w:pStyle w:val="ListParagraph"/>
        <w:numPr>
          <w:ilvl w:val="0"/>
          <w:numId w:val="92"/>
        </w:numPr>
        <w:spacing w:after="160" w:line="276" w:lineRule="auto"/>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Socio-ecological links to ecosystem restoration</w:t>
      </w:r>
    </w:p>
    <w:p w14:paraId="42630867" w14:textId="77777777" w:rsidR="00FB4F1D" w:rsidRPr="003348BB" w:rsidRDefault="00FB4F1D" w:rsidP="00FB4F1D">
      <w:pPr>
        <w:pStyle w:val="ListParagraph"/>
        <w:numPr>
          <w:ilvl w:val="0"/>
          <w:numId w:val="92"/>
        </w:numPr>
        <w:spacing w:after="160" w:line="276" w:lineRule="auto"/>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The questions implied a rather narrow interpretation of restoration.</w:t>
      </w:r>
    </w:p>
    <w:p w14:paraId="6C462BC9" w14:textId="77777777" w:rsidR="00FB4F1D" w:rsidRPr="003348BB" w:rsidRDefault="00FB4F1D" w:rsidP="00FB4F1D">
      <w:pPr>
        <w:pStyle w:val="ListParagraph"/>
        <w:numPr>
          <w:ilvl w:val="0"/>
          <w:numId w:val="92"/>
        </w:numPr>
        <w:spacing w:after="160" w:line="276" w:lineRule="auto"/>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I think that there may have been quite a number of '0', which will make the overall result marginally useful</w:t>
      </w:r>
    </w:p>
    <w:p w14:paraId="5B0AAC16" w14:textId="77777777" w:rsidR="00FB4F1D" w:rsidRPr="003348BB" w:rsidRDefault="00FB4F1D" w:rsidP="00FB4F1D">
      <w:pPr>
        <w:pStyle w:val="ListParagraph"/>
        <w:numPr>
          <w:ilvl w:val="0"/>
          <w:numId w:val="92"/>
        </w:numPr>
        <w:spacing w:after="160" w:line="276" w:lineRule="auto"/>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Simple language</w:t>
      </w:r>
    </w:p>
    <w:p w14:paraId="4378C1C0" w14:textId="77777777" w:rsidR="00FB4F1D" w:rsidRPr="003348BB" w:rsidRDefault="00FB4F1D" w:rsidP="00FB4F1D">
      <w:pPr>
        <w:pStyle w:val="ListParagraph"/>
        <w:numPr>
          <w:ilvl w:val="0"/>
          <w:numId w:val="92"/>
        </w:numPr>
        <w:spacing w:after="160" w:line="276" w:lineRule="auto"/>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There is consideration of political will, budget, participation of local people, involvement of private sector, information exchange, collaboration, networking, baseline data, monitoring</w:t>
      </w:r>
    </w:p>
    <w:p w14:paraId="0AADC2F6" w14:textId="77777777" w:rsidR="00FB4F1D" w:rsidRPr="003348BB" w:rsidRDefault="00FB4F1D" w:rsidP="00FB4F1D">
      <w:pPr>
        <w:pStyle w:val="ListParagraph"/>
        <w:numPr>
          <w:ilvl w:val="0"/>
          <w:numId w:val="92"/>
        </w:numPr>
        <w:spacing w:after="160" w:line="276" w:lineRule="auto"/>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By 2030, national policies are in place to reduce, counterbalance and overcompensate ecosystem degradation.</w:t>
      </w:r>
    </w:p>
    <w:p w14:paraId="471D1389" w14:textId="77777777" w:rsidR="00FB4F1D" w:rsidRPr="003348BB" w:rsidRDefault="00FB4F1D" w:rsidP="00FB4F1D">
      <w:pPr>
        <w:pStyle w:val="ListParagraph"/>
        <w:numPr>
          <w:ilvl w:val="0"/>
          <w:numId w:val="92"/>
        </w:numPr>
        <w:spacing w:after="160" w:line="276" w:lineRule="auto"/>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By 2030 prioritized restoration action plans are established and implemented to reduce 20 % of the degradation (=loss of condition) of already degraded ecosystems, including degradation that is exported through trade.</w:t>
      </w:r>
    </w:p>
    <w:p w14:paraId="41834324" w14:textId="77777777" w:rsidR="00FB4F1D" w:rsidRPr="003348BB" w:rsidRDefault="00FB4F1D" w:rsidP="00FB4F1D">
      <w:pPr>
        <w:pStyle w:val="ListParagraph"/>
        <w:numPr>
          <w:ilvl w:val="0"/>
          <w:numId w:val="92"/>
        </w:numPr>
        <w:spacing w:after="160" w:line="276" w:lineRule="auto"/>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Indicator should not be only area based but it is area (ha) and the condition of each location (%) and then the amount of degradation is the union of all the areas.</w:t>
      </w:r>
    </w:p>
    <w:p w14:paraId="63B383C8" w14:textId="77777777" w:rsidR="00FB4F1D" w:rsidRPr="003348BB" w:rsidRDefault="00FB4F1D" w:rsidP="00FB4F1D">
      <w:pPr>
        <w:pStyle w:val="ListParagraph"/>
        <w:numPr>
          <w:ilvl w:val="0"/>
          <w:numId w:val="92"/>
        </w:numPr>
        <w:spacing w:after="160" w:line="276" w:lineRule="auto"/>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Ask parties to make binding pledges towards the targets by end of 2021 whatever the quantitative targets are</w:t>
      </w:r>
    </w:p>
    <w:p w14:paraId="78D38956" w14:textId="77777777" w:rsidR="00FB4F1D" w:rsidRPr="003348BB" w:rsidRDefault="00FB4F1D" w:rsidP="00FB4F1D">
      <w:pPr>
        <w:pStyle w:val="ListParagraph"/>
        <w:numPr>
          <w:ilvl w:val="0"/>
          <w:numId w:val="92"/>
        </w:numPr>
        <w:spacing w:after="160" w:line="276" w:lineRule="auto"/>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Inclusion of an element relating to ecosystem condition, alongside the area considerations.</w:t>
      </w:r>
    </w:p>
    <w:p w14:paraId="6648A7D8" w14:textId="77777777" w:rsidR="00FB4F1D" w:rsidRPr="003348BB" w:rsidRDefault="00FB4F1D" w:rsidP="00FB4F1D">
      <w:pPr>
        <w:pStyle w:val="ListParagraph"/>
        <w:numPr>
          <w:ilvl w:val="0"/>
          <w:numId w:val="92"/>
        </w:numPr>
        <w:spacing w:after="160" w:line="276" w:lineRule="auto"/>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Establishment of global monitoring platform</w:t>
      </w:r>
    </w:p>
    <w:p w14:paraId="0C5BF033" w14:textId="77777777" w:rsidR="00FB4F1D" w:rsidRPr="003348BB" w:rsidRDefault="00FB4F1D" w:rsidP="00FB4F1D">
      <w:pPr>
        <w:pStyle w:val="ListParagraph"/>
        <w:numPr>
          <w:ilvl w:val="0"/>
          <w:numId w:val="92"/>
        </w:numPr>
        <w:spacing w:after="160" w:line="276" w:lineRule="auto"/>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Maybe metrics could be built to be used globally</w:t>
      </w:r>
    </w:p>
    <w:p w14:paraId="3E1A8921" w14:textId="77777777" w:rsidR="00FB4F1D" w:rsidRPr="003348BB" w:rsidRDefault="00FB4F1D" w:rsidP="00FB4F1D">
      <w:pPr>
        <w:pStyle w:val="ListParagraph"/>
        <w:numPr>
          <w:ilvl w:val="0"/>
          <w:numId w:val="92"/>
        </w:numPr>
        <w:spacing w:after="160" w:line="276" w:lineRule="auto"/>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 xml:space="preserve">Living in harmony with nature by 2050 means 100% of landscapes are functional social-ecological systems. The restoration aspect should be for restoration of whatever is appropriate in each landscape. </w:t>
      </w:r>
      <w:r w:rsidRPr="003348BB">
        <w:rPr>
          <w:rFonts w:cstheme="minorHAnsi"/>
          <w:color w:val="000000"/>
          <w:sz w:val="21"/>
          <w:szCs w:val="21"/>
          <w:shd w:val="clear" w:color="auto" w:fill="FFFFFF"/>
          <w:lang w:val="en-US"/>
        </w:rPr>
        <w:lastRenderedPageBreak/>
        <w:t>The 2030 target should be for the proper amount of progress to be made towards 2050, according to the time scales needed for each restoration.</w:t>
      </w:r>
    </w:p>
    <w:p w14:paraId="1B0B7E19" w14:textId="77777777" w:rsidR="00FB4F1D" w:rsidRPr="003348BB" w:rsidRDefault="00FB4F1D" w:rsidP="00FB4F1D">
      <w:pPr>
        <w:pStyle w:val="ListParagraph"/>
        <w:numPr>
          <w:ilvl w:val="0"/>
          <w:numId w:val="92"/>
        </w:numPr>
        <w:spacing w:after="160" w:line="276" w:lineRule="auto"/>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The percentage of restored areas depend on the type of ecosystem. I think we cannot determine the same global target for all cases.</w:t>
      </w:r>
    </w:p>
    <w:p w14:paraId="22F14705" w14:textId="77777777" w:rsidR="00FB4F1D" w:rsidRPr="003348BB" w:rsidRDefault="00FB4F1D" w:rsidP="00FB4F1D">
      <w:pPr>
        <w:pStyle w:val="ListParagraph"/>
        <w:numPr>
          <w:ilvl w:val="0"/>
          <w:numId w:val="92"/>
        </w:numPr>
        <w:spacing w:after="160" w:line="276" w:lineRule="auto"/>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Target should set both the ‘what’ and the ‘why’ even if all elements cannot be quantified</w:t>
      </w:r>
    </w:p>
    <w:p w14:paraId="1D3E5EAA" w14:textId="77777777" w:rsidR="00FB4F1D" w:rsidRPr="003348BB" w:rsidRDefault="00FB4F1D" w:rsidP="00FB4F1D">
      <w:pPr>
        <w:pStyle w:val="ListParagraph"/>
        <w:numPr>
          <w:ilvl w:val="0"/>
          <w:numId w:val="92"/>
        </w:numPr>
        <w:spacing w:after="160" w:line="276" w:lineRule="auto"/>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Multicriteria global prioritization guidelines including Ecological, Social and Cultural outcomes</w:t>
      </w:r>
    </w:p>
    <w:p w14:paraId="7CC25D0C" w14:textId="77777777" w:rsidR="00FB4F1D" w:rsidRPr="003348BB" w:rsidRDefault="00FB4F1D" w:rsidP="00FB4F1D">
      <w:pPr>
        <w:pStyle w:val="ListParagraph"/>
        <w:numPr>
          <w:ilvl w:val="0"/>
          <w:numId w:val="92"/>
        </w:numPr>
        <w:spacing w:after="160" w:line="276" w:lineRule="auto"/>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Factor in population growth</w:t>
      </w:r>
    </w:p>
    <w:p w14:paraId="47788587" w14:textId="77777777" w:rsidR="00FB4F1D" w:rsidRPr="003348BB" w:rsidRDefault="00FB4F1D" w:rsidP="00FB4F1D">
      <w:pPr>
        <w:pStyle w:val="ListParagraph"/>
        <w:numPr>
          <w:ilvl w:val="0"/>
          <w:numId w:val="92"/>
        </w:numPr>
        <w:spacing w:after="160" w:line="276" w:lineRule="auto"/>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Baseline is needed</w:t>
      </w:r>
    </w:p>
    <w:p w14:paraId="75A762BB" w14:textId="77777777" w:rsidR="00FB4F1D" w:rsidRPr="003348BB" w:rsidRDefault="00FB4F1D" w:rsidP="00FB4F1D">
      <w:pPr>
        <w:pStyle w:val="ListParagraph"/>
        <w:numPr>
          <w:ilvl w:val="0"/>
          <w:numId w:val="92"/>
        </w:numPr>
        <w:spacing w:after="160" w:line="276" w:lineRule="auto"/>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Native seed</w:t>
      </w:r>
    </w:p>
    <w:p w14:paraId="3183A635" w14:textId="77777777" w:rsidR="00FB4F1D" w:rsidRPr="003348BB" w:rsidRDefault="00FB4F1D" w:rsidP="00FB4F1D">
      <w:pPr>
        <w:pStyle w:val="ListParagraph"/>
        <w:numPr>
          <w:ilvl w:val="0"/>
          <w:numId w:val="92"/>
        </w:numPr>
        <w:spacing w:after="160" w:line="276" w:lineRule="auto"/>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Appropriate technology adopted</w:t>
      </w:r>
    </w:p>
    <w:p w14:paraId="228C05EA" w14:textId="77777777" w:rsidR="00FB4F1D" w:rsidRPr="003348BB" w:rsidRDefault="00FB4F1D" w:rsidP="00FB4F1D">
      <w:pPr>
        <w:pStyle w:val="ListParagraph"/>
        <w:numPr>
          <w:ilvl w:val="0"/>
          <w:numId w:val="92"/>
        </w:numPr>
        <w:spacing w:after="160" w:line="276" w:lineRule="auto"/>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National Political will</w:t>
      </w:r>
    </w:p>
    <w:p w14:paraId="70CBA07F" w14:textId="77777777" w:rsidR="00FB4F1D" w:rsidRPr="003348BB" w:rsidRDefault="00FB4F1D" w:rsidP="00FB4F1D">
      <w:pPr>
        <w:pStyle w:val="ListParagraph"/>
        <w:numPr>
          <w:ilvl w:val="0"/>
          <w:numId w:val="92"/>
        </w:numPr>
        <w:spacing w:after="160" w:line="276" w:lineRule="auto"/>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It might have been clearer to ask about ecological restoration in terms of area and % targets, and then about restorative activities on converted and degraded lands.</w:t>
      </w:r>
    </w:p>
    <w:p w14:paraId="4ED914B5" w14:textId="77777777" w:rsidR="00FB4F1D" w:rsidRPr="003348BB" w:rsidRDefault="00FB4F1D" w:rsidP="00FB4F1D">
      <w:pPr>
        <w:pStyle w:val="ListParagraph"/>
        <w:numPr>
          <w:ilvl w:val="0"/>
          <w:numId w:val="92"/>
        </w:numPr>
        <w:spacing w:after="160" w:line="276" w:lineRule="auto"/>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Restoration has to contribute to sustainable development</w:t>
      </w:r>
    </w:p>
    <w:p w14:paraId="78FC453C" w14:textId="77777777" w:rsidR="00FB4F1D" w:rsidRPr="003348BB" w:rsidRDefault="00FB4F1D" w:rsidP="00FB4F1D">
      <w:pPr>
        <w:pStyle w:val="ListParagraph"/>
        <w:numPr>
          <w:ilvl w:val="0"/>
          <w:numId w:val="92"/>
        </w:numPr>
        <w:spacing w:after="160" w:line="276" w:lineRule="auto"/>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Restoration should be based on scientific justification.</w:t>
      </w:r>
    </w:p>
    <w:p w14:paraId="00F8F4B4" w14:textId="77777777" w:rsidR="00FB4F1D" w:rsidRPr="003348BB" w:rsidRDefault="00FB4F1D" w:rsidP="00FB4F1D">
      <w:pPr>
        <w:pStyle w:val="ListParagraph"/>
        <w:numPr>
          <w:ilvl w:val="0"/>
          <w:numId w:val="92"/>
        </w:numPr>
        <w:spacing w:after="160" w:line="276" w:lineRule="auto"/>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The state should be the main guarantor.</w:t>
      </w:r>
    </w:p>
    <w:p w14:paraId="69D05210" w14:textId="77777777" w:rsidR="00FB4F1D" w:rsidRPr="003348BB" w:rsidRDefault="00FB4F1D" w:rsidP="00FB4F1D">
      <w:pPr>
        <w:pStyle w:val="ListParagraph"/>
        <w:numPr>
          <w:ilvl w:val="0"/>
          <w:numId w:val="92"/>
        </w:numPr>
        <w:spacing w:after="160" w:line="276" w:lineRule="auto"/>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By 2050, seek to see all degraded land / coastal / marine systems under restoration or rehabilitation - with the exception of land so damaged that it can't be restored.</w:t>
      </w:r>
    </w:p>
    <w:p w14:paraId="77E92440" w14:textId="77777777" w:rsidR="00FB4F1D" w:rsidRPr="003348BB" w:rsidRDefault="00FB4F1D" w:rsidP="00FB4F1D">
      <w:pPr>
        <w:pStyle w:val="ListParagraph"/>
        <w:numPr>
          <w:ilvl w:val="0"/>
          <w:numId w:val="92"/>
        </w:numPr>
        <w:spacing w:after="160" w:line="276" w:lineRule="auto"/>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The need of a clear definition of land degradation and ecosystem restoration and common understanding/ standard of the effectiveness of restoration activities.</w:t>
      </w:r>
    </w:p>
    <w:p w14:paraId="46209AE5" w14:textId="77777777" w:rsidR="00FB4F1D" w:rsidRPr="003348BB" w:rsidRDefault="00FB4F1D" w:rsidP="00FB4F1D">
      <w:pPr>
        <w:pStyle w:val="ListParagraph"/>
        <w:numPr>
          <w:ilvl w:val="0"/>
          <w:numId w:val="92"/>
        </w:numPr>
        <w:spacing w:after="160" w:line="276" w:lineRule="auto"/>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Focus more on the improvement of restoration effectiveness, rather than a higher simple number (area or percentage)</w:t>
      </w:r>
    </w:p>
    <w:p w14:paraId="6BE30F8A" w14:textId="77777777" w:rsidR="00FB4F1D" w:rsidRPr="003348BB" w:rsidRDefault="00FB4F1D" w:rsidP="00FB4F1D">
      <w:pPr>
        <w:pStyle w:val="ListParagraph"/>
        <w:numPr>
          <w:ilvl w:val="0"/>
          <w:numId w:val="92"/>
        </w:numPr>
        <w:spacing w:after="160" w:line="276" w:lineRule="auto"/>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Genetic Resources consideration.</w:t>
      </w:r>
    </w:p>
    <w:p w14:paraId="00D824DC" w14:textId="77777777" w:rsidR="00FB4F1D" w:rsidRPr="003348BB" w:rsidRDefault="00FB4F1D" w:rsidP="00FB4F1D">
      <w:pPr>
        <w:pStyle w:val="ListParagraph"/>
        <w:numPr>
          <w:ilvl w:val="0"/>
          <w:numId w:val="92"/>
        </w:numPr>
        <w:spacing w:after="160" w:line="276" w:lineRule="auto"/>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Agriculture lands may not be restoration to degraded lands. Yes, trees and crops are planted but many ecosystems will not come back when agricultural crop are planted. Empty forest. Preparing the land for agriculture damages soil ecosystems.</w:t>
      </w:r>
    </w:p>
    <w:p w14:paraId="7F0ACBFB" w14:textId="22467630" w:rsidR="00FB4F1D" w:rsidRPr="003348BB" w:rsidRDefault="00FB4F1D" w:rsidP="00FB4F1D">
      <w:pPr>
        <w:pStyle w:val="ListParagraph"/>
        <w:numPr>
          <w:ilvl w:val="0"/>
          <w:numId w:val="92"/>
        </w:numPr>
        <w:spacing w:after="160" w:line="276" w:lineRule="auto"/>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When land is restored with agroforest</w:t>
      </w:r>
      <w:r w:rsidR="009D6599">
        <w:rPr>
          <w:rFonts w:cstheme="minorHAnsi"/>
          <w:color w:val="000000"/>
          <w:sz w:val="21"/>
          <w:szCs w:val="21"/>
          <w:shd w:val="clear" w:color="auto" w:fill="FFFFFF"/>
          <w:lang w:val="en-US"/>
        </w:rPr>
        <w:t>ry</w:t>
      </w:r>
      <w:r w:rsidRPr="003348BB">
        <w:rPr>
          <w:rFonts w:cstheme="minorHAnsi"/>
          <w:color w:val="000000"/>
          <w:sz w:val="21"/>
          <w:szCs w:val="21"/>
          <w:shd w:val="clear" w:color="auto" w:fill="FFFFFF"/>
          <w:lang w:val="en-US"/>
        </w:rPr>
        <w:t>, and wildlife reenters these ecosystems, will end up in human wildlife conflicts and add to biodiversity loss.</w:t>
      </w:r>
    </w:p>
    <w:p w14:paraId="5C406800" w14:textId="77777777" w:rsidR="00FB4F1D" w:rsidRPr="003348BB" w:rsidRDefault="00FB4F1D" w:rsidP="00FB4F1D">
      <w:pPr>
        <w:pStyle w:val="ListParagraph"/>
        <w:spacing w:line="276" w:lineRule="auto"/>
        <w:rPr>
          <w:rFonts w:asciiTheme="minorHAnsi" w:hAnsiTheme="minorHAnsi" w:cstheme="minorHAnsi"/>
          <w:color w:val="000000"/>
          <w:sz w:val="21"/>
          <w:szCs w:val="21"/>
          <w:shd w:val="clear" w:color="auto" w:fill="FFFFFF"/>
          <w:lang w:val="en-US"/>
        </w:rPr>
      </w:pPr>
    </w:p>
    <w:p w14:paraId="64669F23" w14:textId="2CE0B6D9" w:rsidR="00344B8B" w:rsidRPr="00C413EC" w:rsidRDefault="006C276A" w:rsidP="002E2E0D">
      <w:pPr>
        <w:pStyle w:val="Heading1"/>
        <w:rPr>
          <w:b w:val="0"/>
          <w:bCs/>
          <w:i/>
          <w:iCs/>
          <w:lang w:val="en-US"/>
        </w:rPr>
      </w:pPr>
      <w:bookmarkStart w:id="54" w:name="_Toc27296897"/>
      <w:bookmarkStart w:id="55" w:name="_Ref26517928"/>
      <w:r w:rsidRPr="00C413EC">
        <w:rPr>
          <w:b w:val="0"/>
          <w:bCs/>
          <w:i/>
          <w:iCs/>
          <w:lang w:val="en-US"/>
        </w:rPr>
        <w:t>A</w:t>
      </w:r>
      <w:r w:rsidR="00344B8B" w:rsidRPr="00BE6488">
        <w:rPr>
          <w:b w:val="0"/>
          <w:bCs/>
          <w:i/>
          <w:iCs/>
          <w:caps w:val="0"/>
          <w:lang w:val="en-US"/>
        </w:rPr>
        <w:t>nnex</w:t>
      </w:r>
      <w:r w:rsidR="00FB4F1D" w:rsidRPr="00C413EC">
        <w:rPr>
          <w:b w:val="0"/>
          <w:bCs/>
          <w:i/>
          <w:iCs/>
          <w:lang w:val="en-US"/>
        </w:rPr>
        <w:t xml:space="preserve"> VI</w:t>
      </w:r>
      <w:r w:rsidR="00424258" w:rsidRPr="00C413EC">
        <w:rPr>
          <w:b w:val="0"/>
          <w:bCs/>
          <w:i/>
          <w:iCs/>
          <w:lang w:val="en-US"/>
        </w:rPr>
        <w:t>I</w:t>
      </w:r>
      <w:r w:rsidR="002E2E0D" w:rsidRPr="00C413EC">
        <w:rPr>
          <w:b w:val="0"/>
          <w:bCs/>
          <w:i/>
          <w:iCs/>
          <w:lang w:val="en-US"/>
        </w:rPr>
        <w:t>I</w:t>
      </w:r>
    </w:p>
    <w:p w14:paraId="2DE2AB22" w14:textId="43D3618C" w:rsidR="00FB4F1D" w:rsidRPr="003348BB" w:rsidRDefault="00FB4F1D" w:rsidP="002E2E0D">
      <w:pPr>
        <w:pStyle w:val="Heading1"/>
        <w:rPr>
          <w:lang w:val="en-US"/>
        </w:rPr>
      </w:pPr>
      <w:r w:rsidRPr="00FB4F1D">
        <w:rPr>
          <w:lang w:val="en-US"/>
        </w:rPr>
        <w:t>Additional proposed outcomes for the target received through the survey</w:t>
      </w:r>
      <w:bookmarkEnd w:id="54"/>
      <w:r w:rsidR="00A21FAB">
        <w:rPr>
          <w:rStyle w:val="FootnoteReference"/>
          <w:lang w:val="en-US"/>
        </w:rPr>
        <w:footnoteReference w:id="6"/>
      </w:r>
      <w:bookmarkEnd w:id="55"/>
    </w:p>
    <w:p w14:paraId="6BCBF6BD" w14:textId="77777777" w:rsidR="00FB4F1D" w:rsidRPr="003348BB" w:rsidRDefault="00FB4F1D" w:rsidP="00FB4F1D">
      <w:pPr>
        <w:rPr>
          <w:rFonts w:cstheme="minorHAnsi"/>
          <w:color w:val="000000"/>
          <w:sz w:val="21"/>
          <w:szCs w:val="21"/>
          <w:shd w:val="clear" w:color="auto" w:fill="FFFFFF"/>
          <w:lang w:val="en-US"/>
        </w:rPr>
      </w:pPr>
    </w:p>
    <w:p w14:paraId="0AC5A421" w14:textId="77777777" w:rsidR="00FB4F1D" w:rsidRPr="003348BB" w:rsidRDefault="00FB4F1D" w:rsidP="00FB4F1D">
      <w:pPr>
        <w:rPr>
          <w:rFonts w:cstheme="minorHAnsi"/>
          <w:color w:val="000000"/>
          <w:sz w:val="21"/>
          <w:szCs w:val="21"/>
          <w:u w:val="single"/>
          <w:shd w:val="clear" w:color="auto" w:fill="FFFFFF"/>
          <w:lang w:val="en-US"/>
        </w:rPr>
      </w:pPr>
      <w:r w:rsidRPr="003348BB">
        <w:rPr>
          <w:rFonts w:cstheme="minorHAnsi"/>
          <w:color w:val="000000"/>
          <w:sz w:val="21"/>
          <w:szCs w:val="21"/>
          <w:u w:val="single"/>
          <w:shd w:val="clear" w:color="auto" w:fill="FFFFFF"/>
          <w:lang w:val="en-US"/>
        </w:rPr>
        <w:t>Biodiversity:</w:t>
      </w:r>
    </w:p>
    <w:p w14:paraId="5B363604"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Functional diversity and Ecological functions</w:t>
      </w:r>
    </w:p>
    <w:p w14:paraId="49C321DA"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Prioritize ecosystem resilience</w:t>
      </w:r>
    </w:p>
    <w:p w14:paraId="5DF67F56"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Functional connectivity between ecosystems and ecosystem components</w:t>
      </w:r>
    </w:p>
    <w:p w14:paraId="547FE999"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Landscape approach so restoration supports production and vice versa</w:t>
      </w:r>
    </w:p>
    <w:p w14:paraId="4A3166E0" w14:textId="394256D0"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What about the seas? All of these questions are about land area, but oceans also nee</w:t>
      </w:r>
      <w:r w:rsidR="007643B6">
        <w:rPr>
          <w:rFonts w:cstheme="minorHAnsi"/>
          <w:color w:val="000000"/>
          <w:sz w:val="21"/>
          <w:szCs w:val="21"/>
          <w:shd w:val="clear" w:color="auto" w:fill="FFFFFF"/>
          <w:lang w:val="en-US"/>
        </w:rPr>
        <w:t>d</w:t>
      </w:r>
      <w:r w:rsidRPr="003348BB">
        <w:rPr>
          <w:rFonts w:cstheme="minorHAnsi"/>
          <w:color w:val="000000"/>
          <w:sz w:val="21"/>
          <w:szCs w:val="21"/>
          <w:shd w:val="clear" w:color="auto" w:fill="FFFFFF"/>
          <w:lang w:val="en-US"/>
        </w:rPr>
        <w:t xml:space="preserve"> restoration.</w:t>
      </w:r>
    </w:p>
    <w:p w14:paraId="64448679"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Contribution to a functional social ecological system in the landscape</w:t>
      </w:r>
    </w:p>
    <w:p w14:paraId="33E7CDC3"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Get to net ecological improvement</w:t>
      </w:r>
    </w:p>
    <w:p w14:paraId="5ECD8AB4" w14:textId="55D8E02A"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Functional connectivity of ecosystems is restored</w:t>
      </w:r>
    </w:p>
    <w:p w14:paraId="0E4F0591"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lastRenderedPageBreak/>
        <w:t>Rewilding</w:t>
      </w:r>
    </w:p>
    <w:p w14:paraId="08954DEB"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Rights of nature</w:t>
      </w:r>
    </w:p>
    <w:p w14:paraId="62DAD35C"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Prioritize ecological rather than productive functions.</w:t>
      </w:r>
    </w:p>
    <w:p w14:paraId="7FEB69F4"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Targets should include outcomes for diverse aspects of biodiversity, including outcomes at the landscape level.</w:t>
      </w:r>
    </w:p>
    <w:p w14:paraId="054CA750"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By 2050, seek to see all degraded land / coastal / marine systems under restoration or rehabilitation - with the exception of land so damaged that it can't be restored.</w:t>
      </w:r>
    </w:p>
    <w:p w14:paraId="68BB4A4D"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Proposition of different ecosystems restored</w:t>
      </w:r>
    </w:p>
    <w:p w14:paraId="741E6C8C"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Restored ecosystems exceed degraded ecosystems (area, number, etc.)</w:t>
      </w:r>
    </w:p>
    <w:p w14:paraId="4E372B5F"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Sufficient habitat by 2050 for all species threatened by habitat loss</w:t>
      </w:r>
    </w:p>
    <w:p w14:paraId="3587C6BC" w14:textId="77777777" w:rsidR="00FB4F1D" w:rsidRPr="003348BB" w:rsidRDefault="00FB4F1D" w:rsidP="00FB4F1D">
      <w:pPr>
        <w:rPr>
          <w:rFonts w:cstheme="minorHAnsi"/>
          <w:color w:val="000000"/>
          <w:sz w:val="21"/>
          <w:szCs w:val="21"/>
          <w:shd w:val="clear" w:color="auto" w:fill="FFFFFF"/>
          <w:lang w:val="en-US"/>
        </w:rPr>
      </w:pPr>
    </w:p>
    <w:p w14:paraId="34DFF15D" w14:textId="77777777" w:rsidR="00FB4F1D" w:rsidRPr="003348BB" w:rsidRDefault="00FB4F1D" w:rsidP="00FB4F1D">
      <w:pPr>
        <w:rPr>
          <w:rFonts w:cstheme="minorHAnsi"/>
          <w:color w:val="000000"/>
          <w:sz w:val="21"/>
          <w:szCs w:val="21"/>
          <w:u w:val="single"/>
          <w:shd w:val="clear" w:color="auto" w:fill="FFFFFF"/>
          <w:lang w:val="en-US"/>
        </w:rPr>
      </w:pPr>
      <w:r w:rsidRPr="003348BB">
        <w:rPr>
          <w:rFonts w:cstheme="minorHAnsi"/>
          <w:color w:val="000000"/>
          <w:sz w:val="21"/>
          <w:szCs w:val="21"/>
          <w:u w:val="single"/>
          <w:shd w:val="clear" w:color="auto" w:fill="FFFFFF"/>
          <w:lang w:val="en-US"/>
        </w:rPr>
        <w:t>Management and governance:</w:t>
      </w:r>
    </w:p>
    <w:p w14:paraId="0E3B592D"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Exclude monoculture tree plantations</w:t>
      </w:r>
    </w:p>
    <w:p w14:paraId="15D8C567"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Customary sustainable use (CSU)</w:t>
      </w:r>
    </w:p>
    <w:p w14:paraId="3819C0C8"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Permanence of the restored ecosystem and its sustainable management</w:t>
      </w:r>
    </w:p>
    <w:p w14:paraId="4F05939E"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Governance mechanisms to enable restoration and share benefits</w:t>
      </w:r>
    </w:p>
    <w:p w14:paraId="23FD01DF" w14:textId="77777777" w:rsidR="00FB4F1D" w:rsidRPr="003348BB" w:rsidRDefault="00FB4F1D" w:rsidP="00FB4F1D">
      <w:pPr>
        <w:rPr>
          <w:rFonts w:cstheme="minorHAnsi"/>
          <w:color w:val="000000"/>
          <w:sz w:val="21"/>
          <w:szCs w:val="21"/>
          <w:shd w:val="clear" w:color="auto" w:fill="FFFFFF"/>
          <w:lang w:val="en-US"/>
        </w:rPr>
      </w:pPr>
    </w:p>
    <w:p w14:paraId="3C3D89F3" w14:textId="77777777" w:rsidR="00FB4F1D" w:rsidRPr="003348BB" w:rsidRDefault="00FB4F1D" w:rsidP="00FB4F1D">
      <w:pPr>
        <w:rPr>
          <w:rFonts w:cstheme="minorHAnsi"/>
          <w:color w:val="000000"/>
          <w:sz w:val="21"/>
          <w:szCs w:val="21"/>
          <w:u w:val="single"/>
          <w:shd w:val="clear" w:color="auto" w:fill="FFFFFF"/>
          <w:lang w:val="en-US"/>
        </w:rPr>
      </w:pPr>
      <w:r w:rsidRPr="003348BB">
        <w:rPr>
          <w:rFonts w:cstheme="minorHAnsi"/>
          <w:color w:val="000000"/>
          <w:sz w:val="21"/>
          <w:szCs w:val="21"/>
          <w:u w:val="single"/>
          <w:shd w:val="clear" w:color="auto" w:fill="FFFFFF"/>
          <w:lang w:val="en-US"/>
        </w:rPr>
        <w:t>Socioeconomic:</w:t>
      </w:r>
    </w:p>
    <w:p w14:paraId="1FE20320"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 xml:space="preserve">Include </w:t>
      </w:r>
      <w:r w:rsidRPr="003348BB">
        <w:rPr>
          <w:rStyle w:val="st"/>
          <w:rFonts w:cstheme="minorHAnsi"/>
          <w:sz w:val="21"/>
          <w:szCs w:val="21"/>
          <w:lang w:val="en-US"/>
        </w:rPr>
        <w:t>Indigenous peoples and local communities</w:t>
      </w:r>
      <w:r w:rsidRPr="003348BB">
        <w:rPr>
          <w:rFonts w:cstheme="minorHAnsi"/>
          <w:color w:val="000000"/>
          <w:sz w:val="21"/>
          <w:szCs w:val="21"/>
          <w:shd w:val="clear" w:color="auto" w:fill="FFFFFF"/>
          <w:lang w:val="en-US"/>
        </w:rPr>
        <w:t xml:space="preserve"> (IPLCs)</w:t>
      </w:r>
    </w:p>
    <w:p w14:paraId="3C9E9FEB"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Reconnect people with better preserved nature</w:t>
      </w:r>
      <w:r w:rsidRPr="003348BB">
        <w:rPr>
          <w:rFonts w:cstheme="minorHAnsi"/>
          <w:color w:val="000000"/>
          <w:sz w:val="21"/>
          <w:szCs w:val="21"/>
          <w:lang w:val="en-US"/>
        </w:rPr>
        <w:br/>
      </w:r>
      <w:r w:rsidRPr="003348BB">
        <w:rPr>
          <w:rFonts w:cstheme="minorHAnsi"/>
          <w:color w:val="000000"/>
          <w:sz w:val="21"/>
          <w:szCs w:val="21"/>
          <w:shd w:val="clear" w:color="auto" w:fill="FFFFFF"/>
          <w:lang w:val="en-US"/>
        </w:rPr>
        <w:t>Cooperation among actors within and across countries</w:t>
      </w:r>
    </w:p>
    <w:p w14:paraId="2C69C42D"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Promote ecosystem governance</w:t>
      </w:r>
    </w:p>
    <w:p w14:paraId="7097C8F6"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Social and economic benefits are fundamental to trigger a virtuous circle with restoration projects</w:t>
      </w:r>
    </w:p>
    <w:p w14:paraId="0A0584AD"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Inclusiveness (all people/stakeholders participation in planning/implementing/reviewing)</w:t>
      </w:r>
    </w:p>
    <w:p w14:paraId="10BF8557"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Focusing on indigenous people, women and youth</w:t>
      </w:r>
    </w:p>
    <w:p w14:paraId="1E6B1FB1"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Human well-being (livelihoods, improved food security, reduced poverty)</w:t>
      </w:r>
    </w:p>
    <w:p w14:paraId="0EAB8EEA"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Valued Ecosystem for People</w:t>
      </w:r>
    </w:p>
    <w:p w14:paraId="669650AA"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Participative approach</w:t>
      </w:r>
    </w:p>
    <w:p w14:paraId="2FA189A9"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Importance of IPLC is completely overlooked in these exercises</w:t>
      </w:r>
    </w:p>
    <w:p w14:paraId="632AF48E"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Benefit sharing meeting people needs</w:t>
      </w:r>
    </w:p>
    <w:p w14:paraId="01F4D577"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Costs of restoration and cost-effectiveness</w:t>
      </w:r>
    </w:p>
    <w:p w14:paraId="28ADDC98"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Increased productivity and food security</w:t>
      </w:r>
    </w:p>
    <w:p w14:paraId="30F48D10"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Induce a virtuous circle of environmental improvement and poverty alleviation</w:t>
      </w:r>
    </w:p>
    <w:p w14:paraId="30D46120"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Avoid incentives for perverse outcomes</w:t>
      </w:r>
    </w:p>
    <w:p w14:paraId="5E9ED8F2"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Increased income</w:t>
      </w:r>
    </w:p>
    <w:p w14:paraId="0EF5B154"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Private sector role towards restoration</w:t>
      </w:r>
    </w:p>
    <w:p w14:paraId="02A0AF33" w14:textId="77777777" w:rsidR="00FB4F1D" w:rsidRPr="003348BB" w:rsidRDefault="00FB4F1D" w:rsidP="00FB4F1D">
      <w:pPr>
        <w:rPr>
          <w:rFonts w:cstheme="minorHAnsi"/>
          <w:color w:val="000000"/>
          <w:sz w:val="21"/>
          <w:szCs w:val="21"/>
          <w:shd w:val="clear" w:color="auto" w:fill="FFFFFF"/>
          <w:lang w:val="en-US"/>
        </w:rPr>
      </w:pPr>
    </w:p>
    <w:p w14:paraId="696DD62C" w14:textId="77777777" w:rsidR="00FB4F1D" w:rsidRPr="003348BB" w:rsidRDefault="00FB4F1D" w:rsidP="00FB4F1D">
      <w:pPr>
        <w:rPr>
          <w:rFonts w:cstheme="minorHAnsi"/>
          <w:color w:val="000000"/>
          <w:sz w:val="21"/>
          <w:szCs w:val="21"/>
          <w:u w:val="single"/>
          <w:shd w:val="clear" w:color="auto" w:fill="FFFFFF"/>
          <w:lang w:val="en-US"/>
        </w:rPr>
      </w:pPr>
      <w:r w:rsidRPr="003348BB">
        <w:rPr>
          <w:rFonts w:cstheme="minorHAnsi"/>
          <w:color w:val="000000"/>
          <w:sz w:val="21"/>
          <w:szCs w:val="21"/>
          <w:u w:val="single"/>
          <w:shd w:val="clear" w:color="auto" w:fill="FFFFFF"/>
          <w:lang w:val="en-US"/>
        </w:rPr>
        <w:t>Co-benefits:</w:t>
      </w:r>
    </w:p>
    <w:p w14:paraId="35BE3AFE"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Global prioritization taking into account ecological, social and cultural outcomes</w:t>
      </w:r>
    </w:p>
    <w:p w14:paraId="5DE9E70E" w14:textId="77777777" w:rsidR="00FB4F1D" w:rsidRPr="003348BB" w:rsidRDefault="00FB4F1D" w:rsidP="00FB4F1D">
      <w:pPr>
        <w:rPr>
          <w:rFonts w:cstheme="minorHAnsi"/>
          <w:sz w:val="21"/>
          <w:szCs w:val="21"/>
          <w:lang w:val="en-US"/>
        </w:rPr>
      </w:pPr>
    </w:p>
    <w:p w14:paraId="7151FA8B" w14:textId="77777777" w:rsidR="00FB4F1D" w:rsidRPr="003348BB" w:rsidRDefault="00FB4F1D" w:rsidP="00FB4F1D">
      <w:pPr>
        <w:rPr>
          <w:rFonts w:cstheme="minorHAnsi"/>
          <w:sz w:val="21"/>
          <w:szCs w:val="21"/>
          <w:u w:val="single"/>
          <w:lang w:val="en-US"/>
        </w:rPr>
      </w:pPr>
      <w:r w:rsidRPr="003348BB">
        <w:rPr>
          <w:rFonts w:cstheme="minorHAnsi"/>
          <w:sz w:val="21"/>
          <w:szCs w:val="21"/>
          <w:u w:val="single"/>
          <w:lang w:val="en-US"/>
        </w:rPr>
        <w:t>Principles and guidance:</w:t>
      </w:r>
    </w:p>
    <w:p w14:paraId="7105AD5D"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"Degraded" land and converted land vary so much as a percentage across countries that a global target may be irrelevant for national implementation</w:t>
      </w:r>
    </w:p>
    <w:p w14:paraId="01D8C731"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Area based targets without baselines, and reference levels of what we consider degraded, are useless</w:t>
      </w:r>
    </w:p>
    <w:p w14:paraId="745E66C2"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Area based measures without clarity on the reference of what's the quality of restored areas (ecosystem functionality) doesn't say anything</w:t>
      </w:r>
    </w:p>
    <w:p w14:paraId="64991703"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Using Ha as an indicator in restoration is best fit for National Target not Global target</w:t>
      </w:r>
    </w:p>
    <w:p w14:paraId="6014CCA4"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Simple language</w:t>
      </w:r>
    </w:p>
    <w:p w14:paraId="18FBA7C4"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Simple language, realistic and contextualization</w:t>
      </w:r>
    </w:p>
    <w:p w14:paraId="095FCB2B"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 xml:space="preserve">Area target should not refer to the total amount of land and not to the amount of degraded land since this would require estimating the amount of degradation, which is extremely difficult to agree on. An </w:t>
      </w:r>
      <w:r w:rsidRPr="003348BB">
        <w:rPr>
          <w:rFonts w:cstheme="minorHAnsi"/>
          <w:color w:val="000000"/>
          <w:sz w:val="21"/>
          <w:szCs w:val="21"/>
          <w:shd w:val="clear" w:color="auto" w:fill="FFFFFF"/>
          <w:lang w:val="en-US"/>
        </w:rPr>
        <w:lastRenderedPageBreak/>
        <w:t>exception to this would be the transformation of intensively used land (e.g. agriculture) into natural land. I meant "Area target should refer to the total amount of land" degraded or not and not to the amount of degraded land</w:t>
      </w:r>
    </w:p>
    <w:p w14:paraId="3B01F69B"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MUST avoid constant confusion about what is degradation in defining targets. It will be an excuse for inaction.</w:t>
      </w:r>
    </w:p>
    <w:p w14:paraId="555E64CF"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Separate targets should be developed for ecological restoration and restotive activities.</w:t>
      </w:r>
    </w:p>
    <w:p w14:paraId="214E4480"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Are will be sub-Targets?</w:t>
      </w:r>
    </w:p>
    <w:p w14:paraId="52A69A2C"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Include ILK</w:t>
      </w:r>
    </w:p>
    <w:p w14:paraId="5C756240"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The target formulation should include a reference to sustainable development</w:t>
      </w:r>
    </w:p>
    <w:p w14:paraId="1E470A0B"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Target should address means to have long-term sustainability in ecosystem restoration</w:t>
      </w:r>
    </w:p>
    <w:p w14:paraId="265904D7" w14:textId="77777777" w:rsidR="00FB4F1D" w:rsidRPr="003348BB" w:rsidRDefault="00FB4F1D" w:rsidP="00FB4F1D">
      <w:pPr>
        <w:pStyle w:val="ListParagraph"/>
        <w:numPr>
          <w:ilvl w:val="0"/>
          <w:numId w:val="93"/>
        </w:numPr>
        <w:tabs>
          <w:tab w:val="left" w:pos="7680"/>
        </w:tabs>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It is useful for target to distinguish initial conditions and endpoints/outcomes of restoration</w:t>
      </w:r>
      <w:r w:rsidRPr="003348BB">
        <w:rPr>
          <w:rFonts w:cstheme="minorHAnsi"/>
          <w:color w:val="000000"/>
          <w:sz w:val="21"/>
          <w:szCs w:val="21"/>
          <w:shd w:val="clear" w:color="auto" w:fill="FFFFFF"/>
          <w:lang w:val="en-US"/>
        </w:rPr>
        <w:tab/>
      </w:r>
    </w:p>
    <w:p w14:paraId="401B7277" w14:textId="77777777" w:rsidR="00FB4F1D" w:rsidRPr="003348BB" w:rsidRDefault="00FB4F1D" w:rsidP="00FB4F1D">
      <w:pPr>
        <w:pStyle w:val="ListParagraph"/>
        <w:numPr>
          <w:ilvl w:val="0"/>
          <w:numId w:val="93"/>
        </w:numPr>
        <w:tabs>
          <w:tab w:val="left" w:pos="7680"/>
        </w:tabs>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Keep the text of target 15, develop an indicator set for it and a breakdown by ecosystems</w:t>
      </w:r>
    </w:p>
    <w:p w14:paraId="78030835" w14:textId="12F97A63" w:rsidR="00FB4F1D" w:rsidRPr="003348BB" w:rsidRDefault="00FB4F1D" w:rsidP="00FB4F1D">
      <w:pPr>
        <w:pStyle w:val="ListParagraph"/>
        <w:numPr>
          <w:ilvl w:val="0"/>
          <w:numId w:val="93"/>
        </w:numPr>
        <w:tabs>
          <w:tab w:val="left" w:pos="7680"/>
        </w:tabs>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Areas and degraded land language are inadequate for ecosystems based on water and that are transitional environments (e.g. seasonally flooded areas). Using metrics such as</w:t>
      </w:r>
      <w:r w:rsidR="007643B6">
        <w:rPr>
          <w:rFonts w:cstheme="minorHAnsi"/>
          <w:color w:val="000000"/>
          <w:sz w:val="21"/>
          <w:szCs w:val="21"/>
          <w:shd w:val="clear" w:color="auto" w:fill="FFFFFF"/>
          <w:lang w:val="en-US"/>
        </w:rPr>
        <w:t xml:space="preserve"> the</w:t>
      </w:r>
      <w:r w:rsidRPr="003348BB">
        <w:rPr>
          <w:rFonts w:cstheme="minorHAnsi"/>
          <w:color w:val="000000"/>
          <w:sz w:val="21"/>
          <w:szCs w:val="21"/>
          <w:shd w:val="clear" w:color="auto" w:fill="FFFFFF"/>
          <w:lang w:val="en-US"/>
        </w:rPr>
        <w:t xml:space="preserve"> percentage of environmental flow reserved or released in rivers; the minimum water levels </w:t>
      </w:r>
      <w:r w:rsidR="007643B6" w:rsidRPr="003348BB">
        <w:rPr>
          <w:rFonts w:cstheme="minorHAnsi"/>
          <w:color w:val="000000"/>
          <w:sz w:val="21"/>
          <w:szCs w:val="21"/>
          <w:shd w:val="clear" w:color="auto" w:fill="FFFFFF"/>
          <w:lang w:val="en-US"/>
        </w:rPr>
        <w:t>ret</w:t>
      </w:r>
      <w:r w:rsidR="007643B6">
        <w:rPr>
          <w:rFonts w:cstheme="minorHAnsi"/>
          <w:color w:val="000000"/>
          <w:sz w:val="21"/>
          <w:szCs w:val="21"/>
          <w:shd w:val="clear" w:color="auto" w:fill="FFFFFF"/>
          <w:lang w:val="en-US"/>
        </w:rPr>
        <w:t>ained</w:t>
      </w:r>
      <w:r w:rsidR="007643B6" w:rsidRPr="003348BB">
        <w:rPr>
          <w:rFonts w:cstheme="minorHAnsi"/>
          <w:color w:val="000000"/>
          <w:sz w:val="21"/>
          <w:szCs w:val="21"/>
          <w:shd w:val="clear" w:color="auto" w:fill="FFFFFF"/>
          <w:lang w:val="en-US"/>
        </w:rPr>
        <w:t xml:space="preserve"> </w:t>
      </w:r>
      <w:r w:rsidRPr="003348BB">
        <w:rPr>
          <w:rFonts w:cstheme="minorHAnsi"/>
          <w:color w:val="000000"/>
          <w:sz w:val="21"/>
          <w:szCs w:val="21"/>
          <w:shd w:val="clear" w:color="auto" w:fill="FFFFFF"/>
          <w:lang w:val="en-US"/>
        </w:rPr>
        <w:t>or sustained flooding in floodplain or wetlands systems are metrics that can be used.</w:t>
      </w:r>
    </w:p>
    <w:p w14:paraId="275ED650"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Restoration need to be on top of stopping degradation - this is not reflected in this questionnaire</w:t>
      </w:r>
    </w:p>
    <w:p w14:paraId="7C5074AE" w14:textId="77777777" w:rsidR="00FB4F1D" w:rsidRPr="003348BB" w:rsidRDefault="00FB4F1D" w:rsidP="00FB4F1D">
      <w:pPr>
        <w:pStyle w:val="ListParagraph"/>
        <w:numPr>
          <w:ilvl w:val="0"/>
          <w:numId w:val="93"/>
        </w:numPr>
        <w:jc w:val="left"/>
        <w:rPr>
          <w:rFonts w:cstheme="minorHAnsi"/>
          <w:color w:val="000000"/>
          <w:sz w:val="21"/>
          <w:szCs w:val="21"/>
          <w:shd w:val="clear" w:color="auto" w:fill="FFFFFF"/>
          <w:lang w:val="en-US"/>
        </w:rPr>
      </w:pPr>
      <w:r w:rsidRPr="003348BB">
        <w:rPr>
          <w:rFonts w:cstheme="minorHAnsi"/>
          <w:color w:val="000000"/>
          <w:sz w:val="21"/>
          <w:szCs w:val="21"/>
          <w:shd w:val="clear" w:color="auto" w:fill="FFFFFF"/>
          <w:lang w:val="en-US"/>
        </w:rPr>
        <w:t>Account separately for restoration of natural ecosystems from productivity increase</w:t>
      </w:r>
    </w:p>
    <w:p w14:paraId="35992B33" w14:textId="77777777" w:rsidR="00FB4F1D" w:rsidRPr="003348BB" w:rsidRDefault="00FB4F1D" w:rsidP="00FB4F1D">
      <w:pPr>
        <w:rPr>
          <w:rFonts w:cstheme="minorHAnsi"/>
          <w:color w:val="000000"/>
          <w:sz w:val="21"/>
          <w:szCs w:val="21"/>
          <w:shd w:val="clear" w:color="auto" w:fill="FFFFFF"/>
          <w:lang w:val="en-US"/>
        </w:rPr>
      </w:pPr>
    </w:p>
    <w:p w14:paraId="501B2442" w14:textId="77777777" w:rsidR="00FB4F1D" w:rsidRPr="003348BB" w:rsidRDefault="00FB4F1D" w:rsidP="00FB4F1D">
      <w:pPr>
        <w:rPr>
          <w:b/>
          <w:bCs/>
          <w:sz w:val="21"/>
          <w:szCs w:val="21"/>
          <w:lang w:val="en-US"/>
        </w:rPr>
      </w:pPr>
    </w:p>
    <w:p w14:paraId="60ED367B" w14:textId="77777777" w:rsidR="00FB4F1D" w:rsidRPr="00530234" w:rsidRDefault="00FB4F1D" w:rsidP="00FB4F1D">
      <w:pPr>
        <w:pStyle w:val="Para10"/>
        <w:numPr>
          <w:ilvl w:val="0"/>
          <w:numId w:val="0"/>
        </w:numPr>
        <w:spacing w:before="0" w:after="0"/>
        <w:rPr>
          <w:kern w:val="22"/>
          <w:szCs w:val="22"/>
        </w:rPr>
      </w:pPr>
    </w:p>
    <w:p w14:paraId="6A1E4A87" w14:textId="30D65BDD" w:rsidR="005D64DD" w:rsidRPr="00530234" w:rsidRDefault="008376A3" w:rsidP="00530234">
      <w:pPr>
        <w:pStyle w:val="Para10"/>
        <w:numPr>
          <w:ilvl w:val="0"/>
          <w:numId w:val="0"/>
        </w:numPr>
        <w:spacing w:before="0" w:after="0"/>
        <w:jc w:val="center"/>
        <w:rPr>
          <w:kern w:val="22"/>
          <w:szCs w:val="22"/>
        </w:rPr>
      </w:pPr>
      <w:r w:rsidRPr="00530234">
        <w:rPr>
          <w:kern w:val="22"/>
          <w:szCs w:val="22"/>
        </w:rPr>
        <w:t>__________</w:t>
      </w:r>
    </w:p>
    <w:sectPr w:rsidR="005D64DD" w:rsidRPr="00530234" w:rsidSect="002E2E0D">
      <w:type w:val="continuous"/>
      <w:pgSz w:w="12240" w:h="15840" w:code="1"/>
      <w:pgMar w:top="1417" w:right="1417" w:bottom="1417" w:left="1417" w:header="454"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19FDD5" w14:textId="77777777" w:rsidR="006B16E0" w:rsidRDefault="006B16E0">
      <w:r>
        <w:separator/>
      </w:r>
    </w:p>
  </w:endnote>
  <w:endnote w:type="continuationSeparator" w:id="0">
    <w:p w14:paraId="414F33FA" w14:textId="77777777" w:rsidR="006B16E0" w:rsidRDefault="006B1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nivers">
    <w:altName w:val="Univers"/>
    <w:charset w:val="00"/>
    <w:family w:val="swiss"/>
    <w:pitch w:val="variable"/>
    <w:sig w:usb0="80000287" w:usb1="00000000" w:usb2="00000000" w:usb3="00000000" w:csb0="0000000F" w:csb1="00000000"/>
  </w:font>
  <w:font w:name="Courier">
    <w:panose1 w:val="02070409020205020404"/>
    <w:charset w:val="00"/>
    <w:family w:val="auto"/>
    <w:pitch w:val="variable"/>
    <w:sig w:usb0="00000003" w:usb1="00000000" w:usb2="00000000" w:usb3="00000000" w:csb0="00000003" w:csb1="00000000"/>
  </w:font>
  <w:font w:name="Lucida Grande">
    <w:altName w:val="Segoe UI"/>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6779D8" w14:textId="77777777" w:rsidR="006B16E0" w:rsidRDefault="006B16E0">
      <w:r>
        <w:separator/>
      </w:r>
    </w:p>
  </w:footnote>
  <w:footnote w:type="continuationSeparator" w:id="0">
    <w:p w14:paraId="7CF326AC" w14:textId="77777777" w:rsidR="006B16E0" w:rsidRDefault="006B16E0">
      <w:r>
        <w:continuationSeparator/>
      </w:r>
    </w:p>
  </w:footnote>
  <w:footnote w:id="1">
    <w:p w14:paraId="049F5A82" w14:textId="342057D8" w:rsidR="00040B3B" w:rsidRPr="00BD79EF" w:rsidRDefault="00040B3B">
      <w:pPr>
        <w:pStyle w:val="FootnoteText"/>
      </w:pPr>
      <w:r>
        <w:rPr>
          <w:rStyle w:val="FootnoteReference"/>
        </w:rPr>
        <w:footnoteRef/>
      </w:r>
      <w:r>
        <w:t xml:space="preserve"> </w:t>
      </w:r>
      <w:r w:rsidRPr="00BD79EF">
        <w:t>https://www.iis-rio.org/en/projects/plangea-2/</w:t>
      </w:r>
    </w:p>
  </w:footnote>
  <w:footnote w:id="2">
    <w:p w14:paraId="0A978126" w14:textId="77777777" w:rsidR="00040B3B" w:rsidRPr="00763E78" w:rsidRDefault="00040B3B" w:rsidP="005F27C6">
      <w:pPr>
        <w:pStyle w:val="FootnoteText"/>
        <w:rPr>
          <w:lang w:val="en-US"/>
        </w:rPr>
      </w:pPr>
      <w:r>
        <w:rPr>
          <w:rStyle w:val="FootnoteReference"/>
        </w:rPr>
        <w:footnoteRef/>
      </w:r>
      <w:r>
        <w:t xml:space="preserve"> </w:t>
      </w:r>
      <w:r w:rsidRPr="00763E78">
        <w:t>Other information is available at https://4post2020bd.net/preparatory-workshop-integrated-local-approaches-to-ecosystems-restoration-governance-rio/</w:t>
      </w:r>
    </w:p>
  </w:footnote>
  <w:footnote w:id="3">
    <w:p w14:paraId="7A9CAD70" w14:textId="33A665E6" w:rsidR="00040B3B" w:rsidRPr="00C608C6" w:rsidRDefault="00040B3B">
      <w:pPr>
        <w:pStyle w:val="FootnoteText"/>
        <w:rPr>
          <w:lang w:val="en-US"/>
        </w:rPr>
      </w:pPr>
      <w:r>
        <w:rPr>
          <w:rStyle w:val="FootnoteReference"/>
        </w:rPr>
        <w:footnoteRef/>
      </w:r>
      <w:r>
        <w:t xml:space="preserve"> </w:t>
      </w:r>
      <w:r w:rsidRPr="00C608C6">
        <w:t>http://www.dart.jips.org/</w:t>
      </w:r>
    </w:p>
  </w:footnote>
  <w:footnote w:id="4">
    <w:p w14:paraId="28AEDA71" w14:textId="341173D5" w:rsidR="00111824" w:rsidRPr="00111824" w:rsidRDefault="00111824">
      <w:pPr>
        <w:pStyle w:val="FootnoteText"/>
      </w:pPr>
      <w:r>
        <w:rPr>
          <w:rStyle w:val="FootnoteReference"/>
        </w:rPr>
        <w:footnoteRef/>
      </w:r>
      <w:r>
        <w:t xml:space="preserve"> </w:t>
      </w:r>
      <w:r w:rsidRPr="00111824">
        <w:t>The detailed summary for Station 4 is the same as the “Summary outcomes for the World Café Station 4” presented earlier.</w:t>
      </w:r>
    </w:p>
  </w:footnote>
  <w:footnote w:id="5">
    <w:p w14:paraId="1413B927" w14:textId="2F5D6B3A" w:rsidR="00A21FAB" w:rsidRPr="00C413EC" w:rsidRDefault="00A21FAB">
      <w:pPr>
        <w:pStyle w:val="FootnoteText"/>
        <w:rPr>
          <w:lang w:val="en-US"/>
        </w:rPr>
      </w:pPr>
      <w:r>
        <w:rPr>
          <w:rStyle w:val="FootnoteReference"/>
        </w:rPr>
        <w:footnoteRef/>
      </w:r>
      <w:r>
        <w:t xml:space="preserve"> </w:t>
      </w:r>
      <w:r>
        <w:rPr>
          <w:lang w:val="en-US"/>
        </w:rPr>
        <w:t>Comments are presented as they were received</w:t>
      </w:r>
    </w:p>
  </w:footnote>
  <w:footnote w:id="6">
    <w:p w14:paraId="538875D9" w14:textId="2DF46D5F" w:rsidR="00A21FAB" w:rsidRPr="00C413EC" w:rsidRDefault="00A21FAB">
      <w:pPr>
        <w:pStyle w:val="FootnoteText"/>
        <w:rPr>
          <w:lang w:val="en-US"/>
        </w:rPr>
      </w:pPr>
      <w:r>
        <w:rPr>
          <w:rStyle w:val="FootnoteReference"/>
        </w:rPr>
        <w:footnoteRef/>
      </w:r>
      <w:r>
        <w:t xml:space="preserve"> ibid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15C42"/>
    <w:multiLevelType w:val="hybridMultilevel"/>
    <w:tmpl w:val="2EEEE0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106044B"/>
    <w:multiLevelType w:val="multilevel"/>
    <w:tmpl w:val="DFAEAF4C"/>
    <w:lvl w:ilvl="0">
      <w:start w:val="1"/>
      <w:numFmt w:val="bullet"/>
      <w:lvlText w:val=""/>
      <w:lvlJc w:val="left"/>
      <w:pPr>
        <w:ind w:left="720" w:hanging="360"/>
      </w:pPr>
      <w:rPr>
        <w:rFonts w:ascii="Symbol" w:hAnsi="Symbol" w:hint="default"/>
      </w:rPr>
    </w:lvl>
    <w:lvl w:ilvl="1">
      <w:start w:val="1"/>
      <w:numFmt w:val="decimal"/>
      <w:lvlText w:val="%1.%2."/>
      <w:lvlJc w:val="left"/>
      <w:pPr>
        <w:ind w:left="1440" w:hanging="360"/>
      </w:pPr>
    </w:lvl>
    <w:lvl w:ilvl="2">
      <w:start w:val="1"/>
      <w:numFmt w:val="bullet"/>
      <w:lvlText w:val="o"/>
      <w:lvlJc w:val="left"/>
      <w:pPr>
        <w:ind w:left="2160" w:hanging="360"/>
      </w:pPr>
      <w:rPr>
        <w:rFonts w:ascii="Courier New" w:hAnsi="Courier New" w:cs="Courier New"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2" w15:restartNumberingAfterBreak="0">
    <w:nsid w:val="048C1AA0"/>
    <w:multiLevelType w:val="hybridMultilevel"/>
    <w:tmpl w:val="3E385A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5D8683E"/>
    <w:multiLevelType w:val="hybridMultilevel"/>
    <w:tmpl w:val="BAAA8DDE"/>
    <w:lvl w:ilvl="0" w:tplc="04160003">
      <w:start w:val="1"/>
      <w:numFmt w:val="bullet"/>
      <w:lvlText w:val="o"/>
      <w:lvlJc w:val="left"/>
      <w:pPr>
        <w:ind w:left="1004" w:hanging="360"/>
      </w:pPr>
      <w:rPr>
        <w:rFonts w:ascii="Courier New" w:hAnsi="Courier New" w:cs="Courier New"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4" w15:restartNumberingAfterBreak="0">
    <w:nsid w:val="077A7710"/>
    <w:multiLevelType w:val="hybridMultilevel"/>
    <w:tmpl w:val="C548E9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7A316A8"/>
    <w:multiLevelType w:val="hybridMultilevel"/>
    <w:tmpl w:val="04AC80E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8304BDE"/>
    <w:multiLevelType w:val="multilevel"/>
    <w:tmpl w:val="DFAEAF4C"/>
    <w:lvl w:ilvl="0">
      <w:start w:val="1"/>
      <w:numFmt w:val="bullet"/>
      <w:lvlText w:val=""/>
      <w:lvlJc w:val="left"/>
      <w:pPr>
        <w:ind w:left="720" w:hanging="360"/>
      </w:pPr>
      <w:rPr>
        <w:rFonts w:ascii="Symbol" w:hAnsi="Symbol" w:hint="default"/>
      </w:rPr>
    </w:lvl>
    <w:lvl w:ilvl="1">
      <w:start w:val="1"/>
      <w:numFmt w:val="decimal"/>
      <w:lvlText w:val="%1.%2."/>
      <w:lvlJc w:val="left"/>
      <w:pPr>
        <w:ind w:left="1440" w:hanging="360"/>
      </w:pPr>
    </w:lvl>
    <w:lvl w:ilvl="2">
      <w:start w:val="1"/>
      <w:numFmt w:val="bullet"/>
      <w:lvlText w:val="o"/>
      <w:lvlJc w:val="left"/>
      <w:pPr>
        <w:ind w:left="2160" w:hanging="360"/>
      </w:pPr>
      <w:rPr>
        <w:rFonts w:ascii="Courier New" w:hAnsi="Courier New" w:cs="Courier New"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7" w15:restartNumberingAfterBreak="0">
    <w:nsid w:val="08775C5F"/>
    <w:multiLevelType w:val="hybridMultilevel"/>
    <w:tmpl w:val="E3141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0E6EE4"/>
    <w:multiLevelType w:val="hybridMultilevel"/>
    <w:tmpl w:val="C9B84B8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9" w15:restartNumberingAfterBreak="0">
    <w:nsid w:val="0A260868"/>
    <w:multiLevelType w:val="hybridMultilevel"/>
    <w:tmpl w:val="53181C36"/>
    <w:lvl w:ilvl="0" w:tplc="B096EA6E">
      <w:start w:val="1"/>
      <w:numFmt w:val="bullet"/>
      <w:lvlText w:val=""/>
      <w:lvlJc w:val="left"/>
      <w:pPr>
        <w:ind w:left="720" w:hanging="360"/>
      </w:pPr>
      <w:rPr>
        <w:rFonts w:ascii="Symbol" w:hAnsi="Symbol" w:hint="default"/>
      </w:rPr>
    </w:lvl>
    <w:lvl w:ilvl="1" w:tplc="29F4CE92">
      <w:start w:val="1"/>
      <w:numFmt w:val="bullet"/>
      <w:lvlText w:val="o"/>
      <w:lvlJc w:val="left"/>
      <w:pPr>
        <w:ind w:left="1440" w:hanging="360"/>
      </w:pPr>
      <w:rPr>
        <w:rFonts w:ascii="Courier New" w:hAnsi="Courier New" w:hint="default"/>
      </w:rPr>
    </w:lvl>
    <w:lvl w:ilvl="2" w:tplc="64D6E36C">
      <w:start w:val="1"/>
      <w:numFmt w:val="bullet"/>
      <w:lvlText w:val=""/>
      <w:lvlJc w:val="left"/>
      <w:pPr>
        <w:ind w:left="2160" w:hanging="360"/>
      </w:pPr>
      <w:rPr>
        <w:rFonts w:ascii="Wingdings" w:hAnsi="Wingdings" w:hint="default"/>
      </w:rPr>
    </w:lvl>
    <w:lvl w:ilvl="3" w:tplc="34D2A9A6">
      <w:start w:val="1"/>
      <w:numFmt w:val="bullet"/>
      <w:lvlText w:val=""/>
      <w:lvlJc w:val="left"/>
      <w:pPr>
        <w:ind w:left="2880" w:hanging="360"/>
      </w:pPr>
      <w:rPr>
        <w:rFonts w:ascii="Symbol" w:hAnsi="Symbol" w:hint="default"/>
      </w:rPr>
    </w:lvl>
    <w:lvl w:ilvl="4" w:tplc="E2543410">
      <w:start w:val="1"/>
      <w:numFmt w:val="bullet"/>
      <w:lvlText w:val="o"/>
      <w:lvlJc w:val="left"/>
      <w:pPr>
        <w:ind w:left="3600" w:hanging="360"/>
      </w:pPr>
      <w:rPr>
        <w:rFonts w:ascii="Courier New" w:hAnsi="Courier New" w:hint="default"/>
      </w:rPr>
    </w:lvl>
    <w:lvl w:ilvl="5" w:tplc="91D06856">
      <w:start w:val="1"/>
      <w:numFmt w:val="bullet"/>
      <w:lvlText w:val=""/>
      <w:lvlJc w:val="left"/>
      <w:pPr>
        <w:ind w:left="4320" w:hanging="360"/>
      </w:pPr>
      <w:rPr>
        <w:rFonts w:ascii="Wingdings" w:hAnsi="Wingdings" w:hint="default"/>
      </w:rPr>
    </w:lvl>
    <w:lvl w:ilvl="6" w:tplc="0EA2B8E8">
      <w:start w:val="1"/>
      <w:numFmt w:val="bullet"/>
      <w:lvlText w:val=""/>
      <w:lvlJc w:val="left"/>
      <w:pPr>
        <w:ind w:left="5040" w:hanging="360"/>
      </w:pPr>
      <w:rPr>
        <w:rFonts w:ascii="Symbol" w:hAnsi="Symbol" w:hint="default"/>
      </w:rPr>
    </w:lvl>
    <w:lvl w:ilvl="7" w:tplc="2BB29C1C">
      <w:start w:val="1"/>
      <w:numFmt w:val="bullet"/>
      <w:lvlText w:val="o"/>
      <w:lvlJc w:val="left"/>
      <w:pPr>
        <w:ind w:left="5760" w:hanging="360"/>
      </w:pPr>
      <w:rPr>
        <w:rFonts w:ascii="Courier New" w:hAnsi="Courier New" w:hint="default"/>
      </w:rPr>
    </w:lvl>
    <w:lvl w:ilvl="8" w:tplc="6FB278E4">
      <w:start w:val="1"/>
      <w:numFmt w:val="bullet"/>
      <w:lvlText w:val=""/>
      <w:lvlJc w:val="left"/>
      <w:pPr>
        <w:ind w:left="6480" w:hanging="360"/>
      </w:pPr>
      <w:rPr>
        <w:rFonts w:ascii="Wingdings" w:hAnsi="Wingdings" w:hint="default"/>
      </w:rPr>
    </w:lvl>
  </w:abstractNum>
  <w:abstractNum w:abstractNumId="10" w15:restartNumberingAfterBreak="0">
    <w:nsid w:val="0B7E1714"/>
    <w:multiLevelType w:val="multilevel"/>
    <w:tmpl w:val="EF68FBEA"/>
    <w:lvl w:ilvl="0">
      <w:start w:val="1"/>
      <w:numFmt w:val="bullet"/>
      <w:lvlText w:val=""/>
      <w:lvlJc w:val="left"/>
      <w:pPr>
        <w:ind w:left="720" w:hanging="360"/>
      </w:pPr>
      <w:rPr>
        <w:rFonts w:ascii="Symbol" w:hAnsi="Symbol" w:hint="default"/>
        <w:b/>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BB96EF7"/>
    <w:multiLevelType w:val="hybridMultilevel"/>
    <w:tmpl w:val="8D3A77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1790BDB"/>
    <w:multiLevelType w:val="hybridMultilevel"/>
    <w:tmpl w:val="1D1C1884"/>
    <w:lvl w:ilvl="0" w:tplc="C178BAE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2EA4515"/>
    <w:multiLevelType w:val="hybridMultilevel"/>
    <w:tmpl w:val="DD2687F6"/>
    <w:lvl w:ilvl="0" w:tplc="04160001">
      <w:start w:val="1"/>
      <w:numFmt w:val="bullet"/>
      <w:lvlText w:val=""/>
      <w:lvlJc w:val="left"/>
      <w:pPr>
        <w:ind w:left="644" w:hanging="360"/>
      </w:pPr>
      <w:rPr>
        <w:rFonts w:ascii="Symbol" w:hAnsi="Symbol"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14" w15:restartNumberingAfterBreak="0">
    <w:nsid w:val="1358478E"/>
    <w:multiLevelType w:val="hybridMultilevel"/>
    <w:tmpl w:val="95CAD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8E1027"/>
    <w:multiLevelType w:val="hybridMultilevel"/>
    <w:tmpl w:val="98A67D84"/>
    <w:lvl w:ilvl="0" w:tplc="C9B01578">
      <w:start w:val="1"/>
      <w:numFmt w:val="decimal"/>
      <w:lvlText w:val="%1."/>
      <w:lvlJc w:val="left"/>
      <w:pPr>
        <w:ind w:left="720" w:hanging="360"/>
      </w:pPr>
    </w:lvl>
    <w:lvl w:ilvl="1" w:tplc="04160001">
      <w:start w:val="1"/>
      <w:numFmt w:val="bullet"/>
      <w:lvlText w:val=""/>
      <w:lvlJc w:val="left"/>
      <w:pPr>
        <w:ind w:left="1440" w:hanging="360"/>
      </w:pPr>
      <w:rPr>
        <w:rFonts w:ascii="Symbol" w:hAnsi="Symbol" w:hint="default"/>
      </w:rPr>
    </w:lvl>
    <w:lvl w:ilvl="2" w:tplc="BF6284E2">
      <w:start w:val="1"/>
      <w:numFmt w:val="lowerRoman"/>
      <w:lvlText w:val="%3."/>
      <w:lvlJc w:val="right"/>
      <w:pPr>
        <w:ind w:left="2160" w:hanging="180"/>
      </w:pPr>
    </w:lvl>
    <w:lvl w:ilvl="3" w:tplc="58426614">
      <w:start w:val="1"/>
      <w:numFmt w:val="decimal"/>
      <w:lvlText w:val="%4."/>
      <w:lvlJc w:val="left"/>
      <w:pPr>
        <w:ind w:left="2880" w:hanging="360"/>
      </w:pPr>
    </w:lvl>
    <w:lvl w:ilvl="4" w:tplc="9F5C1086">
      <w:start w:val="1"/>
      <w:numFmt w:val="lowerLetter"/>
      <w:lvlText w:val="%5."/>
      <w:lvlJc w:val="left"/>
      <w:pPr>
        <w:ind w:left="3600" w:hanging="360"/>
      </w:pPr>
    </w:lvl>
    <w:lvl w:ilvl="5" w:tplc="55564D74">
      <w:start w:val="1"/>
      <w:numFmt w:val="lowerRoman"/>
      <w:lvlText w:val="%6."/>
      <w:lvlJc w:val="right"/>
      <w:pPr>
        <w:ind w:left="4320" w:hanging="180"/>
      </w:pPr>
    </w:lvl>
    <w:lvl w:ilvl="6" w:tplc="C3BEE338">
      <w:start w:val="1"/>
      <w:numFmt w:val="decimal"/>
      <w:lvlText w:val="%7."/>
      <w:lvlJc w:val="left"/>
      <w:pPr>
        <w:ind w:left="5040" w:hanging="360"/>
      </w:pPr>
    </w:lvl>
    <w:lvl w:ilvl="7" w:tplc="92B255DE">
      <w:start w:val="1"/>
      <w:numFmt w:val="lowerLetter"/>
      <w:lvlText w:val="%8."/>
      <w:lvlJc w:val="left"/>
      <w:pPr>
        <w:ind w:left="5760" w:hanging="360"/>
      </w:pPr>
    </w:lvl>
    <w:lvl w:ilvl="8" w:tplc="B29C94B0">
      <w:start w:val="1"/>
      <w:numFmt w:val="lowerRoman"/>
      <w:lvlText w:val="%9."/>
      <w:lvlJc w:val="right"/>
      <w:pPr>
        <w:ind w:left="6480" w:hanging="180"/>
      </w:pPr>
    </w:lvl>
  </w:abstractNum>
  <w:abstractNum w:abstractNumId="16" w15:restartNumberingAfterBreak="0">
    <w:nsid w:val="170D7BB6"/>
    <w:multiLevelType w:val="hybridMultilevel"/>
    <w:tmpl w:val="70D29252"/>
    <w:lvl w:ilvl="0" w:tplc="04160001">
      <w:start w:val="1"/>
      <w:numFmt w:val="bullet"/>
      <w:lvlText w:val=""/>
      <w:lvlJc w:val="left"/>
      <w:pPr>
        <w:ind w:left="1287" w:hanging="360"/>
      </w:pPr>
      <w:rPr>
        <w:rFonts w:ascii="Symbol" w:hAnsi="Symbol" w:hint="default"/>
      </w:rPr>
    </w:lvl>
    <w:lvl w:ilvl="1" w:tplc="04160001">
      <w:start w:val="1"/>
      <w:numFmt w:val="bullet"/>
      <w:lvlText w:val=""/>
      <w:lvlJc w:val="left"/>
      <w:pPr>
        <w:ind w:left="2007" w:hanging="360"/>
      </w:pPr>
      <w:rPr>
        <w:rFonts w:ascii="Symbol" w:hAnsi="Symbol"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7" w15:restartNumberingAfterBreak="0">
    <w:nsid w:val="17D87AAD"/>
    <w:multiLevelType w:val="hybridMultilevel"/>
    <w:tmpl w:val="172E7C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80F366A"/>
    <w:multiLevelType w:val="hybridMultilevel"/>
    <w:tmpl w:val="64742900"/>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9" w15:restartNumberingAfterBreak="0">
    <w:nsid w:val="196910CB"/>
    <w:multiLevelType w:val="multilevel"/>
    <w:tmpl w:val="2E562168"/>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1CB574B9"/>
    <w:multiLevelType w:val="hybridMultilevel"/>
    <w:tmpl w:val="49B4D20A"/>
    <w:lvl w:ilvl="0" w:tplc="04160001">
      <w:start w:val="1"/>
      <w:numFmt w:val="bullet"/>
      <w:lvlText w:val=""/>
      <w:lvlJc w:val="left"/>
      <w:pPr>
        <w:tabs>
          <w:tab w:val="num" w:pos="720"/>
        </w:tabs>
        <w:ind w:left="720" w:hanging="360"/>
      </w:pPr>
      <w:rPr>
        <w:rFonts w:ascii="Symbol" w:hAnsi="Symbol" w:hint="default"/>
      </w:rPr>
    </w:lvl>
    <w:lvl w:ilvl="1" w:tplc="D4707638" w:tentative="1">
      <w:start w:val="1"/>
      <w:numFmt w:val="bullet"/>
      <w:lvlText w:val="•"/>
      <w:lvlJc w:val="left"/>
      <w:pPr>
        <w:tabs>
          <w:tab w:val="num" w:pos="1440"/>
        </w:tabs>
        <w:ind w:left="1440" w:hanging="360"/>
      </w:pPr>
      <w:rPr>
        <w:rFonts w:ascii="Times New Roman" w:hAnsi="Times New Roman" w:hint="default"/>
      </w:rPr>
    </w:lvl>
    <w:lvl w:ilvl="2" w:tplc="A3D6CFD8" w:tentative="1">
      <w:start w:val="1"/>
      <w:numFmt w:val="bullet"/>
      <w:lvlText w:val="•"/>
      <w:lvlJc w:val="left"/>
      <w:pPr>
        <w:tabs>
          <w:tab w:val="num" w:pos="2160"/>
        </w:tabs>
        <w:ind w:left="2160" w:hanging="360"/>
      </w:pPr>
      <w:rPr>
        <w:rFonts w:ascii="Times New Roman" w:hAnsi="Times New Roman" w:hint="default"/>
      </w:rPr>
    </w:lvl>
    <w:lvl w:ilvl="3" w:tplc="26842104" w:tentative="1">
      <w:start w:val="1"/>
      <w:numFmt w:val="bullet"/>
      <w:lvlText w:val="•"/>
      <w:lvlJc w:val="left"/>
      <w:pPr>
        <w:tabs>
          <w:tab w:val="num" w:pos="2880"/>
        </w:tabs>
        <w:ind w:left="2880" w:hanging="360"/>
      </w:pPr>
      <w:rPr>
        <w:rFonts w:ascii="Times New Roman" w:hAnsi="Times New Roman" w:hint="default"/>
      </w:rPr>
    </w:lvl>
    <w:lvl w:ilvl="4" w:tplc="1D862794" w:tentative="1">
      <w:start w:val="1"/>
      <w:numFmt w:val="bullet"/>
      <w:lvlText w:val="•"/>
      <w:lvlJc w:val="left"/>
      <w:pPr>
        <w:tabs>
          <w:tab w:val="num" w:pos="3600"/>
        </w:tabs>
        <w:ind w:left="3600" w:hanging="360"/>
      </w:pPr>
      <w:rPr>
        <w:rFonts w:ascii="Times New Roman" w:hAnsi="Times New Roman" w:hint="default"/>
      </w:rPr>
    </w:lvl>
    <w:lvl w:ilvl="5" w:tplc="BFC0E422" w:tentative="1">
      <w:start w:val="1"/>
      <w:numFmt w:val="bullet"/>
      <w:lvlText w:val="•"/>
      <w:lvlJc w:val="left"/>
      <w:pPr>
        <w:tabs>
          <w:tab w:val="num" w:pos="4320"/>
        </w:tabs>
        <w:ind w:left="4320" w:hanging="360"/>
      </w:pPr>
      <w:rPr>
        <w:rFonts w:ascii="Times New Roman" w:hAnsi="Times New Roman" w:hint="default"/>
      </w:rPr>
    </w:lvl>
    <w:lvl w:ilvl="6" w:tplc="6A547630" w:tentative="1">
      <w:start w:val="1"/>
      <w:numFmt w:val="bullet"/>
      <w:lvlText w:val="•"/>
      <w:lvlJc w:val="left"/>
      <w:pPr>
        <w:tabs>
          <w:tab w:val="num" w:pos="5040"/>
        </w:tabs>
        <w:ind w:left="5040" w:hanging="360"/>
      </w:pPr>
      <w:rPr>
        <w:rFonts w:ascii="Times New Roman" w:hAnsi="Times New Roman" w:hint="default"/>
      </w:rPr>
    </w:lvl>
    <w:lvl w:ilvl="7" w:tplc="A0EE44E4" w:tentative="1">
      <w:start w:val="1"/>
      <w:numFmt w:val="bullet"/>
      <w:lvlText w:val="•"/>
      <w:lvlJc w:val="left"/>
      <w:pPr>
        <w:tabs>
          <w:tab w:val="num" w:pos="5760"/>
        </w:tabs>
        <w:ind w:left="5760" w:hanging="360"/>
      </w:pPr>
      <w:rPr>
        <w:rFonts w:ascii="Times New Roman" w:hAnsi="Times New Roman" w:hint="default"/>
      </w:rPr>
    </w:lvl>
    <w:lvl w:ilvl="8" w:tplc="3BDE0AE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1E252090"/>
    <w:multiLevelType w:val="hybridMultilevel"/>
    <w:tmpl w:val="F7A62D5A"/>
    <w:lvl w:ilvl="0" w:tplc="04160001">
      <w:start w:val="1"/>
      <w:numFmt w:val="bullet"/>
      <w:lvlText w:val=""/>
      <w:lvlJc w:val="left"/>
      <w:pPr>
        <w:ind w:left="644" w:hanging="360"/>
      </w:pPr>
      <w:rPr>
        <w:rFonts w:ascii="Symbol" w:hAnsi="Symbol"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22" w15:restartNumberingAfterBreak="0">
    <w:nsid w:val="1EE918DA"/>
    <w:multiLevelType w:val="hybridMultilevel"/>
    <w:tmpl w:val="4E326B9E"/>
    <w:lvl w:ilvl="0" w:tplc="04160003">
      <w:start w:val="1"/>
      <w:numFmt w:val="bullet"/>
      <w:lvlText w:val="o"/>
      <w:lvlJc w:val="left"/>
      <w:pPr>
        <w:ind w:left="1004" w:hanging="360"/>
      </w:pPr>
      <w:rPr>
        <w:rFonts w:ascii="Courier New" w:hAnsi="Courier New" w:cs="Courier New"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3" w15:restartNumberingAfterBreak="0">
    <w:nsid w:val="1F5C48A3"/>
    <w:multiLevelType w:val="hybridMultilevel"/>
    <w:tmpl w:val="9F667B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1F790C48"/>
    <w:multiLevelType w:val="hybridMultilevel"/>
    <w:tmpl w:val="93804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12665BF"/>
    <w:multiLevelType w:val="hybridMultilevel"/>
    <w:tmpl w:val="FA424BB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1740ACB"/>
    <w:multiLevelType w:val="multilevel"/>
    <w:tmpl w:val="2E562168"/>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21DD64E9"/>
    <w:multiLevelType w:val="multilevel"/>
    <w:tmpl w:val="2E562168"/>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23095B4B"/>
    <w:multiLevelType w:val="hybridMultilevel"/>
    <w:tmpl w:val="2CB44BE4"/>
    <w:lvl w:ilvl="0" w:tplc="C9B01578">
      <w:start w:val="1"/>
      <w:numFmt w:val="decimal"/>
      <w:lvlText w:val="%1."/>
      <w:lvlJc w:val="left"/>
      <w:pPr>
        <w:ind w:left="720" w:hanging="360"/>
      </w:pPr>
    </w:lvl>
    <w:lvl w:ilvl="1" w:tplc="DF404D9C">
      <w:start w:val="1"/>
      <w:numFmt w:val="decimal"/>
      <w:lvlText w:val="%2."/>
      <w:lvlJc w:val="left"/>
      <w:pPr>
        <w:ind w:left="1440" w:hanging="360"/>
      </w:pPr>
    </w:lvl>
    <w:lvl w:ilvl="2" w:tplc="BF6284E2">
      <w:start w:val="1"/>
      <w:numFmt w:val="lowerRoman"/>
      <w:lvlText w:val="%3."/>
      <w:lvlJc w:val="right"/>
      <w:pPr>
        <w:ind w:left="2160" w:hanging="180"/>
      </w:pPr>
    </w:lvl>
    <w:lvl w:ilvl="3" w:tplc="58426614">
      <w:start w:val="1"/>
      <w:numFmt w:val="decimal"/>
      <w:lvlText w:val="%4."/>
      <w:lvlJc w:val="left"/>
      <w:pPr>
        <w:ind w:left="2880" w:hanging="360"/>
      </w:pPr>
    </w:lvl>
    <w:lvl w:ilvl="4" w:tplc="9F5C1086">
      <w:start w:val="1"/>
      <w:numFmt w:val="lowerLetter"/>
      <w:lvlText w:val="%5."/>
      <w:lvlJc w:val="left"/>
      <w:pPr>
        <w:ind w:left="3600" w:hanging="360"/>
      </w:pPr>
    </w:lvl>
    <w:lvl w:ilvl="5" w:tplc="55564D74">
      <w:start w:val="1"/>
      <w:numFmt w:val="lowerRoman"/>
      <w:lvlText w:val="%6."/>
      <w:lvlJc w:val="right"/>
      <w:pPr>
        <w:ind w:left="4320" w:hanging="180"/>
      </w:pPr>
    </w:lvl>
    <w:lvl w:ilvl="6" w:tplc="C3BEE338">
      <w:start w:val="1"/>
      <w:numFmt w:val="decimal"/>
      <w:lvlText w:val="%7."/>
      <w:lvlJc w:val="left"/>
      <w:pPr>
        <w:ind w:left="5040" w:hanging="360"/>
      </w:pPr>
    </w:lvl>
    <w:lvl w:ilvl="7" w:tplc="92B255DE">
      <w:start w:val="1"/>
      <w:numFmt w:val="lowerLetter"/>
      <w:lvlText w:val="%8."/>
      <w:lvlJc w:val="left"/>
      <w:pPr>
        <w:ind w:left="5760" w:hanging="360"/>
      </w:pPr>
    </w:lvl>
    <w:lvl w:ilvl="8" w:tplc="B29C94B0">
      <w:start w:val="1"/>
      <w:numFmt w:val="lowerRoman"/>
      <w:lvlText w:val="%9."/>
      <w:lvlJc w:val="right"/>
      <w:pPr>
        <w:ind w:left="6480" w:hanging="180"/>
      </w:pPr>
    </w:lvl>
  </w:abstractNum>
  <w:abstractNum w:abstractNumId="29" w15:restartNumberingAfterBreak="0">
    <w:nsid w:val="260D06F5"/>
    <w:multiLevelType w:val="multilevel"/>
    <w:tmpl w:val="2E562168"/>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271B7682"/>
    <w:multiLevelType w:val="hybridMultilevel"/>
    <w:tmpl w:val="65F4B192"/>
    <w:lvl w:ilvl="0" w:tplc="04160001">
      <w:start w:val="1"/>
      <w:numFmt w:val="bullet"/>
      <w:lvlText w:val=""/>
      <w:lvlJc w:val="left"/>
      <w:pPr>
        <w:ind w:left="644" w:hanging="360"/>
      </w:pPr>
      <w:rPr>
        <w:rFonts w:ascii="Symbol" w:hAnsi="Symbol"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31" w15:restartNumberingAfterBreak="0">
    <w:nsid w:val="27EF3D07"/>
    <w:multiLevelType w:val="hybridMultilevel"/>
    <w:tmpl w:val="9AE2442C"/>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2" w15:restartNumberingAfterBreak="0">
    <w:nsid w:val="2BFB7E5D"/>
    <w:multiLevelType w:val="hybridMultilevel"/>
    <w:tmpl w:val="043CAF9C"/>
    <w:lvl w:ilvl="0" w:tplc="6F6E50E4">
      <w:start w:val="1"/>
      <w:numFmt w:val="bullet"/>
      <w:lvlText w:val=""/>
      <w:lvlJc w:val="left"/>
      <w:pPr>
        <w:ind w:left="720" w:hanging="360"/>
      </w:pPr>
      <w:rPr>
        <w:rFonts w:ascii="Symbol" w:hAnsi="Symbol" w:hint="default"/>
      </w:rPr>
    </w:lvl>
    <w:lvl w:ilvl="1" w:tplc="C8F854AA">
      <w:start w:val="1"/>
      <w:numFmt w:val="bullet"/>
      <w:lvlText w:val="o"/>
      <w:lvlJc w:val="left"/>
      <w:pPr>
        <w:ind w:left="1440" w:hanging="360"/>
      </w:pPr>
      <w:rPr>
        <w:rFonts w:ascii="Courier New" w:hAnsi="Courier New" w:hint="default"/>
      </w:rPr>
    </w:lvl>
    <w:lvl w:ilvl="2" w:tplc="65D4FE52">
      <w:start w:val="1"/>
      <w:numFmt w:val="bullet"/>
      <w:lvlText w:val=""/>
      <w:lvlJc w:val="left"/>
      <w:pPr>
        <w:ind w:left="2160" w:hanging="360"/>
      </w:pPr>
      <w:rPr>
        <w:rFonts w:ascii="Wingdings" w:hAnsi="Wingdings" w:hint="default"/>
      </w:rPr>
    </w:lvl>
    <w:lvl w:ilvl="3" w:tplc="16422BD0">
      <w:start w:val="1"/>
      <w:numFmt w:val="bullet"/>
      <w:lvlText w:val=""/>
      <w:lvlJc w:val="left"/>
      <w:pPr>
        <w:ind w:left="2880" w:hanging="360"/>
      </w:pPr>
      <w:rPr>
        <w:rFonts w:ascii="Symbol" w:hAnsi="Symbol" w:hint="default"/>
      </w:rPr>
    </w:lvl>
    <w:lvl w:ilvl="4" w:tplc="1BEEB9F0">
      <w:start w:val="1"/>
      <w:numFmt w:val="bullet"/>
      <w:lvlText w:val="o"/>
      <w:lvlJc w:val="left"/>
      <w:pPr>
        <w:ind w:left="3600" w:hanging="360"/>
      </w:pPr>
      <w:rPr>
        <w:rFonts w:ascii="Courier New" w:hAnsi="Courier New" w:hint="default"/>
      </w:rPr>
    </w:lvl>
    <w:lvl w:ilvl="5" w:tplc="C48A6750">
      <w:start w:val="1"/>
      <w:numFmt w:val="bullet"/>
      <w:lvlText w:val=""/>
      <w:lvlJc w:val="left"/>
      <w:pPr>
        <w:ind w:left="4320" w:hanging="360"/>
      </w:pPr>
      <w:rPr>
        <w:rFonts w:ascii="Wingdings" w:hAnsi="Wingdings" w:hint="default"/>
      </w:rPr>
    </w:lvl>
    <w:lvl w:ilvl="6" w:tplc="F1EA56D8">
      <w:start w:val="1"/>
      <w:numFmt w:val="bullet"/>
      <w:lvlText w:val=""/>
      <w:lvlJc w:val="left"/>
      <w:pPr>
        <w:ind w:left="5040" w:hanging="360"/>
      </w:pPr>
      <w:rPr>
        <w:rFonts w:ascii="Symbol" w:hAnsi="Symbol" w:hint="default"/>
      </w:rPr>
    </w:lvl>
    <w:lvl w:ilvl="7" w:tplc="2908A35A">
      <w:start w:val="1"/>
      <w:numFmt w:val="bullet"/>
      <w:lvlText w:val="o"/>
      <w:lvlJc w:val="left"/>
      <w:pPr>
        <w:ind w:left="5760" w:hanging="360"/>
      </w:pPr>
      <w:rPr>
        <w:rFonts w:ascii="Courier New" w:hAnsi="Courier New" w:hint="default"/>
      </w:rPr>
    </w:lvl>
    <w:lvl w:ilvl="8" w:tplc="2B387276">
      <w:start w:val="1"/>
      <w:numFmt w:val="bullet"/>
      <w:lvlText w:val=""/>
      <w:lvlJc w:val="left"/>
      <w:pPr>
        <w:ind w:left="6480" w:hanging="360"/>
      </w:pPr>
      <w:rPr>
        <w:rFonts w:ascii="Wingdings" w:hAnsi="Wingdings" w:hint="default"/>
      </w:rPr>
    </w:lvl>
  </w:abstractNum>
  <w:abstractNum w:abstractNumId="33" w15:restartNumberingAfterBreak="0">
    <w:nsid w:val="2C451CD6"/>
    <w:multiLevelType w:val="hybridMultilevel"/>
    <w:tmpl w:val="FAB48CA6"/>
    <w:lvl w:ilvl="0" w:tplc="1932EC6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CD56FA76">
      <w:start w:val="1"/>
      <w:numFmt w:val="bullet"/>
      <w:lvlText w:val=""/>
      <w:lvlJc w:val="left"/>
      <w:pPr>
        <w:ind w:left="2160" w:hanging="360"/>
      </w:pPr>
      <w:rPr>
        <w:rFonts w:ascii="Wingdings" w:hAnsi="Wingdings" w:hint="default"/>
      </w:rPr>
    </w:lvl>
    <w:lvl w:ilvl="3" w:tplc="48EE4150">
      <w:start w:val="1"/>
      <w:numFmt w:val="bullet"/>
      <w:lvlText w:val=""/>
      <w:lvlJc w:val="left"/>
      <w:pPr>
        <w:ind w:left="2880" w:hanging="360"/>
      </w:pPr>
      <w:rPr>
        <w:rFonts w:ascii="Symbol" w:hAnsi="Symbol" w:hint="default"/>
      </w:rPr>
    </w:lvl>
    <w:lvl w:ilvl="4" w:tplc="1854C68C">
      <w:start w:val="1"/>
      <w:numFmt w:val="bullet"/>
      <w:lvlText w:val="o"/>
      <w:lvlJc w:val="left"/>
      <w:pPr>
        <w:ind w:left="3600" w:hanging="360"/>
      </w:pPr>
      <w:rPr>
        <w:rFonts w:ascii="Courier New" w:hAnsi="Courier New" w:hint="default"/>
      </w:rPr>
    </w:lvl>
    <w:lvl w:ilvl="5" w:tplc="7DC69C00">
      <w:start w:val="1"/>
      <w:numFmt w:val="bullet"/>
      <w:lvlText w:val=""/>
      <w:lvlJc w:val="left"/>
      <w:pPr>
        <w:ind w:left="4320" w:hanging="360"/>
      </w:pPr>
      <w:rPr>
        <w:rFonts w:ascii="Wingdings" w:hAnsi="Wingdings" w:hint="default"/>
      </w:rPr>
    </w:lvl>
    <w:lvl w:ilvl="6" w:tplc="2DD6D60E">
      <w:start w:val="1"/>
      <w:numFmt w:val="bullet"/>
      <w:lvlText w:val=""/>
      <w:lvlJc w:val="left"/>
      <w:pPr>
        <w:ind w:left="5040" w:hanging="360"/>
      </w:pPr>
      <w:rPr>
        <w:rFonts w:ascii="Symbol" w:hAnsi="Symbol" w:hint="default"/>
      </w:rPr>
    </w:lvl>
    <w:lvl w:ilvl="7" w:tplc="6C7C2AD2">
      <w:start w:val="1"/>
      <w:numFmt w:val="bullet"/>
      <w:lvlText w:val="o"/>
      <w:lvlJc w:val="left"/>
      <w:pPr>
        <w:ind w:left="5760" w:hanging="360"/>
      </w:pPr>
      <w:rPr>
        <w:rFonts w:ascii="Courier New" w:hAnsi="Courier New" w:hint="default"/>
      </w:rPr>
    </w:lvl>
    <w:lvl w:ilvl="8" w:tplc="1654E698">
      <w:start w:val="1"/>
      <w:numFmt w:val="bullet"/>
      <w:lvlText w:val=""/>
      <w:lvlJc w:val="left"/>
      <w:pPr>
        <w:ind w:left="6480" w:hanging="360"/>
      </w:pPr>
      <w:rPr>
        <w:rFonts w:ascii="Wingdings" w:hAnsi="Wingdings" w:hint="default"/>
      </w:rPr>
    </w:lvl>
  </w:abstractNum>
  <w:abstractNum w:abstractNumId="34" w15:restartNumberingAfterBreak="0">
    <w:nsid w:val="2D013847"/>
    <w:multiLevelType w:val="hybridMultilevel"/>
    <w:tmpl w:val="91AE4CF0"/>
    <w:lvl w:ilvl="0" w:tplc="C9B01578">
      <w:start w:val="1"/>
      <w:numFmt w:val="decimal"/>
      <w:lvlText w:val="%1."/>
      <w:lvlJc w:val="left"/>
      <w:pPr>
        <w:ind w:left="720" w:hanging="360"/>
      </w:pPr>
    </w:lvl>
    <w:lvl w:ilvl="1" w:tplc="04160001">
      <w:start w:val="1"/>
      <w:numFmt w:val="bullet"/>
      <w:lvlText w:val=""/>
      <w:lvlJc w:val="left"/>
      <w:pPr>
        <w:ind w:left="1440" w:hanging="360"/>
      </w:pPr>
      <w:rPr>
        <w:rFonts w:ascii="Symbol" w:hAnsi="Symbol" w:hint="default"/>
      </w:rPr>
    </w:lvl>
    <w:lvl w:ilvl="2" w:tplc="BF6284E2">
      <w:start w:val="1"/>
      <w:numFmt w:val="lowerRoman"/>
      <w:lvlText w:val="%3."/>
      <w:lvlJc w:val="right"/>
      <w:pPr>
        <w:ind w:left="2160" w:hanging="180"/>
      </w:pPr>
    </w:lvl>
    <w:lvl w:ilvl="3" w:tplc="58426614">
      <w:start w:val="1"/>
      <w:numFmt w:val="decimal"/>
      <w:lvlText w:val="%4."/>
      <w:lvlJc w:val="left"/>
      <w:pPr>
        <w:ind w:left="2880" w:hanging="360"/>
      </w:pPr>
    </w:lvl>
    <w:lvl w:ilvl="4" w:tplc="9F5C1086">
      <w:start w:val="1"/>
      <w:numFmt w:val="lowerLetter"/>
      <w:lvlText w:val="%5."/>
      <w:lvlJc w:val="left"/>
      <w:pPr>
        <w:ind w:left="3600" w:hanging="360"/>
      </w:pPr>
    </w:lvl>
    <w:lvl w:ilvl="5" w:tplc="55564D74">
      <w:start w:val="1"/>
      <w:numFmt w:val="lowerRoman"/>
      <w:lvlText w:val="%6."/>
      <w:lvlJc w:val="right"/>
      <w:pPr>
        <w:ind w:left="4320" w:hanging="180"/>
      </w:pPr>
    </w:lvl>
    <w:lvl w:ilvl="6" w:tplc="C3BEE338">
      <w:start w:val="1"/>
      <w:numFmt w:val="decimal"/>
      <w:lvlText w:val="%7."/>
      <w:lvlJc w:val="left"/>
      <w:pPr>
        <w:ind w:left="5040" w:hanging="360"/>
      </w:pPr>
    </w:lvl>
    <w:lvl w:ilvl="7" w:tplc="92B255DE">
      <w:start w:val="1"/>
      <w:numFmt w:val="lowerLetter"/>
      <w:lvlText w:val="%8."/>
      <w:lvlJc w:val="left"/>
      <w:pPr>
        <w:ind w:left="5760" w:hanging="360"/>
      </w:pPr>
    </w:lvl>
    <w:lvl w:ilvl="8" w:tplc="B29C94B0">
      <w:start w:val="1"/>
      <w:numFmt w:val="lowerRoman"/>
      <w:lvlText w:val="%9."/>
      <w:lvlJc w:val="right"/>
      <w:pPr>
        <w:ind w:left="6480" w:hanging="180"/>
      </w:pPr>
    </w:lvl>
  </w:abstractNum>
  <w:abstractNum w:abstractNumId="35" w15:restartNumberingAfterBreak="0">
    <w:nsid w:val="2F0336B8"/>
    <w:multiLevelType w:val="multilevel"/>
    <w:tmpl w:val="99BA12E0"/>
    <w:lvl w:ilvl="0">
      <w:start w:val="1"/>
      <w:numFmt w:val="upperRoman"/>
      <w:lvlText w:val="%1."/>
      <w:lvlJc w:val="left"/>
      <w:pPr>
        <w:tabs>
          <w:tab w:val="num" w:pos="72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decimal"/>
      <w:lvlText w:val="1.%4"/>
      <w:lvlJc w:val="left"/>
      <w:pPr>
        <w:tabs>
          <w:tab w:val="num" w:pos="360"/>
        </w:tabs>
        <w:ind w:left="0" w:firstLine="0"/>
      </w:pPr>
      <w:rPr>
        <w:rFonts w:hint="default"/>
      </w:rPr>
    </w:lvl>
    <w:lvl w:ilvl="4">
      <w:start w:val="1"/>
      <w:numFmt w:val="lowerRoman"/>
      <w:pStyle w:val="Heading5"/>
      <w:lvlText w:val="(%5)"/>
      <w:lvlJc w:val="left"/>
      <w:pPr>
        <w:tabs>
          <w:tab w:val="num" w:pos="720"/>
        </w:tabs>
        <w:ind w:left="0" w:firstLine="0"/>
      </w:pPr>
      <w:rPr>
        <w:rFonts w:hint="default"/>
      </w:rPr>
    </w:lvl>
    <w:lvl w:ilvl="5">
      <w:start w:val="1"/>
      <w:numFmt w:val="lowerLetter"/>
      <w:lvlText w:val="(%6)"/>
      <w:lvlJc w:val="left"/>
      <w:pPr>
        <w:tabs>
          <w:tab w:val="num" w:pos="1080"/>
        </w:tabs>
        <w:ind w:left="72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360"/>
        </w:tabs>
        <w:ind w:left="-72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6" w15:restartNumberingAfterBreak="0">
    <w:nsid w:val="2F8E0FA7"/>
    <w:multiLevelType w:val="multilevel"/>
    <w:tmpl w:val="2E562168"/>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300866EF"/>
    <w:multiLevelType w:val="multilevel"/>
    <w:tmpl w:val="DFAEAF4C"/>
    <w:lvl w:ilvl="0">
      <w:start w:val="1"/>
      <w:numFmt w:val="bullet"/>
      <w:lvlText w:val=""/>
      <w:lvlJc w:val="left"/>
      <w:pPr>
        <w:ind w:left="720" w:hanging="360"/>
      </w:pPr>
      <w:rPr>
        <w:rFonts w:ascii="Symbol" w:hAnsi="Symbol" w:hint="default"/>
      </w:rPr>
    </w:lvl>
    <w:lvl w:ilvl="1">
      <w:start w:val="1"/>
      <w:numFmt w:val="decimal"/>
      <w:lvlText w:val="%1.%2."/>
      <w:lvlJc w:val="left"/>
      <w:pPr>
        <w:ind w:left="1440" w:hanging="360"/>
      </w:pPr>
    </w:lvl>
    <w:lvl w:ilvl="2">
      <w:start w:val="1"/>
      <w:numFmt w:val="bullet"/>
      <w:lvlText w:val="o"/>
      <w:lvlJc w:val="left"/>
      <w:pPr>
        <w:ind w:left="2160" w:hanging="360"/>
      </w:pPr>
      <w:rPr>
        <w:rFonts w:ascii="Courier New" w:hAnsi="Courier New" w:cs="Courier New"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38" w15:restartNumberingAfterBreak="0">
    <w:nsid w:val="31F36B53"/>
    <w:multiLevelType w:val="hybridMultilevel"/>
    <w:tmpl w:val="58E6D4B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9" w15:restartNumberingAfterBreak="0">
    <w:nsid w:val="339E020B"/>
    <w:multiLevelType w:val="hybridMultilevel"/>
    <w:tmpl w:val="3DE84C1E"/>
    <w:lvl w:ilvl="0" w:tplc="04160001">
      <w:start w:val="1"/>
      <w:numFmt w:val="bullet"/>
      <w:lvlText w:val=""/>
      <w:lvlJc w:val="left"/>
      <w:pPr>
        <w:ind w:left="644" w:hanging="360"/>
      </w:pPr>
      <w:rPr>
        <w:rFonts w:ascii="Symbol" w:hAnsi="Symbol"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40" w15:restartNumberingAfterBreak="0">
    <w:nsid w:val="33C71B9E"/>
    <w:multiLevelType w:val="hybridMultilevel"/>
    <w:tmpl w:val="8822E27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35537F57"/>
    <w:multiLevelType w:val="hybridMultilevel"/>
    <w:tmpl w:val="E926020E"/>
    <w:lvl w:ilvl="0" w:tplc="04160001">
      <w:start w:val="1"/>
      <w:numFmt w:val="bullet"/>
      <w:lvlText w:val=""/>
      <w:lvlJc w:val="left"/>
      <w:pPr>
        <w:ind w:left="1494" w:hanging="360"/>
      </w:pPr>
      <w:rPr>
        <w:rFonts w:ascii="Symbol" w:hAnsi="Symbol" w:hint="default"/>
      </w:rPr>
    </w:lvl>
    <w:lvl w:ilvl="1" w:tplc="3BBE5B9A">
      <w:numFmt w:val="bullet"/>
      <w:lvlText w:val="•"/>
      <w:lvlJc w:val="left"/>
      <w:pPr>
        <w:ind w:left="2079" w:hanging="432"/>
      </w:pPr>
      <w:rPr>
        <w:rFonts w:ascii="Times New Roman" w:eastAsiaTheme="minorHAnsi" w:hAnsi="Times New Roman" w:cs="Times New Roman"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2" w15:restartNumberingAfterBreak="0">
    <w:nsid w:val="35D144A2"/>
    <w:multiLevelType w:val="hybridMultilevel"/>
    <w:tmpl w:val="92846F02"/>
    <w:lvl w:ilvl="0" w:tplc="3698E98C">
      <w:start w:val="1"/>
      <w:numFmt w:val="bullet"/>
      <w:lvlText w:val=""/>
      <w:lvlJc w:val="left"/>
      <w:pPr>
        <w:ind w:left="720" w:hanging="360"/>
      </w:pPr>
      <w:rPr>
        <w:rFonts w:ascii="Symbol" w:hAnsi="Symbol" w:hint="default"/>
      </w:rPr>
    </w:lvl>
    <w:lvl w:ilvl="1" w:tplc="268411D6">
      <w:start w:val="1"/>
      <w:numFmt w:val="bullet"/>
      <w:lvlText w:val="o"/>
      <w:lvlJc w:val="left"/>
      <w:pPr>
        <w:ind w:left="1440" w:hanging="360"/>
      </w:pPr>
      <w:rPr>
        <w:rFonts w:ascii="Courier New" w:hAnsi="Courier New" w:hint="default"/>
      </w:rPr>
    </w:lvl>
    <w:lvl w:ilvl="2" w:tplc="95E630C8">
      <w:start w:val="1"/>
      <w:numFmt w:val="bullet"/>
      <w:lvlText w:val=""/>
      <w:lvlJc w:val="left"/>
      <w:pPr>
        <w:ind w:left="2160" w:hanging="360"/>
      </w:pPr>
      <w:rPr>
        <w:rFonts w:ascii="Wingdings" w:hAnsi="Wingdings" w:hint="default"/>
      </w:rPr>
    </w:lvl>
    <w:lvl w:ilvl="3" w:tplc="B92A179A">
      <w:start w:val="1"/>
      <w:numFmt w:val="bullet"/>
      <w:lvlText w:val=""/>
      <w:lvlJc w:val="left"/>
      <w:pPr>
        <w:ind w:left="2880" w:hanging="360"/>
      </w:pPr>
      <w:rPr>
        <w:rFonts w:ascii="Symbol" w:hAnsi="Symbol" w:hint="default"/>
      </w:rPr>
    </w:lvl>
    <w:lvl w:ilvl="4" w:tplc="ECDC3952">
      <w:start w:val="1"/>
      <w:numFmt w:val="bullet"/>
      <w:lvlText w:val="o"/>
      <w:lvlJc w:val="left"/>
      <w:pPr>
        <w:ind w:left="3600" w:hanging="360"/>
      </w:pPr>
      <w:rPr>
        <w:rFonts w:ascii="Courier New" w:hAnsi="Courier New" w:hint="default"/>
      </w:rPr>
    </w:lvl>
    <w:lvl w:ilvl="5" w:tplc="634E2796">
      <w:start w:val="1"/>
      <w:numFmt w:val="bullet"/>
      <w:lvlText w:val=""/>
      <w:lvlJc w:val="left"/>
      <w:pPr>
        <w:ind w:left="4320" w:hanging="360"/>
      </w:pPr>
      <w:rPr>
        <w:rFonts w:ascii="Wingdings" w:hAnsi="Wingdings" w:hint="default"/>
      </w:rPr>
    </w:lvl>
    <w:lvl w:ilvl="6" w:tplc="064CF62A">
      <w:start w:val="1"/>
      <w:numFmt w:val="bullet"/>
      <w:lvlText w:val=""/>
      <w:lvlJc w:val="left"/>
      <w:pPr>
        <w:ind w:left="5040" w:hanging="360"/>
      </w:pPr>
      <w:rPr>
        <w:rFonts w:ascii="Symbol" w:hAnsi="Symbol" w:hint="default"/>
      </w:rPr>
    </w:lvl>
    <w:lvl w:ilvl="7" w:tplc="67B62C72">
      <w:start w:val="1"/>
      <w:numFmt w:val="bullet"/>
      <w:lvlText w:val="o"/>
      <w:lvlJc w:val="left"/>
      <w:pPr>
        <w:ind w:left="5760" w:hanging="360"/>
      </w:pPr>
      <w:rPr>
        <w:rFonts w:ascii="Courier New" w:hAnsi="Courier New" w:hint="default"/>
      </w:rPr>
    </w:lvl>
    <w:lvl w:ilvl="8" w:tplc="757A4EC6">
      <w:start w:val="1"/>
      <w:numFmt w:val="bullet"/>
      <w:lvlText w:val=""/>
      <w:lvlJc w:val="left"/>
      <w:pPr>
        <w:ind w:left="6480" w:hanging="360"/>
      </w:pPr>
      <w:rPr>
        <w:rFonts w:ascii="Wingdings" w:hAnsi="Wingdings" w:hint="default"/>
      </w:rPr>
    </w:lvl>
  </w:abstractNum>
  <w:abstractNum w:abstractNumId="43" w15:restartNumberingAfterBreak="0">
    <w:nsid w:val="36397998"/>
    <w:multiLevelType w:val="multilevel"/>
    <w:tmpl w:val="2E562168"/>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370741D5"/>
    <w:multiLevelType w:val="hybridMultilevel"/>
    <w:tmpl w:val="38D479F8"/>
    <w:lvl w:ilvl="0" w:tplc="D5720F74">
      <w:numFmt w:val="bullet"/>
      <w:lvlText w:val="•"/>
      <w:lvlJc w:val="left"/>
      <w:pPr>
        <w:ind w:left="1287" w:hanging="360"/>
      </w:pPr>
      <w:rPr>
        <w:rFonts w:ascii="Times New Roman" w:eastAsiaTheme="minorHAnsi" w:hAnsi="Times New Roman" w:cs="Times New Roman" w:hint="default"/>
      </w:rPr>
    </w:lvl>
    <w:lvl w:ilvl="1" w:tplc="04160001">
      <w:start w:val="1"/>
      <w:numFmt w:val="bullet"/>
      <w:lvlText w:val=""/>
      <w:lvlJc w:val="left"/>
      <w:pPr>
        <w:ind w:left="2007" w:hanging="360"/>
      </w:pPr>
      <w:rPr>
        <w:rFonts w:ascii="Symbol" w:hAnsi="Symbol"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5" w15:restartNumberingAfterBreak="0">
    <w:nsid w:val="37BE2387"/>
    <w:multiLevelType w:val="multilevel"/>
    <w:tmpl w:val="2E562168"/>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39EB20B9"/>
    <w:multiLevelType w:val="multilevel"/>
    <w:tmpl w:val="2E562168"/>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3A6E5565"/>
    <w:multiLevelType w:val="multilevel"/>
    <w:tmpl w:val="99224698"/>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48" w15:restartNumberingAfterBreak="0">
    <w:nsid w:val="3F642DA8"/>
    <w:multiLevelType w:val="hybridMultilevel"/>
    <w:tmpl w:val="6DAE082A"/>
    <w:lvl w:ilvl="0" w:tplc="96CED774">
      <w:start w:val="1"/>
      <w:numFmt w:val="bullet"/>
      <w:lvlText w:val=""/>
      <w:lvlJc w:val="left"/>
      <w:pPr>
        <w:ind w:left="720" w:hanging="360"/>
      </w:pPr>
      <w:rPr>
        <w:rFonts w:ascii="Symbol" w:hAnsi="Symbol" w:hint="default"/>
      </w:rPr>
    </w:lvl>
    <w:lvl w:ilvl="1" w:tplc="196820FE">
      <w:start w:val="1"/>
      <w:numFmt w:val="bullet"/>
      <w:lvlText w:val="o"/>
      <w:lvlJc w:val="left"/>
      <w:pPr>
        <w:ind w:left="1440" w:hanging="360"/>
      </w:pPr>
      <w:rPr>
        <w:rFonts w:ascii="Courier New" w:hAnsi="Courier New" w:hint="default"/>
      </w:rPr>
    </w:lvl>
    <w:lvl w:ilvl="2" w:tplc="0952DC9A">
      <w:start w:val="1"/>
      <w:numFmt w:val="bullet"/>
      <w:lvlText w:val=""/>
      <w:lvlJc w:val="left"/>
      <w:pPr>
        <w:ind w:left="2160" w:hanging="360"/>
      </w:pPr>
      <w:rPr>
        <w:rFonts w:ascii="Wingdings" w:hAnsi="Wingdings" w:hint="default"/>
      </w:rPr>
    </w:lvl>
    <w:lvl w:ilvl="3" w:tplc="9BE04A5C">
      <w:start w:val="1"/>
      <w:numFmt w:val="bullet"/>
      <w:lvlText w:val=""/>
      <w:lvlJc w:val="left"/>
      <w:pPr>
        <w:ind w:left="2880" w:hanging="360"/>
      </w:pPr>
      <w:rPr>
        <w:rFonts w:ascii="Symbol" w:hAnsi="Symbol" w:hint="default"/>
      </w:rPr>
    </w:lvl>
    <w:lvl w:ilvl="4" w:tplc="3D682B6C">
      <w:start w:val="1"/>
      <w:numFmt w:val="bullet"/>
      <w:lvlText w:val="o"/>
      <w:lvlJc w:val="left"/>
      <w:pPr>
        <w:ind w:left="3600" w:hanging="360"/>
      </w:pPr>
      <w:rPr>
        <w:rFonts w:ascii="Courier New" w:hAnsi="Courier New" w:hint="default"/>
      </w:rPr>
    </w:lvl>
    <w:lvl w:ilvl="5" w:tplc="573041E2">
      <w:start w:val="1"/>
      <w:numFmt w:val="bullet"/>
      <w:lvlText w:val=""/>
      <w:lvlJc w:val="left"/>
      <w:pPr>
        <w:ind w:left="4320" w:hanging="360"/>
      </w:pPr>
      <w:rPr>
        <w:rFonts w:ascii="Wingdings" w:hAnsi="Wingdings" w:hint="default"/>
      </w:rPr>
    </w:lvl>
    <w:lvl w:ilvl="6" w:tplc="F4E6D598">
      <w:start w:val="1"/>
      <w:numFmt w:val="bullet"/>
      <w:lvlText w:val=""/>
      <w:lvlJc w:val="left"/>
      <w:pPr>
        <w:ind w:left="5040" w:hanging="360"/>
      </w:pPr>
      <w:rPr>
        <w:rFonts w:ascii="Symbol" w:hAnsi="Symbol" w:hint="default"/>
      </w:rPr>
    </w:lvl>
    <w:lvl w:ilvl="7" w:tplc="D2F46778">
      <w:start w:val="1"/>
      <w:numFmt w:val="bullet"/>
      <w:lvlText w:val="o"/>
      <w:lvlJc w:val="left"/>
      <w:pPr>
        <w:ind w:left="5760" w:hanging="360"/>
      </w:pPr>
      <w:rPr>
        <w:rFonts w:ascii="Courier New" w:hAnsi="Courier New" w:hint="default"/>
      </w:rPr>
    </w:lvl>
    <w:lvl w:ilvl="8" w:tplc="C534EC52">
      <w:start w:val="1"/>
      <w:numFmt w:val="bullet"/>
      <w:lvlText w:val=""/>
      <w:lvlJc w:val="left"/>
      <w:pPr>
        <w:ind w:left="6480" w:hanging="360"/>
      </w:pPr>
      <w:rPr>
        <w:rFonts w:ascii="Wingdings" w:hAnsi="Wingdings" w:hint="default"/>
      </w:rPr>
    </w:lvl>
  </w:abstractNum>
  <w:abstractNum w:abstractNumId="49" w15:restartNumberingAfterBreak="0">
    <w:nsid w:val="3F710567"/>
    <w:multiLevelType w:val="hybridMultilevel"/>
    <w:tmpl w:val="CA141536"/>
    <w:lvl w:ilvl="0" w:tplc="F5E04E4A">
      <w:start w:val="1"/>
      <w:numFmt w:val="bullet"/>
      <w:lvlText w:val="•"/>
      <w:lvlJc w:val="left"/>
      <w:pPr>
        <w:tabs>
          <w:tab w:val="num" w:pos="1440"/>
        </w:tabs>
        <w:ind w:left="1440" w:hanging="360"/>
      </w:pPr>
      <w:rPr>
        <w:rFonts w:ascii="Arial" w:hAnsi="Arial" w:hint="default"/>
      </w:rPr>
    </w:lvl>
    <w:lvl w:ilvl="1" w:tplc="BD226E80" w:tentative="1">
      <w:start w:val="1"/>
      <w:numFmt w:val="bullet"/>
      <w:lvlText w:val="•"/>
      <w:lvlJc w:val="left"/>
      <w:pPr>
        <w:tabs>
          <w:tab w:val="num" w:pos="2160"/>
        </w:tabs>
        <w:ind w:left="2160" w:hanging="360"/>
      </w:pPr>
      <w:rPr>
        <w:rFonts w:ascii="Arial" w:hAnsi="Arial" w:hint="default"/>
      </w:rPr>
    </w:lvl>
    <w:lvl w:ilvl="2" w:tplc="83248746" w:tentative="1">
      <w:start w:val="1"/>
      <w:numFmt w:val="bullet"/>
      <w:lvlText w:val="•"/>
      <w:lvlJc w:val="left"/>
      <w:pPr>
        <w:tabs>
          <w:tab w:val="num" w:pos="2880"/>
        </w:tabs>
        <w:ind w:left="2880" w:hanging="360"/>
      </w:pPr>
      <w:rPr>
        <w:rFonts w:ascii="Arial" w:hAnsi="Arial" w:hint="default"/>
      </w:rPr>
    </w:lvl>
    <w:lvl w:ilvl="3" w:tplc="F8BE44BC" w:tentative="1">
      <w:start w:val="1"/>
      <w:numFmt w:val="bullet"/>
      <w:lvlText w:val="•"/>
      <w:lvlJc w:val="left"/>
      <w:pPr>
        <w:tabs>
          <w:tab w:val="num" w:pos="3600"/>
        </w:tabs>
        <w:ind w:left="3600" w:hanging="360"/>
      </w:pPr>
      <w:rPr>
        <w:rFonts w:ascii="Arial" w:hAnsi="Arial" w:hint="default"/>
      </w:rPr>
    </w:lvl>
    <w:lvl w:ilvl="4" w:tplc="34C85FA4" w:tentative="1">
      <w:start w:val="1"/>
      <w:numFmt w:val="bullet"/>
      <w:lvlText w:val="•"/>
      <w:lvlJc w:val="left"/>
      <w:pPr>
        <w:tabs>
          <w:tab w:val="num" w:pos="4320"/>
        </w:tabs>
        <w:ind w:left="4320" w:hanging="360"/>
      </w:pPr>
      <w:rPr>
        <w:rFonts w:ascii="Arial" w:hAnsi="Arial" w:hint="default"/>
      </w:rPr>
    </w:lvl>
    <w:lvl w:ilvl="5" w:tplc="986E5E32" w:tentative="1">
      <w:start w:val="1"/>
      <w:numFmt w:val="bullet"/>
      <w:lvlText w:val="•"/>
      <w:lvlJc w:val="left"/>
      <w:pPr>
        <w:tabs>
          <w:tab w:val="num" w:pos="5040"/>
        </w:tabs>
        <w:ind w:left="5040" w:hanging="360"/>
      </w:pPr>
      <w:rPr>
        <w:rFonts w:ascii="Arial" w:hAnsi="Arial" w:hint="default"/>
      </w:rPr>
    </w:lvl>
    <w:lvl w:ilvl="6" w:tplc="26F62212" w:tentative="1">
      <w:start w:val="1"/>
      <w:numFmt w:val="bullet"/>
      <w:lvlText w:val="•"/>
      <w:lvlJc w:val="left"/>
      <w:pPr>
        <w:tabs>
          <w:tab w:val="num" w:pos="5760"/>
        </w:tabs>
        <w:ind w:left="5760" w:hanging="360"/>
      </w:pPr>
      <w:rPr>
        <w:rFonts w:ascii="Arial" w:hAnsi="Arial" w:hint="default"/>
      </w:rPr>
    </w:lvl>
    <w:lvl w:ilvl="7" w:tplc="943A032E" w:tentative="1">
      <w:start w:val="1"/>
      <w:numFmt w:val="bullet"/>
      <w:lvlText w:val="•"/>
      <w:lvlJc w:val="left"/>
      <w:pPr>
        <w:tabs>
          <w:tab w:val="num" w:pos="6480"/>
        </w:tabs>
        <w:ind w:left="6480" w:hanging="360"/>
      </w:pPr>
      <w:rPr>
        <w:rFonts w:ascii="Arial" w:hAnsi="Arial" w:hint="default"/>
      </w:rPr>
    </w:lvl>
    <w:lvl w:ilvl="8" w:tplc="7040DCEE" w:tentative="1">
      <w:start w:val="1"/>
      <w:numFmt w:val="bullet"/>
      <w:lvlText w:val="•"/>
      <w:lvlJc w:val="left"/>
      <w:pPr>
        <w:tabs>
          <w:tab w:val="num" w:pos="7200"/>
        </w:tabs>
        <w:ind w:left="7200" w:hanging="360"/>
      </w:pPr>
      <w:rPr>
        <w:rFonts w:ascii="Arial" w:hAnsi="Arial" w:hint="default"/>
      </w:rPr>
    </w:lvl>
  </w:abstractNum>
  <w:abstractNum w:abstractNumId="50" w15:restartNumberingAfterBreak="0">
    <w:nsid w:val="3F7F3C66"/>
    <w:multiLevelType w:val="hybridMultilevel"/>
    <w:tmpl w:val="945E8930"/>
    <w:lvl w:ilvl="0" w:tplc="8E282B3E">
      <w:start w:val="1"/>
      <w:numFmt w:val="bullet"/>
      <w:lvlText w:val=""/>
      <w:lvlJc w:val="left"/>
      <w:pPr>
        <w:ind w:left="720" w:hanging="360"/>
      </w:pPr>
      <w:rPr>
        <w:rFonts w:ascii="Symbol" w:hAnsi="Symbol" w:hint="default"/>
      </w:rPr>
    </w:lvl>
    <w:lvl w:ilvl="1" w:tplc="6C92B106">
      <w:start w:val="1"/>
      <w:numFmt w:val="bullet"/>
      <w:lvlText w:val="o"/>
      <w:lvlJc w:val="left"/>
      <w:pPr>
        <w:ind w:left="1440" w:hanging="360"/>
      </w:pPr>
      <w:rPr>
        <w:rFonts w:ascii="Courier New" w:hAnsi="Courier New" w:hint="default"/>
      </w:rPr>
    </w:lvl>
    <w:lvl w:ilvl="2" w:tplc="A680E84A">
      <w:start w:val="1"/>
      <w:numFmt w:val="bullet"/>
      <w:lvlText w:val=""/>
      <w:lvlJc w:val="left"/>
      <w:pPr>
        <w:ind w:left="2160" w:hanging="360"/>
      </w:pPr>
      <w:rPr>
        <w:rFonts w:ascii="Wingdings" w:hAnsi="Wingdings" w:hint="default"/>
      </w:rPr>
    </w:lvl>
    <w:lvl w:ilvl="3" w:tplc="25441746">
      <w:start w:val="1"/>
      <w:numFmt w:val="bullet"/>
      <w:lvlText w:val=""/>
      <w:lvlJc w:val="left"/>
      <w:pPr>
        <w:ind w:left="2880" w:hanging="360"/>
      </w:pPr>
      <w:rPr>
        <w:rFonts w:ascii="Symbol" w:hAnsi="Symbol" w:hint="default"/>
      </w:rPr>
    </w:lvl>
    <w:lvl w:ilvl="4" w:tplc="3ECC77B8">
      <w:start w:val="1"/>
      <w:numFmt w:val="bullet"/>
      <w:lvlText w:val="o"/>
      <w:lvlJc w:val="left"/>
      <w:pPr>
        <w:ind w:left="3600" w:hanging="360"/>
      </w:pPr>
      <w:rPr>
        <w:rFonts w:ascii="Courier New" w:hAnsi="Courier New" w:hint="default"/>
      </w:rPr>
    </w:lvl>
    <w:lvl w:ilvl="5" w:tplc="58B6D38E">
      <w:start w:val="1"/>
      <w:numFmt w:val="bullet"/>
      <w:lvlText w:val=""/>
      <w:lvlJc w:val="left"/>
      <w:pPr>
        <w:ind w:left="4320" w:hanging="360"/>
      </w:pPr>
      <w:rPr>
        <w:rFonts w:ascii="Wingdings" w:hAnsi="Wingdings" w:hint="default"/>
      </w:rPr>
    </w:lvl>
    <w:lvl w:ilvl="6" w:tplc="AE509E8E">
      <w:start w:val="1"/>
      <w:numFmt w:val="bullet"/>
      <w:lvlText w:val=""/>
      <w:lvlJc w:val="left"/>
      <w:pPr>
        <w:ind w:left="5040" w:hanging="360"/>
      </w:pPr>
      <w:rPr>
        <w:rFonts w:ascii="Symbol" w:hAnsi="Symbol" w:hint="default"/>
      </w:rPr>
    </w:lvl>
    <w:lvl w:ilvl="7" w:tplc="4F56183C">
      <w:start w:val="1"/>
      <w:numFmt w:val="bullet"/>
      <w:lvlText w:val="o"/>
      <w:lvlJc w:val="left"/>
      <w:pPr>
        <w:ind w:left="5760" w:hanging="360"/>
      </w:pPr>
      <w:rPr>
        <w:rFonts w:ascii="Courier New" w:hAnsi="Courier New" w:hint="default"/>
      </w:rPr>
    </w:lvl>
    <w:lvl w:ilvl="8" w:tplc="023C2AA6">
      <w:start w:val="1"/>
      <w:numFmt w:val="bullet"/>
      <w:lvlText w:val=""/>
      <w:lvlJc w:val="left"/>
      <w:pPr>
        <w:ind w:left="6480" w:hanging="360"/>
      </w:pPr>
      <w:rPr>
        <w:rFonts w:ascii="Wingdings" w:hAnsi="Wingdings" w:hint="default"/>
      </w:rPr>
    </w:lvl>
  </w:abstractNum>
  <w:abstractNum w:abstractNumId="51" w15:restartNumberingAfterBreak="0">
    <w:nsid w:val="40165948"/>
    <w:multiLevelType w:val="hybridMultilevel"/>
    <w:tmpl w:val="2EE8BF76"/>
    <w:lvl w:ilvl="0" w:tplc="9D1253A4">
      <w:start w:val="1"/>
      <w:numFmt w:val="decimal"/>
      <w:pStyle w:val="Para1"/>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0664D5E"/>
    <w:multiLevelType w:val="hybridMultilevel"/>
    <w:tmpl w:val="42CCF9A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53" w15:restartNumberingAfterBreak="0">
    <w:nsid w:val="40D56BC9"/>
    <w:multiLevelType w:val="hybridMultilevel"/>
    <w:tmpl w:val="1F92742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15:restartNumberingAfterBreak="0">
    <w:nsid w:val="41326958"/>
    <w:multiLevelType w:val="hybridMultilevel"/>
    <w:tmpl w:val="58148C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453550BA"/>
    <w:multiLevelType w:val="hybridMultilevel"/>
    <w:tmpl w:val="963040DA"/>
    <w:lvl w:ilvl="0" w:tplc="559C9758">
      <w:start w:val="1"/>
      <w:numFmt w:val="bullet"/>
      <w:lvlText w:val=""/>
      <w:lvlJc w:val="left"/>
      <w:pPr>
        <w:ind w:left="720" w:hanging="360"/>
      </w:pPr>
      <w:rPr>
        <w:rFonts w:ascii="Symbol" w:hAnsi="Symbol" w:hint="default"/>
      </w:rPr>
    </w:lvl>
    <w:lvl w:ilvl="1" w:tplc="B680FD44">
      <w:start w:val="1"/>
      <w:numFmt w:val="bullet"/>
      <w:lvlText w:val="o"/>
      <w:lvlJc w:val="left"/>
      <w:pPr>
        <w:ind w:left="1440" w:hanging="360"/>
      </w:pPr>
      <w:rPr>
        <w:rFonts w:ascii="Courier New" w:hAnsi="Courier New" w:hint="default"/>
      </w:rPr>
    </w:lvl>
    <w:lvl w:ilvl="2" w:tplc="E2EC26BA">
      <w:start w:val="1"/>
      <w:numFmt w:val="bullet"/>
      <w:lvlText w:val=""/>
      <w:lvlJc w:val="left"/>
      <w:pPr>
        <w:ind w:left="2160" w:hanging="360"/>
      </w:pPr>
      <w:rPr>
        <w:rFonts w:ascii="Wingdings" w:hAnsi="Wingdings" w:hint="default"/>
      </w:rPr>
    </w:lvl>
    <w:lvl w:ilvl="3" w:tplc="2AB25B88">
      <w:start w:val="1"/>
      <w:numFmt w:val="bullet"/>
      <w:lvlText w:val=""/>
      <w:lvlJc w:val="left"/>
      <w:pPr>
        <w:ind w:left="2880" w:hanging="360"/>
      </w:pPr>
      <w:rPr>
        <w:rFonts w:ascii="Symbol" w:hAnsi="Symbol" w:hint="default"/>
      </w:rPr>
    </w:lvl>
    <w:lvl w:ilvl="4" w:tplc="D51AD98E">
      <w:start w:val="1"/>
      <w:numFmt w:val="bullet"/>
      <w:lvlText w:val="o"/>
      <w:lvlJc w:val="left"/>
      <w:pPr>
        <w:ind w:left="3600" w:hanging="360"/>
      </w:pPr>
      <w:rPr>
        <w:rFonts w:ascii="Courier New" w:hAnsi="Courier New" w:hint="default"/>
      </w:rPr>
    </w:lvl>
    <w:lvl w:ilvl="5" w:tplc="D3E80978">
      <w:start w:val="1"/>
      <w:numFmt w:val="bullet"/>
      <w:lvlText w:val=""/>
      <w:lvlJc w:val="left"/>
      <w:pPr>
        <w:ind w:left="4320" w:hanging="360"/>
      </w:pPr>
      <w:rPr>
        <w:rFonts w:ascii="Wingdings" w:hAnsi="Wingdings" w:hint="default"/>
      </w:rPr>
    </w:lvl>
    <w:lvl w:ilvl="6" w:tplc="7B3AFBD6">
      <w:start w:val="1"/>
      <w:numFmt w:val="bullet"/>
      <w:lvlText w:val=""/>
      <w:lvlJc w:val="left"/>
      <w:pPr>
        <w:ind w:left="5040" w:hanging="360"/>
      </w:pPr>
      <w:rPr>
        <w:rFonts w:ascii="Symbol" w:hAnsi="Symbol" w:hint="default"/>
      </w:rPr>
    </w:lvl>
    <w:lvl w:ilvl="7" w:tplc="CD084580">
      <w:start w:val="1"/>
      <w:numFmt w:val="bullet"/>
      <w:lvlText w:val="o"/>
      <w:lvlJc w:val="left"/>
      <w:pPr>
        <w:ind w:left="5760" w:hanging="360"/>
      </w:pPr>
      <w:rPr>
        <w:rFonts w:ascii="Courier New" w:hAnsi="Courier New" w:hint="default"/>
      </w:rPr>
    </w:lvl>
    <w:lvl w:ilvl="8" w:tplc="B48020A2">
      <w:start w:val="1"/>
      <w:numFmt w:val="bullet"/>
      <w:lvlText w:val=""/>
      <w:lvlJc w:val="left"/>
      <w:pPr>
        <w:ind w:left="6480" w:hanging="360"/>
      </w:pPr>
      <w:rPr>
        <w:rFonts w:ascii="Wingdings" w:hAnsi="Wingdings" w:hint="default"/>
      </w:rPr>
    </w:lvl>
  </w:abstractNum>
  <w:abstractNum w:abstractNumId="56" w15:restartNumberingAfterBreak="0">
    <w:nsid w:val="46781B2B"/>
    <w:multiLevelType w:val="hybridMultilevel"/>
    <w:tmpl w:val="CB087AEE"/>
    <w:lvl w:ilvl="0" w:tplc="04160001">
      <w:start w:val="1"/>
      <w:numFmt w:val="bullet"/>
      <w:lvlText w:val=""/>
      <w:lvlJc w:val="left"/>
      <w:pPr>
        <w:ind w:left="644" w:hanging="360"/>
      </w:pPr>
      <w:rPr>
        <w:rFonts w:ascii="Symbol" w:hAnsi="Symbol"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57" w15:restartNumberingAfterBreak="0">
    <w:nsid w:val="46FE43BF"/>
    <w:multiLevelType w:val="hybridMultilevel"/>
    <w:tmpl w:val="5E38DE8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15:restartNumberingAfterBreak="0">
    <w:nsid w:val="47F5588B"/>
    <w:multiLevelType w:val="hybridMultilevel"/>
    <w:tmpl w:val="30EEA5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15:restartNumberingAfterBreak="0">
    <w:nsid w:val="48E4287B"/>
    <w:multiLevelType w:val="multilevel"/>
    <w:tmpl w:val="2E6A1D38"/>
    <w:lvl w:ilvl="0">
      <w:start w:val="1"/>
      <w:numFmt w:val="decimal"/>
      <w:lvlText w:val="%1."/>
      <w:lvlJc w:val="left"/>
      <w:pPr>
        <w:tabs>
          <w:tab w:val="num" w:pos="360"/>
        </w:tabs>
        <w:ind w:left="0" w:firstLine="0"/>
      </w:pPr>
    </w:lvl>
    <w:lvl w:ilvl="1">
      <w:start w:val="1"/>
      <w:numFmt w:val="lowerLetter"/>
      <w:lvlText w:val="(%2)"/>
      <w:lvlJc w:val="left"/>
      <w:pPr>
        <w:tabs>
          <w:tab w:val="num" w:pos="1440"/>
        </w:tabs>
        <w:ind w:left="0" w:firstLine="720"/>
      </w:pPr>
    </w:lvl>
    <w:lvl w:ilvl="2">
      <w:start w:val="1"/>
      <w:numFmt w:val="lowerRoman"/>
      <w:lvlText w:val="(%3)"/>
      <w:lvlJc w:val="right"/>
      <w:pPr>
        <w:tabs>
          <w:tab w:val="num" w:pos="1440"/>
        </w:tabs>
        <w:ind w:left="1440" w:hanging="360"/>
      </w:pPr>
    </w:lvl>
    <w:lvl w:ilvl="3">
      <w:start w:val="1"/>
      <w:numFmt w:val="bullet"/>
      <w:pStyle w:val="Para3"/>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15:restartNumberingAfterBreak="0">
    <w:nsid w:val="498C3B31"/>
    <w:multiLevelType w:val="hybridMultilevel"/>
    <w:tmpl w:val="5E38DE8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1" w15:restartNumberingAfterBreak="0">
    <w:nsid w:val="499814D3"/>
    <w:multiLevelType w:val="hybridMultilevel"/>
    <w:tmpl w:val="72FE02C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15:restartNumberingAfterBreak="0">
    <w:nsid w:val="4A6A0FC8"/>
    <w:multiLevelType w:val="multilevel"/>
    <w:tmpl w:val="DFAEAF4C"/>
    <w:lvl w:ilvl="0">
      <w:start w:val="1"/>
      <w:numFmt w:val="bullet"/>
      <w:lvlText w:val=""/>
      <w:lvlJc w:val="left"/>
      <w:pPr>
        <w:ind w:left="720" w:hanging="360"/>
      </w:pPr>
      <w:rPr>
        <w:rFonts w:ascii="Symbol" w:hAnsi="Symbol" w:hint="default"/>
      </w:rPr>
    </w:lvl>
    <w:lvl w:ilvl="1">
      <w:start w:val="1"/>
      <w:numFmt w:val="decimal"/>
      <w:lvlText w:val="%1.%2."/>
      <w:lvlJc w:val="left"/>
      <w:pPr>
        <w:ind w:left="1440" w:hanging="360"/>
      </w:pPr>
    </w:lvl>
    <w:lvl w:ilvl="2">
      <w:start w:val="1"/>
      <w:numFmt w:val="bullet"/>
      <w:lvlText w:val="o"/>
      <w:lvlJc w:val="left"/>
      <w:pPr>
        <w:ind w:left="2160" w:hanging="360"/>
      </w:pPr>
      <w:rPr>
        <w:rFonts w:ascii="Courier New" w:hAnsi="Courier New" w:cs="Courier New"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63" w15:restartNumberingAfterBreak="0">
    <w:nsid w:val="4ACC3E05"/>
    <w:multiLevelType w:val="multilevel"/>
    <w:tmpl w:val="DFAEAF4C"/>
    <w:lvl w:ilvl="0">
      <w:start w:val="1"/>
      <w:numFmt w:val="bullet"/>
      <w:lvlText w:val=""/>
      <w:lvlJc w:val="left"/>
      <w:pPr>
        <w:ind w:left="720" w:hanging="360"/>
      </w:pPr>
      <w:rPr>
        <w:rFonts w:ascii="Symbol" w:hAnsi="Symbol" w:hint="default"/>
      </w:rPr>
    </w:lvl>
    <w:lvl w:ilvl="1">
      <w:start w:val="1"/>
      <w:numFmt w:val="decimal"/>
      <w:lvlText w:val="%1.%2."/>
      <w:lvlJc w:val="left"/>
      <w:pPr>
        <w:ind w:left="1440" w:hanging="360"/>
      </w:pPr>
    </w:lvl>
    <w:lvl w:ilvl="2">
      <w:start w:val="1"/>
      <w:numFmt w:val="bullet"/>
      <w:lvlText w:val="o"/>
      <w:lvlJc w:val="left"/>
      <w:pPr>
        <w:ind w:left="2160" w:hanging="360"/>
      </w:pPr>
      <w:rPr>
        <w:rFonts w:ascii="Courier New" w:hAnsi="Courier New" w:cs="Courier New"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64" w15:restartNumberingAfterBreak="0">
    <w:nsid w:val="4E0442B4"/>
    <w:multiLevelType w:val="multilevel"/>
    <w:tmpl w:val="4FF01174"/>
    <w:lvl w:ilvl="0">
      <w:start w:val="1"/>
      <w:numFmt w:val="decimal"/>
      <w:pStyle w:val="Para10"/>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15:restartNumberingAfterBreak="0">
    <w:nsid w:val="51252CF1"/>
    <w:multiLevelType w:val="multilevel"/>
    <w:tmpl w:val="DFAEAF4C"/>
    <w:lvl w:ilvl="0">
      <w:start w:val="1"/>
      <w:numFmt w:val="bullet"/>
      <w:lvlText w:val=""/>
      <w:lvlJc w:val="left"/>
      <w:pPr>
        <w:ind w:left="720" w:hanging="360"/>
      </w:pPr>
      <w:rPr>
        <w:rFonts w:ascii="Symbol" w:hAnsi="Symbol" w:hint="default"/>
      </w:rPr>
    </w:lvl>
    <w:lvl w:ilvl="1">
      <w:start w:val="1"/>
      <w:numFmt w:val="decimal"/>
      <w:lvlText w:val="%1.%2."/>
      <w:lvlJc w:val="left"/>
      <w:pPr>
        <w:ind w:left="1440" w:hanging="360"/>
      </w:pPr>
    </w:lvl>
    <w:lvl w:ilvl="2">
      <w:start w:val="1"/>
      <w:numFmt w:val="bullet"/>
      <w:lvlText w:val="o"/>
      <w:lvlJc w:val="left"/>
      <w:pPr>
        <w:ind w:left="2160" w:hanging="360"/>
      </w:pPr>
      <w:rPr>
        <w:rFonts w:ascii="Courier New" w:hAnsi="Courier New" w:cs="Courier New"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66" w15:restartNumberingAfterBreak="0">
    <w:nsid w:val="51711C92"/>
    <w:multiLevelType w:val="multilevel"/>
    <w:tmpl w:val="DFAEAF4C"/>
    <w:lvl w:ilvl="0">
      <w:start w:val="1"/>
      <w:numFmt w:val="bullet"/>
      <w:lvlText w:val=""/>
      <w:lvlJc w:val="left"/>
      <w:pPr>
        <w:ind w:left="720" w:hanging="360"/>
      </w:pPr>
      <w:rPr>
        <w:rFonts w:ascii="Symbol" w:hAnsi="Symbol" w:hint="default"/>
      </w:rPr>
    </w:lvl>
    <w:lvl w:ilvl="1">
      <w:start w:val="1"/>
      <w:numFmt w:val="decimal"/>
      <w:lvlText w:val="%1.%2."/>
      <w:lvlJc w:val="left"/>
      <w:pPr>
        <w:ind w:left="1440" w:hanging="360"/>
      </w:pPr>
    </w:lvl>
    <w:lvl w:ilvl="2">
      <w:start w:val="1"/>
      <w:numFmt w:val="bullet"/>
      <w:lvlText w:val="o"/>
      <w:lvlJc w:val="left"/>
      <w:pPr>
        <w:ind w:left="2160" w:hanging="360"/>
      </w:pPr>
      <w:rPr>
        <w:rFonts w:ascii="Courier New" w:hAnsi="Courier New" w:cs="Courier New"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67" w15:restartNumberingAfterBreak="0">
    <w:nsid w:val="522065D5"/>
    <w:multiLevelType w:val="hybridMultilevel"/>
    <w:tmpl w:val="B114EB5E"/>
    <w:lvl w:ilvl="0" w:tplc="04160001">
      <w:start w:val="1"/>
      <w:numFmt w:val="bullet"/>
      <w:lvlText w:val=""/>
      <w:lvlJc w:val="left"/>
      <w:pPr>
        <w:ind w:left="644" w:hanging="360"/>
      </w:pPr>
      <w:rPr>
        <w:rFonts w:ascii="Symbol" w:hAnsi="Symbol"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68" w15:restartNumberingAfterBreak="0">
    <w:nsid w:val="56216A4F"/>
    <w:multiLevelType w:val="hybridMultilevel"/>
    <w:tmpl w:val="404AAB8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9" w15:restartNumberingAfterBreak="0">
    <w:nsid w:val="56833456"/>
    <w:multiLevelType w:val="multilevel"/>
    <w:tmpl w:val="99224698"/>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70" w15:restartNumberingAfterBreak="0">
    <w:nsid w:val="5A203733"/>
    <w:multiLevelType w:val="hybridMultilevel"/>
    <w:tmpl w:val="54BC251C"/>
    <w:lvl w:ilvl="0" w:tplc="8E8CF778">
      <w:start w:val="9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5B1746AF"/>
    <w:multiLevelType w:val="hybridMultilevel"/>
    <w:tmpl w:val="C56C70D8"/>
    <w:lvl w:ilvl="0" w:tplc="6D56FE26">
      <w:start w:val="1"/>
      <w:numFmt w:val="bullet"/>
      <w:lvlText w:val=""/>
      <w:lvlJc w:val="left"/>
      <w:pPr>
        <w:ind w:left="720" w:hanging="360"/>
      </w:pPr>
      <w:rPr>
        <w:rFonts w:ascii="Symbol" w:hAnsi="Symbol" w:hint="default"/>
      </w:rPr>
    </w:lvl>
    <w:lvl w:ilvl="1" w:tplc="9A60E832">
      <w:start w:val="1"/>
      <w:numFmt w:val="bullet"/>
      <w:lvlText w:val="o"/>
      <w:lvlJc w:val="left"/>
      <w:pPr>
        <w:ind w:left="1440" w:hanging="360"/>
      </w:pPr>
      <w:rPr>
        <w:rFonts w:ascii="Courier New" w:hAnsi="Courier New" w:hint="default"/>
      </w:rPr>
    </w:lvl>
    <w:lvl w:ilvl="2" w:tplc="5FC6A244">
      <w:start w:val="1"/>
      <w:numFmt w:val="bullet"/>
      <w:lvlText w:val=""/>
      <w:lvlJc w:val="left"/>
      <w:pPr>
        <w:ind w:left="2160" w:hanging="360"/>
      </w:pPr>
      <w:rPr>
        <w:rFonts w:ascii="Wingdings" w:hAnsi="Wingdings" w:hint="default"/>
      </w:rPr>
    </w:lvl>
    <w:lvl w:ilvl="3" w:tplc="82AA4C0E">
      <w:start w:val="1"/>
      <w:numFmt w:val="bullet"/>
      <w:lvlText w:val=""/>
      <w:lvlJc w:val="left"/>
      <w:pPr>
        <w:ind w:left="2880" w:hanging="360"/>
      </w:pPr>
      <w:rPr>
        <w:rFonts w:ascii="Symbol" w:hAnsi="Symbol" w:hint="default"/>
      </w:rPr>
    </w:lvl>
    <w:lvl w:ilvl="4" w:tplc="08FCEDB8">
      <w:start w:val="1"/>
      <w:numFmt w:val="bullet"/>
      <w:lvlText w:val="o"/>
      <w:lvlJc w:val="left"/>
      <w:pPr>
        <w:ind w:left="3600" w:hanging="360"/>
      </w:pPr>
      <w:rPr>
        <w:rFonts w:ascii="Courier New" w:hAnsi="Courier New" w:hint="default"/>
      </w:rPr>
    </w:lvl>
    <w:lvl w:ilvl="5" w:tplc="436276DC">
      <w:start w:val="1"/>
      <w:numFmt w:val="bullet"/>
      <w:lvlText w:val=""/>
      <w:lvlJc w:val="left"/>
      <w:pPr>
        <w:ind w:left="4320" w:hanging="360"/>
      </w:pPr>
      <w:rPr>
        <w:rFonts w:ascii="Wingdings" w:hAnsi="Wingdings" w:hint="default"/>
      </w:rPr>
    </w:lvl>
    <w:lvl w:ilvl="6" w:tplc="71065210">
      <w:start w:val="1"/>
      <w:numFmt w:val="bullet"/>
      <w:lvlText w:val=""/>
      <w:lvlJc w:val="left"/>
      <w:pPr>
        <w:ind w:left="5040" w:hanging="360"/>
      </w:pPr>
      <w:rPr>
        <w:rFonts w:ascii="Symbol" w:hAnsi="Symbol" w:hint="default"/>
      </w:rPr>
    </w:lvl>
    <w:lvl w:ilvl="7" w:tplc="BE5C5FDE">
      <w:start w:val="1"/>
      <w:numFmt w:val="bullet"/>
      <w:lvlText w:val="o"/>
      <w:lvlJc w:val="left"/>
      <w:pPr>
        <w:ind w:left="5760" w:hanging="360"/>
      </w:pPr>
      <w:rPr>
        <w:rFonts w:ascii="Courier New" w:hAnsi="Courier New" w:hint="default"/>
      </w:rPr>
    </w:lvl>
    <w:lvl w:ilvl="8" w:tplc="213C4FF2">
      <w:start w:val="1"/>
      <w:numFmt w:val="bullet"/>
      <w:lvlText w:val=""/>
      <w:lvlJc w:val="left"/>
      <w:pPr>
        <w:ind w:left="6480" w:hanging="360"/>
      </w:pPr>
      <w:rPr>
        <w:rFonts w:ascii="Wingdings" w:hAnsi="Wingdings" w:hint="default"/>
      </w:rPr>
    </w:lvl>
  </w:abstractNum>
  <w:abstractNum w:abstractNumId="72" w15:restartNumberingAfterBreak="0">
    <w:nsid w:val="5E01183D"/>
    <w:multiLevelType w:val="hybridMultilevel"/>
    <w:tmpl w:val="36E2ED10"/>
    <w:lvl w:ilvl="0" w:tplc="1932EC6A">
      <w:start w:val="1"/>
      <w:numFmt w:val="bullet"/>
      <w:lvlText w:val=""/>
      <w:lvlJc w:val="left"/>
      <w:pPr>
        <w:ind w:left="720" w:hanging="360"/>
      </w:pPr>
      <w:rPr>
        <w:rFonts w:ascii="Symbol" w:hAnsi="Symbol" w:hint="default"/>
      </w:rPr>
    </w:lvl>
    <w:lvl w:ilvl="1" w:tplc="39F841AC">
      <w:start w:val="1"/>
      <w:numFmt w:val="bullet"/>
      <w:lvlText w:val=""/>
      <w:lvlJc w:val="left"/>
      <w:pPr>
        <w:ind w:left="1440" w:hanging="360"/>
      </w:pPr>
      <w:rPr>
        <w:rFonts w:ascii="Symbol" w:hAnsi="Symbol" w:hint="default"/>
      </w:rPr>
    </w:lvl>
    <w:lvl w:ilvl="2" w:tplc="CD56FA76">
      <w:start w:val="1"/>
      <w:numFmt w:val="bullet"/>
      <w:lvlText w:val=""/>
      <w:lvlJc w:val="left"/>
      <w:pPr>
        <w:ind w:left="2160" w:hanging="360"/>
      </w:pPr>
      <w:rPr>
        <w:rFonts w:ascii="Wingdings" w:hAnsi="Wingdings" w:hint="default"/>
      </w:rPr>
    </w:lvl>
    <w:lvl w:ilvl="3" w:tplc="48EE4150">
      <w:start w:val="1"/>
      <w:numFmt w:val="bullet"/>
      <w:lvlText w:val=""/>
      <w:lvlJc w:val="left"/>
      <w:pPr>
        <w:ind w:left="2880" w:hanging="360"/>
      </w:pPr>
      <w:rPr>
        <w:rFonts w:ascii="Symbol" w:hAnsi="Symbol" w:hint="default"/>
      </w:rPr>
    </w:lvl>
    <w:lvl w:ilvl="4" w:tplc="1854C68C">
      <w:start w:val="1"/>
      <w:numFmt w:val="bullet"/>
      <w:lvlText w:val="o"/>
      <w:lvlJc w:val="left"/>
      <w:pPr>
        <w:ind w:left="3600" w:hanging="360"/>
      </w:pPr>
      <w:rPr>
        <w:rFonts w:ascii="Courier New" w:hAnsi="Courier New" w:hint="default"/>
      </w:rPr>
    </w:lvl>
    <w:lvl w:ilvl="5" w:tplc="7DC69C00">
      <w:start w:val="1"/>
      <w:numFmt w:val="bullet"/>
      <w:lvlText w:val=""/>
      <w:lvlJc w:val="left"/>
      <w:pPr>
        <w:ind w:left="4320" w:hanging="360"/>
      </w:pPr>
      <w:rPr>
        <w:rFonts w:ascii="Wingdings" w:hAnsi="Wingdings" w:hint="default"/>
      </w:rPr>
    </w:lvl>
    <w:lvl w:ilvl="6" w:tplc="2DD6D60E">
      <w:start w:val="1"/>
      <w:numFmt w:val="bullet"/>
      <w:lvlText w:val=""/>
      <w:lvlJc w:val="left"/>
      <w:pPr>
        <w:ind w:left="5040" w:hanging="360"/>
      </w:pPr>
      <w:rPr>
        <w:rFonts w:ascii="Symbol" w:hAnsi="Symbol" w:hint="default"/>
      </w:rPr>
    </w:lvl>
    <w:lvl w:ilvl="7" w:tplc="6C7C2AD2">
      <w:start w:val="1"/>
      <w:numFmt w:val="bullet"/>
      <w:lvlText w:val="o"/>
      <w:lvlJc w:val="left"/>
      <w:pPr>
        <w:ind w:left="5760" w:hanging="360"/>
      </w:pPr>
      <w:rPr>
        <w:rFonts w:ascii="Courier New" w:hAnsi="Courier New" w:hint="default"/>
      </w:rPr>
    </w:lvl>
    <w:lvl w:ilvl="8" w:tplc="1654E698">
      <w:start w:val="1"/>
      <w:numFmt w:val="bullet"/>
      <w:lvlText w:val=""/>
      <w:lvlJc w:val="left"/>
      <w:pPr>
        <w:ind w:left="6480" w:hanging="360"/>
      </w:pPr>
      <w:rPr>
        <w:rFonts w:ascii="Wingdings" w:hAnsi="Wingdings" w:hint="default"/>
      </w:rPr>
    </w:lvl>
  </w:abstractNum>
  <w:abstractNum w:abstractNumId="73" w15:restartNumberingAfterBreak="0">
    <w:nsid w:val="5F1A325D"/>
    <w:multiLevelType w:val="multilevel"/>
    <w:tmpl w:val="DFAEAF4C"/>
    <w:lvl w:ilvl="0">
      <w:start w:val="1"/>
      <w:numFmt w:val="bullet"/>
      <w:lvlText w:val=""/>
      <w:lvlJc w:val="left"/>
      <w:pPr>
        <w:ind w:left="720" w:hanging="360"/>
      </w:pPr>
      <w:rPr>
        <w:rFonts w:ascii="Symbol" w:hAnsi="Symbol" w:hint="default"/>
      </w:rPr>
    </w:lvl>
    <w:lvl w:ilvl="1">
      <w:start w:val="1"/>
      <w:numFmt w:val="decimal"/>
      <w:lvlText w:val="%1.%2."/>
      <w:lvlJc w:val="left"/>
      <w:pPr>
        <w:ind w:left="1440" w:hanging="360"/>
      </w:pPr>
    </w:lvl>
    <w:lvl w:ilvl="2">
      <w:start w:val="1"/>
      <w:numFmt w:val="bullet"/>
      <w:lvlText w:val="o"/>
      <w:lvlJc w:val="left"/>
      <w:pPr>
        <w:ind w:left="2160" w:hanging="360"/>
      </w:pPr>
      <w:rPr>
        <w:rFonts w:ascii="Courier New" w:hAnsi="Courier New" w:cs="Courier New"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74" w15:restartNumberingAfterBreak="0">
    <w:nsid w:val="5FF33484"/>
    <w:multiLevelType w:val="multilevel"/>
    <w:tmpl w:val="EF68FBEA"/>
    <w:lvl w:ilvl="0">
      <w:start w:val="1"/>
      <w:numFmt w:val="bullet"/>
      <w:lvlText w:val=""/>
      <w:lvlJc w:val="left"/>
      <w:pPr>
        <w:ind w:left="720" w:hanging="360"/>
      </w:pPr>
      <w:rPr>
        <w:rFonts w:ascii="Symbol" w:hAnsi="Symbol" w:hint="default"/>
        <w:b/>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62A63F9C"/>
    <w:multiLevelType w:val="multilevel"/>
    <w:tmpl w:val="A4B6798C"/>
    <w:lvl w:ilvl="0">
      <w:start w:val="1"/>
      <w:numFmt w:val="bullet"/>
      <w:lvlText w:val=""/>
      <w:lvlJc w:val="left"/>
      <w:pPr>
        <w:ind w:left="1080" w:hanging="360"/>
      </w:pPr>
      <w:rPr>
        <w:rFonts w:ascii="Symbol" w:hAnsi="Symbol" w:hint="default"/>
      </w:rPr>
    </w:lvl>
    <w:lvl w:ilvl="1">
      <w:start w:val="1"/>
      <w:numFmt w:val="decimal"/>
      <w:lvlText w:val="%1.%2."/>
      <w:lvlJc w:val="left"/>
      <w:pPr>
        <w:ind w:left="1800" w:hanging="360"/>
      </w:pPr>
    </w:lvl>
    <w:lvl w:ilvl="2">
      <w:start w:val="1"/>
      <w:numFmt w:val="bullet"/>
      <w:lvlText w:val="o"/>
      <w:lvlJc w:val="left"/>
      <w:pPr>
        <w:ind w:left="2520" w:hanging="360"/>
      </w:pPr>
      <w:rPr>
        <w:rFonts w:ascii="Courier New" w:hAnsi="Courier New" w:cs="Courier New" w:hint="default"/>
      </w:rPr>
    </w:lvl>
    <w:lvl w:ilvl="3">
      <w:start w:val="1"/>
      <w:numFmt w:val="decimal"/>
      <w:lvlText w:val="%1.%2.%3.%4."/>
      <w:lvlJc w:val="left"/>
      <w:pPr>
        <w:ind w:left="3240" w:hanging="360"/>
      </w:pPr>
    </w:lvl>
    <w:lvl w:ilvl="4">
      <w:start w:val="1"/>
      <w:numFmt w:val="decimal"/>
      <w:lvlText w:val="%1.%2.%3.%4.%5."/>
      <w:lvlJc w:val="left"/>
      <w:pPr>
        <w:ind w:left="3960" w:hanging="360"/>
      </w:pPr>
    </w:lvl>
    <w:lvl w:ilvl="5">
      <w:start w:val="1"/>
      <w:numFmt w:val="decimal"/>
      <w:lvlText w:val="%1.%2.%3.%4.%5.%6."/>
      <w:lvlJc w:val="left"/>
      <w:pPr>
        <w:ind w:left="4680" w:hanging="360"/>
      </w:pPr>
    </w:lvl>
    <w:lvl w:ilvl="6">
      <w:start w:val="1"/>
      <w:numFmt w:val="decimal"/>
      <w:lvlText w:val="%1.%2.%3.%4.%5.%6.%7."/>
      <w:lvlJc w:val="left"/>
      <w:pPr>
        <w:ind w:left="5400" w:hanging="360"/>
      </w:pPr>
    </w:lvl>
    <w:lvl w:ilvl="7">
      <w:start w:val="1"/>
      <w:numFmt w:val="decimal"/>
      <w:lvlText w:val="%1.%2.%3.%4.%5.%6.%7.%8."/>
      <w:lvlJc w:val="left"/>
      <w:pPr>
        <w:ind w:left="6120" w:hanging="360"/>
      </w:pPr>
    </w:lvl>
    <w:lvl w:ilvl="8">
      <w:start w:val="1"/>
      <w:numFmt w:val="decimal"/>
      <w:lvlText w:val="%1.%2.%3.%4.%5.%6.%7.%8.%9."/>
      <w:lvlJc w:val="left"/>
      <w:pPr>
        <w:ind w:left="6840" w:hanging="360"/>
      </w:pPr>
    </w:lvl>
  </w:abstractNum>
  <w:abstractNum w:abstractNumId="76" w15:restartNumberingAfterBreak="0">
    <w:nsid w:val="63910D1A"/>
    <w:multiLevelType w:val="hybridMultilevel"/>
    <w:tmpl w:val="5BFE97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7" w15:restartNumberingAfterBreak="0">
    <w:nsid w:val="655821F1"/>
    <w:multiLevelType w:val="hybridMultilevel"/>
    <w:tmpl w:val="B00AD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5C44B08"/>
    <w:multiLevelType w:val="hybridMultilevel"/>
    <w:tmpl w:val="51C2D3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9" w15:restartNumberingAfterBreak="0">
    <w:nsid w:val="67D80B39"/>
    <w:multiLevelType w:val="hybridMultilevel"/>
    <w:tmpl w:val="86E46A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0" w15:restartNumberingAfterBreak="0">
    <w:nsid w:val="687B790E"/>
    <w:multiLevelType w:val="hybridMultilevel"/>
    <w:tmpl w:val="9CD05F88"/>
    <w:lvl w:ilvl="0" w:tplc="4E523532">
      <w:start w:val="1"/>
      <w:numFmt w:val="bullet"/>
      <w:lvlText w:val=""/>
      <w:lvlJc w:val="left"/>
      <w:pPr>
        <w:ind w:left="720" w:hanging="360"/>
      </w:pPr>
      <w:rPr>
        <w:rFonts w:ascii="Symbol" w:hAnsi="Symbol" w:hint="default"/>
      </w:rPr>
    </w:lvl>
    <w:lvl w:ilvl="1" w:tplc="32184B7C">
      <w:start w:val="1"/>
      <w:numFmt w:val="bullet"/>
      <w:lvlText w:val=""/>
      <w:lvlJc w:val="left"/>
      <w:pPr>
        <w:ind w:left="1440" w:hanging="360"/>
      </w:pPr>
      <w:rPr>
        <w:rFonts w:ascii="Symbol" w:hAnsi="Symbol" w:hint="default"/>
      </w:rPr>
    </w:lvl>
    <w:lvl w:ilvl="2" w:tplc="591043DA">
      <w:start w:val="1"/>
      <w:numFmt w:val="bullet"/>
      <w:lvlText w:val=""/>
      <w:lvlJc w:val="left"/>
      <w:pPr>
        <w:ind w:left="2160" w:hanging="360"/>
      </w:pPr>
      <w:rPr>
        <w:rFonts w:ascii="Wingdings" w:hAnsi="Wingdings" w:hint="default"/>
      </w:rPr>
    </w:lvl>
    <w:lvl w:ilvl="3" w:tplc="8C2C0E90">
      <w:start w:val="1"/>
      <w:numFmt w:val="bullet"/>
      <w:lvlText w:val=""/>
      <w:lvlJc w:val="left"/>
      <w:pPr>
        <w:ind w:left="2880" w:hanging="360"/>
      </w:pPr>
      <w:rPr>
        <w:rFonts w:ascii="Symbol" w:hAnsi="Symbol" w:hint="default"/>
      </w:rPr>
    </w:lvl>
    <w:lvl w:ilvl="4" w:tplc="02500610">
      <w:start w:val="1"/>
      <w:numFmt w:val="bullet"/>
      <w:lvlText w:val="o"/>
      <w:lvlJc w:val="left"/>
      <w:pPr>
        <w:ind w:left="3600" w:hanging="360"/>
      </w:pPr>
      <w:rPr>
        <w:rFonts w:ascii="Courier New" w:hAnsi="Courier New" w:hint="default"/>
      </w:rPr>
    </w:lvl>
    <w:lvl w:ilvl="5" w:tplc="D05CD9FE">
      <w:start w:val="1"/>
      <w:numFmt w:val="bullet"/>
      <w:lvlText w:val=""/>
      <w:lvlJc w:val="left"/>
      <w:pPr>
        <w:ind w:left="4320" w:hanging="360"/>
      </w:pPr>
      <w:rPr>
        <w:rFonts w:ascii="Wingdings" w:hAnsi="Wingdings" w:hint="default"/>
      </w:rPr>
    </w:lvl>
    <w:lvl w:ilvl="6" w:tplc="614ADC7C">
      <w:start w:val="1"/>
      <w:numFmt w:val="bullet"/>
      <w:lvlText w:val=""/>
      <w:lvlJc w:val="left"/>
      <w:pPr>
        <w:ind w:left="5040" w:hanging="360"/>
      </w:pPr>
      <w:rPr>
        <w:rFonts w:ascii="Symbol" w:hAnsi="Symbol" w:hint="default"/>
      </w:rPr>
    </w:lvl>
    <w:lvl w:ilvl="7" w:tplc="1CCE7F7E">
      <w:start w:val="1"/>
      <w:numFmt w:val="bullet"/>
      <w:lvlText w:val="o"/>
      <w:lvlJc w:val="left"/>
      <w:pPr>
        <w:ind w:left="5760" w:hanging="360"/>
      </w:pPr>
      <w:rPr>
        <w:rFonts w:ascii="Courier New" w:hAnsi="Courier New" w:hint="default"/>
      </w:rPr>
    </w:lvl>
    <w:lvl w:ilvl="8" w:tplc="95683C08">
      <w:start w:val="1"/>
      <w:numFmt w:val="bullet"/>
      <w:lvlText w:val=""/>
      <w:lvlJc w:val="left"/>
      <w:pPr>
        <w:ind w:left="6480" w:hanging="360"/>
      </w:pPr>
      <w:rPr>
        <w:rFonts w:ascii="Wingdings" w:hAnsi="Wingdings" w:hint="default"/>
      </w:rPr>
    </w:lvl>
  </w:abstractNum>
  <w:abstractNum w:abstractNumId="81" w15:restartNumberingAfterBreak="0">
    <w:nsid w:val="6892063E"/>
    <w:multiLevelType w:val="hybridMultilevel"/>
    <w:tmpl w:val="381E3364"/>
    <w:lvl w:ilvl="0" w:tplc="C9B01578">
      <w:start w:val="1"/>
      <w:numFmt w:val="decimal"/>
      <w:lvlText w:val="%1."/>
      <w:lvlJc w:val="left"/>
      <w:pPr>
        <w:ind w:left="720" w:hanging="360"/>
      </w:pPr>
    </w:lvl>
    <w:lvl w:ilvl="1" w:tplc="04160001">
      <w:start w:val="1"/>
      <w:numFmt w:val="bullet"/>
      <w:lvlText w:val=""/>
      <w:lvlJc w:val="left"/>
      <w:pPr>
        <w:ind w:left="1440" w:hanging="360"/>
      </w:pPr>
      <w:rPr>
        <w:rFonts w:ascii="Symbol" w:hAnsi="Symbol" w:hint="default"/>
      </w:rPr>
    </w:lvl>
    <w:lvl w:ilvl="2" w:tplc="BF6284E2">
      <w:start w:val="1"/>
      <w:numFmt w:val="lowerRoman"/>
      <w:lvlText w:val="%3."/>
      <w:lvlJc w:val="right"/>
      <w:pPr>
        <w:ind w:left="2160" w:hanging="180"/>
      </w:pPr>
    </w:lvl>
    <w:lvl w:ilvl="3" w:tplc="58426614">
      <w:start w:val="1"/>
      <w:numFmt w:val="decimal"/>
      <w:lvlText w:val="%4."/>
      <w:lvlJc w:val="left"/>
      <w:pPr>
        <w:ind w:left="2880" w:hanging="360"/>
      </w:pPr>
    </w:lvl>
    <w:lvl w:ilvl="4" w:tplc="9F5C1086">
      <w:start w:val="1"/>
      <w:numFmt w:val="lowerLetter"/>
      <w:lvlText w:val="%5."/>
      <w:lvlJc w:val="left"/>
      <w:pPr>
        <w:ind w:left="3600" w:hanging="360"/>
      </w:pPr>
    </w:lvl>
    <w:lvl w:ilvl="5" w:tplc="55564D74">
      <w:start w:val="1"/>
      <w:numFmt w:val="lowerRoman"/>
      <w:lvlText w:val="%6."/>
      <w:lvlJc w:val="right"/>
      <w:pPr>
        <w:ind w:left="4320" w:hanging="180"/>
      </w:pPr>
    </w:lvl>
    <w:lvl w:ilvl="6" w:tplc="C3BEE338">
      <w:start w:val="1"/>
      <w:numFmt w:val="decimal"/>
      <w:lvlText w:val="%7."/>
      <w:lvlJc w:val="left"/>
      <w:pPr>
        <w:ind w:left="5040" w:hanging="360"/>
      </w:pPr>
    </w:lvl>
    <w:lvl w:ilvl="7" w:tplc="92B255DE">
      <w:start w:val="1"/>
      <w:numFmt w:val="lowerLetter"/>
      <w:lvlText w:val="%8."/>
      <w:lvlJc w:val="left"/>
      <w:pPr>
        <w:ind w:left="5760" w:hanging="360"/>
      </w:pPr>
    </w:lvl>
    <w:lvl w:ilvl="8" w:tplc="B29C94B0">
      <w:start w:val="1"/>
      <w:numFmt w:val="lowerRoman"/>
      <w:lvlText w:val="%9."/>
      <w:lvlJc w:val="right"/>
      <w:pPr>
        <w:ind w:left="6480" w:hanging="180"/>
      </w:pPr>
    </w:lvl>
  </w:abstractNum>
  <w:abstractNum w:abstractNumId="82" w15:restartNumberingAfterBreak="0">
    <w:nsid w:val="6B5615ED"/>
    <w:multiLevelType w:val="hybridMultilevel"/>
    <w:tmpl w:val="B6D0B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B637D72"/>
    <w:multiLevelType w:val="multilevel"/>
    <w:tmpl w:val="EF68FBEA"/>
    <w:lvl w:ilvl="0">
      <w:start w:val="1"/>
      <w:numFmt w:val="bullet"/>
      <w:lvlText w:val=""/>
      <w:lvlJc w:val="left"/>
      <w:pPr>
        <w:ind w:left="720" w:hanging="360"/>
      </w:pPr>
      <w:rPr>
        <w:rFonts w:ascii="Symbol" w:hAnsi="Symbol" w:hint="default"/>
        <w:b/>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15:restartNumberingAfterBreak="0">
    <w:nsid w:val="6E725093"/>
    <w:multiLevelType w:val="multilevel"/>
    <w:tmpl w:val="DFAEAF4C"/>
    <w:lvl w:ilvl="0">
      <w:start w:val="1"/>
      <w:numFmt w:val="bullet"/>
      <w:lvlText w:val=""/>
      <w:lvlJc w:val="left"/>
      <w:pPr>
        <w:ind w:left="720" w:hanging="360"/>
      </w:pPr>
      <w:rPr>
        <w:rFonts w:ascii="Symbol" w:hAnsi="Symbol" w:hint="default"/>
      </w:rPr>
    </w:lvl>
    <w:lvl w:ilvl="1">
      <w:start w:val="1"/>
      <w:numFmt w:val="decimal"/>
      <w:lvlText w:val="%1.%2."/>
      <w:lvlJc w:val="left"/>
      <w:pPr>
        <w:ind w:left="1440" w:hanging="360"/>
      </w:pPr>
    </w:lvl>
    <w:lvl w:ilvl="2">
      <w:start w:val="1"/>
      <w:numFmt w:val="bullet"/>
      <w:lvlText w:val="o"/>
      <w:lvlJc w:val="left"/>
      <w:pPr>
        <w:ind w:left="2160" w:hanging="360"/>
      </w:pPr>
      <w:rPr>
        <w:rFonts w:ascii="Courier New" w:hAnsi="Courier New" w:cs="Courier New"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85" w15:restartNumberingAfterBreak="0">
    <w:nsid w:val="6ED82968"/>
    <w:multiLevelType w:val="hybridMultilevel"/>
    <w:tmpl w:val="FE162F2C"/>
    <w:lvl w:ilvl="0" w:tplc="2004B57A">
      <w:start w:val="1"/>
      <w:numFmt w:val="bullet"/>
      <w:pStyle w:val="CBD-Doc"/>
      <w:lvlText w:val=""/>
      <w:lvlJc w:val="left"/>
      <w:pPr>
        <w:tabs>
          <w:tab w:val="num" w:pos="567"/>
        </w:tabs>
        <w:ind w:left="567" w:hanging="567"/>
      </w:pPr>
      <w:rPr>
        <w:rFonts w:ascii="Symbol" w:hAnsi="Symbol" w:hint="default"/>
      </w:rPr>
    </w:lvl>
    <w:lvl w:ilvl="1" w:tplc="E3FE1308" w:tentative="1">
      <w:start w:val="1"/>
      <w:numFmt w:val="bullet"/>
      <w:lvlText w:val="o"/>
      <w:lvlJc w:val="left"/>
      <w:pPr>
        <w:tabs>
          <w:tab w:val="num" w:pos="1440"/>
        </w:tabs>
        <w:ind w:left="1440" w:hanging="360"/>
      </w:pPr>
      <w:rPr>
        <w:rFonts w:ascii="Courier New" w:hAnsi="Courier New" w:cs="Courier New" w:hint="default"/>
      </w:rPr>
    </w:lvl>
    <w:lvl w:ilvl="2" w:tplc="12162BAC"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05E052A"/>
    <w:multiLevelType w:val="hybridMultilevel"/>
    <w:tmpl w:val="B2AE5A5A"/>
    <w:lvl w:ilvl="0" w:tplc="C9B01578">
      <w:start w:val="1"/>
      <w:numFmt w:val="decimal"/>
      <w:lvlText w:val="%1."/>
      <w:lvlJc w:val="left"/>
      <w:pPr>
        <w:ind w:left="720" w:hanging="360"/>
      </w:pPr>
    </w:lvl>
    <w:lvl w:ilvl="1" w:tplc="04160001">
      <w:start w:val="1"/>
      <w:numFmt w:val="bullet"/>
      <w:lvlText w:val=""/>
      <w:lvlJc w:val="left"/>
      <w:pPr>
        <w:ind w:left="1440" w:hanging="360"/>
      </w:pPr>
      <w:rPr>
        <w:rFonts w:ascii="Symbol" w:hAnsi="Symbol" w:hint="default"/>
      </w:rPr>
    </w:lvl>
    <w:lvl w:ilvl="2" w:tplc="BF6284E2">
      <w:start w:val="1"/>
      <w:numFmt w:val="lowerRoman"/>
      <w:lvlText w:val="%3."/>
      <w:lvlJc w:val="right"/>
      <w:pPr>
        <w:ind w:left="2160" w:hanging="180"/>
      </w:pPr>
    </w:lvl>
    <w:lvl w:ilvl="3" w:tplc="58426614">
      <w:start w:val="1"/>
      <w:numFmt w:val="decimal"/>
      <w:lvlText w:val="%4."/>
      <w:lvlJc w:val="left"/>
      <w:pPr>
        <w:ind w:left="2880" w:hanging="360"/>
      </w:pPr>
    </w:lvl>
    <w:lvl w:ilvl="4" w:tplc="9F5C1086">
      <w:start w:val="1"/>
      <w:numFmt w:val="lowerLetter"/>
      <w:lvlText w:val="%5."/>
      <w:lvlJc w:val="left"/>
      <w:pPr>
        <w:ind w:left="3600" w:hanging="360"/>
      </w:pPr>
    </w:lvl>
    <w:lvl w:ilvl="5" w:tplc="55564D74">
      <w:start w:val="1"/>
      <w:numFmt w:val="lowerRoman"/>
      <w:lvlText w:val="%6."/>
      <w:lvlJc w:val="right"/>
      <w:pPr>
        <w:ind w:left="4320" w:hanging="180"/>
      </w:pPr>
    </w:lvl>
    <w:lvl w:ilvl="6" w:tplc="C3BEE338">
      <w:start w:val="1"/>
      <w:numFmt w:val="decimal"/>
      <w:lvlText w:val="%7."/>
      <w:lvlJc w:val="left"/>
      <w:pPr>
        <w:ind w:left="5040" w:hanging="360"/>
      </w:pPr>
    </w:lvl>
    <w:lvl w:ilvl="7" w:tplc="92B255DE">
      <w:start w:val="1"/>
      <w:numFmt w:val="lowerLetter"/>
      <w:lvlText w:val="%8."/>
      <w:lvlJc w:val="left"/>
      <w:pPr>
        <w:ind w:left="5760" w:hanging="360"/>
      </w:pPr>
    </w:lvl>
    <w:lvl w:ilvl="8" w:tplc="B29C94B0">
      <w:start w:val="1"/>
      <w:numFmt w:val="lowerRoman"/>
      <w:lvlText w:val="%9."/>
      <w:lvlJc w:val="right"/>
      <w:pPr>
        <w:ind w:left="6480" w:hanging="180"/>
      </w:pPr>
    </w:lvl>
  </w:abstractNum>
  <w:abstractNum w:abstractNumId="87" w15:restartNumberingAfterBreak="0">
    <w:nsid w:val="716B6E77"/>
    <w:multiLevelType w:val="hybridMultilevel"/>
    <w:tmpl w:val="559815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8" w15:restartNumberingAfterBreak="0">
    <w:nsid w:val="71E411EC"/>
    <w:multiLevelType w:val="hybridMultilevel"/>
    <w:tmpl w:val="5D92FC80"/>
    <w:lvl w:ilvl="0" w:tplc="04160001">
      <w:start w:val="1"/>
      <w:numFmt w:val="bullet"/>
      <w:lvlText w:val=""/>
      <w:lvlJc w:val="left"/>
      <w:pPr>
        <w:ind w:left="644" w:hanging="360"/>
      </w:pPr>
      <w:rPr>
        <w:rFonts w:ascii="Symbol" w:hAnsi="Symbol"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89" w15:restartNumberingAfterBreak="0">
    <w:nsid w:val="728700F5"/>
    <w:multiLevelType w:val="hybridMultilevel"/>
    <w:tmpl w:val="A808AA56"/>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6A154C8"/>
    <w:multiLevelType w:val="multilevel"/>
    <w:tmpl w:val="77A0A81C"/>
    <w:lvl w:ilvl="0">
      <w:start w:val="1"/>
      <w:numFmt w:val="decimal"/>
      <w:lvlText w:val="%1."/>
      <w:lvlJc w:val="left"/>
      <w:pPr>
        <w:ind w:left="720" w:hanging="360"/>
      </w:pPr>
    </w:lvl>
    <w:lvl w:ilvl="1">
      <w:start w:val="1"/>
      <w:numFmt w:val="decimal"/>
      <w:lvlText w:val="%1.%2."/>
      <w:lvlJc w:val="left"/>
      <w:pPr>
        <w:ind w:left="1440" w:hanging="360"/>
      </w:pPr>
    </w:lvl>
    <w:lvl w:ilvl="2">
      <w:start w:val="1"/>
      <w:numFmt w:val="bullet"/>
      <w:lvlText w:val="o"/>
      <w:lvlJc w:val="left"/>
      <w:pPr>
        <w:ind w:left="2160" w:hanging="360"/>
      </w:pPr>
      <w:rPr>
        <w:rFonts w:ascii="Courier New" w:hAnsi="Courier New" w:cs="Courier New"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91" w15:restartNumberingAfterBreak="0">
    <w:nsid w:val="77276176"/>
    <w:multiLevelType w:val="multilevel"/>
    <w:tmpl w:val="2E562168"/>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2" w15:restartNumberingAfterBreak="0">
    <w:nsid w:val="795B6F18"/>
    <w:multiLevelType w:val="hybridMultilevel"/>
    <w:tmpl w:val="9C388178"/>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93" w15:restartNumberingAfterBreak="0">
    <w:nsid w:val="79A17A8E"/>
    <w:multiLevelType w:val="multilevel"/>
    <w:tmpl w:val="2E562168"/>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4" w15:restartNumberingAfterBreak="0">
    <w:nsid w:val="7B4D79ED"/>
    <w:multiLevelType w:val="hybridMultilevel"/>
    <w:tmpl w:val="7B865C36"/>
    <w:lvl w:ilvl="0" w:tplc="04160001">
      <w:start w:val="1"/>
      <w:numFmt w:val="bullet"/>
      <w:lvlText w:val=""/>
      <w:lvlJc w:val="left"/>
      <w:pPr>
        <w:ind w:left="644" w:hanging="360"/>
      </w:pPr>
      <w:rPr>
        <w:rFonts w:ascii="Symbol" w:hAnsi="Symbol"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95" w15:restartNumberingAfterBreak="0">
    <w:nsid w:val="7C4401B4"/>
    <w:multiLevelType w:val="hybridMultilevel"/>
    <w:tmpl w:val="F198EF76"/>
    <w:lvl w:ilvl="0" w:tplc="04160001">
      <w:start w:val="1"/>
      <w:numFmt w:val="bullet"/>
      <w:lvlText w:val=""/>
      <w:lvlJc w:val="left"/>
      <w:pPr>
        <w:ind w:left="644" w:hanging="360"/>
      </w:pPr>
      <w:rPr>
        <w:rFonts w:ascii="Symbol" w:hAnsi="Symbol"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96" w15:restartNumberingAfterBreak="0">
    <w:nsid w:val="7CDC5C95"/>
    <w:multiLevelType w:val="hybridMultilevel"/>
    <w:tmpl w:val="32F8B366"/>
    <w:lvl w:ilvl="0" w:tplc="04160001">
      <w:start w:val="1"/>
      <w:numFmt w:val="bullet"/>
      <w:lvlText w:val=""/>
      <w:lvlJc w:val="left"/>
      <w:pPr>
        <w:ind w:left="644" w:hanging="360"/>
      </w:pPr>
      <w:rPr>
        <w:rFonts w:ascii="Symbol" w:hAnsi="Symbol"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97" w15:restartNumberingAfterBreak="0">
    <w:nsid w:val="7DD47CC7"/>
    <w:multiLevelType w:val="hybridMultilevel"/>
    <w:tmpl w:val="5D7255D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8" w15:restartNumberingAfterBreak="0">
    <w:nsid w:val="7DD95363"/>
    <w:multiLevelType w:val="hybridMultilevel"/>
    <w:tmpl w:val="70AA8640"/>
    <w:lvl w:ilvl="0" w:tplc="E2240C38">
      <w:start w:val="1"/>
      <w:numFmt w:val="bullet"/>
      <w:lvlText w:val=""/>
      <w:lvlJc w:val="left"/>
      <w:pPr>
        <w:ind w:left="1440" w:hanging="360"/>
      </w:pPr>
      <w:rPr>
        <w:rFonts w:ascii="Symbol" w:hAnsi="Symbol" w:hint="default"/>
      </w:rPr>
    </w:lvl>
    <w:lvl w:ilvl="1" w:tplc="086EE84E">
      <w:start w:val="1"/>
      <w:numFmt w:val="bullet"/>
      <w:lvlText w:val=""/>
      <w:lvlJc w:val="left"/>
      <w:pPr>
        <w:ind w:left="2160" w:hanging="360"/>
      </w:pPr>
      <w:rPr>
        <w:rFonts w:ascii="Symbol" w:hAnsi="Symbol" w:hint="default"/>
      </w:rPr>
    </w:lvl>
    <w:lvl w:ilvl="2" w:tplc="AA0E8CFE">
      <w:start w:val="1"/>
      <w:numFmt w:val="bullet"/>
      <w:lvlText w:val=""/>
      <w:lvlJc w:val="left"/>
      <w:pPr>
        <w:ind w:left="2880" w:hanging="360"/>
      </w:pPr>
      <w:rPr>
        <w:rFonts w:ascii="Wingdings" w:hAnsi="Wingdings" w:hint="default"/>
      </w:rPr>
    </w:lvl>
    <w:lvl w:ilvl="3" w:tplc="7AEAE79C">
      <w:start w:val="1"/>
      <w:numFmt w:val="bullet"/>
      <w:lvlText w:val=""/>
      <w:lvlJc w:val="left"/>
      <w:pPr>
        <w:ind w:left="3600" w:hanging="360"/>
      </w:pPr>
      <w:rPr>
        <w:rFonts w:ascii="Symbol" w:hAnsi="Symbol" w:hint="default"/>
      </w:rPr>
    </w:lvl>
    <w:lvl w:ilvl="4" w:tplc="CFCAFF8E">
      <w:start w:val="1"/>
      <w:numFmt w:val="bullet"/>
      <w:lvlText w:val="o"/>
      <w:lvlJc w:val="left"/>
      <w:pPr>
        <w:ind w:left="4320" w:hanging="360"/>
      </w:pPr>
      <w:rPr>
        <w:rFonts w:ascii="Courier New" w:hAnsi="Courier New" w:hint="default"/>
      </w:rPr>
    </w:lvl>
    <w:lvl w:ilvl="5" w:tplc="9D6220E6">
      <w:start w:val="1"/>
      <w:numFmt w:val="bullet"/>
      <w:lvlText w:val=""/>
      <w:lvlJc w:val="left"/>
      <w:pPr>
        <w:ind w:left="5040" w:hanging="360"/>
      </w:pPr>
      <w:rPr>
        <w:rFonts w:ascii="Wingdings" w:hAnsi="Wingdings" w:hint="default"/>
      </w:rPr>
    </w:lvl>
    <w:lvl w:ilvl="6" w:tplc="9A36A8E0">
      <w:start w:val="1"/>
      <w:numFmt w:val="bullet"/>
      <w:lvlText w:val=""/>
      <w:lvlJc w:val="left"/>
      <w:pPr>
        <w:ind w:left="5760" w:hanging="360"/>
      </w:pPr>
      <w:rPr>
        <w:rFonts w:ascii="Symbol" w:hAnsi="Symbol" w:hint="default"/>
      </w:rPr>
    </w:lvl>
    <w:lvl w:ilvl="7" w:tplc="103C5150">
      <w:start w:val="1"/>
      <w:numFmt w:val="bullet"/>
      <w:lvlText w:val="o"/>
      <w:lvlJc w:val="left"/>
      <w:pPr>
        <w:ind w:left="6480" w:hanging="360"/>
      </w:pPr>
      <w:rPr>
        <w:rFonts w:ascii="Courier New" w:hAnsi="Courier New" w:hint="default"/>
      </w:rPr>
    </w:lvl>
    <w:lvl w:ilvl="8" w:tplc="C44E86C6">
      <w:start w:val="1"/>
      <w:numFmt w:val="bullet"/>
      <w:lvlText w:val=""/>
      <w:lvlJc w:val="left"/>
      <w:pPr>
        <w:ind w:left="7200" w:hanging="360"/>
      </w:pPr>
      <w:rPr>
        <w:rFonts w:ascii="Wingdings" w:hAnsi="Wingdings" w:hint="default"/>
      </w:rPr>
    </w:lvl>
  </w:abstractNum>
  <w:num w:numId="1">
    <w:abstractNumId w:val="51"/>
  </w:num>
  <w:num w:numId="2">
    <w:abstractNumId w:val="85"/>
  </w:num>
  <w:num w:numId="3">
    <w:abstractNumId w:val="35"/>
  </w:num>
  <w:num w:numId="4">
    <w:abstractNumId w:val="64"/>
  </w:num>
  <w:num w:numId="5">
    <w:abstractNumId w:val="59"/>
  </w:num>
  <w:num w:numId="6">
    <w:abstractNumId w:val="97"/>
  </w:num>
  <w:num w:numId="7">
    <w:abstractNumId w:val="17"/>
  </w:num>
  <w:num w:numId="8">
    <w:abstractNumId w:val="9"/>
  </w:num>
  <w:num w:numId="9">
    <w:abstractNumId w:val="28"/>
  </w:num>
  <w:num w:numId="10">
    <w:abstractNumId w:val="5"/>
  </w:num>
  <w:num w:numId="11">
    <w:abstractNumId w:val="34"/>
  </w:num>
  <w:num w:numId="12">
    <w:abstractNumId w:val="15"/>
  </w:num>
  <w:num w:numId="13">
    <w:abstractNumId w:val="81"/>
  </w:num>
  <w:num w:numId="14">
    <w:abstractNumId w:val="86"/>
  </w:num>
  <w:num w:numId="15">
    <w:abstractNumId w:val="25"/>
  </w:num>
  <w:num w:numId="16">
    <w:abstractNumId w:val="68"/>
  </w:num>
  <w:num w:numId="17">
    <w:abstractNumId w:val="41"/>
  </w:num>
  <w:num w:numId="18">
    <w:abstractNumId w:val="44"/>
  </w:num>
  <w:num w:numId="19">
    <w:abstractNumId w:val="16"/>
  </w:num>
  <w:num w:numId="20">
    <w:abstractNumId w:val="92"/>
  </w:num>
  <w:num w:numId="21">
    <w:abstractNumId w:val="58"/>
  </w:num>
  <w:num w:numId="22">
    <w:abstractNumId w:val="79"/>
  </w:num>
  <w:num w:numId="23">
    <w:abstractNumId w:val="2"/>
  </w:num>
  <w:num w:numId="24">
    <w:abstractNumId w:val="0"/>
  </w:num>
  <w:num w:numId="25">
    <w:abstractNumId w:val="87"/>
  </w:num>
  <w:num w:numId="26">
    <w:abstractNumId w:val="29"/>
  </w:num>
  <w:num w:numId="27">
    <w:abstractNumId w:val="93"/>
  </w:num>
  <w:num w:numId="28">
    <w:abstractNumId w:val="91"/>
  </w:num>
  <w:num w:numId="29">
    <w:abstractNumId w:val="36"/>
  </w:num>
  <w:num w:numId="30">
    <w:abstractNumId w:val="45"/>
  </w:num>
  <w:num w:numId="31">
    <w:abstractNumId w:val="46"/>
  </w:num>
  <w:num w:numId="32">
    <w:abstractNumId w:val="26"/>
  </w:num>
  <w:num w:numId="33">
    <w:abstractNumId w:val="43"/>
  </w:num>
  <w:num w:numId="34">
    <w:abstractNumId w:val="27"/>
  </w:num>
  <w:num w:numId="35">
    <w:abstractNumId w:val="19"/>
  </w:num>
  <w:num w:numId="36">
    <w:abstractNumId w:val="33"/>
  </w:num>
  <w:num w:numId="37">
    <w:abstractNumId w:val="61"/>
  </w:num>
  <w:num w:numId="38">
    <w:abstractNumId w:val="78"/>
  </w:num>
  <w:num w:numId="39">
    <w:abstractNumId w:val="52"/>
  </w:num>
  <w:num w:numId="40">
    <w:abstractNumId w:val="40"/>
  </w:num>
  <w:num w:numId="41">
    <w:abstractNumId w:val="76"/>
  </w:num>
  <w:num w:numId="42">
    <w:abstractNumId w:val="4"/>
  </w:num>
  <w:num w:numId="43">
    <w:abstractNumId w:val="55"/>
  </w:num>
  <w:num w:numId="44">
    <w:abstractNumId w:val="32"/>
  </w:num>
  <w:num w:numId="45">
    <w:abstractNumId w:val="71"/>
  </w:num>
  <w:num w:numId="46">
    <w:abstractNumId w:val="50"/>
  </w:num>
  <w:num w:numId="47">
    <w:abstractNumId w:val="42"/>
  </w:num>
  <w:num w:numId="48">
    <w:abstractNumId w:val="48"/>
  </w:num>
  <w:num w:numId="49">
    <w:abstractNumId w:val="72"/>
  </w:num>
  <w:num w:numId="50">
    <w:abstractNumId w:val="54"/>
  </w:num>
  <w:num w:numId="51">
    <w:abstractNumId w:val="31"/>
  </w:num>
  <w:num w:numId="52">
    <w:abstractNumId w:val="18"/>
  </w:num>
  <w:num w:numId="53">
    <w:abstractNumId w:val="8"/>
  </w:num>
  <w:num w:numId="54">
    <w:abstractNumId w:val="38"/>
  </w:num>
  <w:num w:numId="55">
    <w:abstractNumId w:val="11"/>
  </w:num>
  <w:num w:numId="56">
    <w:abstractNumId w:val="74"/>
  </w:num>
  <w:num w:numId="57">
    <w:abstractNumId w:val="10"/>
  </w:num>
  <w:num w:numId="58">
    <w:abstractNumId w:val="83"/>
  </w:num>
  <w:num w:numId="59">
    <w:abstractNumId w:val="20"/>
  </w:num>
  <w:num w:numId="60">
    <w:abstractNumId w:val="37"/>
  </w:num>
  <w:num w:numId="61">
    <w:abstractNumId w:val="62"/>
  </w:num>
  <w:num w:numId="62">
    <w:abstractNumId w:val="65"/>
  </w:num>
  <w:num w:numId="63">
    <w:abstractNumId w:val="63"/>
  </w:num>
  <w:num w:numId="64">
    <w:abstractNumId w:val="75"/>
  </w:num>
  <w:num w:numId="65">
    <w:abstractNumId w:val="90"/>
  </w:num>
  <w:num w:numId="66">
    <w:abstractNumId w:val="89"/>
  </w:num>
  <w:num w:numId="67">
    <w:abstractNumId w:val="60"/>
  </w:num>
  <w:num w:numId="68">
    <w:abstractNumId w:val="80"/>
  </w:num>
  <w:num w:numId="69">
    <w:abstractNumId w:val="57"/>
  </w:num>
  <w:num w:numId="70">
    <w:abstractNumId w:val="70"/>
  </w:num>
  <w:num w:numId="71">
    <w:abstractNumId w:val="98"/>
  </w:num>
  <w:num w:numId="72">
    <w:abstractNumId w:val="49"/>
  </w:num>
  <w:num w:numId="73">
    <w:abstractNumId w:val="30"/>
  </w:num>
  <w:num w:numId="74">
    <w:abstractNumId w:val="22"/>
  </w:num>
  <w:num w:numId="75">
    <w:abstractNumId w:val="3"/>
  </w:num>
  <w:num w:numId="76">
    <w:abstractNumId w:val="67"/>
  </w:num>
  <w:num w:numId="77">
    <w:abstractNumId w:val="21"/>
  </w:num>
  <w:num w:numId="78">
    <w:abstractNumId w:val="95"/>
  </w:num>
  <w:num w:numId="79">
    <w:abstractNumId w:val="88"/>
  </w:num>
  <w:num w:numId="80">
    <w:abstractNumId w:val="96"/>
  </w:num>
  <w:num w:numId="81">
    <w:abstractNumId w:val="39"/>
  </w:num>
  <w:num w:numId="82">
    <w:abstractNumId w:val="94"/>
  </w:num>
  <w:num w:numId="83">
    <w:abstractNumId w:val="13"/>
  </w:num>
  <w:num w:numId="84">
    <w:abstractNumId w:val="56"/>
  </w:num>
  <w:num w:numId="85">
    <w:abstractNumId w:val="47"/>
  </w:num>
  <w:num w:numId="86">
    <w:abstractNumId w:val="69"/>
  </w:num>
  <w:num w:numId="87">
    <w:abstractNumId w:val="1"/>
  </w:num>
  <w:num w:numId="88">
    <w:abstractNumId w:val="73"/>
  </w:num>
  <w:num w:numId="89">
    <w:abstractNumId w:val="84"/>
  </w:num>
  <w:num w:numId="90">
    <w:abstractNumId w:val="6"/>
  </w:num>
  <w:num w:numId="91">
    <w:abstractNumId w:val="66"/>
  </w:num>
  <w:num w:numId="92">
    <w:abstractNumId w:val="24"/>
  </w:num>
  <w:num w:numId="93">
    <w:abstractNumId w:val="14"/>
  </w:num>
  <w:num w:numId="94">
    <w:abstractNumId w:val="12"/>
  </w:num>
  <w:num w:numId="95">
    <w:abstractNumId w:val="7"/>
  </w:num>
  <w:num w:numId="96">
    <w:abstractNumId w:val="53"/>
  </w:num>
  <w:num w:numId="97">
    <w:abstractNumId w:val="77"/>
  </w:num>
  <w:num w:numId="9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2"/>
  </w:num>
  <w:num w:numId="100">
    <w:abstractNumId w:val="23"/>
  </w:num>
  <w:num w:numId="101">
    <w:abstractNumId w:val="64"/>
  </w:num>
  <w:num w:numId="10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720"/>
  <w:evenAndOddHeaders/>
  <w:drawingGridHorizontalSpacing w:val="110"/>
  <w:drawingGridVerticalSpacing w:val="299"/>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B3B"/>
    <w:rsid w:val="000006B4"/>
    <w:rsid w:val="00004CE9"/>
    <w:rsid w:val="00006942"/>
    <w:rsid w:val="000077DC"/>
    <w:rsid w:val="00011390"/>
    <w:rsid w:val="0001208E"/>
    <w:rsid w:val="000131A7"/>
    <w:rsid w:val="00015524"/>
    <w:rsid w:val="00017740"/>
    <w:rsid w:val="000219AC"/>
    <w:rsid w:val="00021F63"/>
    <w:rsid w:val="00024F6D"/>
    <w:rsid w:val="00025C80"/>
    <w:rsid w:val="00026B90"/>
    <w:rsid w:val="00031D24"/>
    <w:rsid w:val="00035843"/>
    <w:rsid w:val="0003737D"/>
    <w:rsid w:val="00037873"/>
    <w:rsid w:val="0004033C"/>
    <w:rsid w:val="00040B3B"/>
    <w:rsid w:val="00041182"/>
    <w:rsid w:val="00043BFA"/>
    <w:rsid w:val="0005363E"/>
    <w:rsid w:val="00053D11"/>
    <w:rsid w:val="00054381"/>
    <w:rsid w:val="000571A9"/>
    <w:rsid w:val="0005764B"/>
    <w:rsid w:val="00060B3E"/>
    <w:rsid w:val="00063942"/>
    <w:rsid w:val="00064908"/>
    <w:rsid w:val="00064FEE"/>
    <w:rsid w:val="000665EB"/>
    <w:rsid w:val="00070293"/>
    <w:rsid w:val="000711E1"/>
    <w:rsid w:val="00073708"/>
    <w:rsid w:val="00076A3D"/>
    <w:rsid w:val="00080AC2"/>
    <w:rsid w:val="00083885"/>
    <w:rsid w:val="00087638"/>
    <w:rsid w:val="0009347E"/>
    <w:rsid w:val="00093A7A"/>
    <w:rsid w:val="00096F6A"/>
    <w:rsid w:val="00097294"/>
    <w:rsid w:val="00097886"/>
    <w:rsid w:val="00097C8D"/>
    <w:rsid w:val="000A02BA"/>
    <w:rsid w:val="000A11E3"/>
    <w:rsid w:val="000A51F5"/>
    <w:rsid w:val="000A6131"/>
    <w:rsid w:val="000A6775"/>
    <w:rsid w:val="000B02D3"/>
    <w:rsid w:val="000B043B"/>
    <w:rsid w:val="000B0903"/>
    <w:rsid w:val="000B25ED"/>
    <w:rsid w:val="000B35D9"/>
    <w:rsid w:val="000B50C9"/>
    <w:rsid w:val="000C1D95"/>
    <w:rsid w:val="000C774D"/>
    <w:rsid w:val="000D36EF"/>
    <w:rsid w:val="000D4220"/>
    <w:rsid w:val="000D5904"/>
    <w:rsid w:val="000D6EDB"/>
    <w:rsid w:val="000D7AF1"/>
    <w:rsid w:val="000E0847"/>
    <w:rsid w:val="000E0FB7"/>
    <w:rsid w:val="000E2935"/>
    <w:rsid w:val="000E637D"/>
    <w:rsid w:val="000E7E6A"/>
    <w:rsid w:val="000F04B8"/>
    <w:rsid w:val="000F0A86"/>
    <w:rsid w:val="000F180F"/>
    <w:rsid w:val="000F1BBC"/>
    <w:rsid w:val="000F1D56"/>
    <w:rsid w:val="000F201A"/>
    <w:rsid w:val="000F2B9E"/>
    <w:rsid w:val="000F45AE"/>
    <w:rsid w:val="000F4DE0"/>
    <w:rsid w:val="000F5FF5"/>
    <w:rsid w:val="000F63AB"/>
    <w:rsid w:val="000F721C"/>
    <w:rsid w:val="000F74B8"/>
    <w:rsid w:val="00100DDF"/>
    <w:rsid w:val="001025DF"/>
    <w:rsid w:val="00102A00"/>
    <w:rsid w:val="00102EB6"/>
    <w:rsid w:val="001074C0"/>
    <w:rsid w:val="00111824"/>
    <w:rsid w:val="001118F0"/>
    <w:rsid w:val="00113085"/>
    <w:rsid w:val="00113D20"/>
    <w:rsid w:val="001178FF"/>
    <w:rsid w:val="0012214B"/>
    <w:rsid w:val="001222C2"/>
    <w:rsid w:val="00123A71"/>
    <w:rsid w:val="0013586A"/>
    <w:rsid w:val="00137FA7"/>
    <w:rsid w:val="00140142"/>
    <w:rsid w:val="00141789"/>
    <w:rsid w:val="0014265C"/>
    <w:rsid w:val="00143BAC"/>
    <w:rsid w:val="00143C15"/>
    <w:rsid w:val="0014571A"/>
    <w:rsid w:val="00145961"/>
    <w:rsid w:val="00145994"/>
    <w:rsid w:val="0014668F"/>
    <w:rsid w:val="00146CBA"/>
    <w:rsid w:val="0015182F"/>
    <w:rsid w:val="001534C7"/>
    <w:rsid w:val="00155630"/>
    <w:rsid w:val="001562F7"/>
    <w:rsid w:val="001573DA"/>
    <w:rsid w:val="00161412"/>
    <w:rsid w:val="001615C3"/>
    <w:rsid w:val="00162574"/>
    <w:rsid w:val="00164834"/>
    <w:rsid w:val="001651D3"/>
    <w:rsid w:val="00166367"/>
    <w:rsid w:val="00172AE2"/>
    <w:rsid w:val="00173A00"/>
    <w:rsid w:val="001742CA"/>
    <w:rsid w:val="00174952"/>
    <w:rsid w:val="00174B15"/>
    <w:rsid w:val="0017589E"/>
    <w:rsid w:val="0017636D"/>
    <w:rsid w:val="001764BD"/>
    <w:rsid w:val="00176766"/>
    <w:rsid w:val="001774F8"/>
    <w:rsid w:val="0018288F"/>
    <w:rsid w:val="0018471E"/>
    <w:rsid w:val="0019213D"/>
    <w:rsid w:val="00192603"/>
    <w:rsid w:val="00192C08"/>
    <w:rsid w:val="00192E06"/>
    <w:rsid w:val="00195754"/>
    <w:rsid w:val="001A1540"/>
    <w:rsid w:val="001A31AC"/>
    <w:rsid w:val="001A5072"/>
    <w:rsid w:val="001A6231"/>
    <w:rsid w:val="001A76A1"/>
    <w:rsid w:val="001B4E0F"/>
    <w:rsid w:val="001C0A08"/>
    <w:rsid w:val="001C1971"/>
    <w:rsid w:val="001C1EAB"/>
    <w:rsid w:val="001C7000"/>
    <w:rsid w:val="001C74BE"/>
    <w:rsid w:val="001D13C5"/>
    <w:rsid w:val="001D2EA4"/>
    <w:rsid w:val="001D325E"/>
    <w:rsid w:val="001D3EA4"/>
    <w:rsid w:val="001D6A17"/>
    <w:rsid w:val="001D6DE7"/>
    <w:rsid w:val="001D7354"/>
    <w:rsid w:val="001E2016"/>
    <w:rsid w:val="001E51A6"/>
    <w:rsid w:val="001F0B92"/>
    <w:rsid w:val="001F22ED"/>
    <w:rsid w:val="001F3732"/>
    <w:rsid w:val="001F4D25"/>
    <w:rsid w:val="001F6379"/>
    <w:rsid w:val="001F777C"/>
    <w:rsid w:val="00202645"/>
    <w:rsid w:val="002032C9"/>
    <w:rsid w:val="00204415"/>
    <w:rsid w:val="0020462C"/>
    <w:rsid w:val="00204CAE"/>
    <w:rsid w:val="00205EC7"/>
    <w:rsid w:val="00207283"/>
    <w:rsid w:val="00207A6E"/>
    <w:rsid w:val="00210A35"/>
    <w:rsid w:val="00210C3F"/>
    <w:rsid w:val="00211412"/>
    <w:rsid w:val="002138DE"/>
    <w:rsid w:val="002161AD"/>
    <w:rsid w:val="002209DA"/>
    <w:rsid w:val="002249FA"/>
    <w:rsid w:val="00224B92"/>
    <w:rsid w:val="00225964"/>
    <w:rsid w:val="00226E79"/>
    <w:rsid w:val="002275BE"/>
    <w:rsid w:val="00227883"/>
    <w:rsid w:val="00230B2F"/>
    <w:rsid w:val="0023147C"/>
    <w:rsid w:val="00232A3E"/>
    <w:rsid w:val="0023421A"/>
    <w:rsid w:val="002357E1"/>
    <w:rsid w:val="00235925"/>
    <w:rsid w:val="0024129C"/>
    <w:rsid w:val="0024158B"/>
    <w:rsid w:val="002425F2"/>
    <w:rsid w:val="002427E0"/>
    <w:rsid w:val="00242A4F"/>
    <w:rsid w:val="002430F2"/>
    <w:rsid w:val="00244379"/>
    <w:rsid w:val="00246851"/>
    <w:rsid w:val="00246ECA"/>
    <w:rsid w:val="00247133"/>
    <w:rsid w:val="002471A2"/>
    <w:rsid w:val="00251B13"/>
    <w:rsid w:val="00252897"/>
    <w:rsid w:val="002539CA"/>
    <w:rsid w:val="00253E57"/>
    <w:rsid w:val="00255C8C"/>
    <w:rsid w:val="002606C4"/>
    <w:rsid w:val="00261B77"/>
    <w:rsid w:val="002659D9"/>
    <w:rsid w:val="002660D3"/>
    <w:rsid w:val="002678CF"/>
    <w:rsid w:val="00271735"/>
    <w:rsid w:val="00272162"/>
    <w:rsid w:val="00274A19"/>
    <w:rsid w:val="00276305"/>
    <w:rsid w:val="002769BD"/>
    <w:rsid w:val="00276B16"/>
    <w:rsid w:val="00281976"/>
    <w:rsid w:val="00281E2B"/>
    <w:rsid w:val="002825A9"/>
    <w:rsid w:val="00284EC2"/>
    <w:rsid w:val="0028518D"/>
    <w:rsid w:val="002854B0"/>
    <w:rsid w:val="00286E5E"/>
    <w:rsid w:val="0028788E"/>
    <w:rsid w:val="00287B63"/>
    <w:rsid w:val="002909DC"/>
    <w:rsid w:val="00293B48"/>
    <w:rsid w:val="0029692B"/>
    <w:rsid w:val="00296A11"/>
    <w:rsid w:val="00296F62"/>
    <w:rsid w:val="00297603"/>
    <w:rsid w:val="00297F8E"/>
    <w:rsid w:val="002A3738"/>
    <w:rsid w:val="002A6350"/>
    <w:rsid w:val="002A7272"/>
    <w:rsid w:val="002A7320"/>
    <w:rsid w:val="002B01AC"/>
    <w:rsid w:val="002B0942"/>
    <w:rsid w:val="002B0A71"/>
    <w:rsid w:val="002B32F6"/>
    <w:rsid w:val="002B6132"/>
    <w:rsid w:val="002B6352"/>
    <w:rsid w:val="002B64E8"/>
    <w:rsid w:val="002B6841"/>
    <w:rsid w:val="002C01BD"/>
    <w:rsid w:val="002C0456"/>
    <w:rsid w:val="002C14B4"/>
    <w:rsid w:val="002C228C"/>
    <w:rsid w:val="002C453A"/>
    <w:rsid w:val="002C4BDB"/>
    <w:rsid w:val="002C5517"/>
    <w:rsid w:val="002C714E"/>
    <w:rsid w:val="002D3454"/>
    <w:rsid w:val="002D40D5"/>
    <w:rsid w:val="002E0627"/>
    <w:rsid w:val="002E2E0D"/>
    <w:rsid w:val="002E391B"/>
    <w:rsid w:val="002E7DA0"/>
    <w:rsid w:val="002F1185"/>
    <w:rsid w:val="002F2D03"/>
    <w:rsid w:val="002F3395"/>
    <w:rsid w:val="002F3D98"/>
    <w:rsid w:val="002F477A"/>
    <w:rsid w:val="002F4877"/>
    <w:rsid w:val="00300370"/>
    <w:rsid w:val="00304B04"/>
    <w:rsid w:val="00304C15"/>
    <w:rsid w:val="00304E4C"/>
    <w:rsid w:val="00310145"/>
    <w:rsid w:val="00310E29"/>
    <w:rsid w:val="003172BA"/>
    <w:rsid w:val="0031732A"/>
    <w:rsid w:val="003210FF"/>
    <w:rsid w:val="00321C05"/>
    <w:rsid w:val="00321FB7"/>
    <w:rsid w:val="00322338"/>
    <w:rsid w:val="00322A35"/>
    <w:rsid w:val="00324BE1"/>
    <w:rsid w:val="00325DE3"/>
    <w:rsid w:val="00326EEC"/>
    <w:rsid w:val="00332BBE"/>
    <w:rsid w:val="0033457D"/>
    <w:rsid w:val="00335E9A"/>
    <w:rsid w:val="00336766"/>
    <w:rsid w:val="003408B8"/>
    <w:rsid w:val="003409FD"/>
    <w:rsid w:val="003435BB"/>
    <w:rsid w:val="00344B8B"/>
    <w:rsid w:val="00344BD6"/>
    <w:rsid w:val="00345951"/>
    <w:rsid w:val="00347AD4"/>
    <w:rsid w:val="003508A8"/>
    <w:rsid w:val="003567FB"/>
    <w:rsid w:val="0035747D"/>
    <w:rsid w:val="00364B85"/>
    <w:rsid w:val="00367F81"/>
    <w:rsid w:val="003707E4"/>
    <w:rsid w:val="003848FA"/>
    <w:rsid w:val="00385457"/>
    <w:rsid w:val="00387330"/>
    <w:rsid w:val="003919A2"/>
    <w:rsid w:val="003930B1"/>
    <w:rsid w:val="00393792"/>
    <w:rsid w:val="003945F8"/>
    <w:rsid w:val="00396302"/>
    <w:rsid w:val="003965F5"/>
    <w:rsid w:val="003A0829"/>
    <w:rsid w:val="003A1C62"/>
    <w:rsid w:val="003B10B9"/>
    <w:rsid w:val="003B24CB"/>
    <w:rsid w:val="003B5E05"/>
    <w:rsid w:val="003B7067"/>
    <w:rsid w:val="003C113F"/>
    <w:rsid w:val="003C1759"/>
    <w:rsid w:val="003C2198"/>
    <w:rsid w:val="003C57B0"/>
    <w:rsid w:val="003C592F"/>
    <w:rsid w:val="003C73EB"/>
    <w:rsid w:val="003C776A"/>
    <w:rsid w:val="003D000B"/>
    <w:rsid w:val="003D1CC7"/>
    <w:rsid w:val="003D35B9"/>
    <w:rsid w:val="003D36E3"/>
    <w:rsid w:val="003D44CC"/>
    <w:rsid w:val="003D44EF"/>
    <w:rsid w:val="003D4579"/>
    <w:rsid w:val="003D4F39"/>
    <w:rsid w:val="003D5B5F"/>
    <w:rsid w:val="003D701A"/>
    <w:rsid w:val="003D7C4E"/>
    <w:rsid w:val="003E09DF"/>
    <w:rsid w:val="003E0A8C"/>
    <w:rsid w:val="003E0FAD"/>
    <w:rsid w:val="003E2DAE"/>
    <w:rsid w:val="003E62F2"/>
    <w:rsid w:val="003F0D2A"/>
    <w:rsid w:val="003F2658"/>
    <w:rsid w:val="003F2ABF"/>
    <w:rsid w:val="003F3A52"/>
    <w:rsid w:val="003F43E1"/>
    <w:rsid w:val="003F69BB"/>
    <w:rsid w:val="003F6E44"/>
    <w:rsid w:val="003F7818"/>
    <w:rsid w:val="004004F3"/>
    <w:rsid w:val="004022D6"/>
    <w:rsid w:val="00402B02"/>
    <w:rsid w:val="00402E92"/>
    <w:rsid w:val="00403CAE"/>
    <w:rsid w:val="00404AFC"/>
    <w:rsid w:val="004054AA"/>
    <w:rsid w:val="00406BC6"/>
    <w:rsid w:val="00412F38"/>
    <w:rsid w:val="0041449D"/>
    <w:rsid w:val="00415743"/>
    <w:rsid w:val="00417D96"/>
    <w:rsid w:val="00422E27"/>
    <w:rsid w:val="0042353C"/>
    <w:rsid w:val="00424258"/>
    <w:rsid w:val="004257AF"/>
    <w:rsid w:val="004317A7"/>
    <w:rsid w:val="00432012"/>
    <w:rsid w:val="00434AF7"/>
    <w:rsid w:val="00436A82"/>
    <w:rsid w:val="004410D9"/>
    <w:rsid w:val="00442194"/>
    <w:rsid w:val="0044247D"/>
    <w:rsid w:val="00442A09"/>
    <w:rsid w:val="00442A25"/>
    <w:rsid w:val="00442A9E"/>
    <w:rsid w:val="00443664"/>
    <w:rsid w:val="0044424E"/>
    <w:rsid w:val="004452CA"/>
    <w:rsid w:val="004471B6"/>
    <w:rsid w:val="00450F14"/>
    <w:rsid w:val="00450F95"/>
    <w:rsid w:val="004537DB"/>
    <w:rsid w:val="00453B5B"/>
    <w:rsid w:val="004546C2"/>
    <w:rsid w:val="00454A0E"/>
    <w:rsid w:val="00455E83"/>
    <w:rsid w:val="00455EF8"/>
    <w:rsid w:val="0045655E"/>
    <w:rsid w:val="00457789"/>
    <w:rsid w:val="00463AB5"/>
    <w:rsid w:val="00465BD7"/>
    <w:rsid w:val="004669B4"/>
    <w:rsid w:val="00470F82"/>
    <w:rsid w:val="0047165E"/>
    <w:rsid w:val="00471AFC"/>
    <w:rsid w:val="004727E3"/>
    <w:rsid w:val="0047567D"/>
    <w:rsid w:val="00481071"/>
    <w:rsid w:val="00481748"/>
    <w:rsid w:val="00483212"/>
    <w:rsid w:val="00485943"/>
    <w:rsid w:val="00485A18"/>
    <w:rsid w:val="00490089"/>
    <w:rsid w:val="00492135"/>
    <w:rsid w:val="00493619"/>
    <w:rsid w:val="00493D8F"/>
    <w:rsid w:val="00493F36"/>
    <w:rsid w:val="0049694E"/>
    <w:rsid w:val="00497F55"/>
    <w:rsid w:val="004A2EFC"/>
    <w:rsid w:val="004B196C"/>
    <w:rsid w:val="004B597A"/>
    <w:rsid w:val="004B5D78"/>
    <w:rsid w:val="004B66A7"/>
    <w:rsid w:val="004B7C4D"/>
    <w:rsid w:val="004C069C"/>
    <w:rsid w:val="004C0FE8"/>
    <w:rsid w:val="004C216D"/>
    <w:rsid w:val="004C2235"/>
    <w:rsid w:val="004C545F"/>
    <w:rsid w:val="004C5629"/>
    <w:rsid w:val="004C5704"/>
    <w:rsid w:val="004C68AF"/>
    <w:rsid w:val="004C6A31"/>
    <w:rsid w:val="004C74CD"/>
    <w:rsid w:val="004D1A4F"/>
    <w:rsid w:val="004D35A0"/>
    <w:rsid w:val="004D3922"/>
    <w:rsid w:val="004D4062"/>
    <w:rsid w:val="004D576F"/>
    <w:rsid w:val="004D6D5A"/>
    <w:rsid w:val="004D7874"/>
    <w:rsid w:val="004E1515"/>
    <w:rsid w:val="004E183C"/>
    <w:rsid w:val="004E22DB"/>
    <w:rsid w:val="004E2E0A"/>
    <w:rsid w:val="004E43D7"/>
    <w:rsid w:val="004E4C93"/>
    <w:rsid w:val="004E6C9A"/>
    <w:rsid w:val="004F0575"/>
    <w:rsid w:val="004F3268"/>
    <w:rsid w:val="00500530"/>
    <w:rsid w:val="00501EA8"/>
    <w:rsid w:val="005020E1"/>
    <w:rsid w:val="00502C4D"/>
    <w:rsid w:val="005032C9"/>
    <w:rsid w:val="00503662"/>
    <w:rsid w:val="00503C68"/>
    <w:rsid w:val="00504AD3"/>
    <w:rsid w:val="0051079C"/>
    <w:rsid w:val="00511923"/>
    <w:rsid w:val="00513461"/>
    <w:rsid w:val="00513A4F"/>
    <w:rsid w:val="00515E92"/>
    <w:rsid w:val="00516C26"/>
    <w:rsid w:val="00517CF5"/>
    <w:rsid w:val="00520DCC"/>
    <w:rsid w:val="0052270B"/>
    <w:rsid w:val="00523BED"/>
    <w:rsid w:val="00530234"/>
    <w:rsid w:val="0053062F"/>
    <w:rsid w:val="005313E3"/>
    <w:rsid w:val="0053178F"/>
    <w:rsid w:val="00535BD1"/>
    <w:rsid w:val="005363BC"/>
    <w:rsid w:val="00540C51"/>
    <w:rsid w:val="00543484"/>
    <w:rsid w:val="0054398A"/>
    <w:rsid w:val="005439E1"/>
    <w:rsid w:val="005440A6"/>
    <w:rsid w:val="0054769E"/>
    <w:rsid w:val="00547958"/>
    <w:rsid w:val="005508E1"/>
    <w:rsid w:val="00556120"/>
    <w:rsid w:val="00556460"/>
    <w:rsid w:val="005565DA"/>
    <w:rsid w:val="005567B2"/>
    <w:rsid w:val="00557690"/>
    <w:rsid w:val="00557C2F"/>
    <w:rsid w:val="005614A2"/>
    <w:rsid w:val="00561879"/>
    <w:rsid w:val="00567D0F"/>
    <w:rsid w:val="005705D0"/>
    <w:rsid w:val="005721B0"/>
    <w:rsid w:val="00573CE5"/>
    <w:rsid w:val="00574A6A"/>
    <w:rsid w:val="005758D1"/>
    <w:rsid w:val="00576737"/>
    <w:rsid w:val="00576CC8"/>
    <w:rsid w:val="00577C88"/>
    <w:rsid w:val="005808AF"/>
    <w:rsid w:val="00581E71"/>
    <w:rsid w:val="005836D3"/>
    <w:rsid w:val="00584059"/>
    <w:rsid w:val="0058478A"/>
    <w:rsid w:val="0058580E"/>
    <w:rsid w:val="00585DF3"/>
    <w:rsid w:val="00586914"/>
    <w:rsid w:val="00590DBA"/>
    <w:rsid w:val="005918C4"/>
    <w:rsid w:val="00593466"/>
    <w:rsid w:val="005955D2"/>
    <w:rsid w:val="005A0C4B"/>
    <w:rsid w:val="005A4284"/>
    <w:rsid w:val="005A4502"/>
    <w:rsid w:val="005A7499"/>
    <w:rsid w:val="005B03A4"/>
    <w:rsid w:val="005B453F"/>
    <w:rsid w:val="005B4DB8"/>
    <w:rsid w:val="005B6A66"/>
    <w:rsid w:val="005B6C84"/>
    <w:rsid w:val="005B7112"/>
    <w:rsid w:val="005C101F"/>
    <w:rsid w:val="005C1546"/>
    <w:rsid w:val="005C1D09"/>
    <w:rsid w:val="005C2161"/>
    <w:rsid w:val="005C2959"/>
    <w:rsid w:val="005C3ABF"/>
    <w:rsid w:val="005C3FB2"/>
    <w:rsid w:val="005C614C"/>
    <w:rsid w:val="005D139C"/>
    <w:rsid w:val="005D180C"/>
    <w:rsid w:val="005D431C"/>
    <w:rsid w:val="005D4999"/>
    <w:rsid w:val="005D4A96"/>
    <w:rsid w:val="005D646A"/>
    <w:rsid w:val="005D64DD"/>
    <w:rsid w:val="005E0D5A"/>
    <w:rsid w:val="005E0F6A"/>
    <w:rsid w:val="005E25B4"/>
    <w:rsid w:val="005E37A2"/>
    <w:rsid w:val="005E4708"/>
    <w:rsid w:val="005E5763"/>
    <w:rsid w:val="005E5B23"/>
    <w:rsid w:val="005E71E6"/>
    <w:rsid w:val="005F0B07"/>
    <w:rsid w:val="005F1854"/>
    <w:rsid w:val="005F27C6"/>
    <w:rsid w:val="005F4C74"/>
    <w:rsid w:val="005F4C9E"/>
    <w:rsid w:val="005F67B3"/>
    <w:rsid w:val="0060214F"/>
    <w:rsid w:val="00603510"/>
    <w:rsid w:val="00603B74"/>
    <w:rsid w:val="00603FDF"/>
    <w:rsid w:val="00604749"/>
    <w:rsid w:val="00604828"/>
    <w:rsid w:val="00604A41"/>
    <w:rsid w:val="006073AB"/>
    <w:rsid w:val="00612055"/>
    <w:rsid w:val="006122A4"/>
    <w:rsid w:val="00613058"/>
    <w:rsid w:val="0061370B"/>
    <w:rsid w:val="00620824"/>
    <w:rsid w:val="006209F6"/>
    <w:rsid w:val="0062372D"/>
    <w:rsid w:val="00623928"/>
    <w:rsid w:val="00624E78"/>
    <w:rsid w:val="006260D5"/>
    <w:rsid w:val="0063203D"/>
    <w:rsid w:val="006328D8"/>
    <w:rsid w:val="006346CD"/>
    <w:rsid w:val="00636934"/>
    <w:rsid w:val="00644F7B"/>
    <w:rsid w:val="006462AA"/>
    <w:rsid w:val="006469E6"/>
    <w:rsid w:val="00646E55"/>
    <w:rsid w:val="006507F2"/>
    <w:rsid w:val="00650E04"/>
    <w:rsid w:val="00652DFD"/>
    <w:rsid w:val="00655FCA"/>
    <w:rsid w:val="006619EE"/>
    <w:rsid w:val="00661D62"/>
    <w:rsid w:val="006646D9"/>
    <w:rsid w:val="006713FA"/>
    <w:rsid w:val="00673576"/>
    <w:rsid w:val="00673738"/>
    <w:rsid w:val="00675725"/>
    <w:rsid w:val="00680041"/>
    <w:rsid w:val="0068005F"/>
    <w:rsid w:val="00680D99"/>
    <w:rsid w:val="006839A9"/>
    <w:rsid w:val="00686437"/>
    <w:rsid w:val="00687AF7"/>
    <w:rsid w:val="00690847"/>
    <w:rsid w:val="00690CCA"/>
    <w:rsid w:val="00693EC4"/>
    <w:rsid w:val="0069489D"/>
    <w:rsid w:val="00697933"/>
    <w:rsid w:val="006A0A9E"/>
    <w:rsid w:val="006A58C3"/>
    <w:rsid w:val="006A6170"/>
    <w:rsid w:val="006A6805"/>
    <w:rsid w:val="006B074E"/>
    <w:rsid w:val="006B0CDA"/>
    <w:rsid w:val="006B16E0"/>
    <w:rsid w:val="006B271B"/>
    <w:rsid w:val="006B2BD5"/>
    <w:rsid w:val="006B2CC2"/>
    <w:rsid w:val="006B3470"/>
    <w:rsid w:val="006B4E66"/>
    <w:rsid w:val="006B5179"/>
    <w:rsid w:val="006B5AC9"/>
    <w:rsid w:val="006B6D3A"/>
    <w:rsid w:val="006C276A"/>
    <w:rsid w:val="006C3063"/>
    <w:rsid w:val="006C5119"/>
    <w:rsid w:val="006C6371"/>
    <w:rsid w:val="006C7786"/>
    <w:rsid w:val="006C7E33"/>
    <w:rsid w:val="006D0E3D"/>
    <w:rsid w:val="006D3902"/>
    <w:rsid w:val="006D4FB1"/>
    <w:rsid w:val="006E16A3"/>
    <w:rsid w:val="006E214A"/>
    <w:rsid w:val="006E2285"/>
    <w:rsid w:val="006E228C"/>
    <w:rsid w:val="006E3AE4"/>
    <w:rsid w:val="006F2032"/>
    <w:rsid w:val="006F284C"/>
    <w:rsid w:val="006F28E5"/>
    <w:rsid w:val="006F3EC0"/>
    <w:rsid w:val="006F5DBF"/>
    <w:rsid w:val="006F6A31"/>
    <w:rsid w:val="006F705F"/>
    <w:rsid w:val="006F7227"/>
    <w:rsid w:val="007011E4"/>
    <w:rsid w:val="00702366"/>
    <w:rsid w:val="00704776"/>
    <w:rsid w:val="00706542"/>
    <w:rsid w:val="00706BB8"/>
    <w:rsid w:val="00710262"/>
    <w:rsid w:val="00712AF6"/>
    <w:rsid w:val="00715457"/>
    <w:rsid w:val="007163BC"/>
    <w:rsid w:val="007207FF"/>
    <w:rsid w:val="00721BA9"/>
    <w:rsid w:val="00721EB9"/>
    <w:rsid w:val="00722E2F"/>
    <w:rsid w:val="0072663B"/>
    <w:rsid w:val="00726787"/>
    <w:rsid w:val="007276C2"/>
    <w:rsid w:val="007279CE"/>
    <w:rsid w:val="00730AE3"/>
    <w:rsid w:val="00731FC6"/>
    <w:rsid w:val="007326EE"/>
    <w:rsid w:val="007327DB"/>
    <w:rsid w:val="007334DA"/>
    <w:rsid w:val="00733851"/>
    <w:rsid w:val="00736BC2"/>
    <w:rsid w:val="007463FF"/>
    <w:rsid w:val="0074789E"/>
    <w:rsid w:val="007478FC"/>
    <w:rsid w:val="007512DB"/>
    <w:rsid w:val="007531F4"/>
    <w:rsid w:val="007571BA"/>
    <w:rsid w:val="007604D5"/>
    <w:rsid w:val="00760D9D"/>
    <w:rsid w:val="007643B6"/>
    <w:rsid w:val="007716D1"/>
    <w:rsid w:val="00771F5F"/>
    <w:rsid w:val="007721B7"/>
    <w:rsid w:val="00773BBB"/>
    <w:rsid w:val="00774125"/>
    <w:rsid w:val="00776B5A"/>
    <w:rsid w:val="00780276"/>
    <w:rsid w:val="007802ED"/>
    <w:rsid w:val="0079325E"/>
    <w:rsid w:val="00795717"/>
    <w:rsid w:val="00797CE5"/>
    <w:rsid w:val="00797F20"/>
    <w:rsid w:val="007A1943"/>
    <w:rsid w:val="007A28F2"/>
    <w:rsid w:val="007A3F5E"/>
    <w:rsid w:val="007A5859"/>
    <w:rsid w:val="007A5B09"/>
    <w:rsid w:val="007A5D25"/>
    <w:rsid w:val="007B0B13"/>
    <w:rsid w:val="007B1587"/>
    <w:rsid w:val="007B3659"/>
    <w:rsid w:val="007B62CF"/>
    <w:rsid w:val="007C1F3D"/>
    <w:rsid w:val="007C359C"/>
    <w:rsid w:val="007C5285"/>
    <w:rsid w:val="007C633B"/>
    <w:rsid w:val="007C7955"/>
    <w:rsid w:val="007D0504"/>
    <w:rsid w:val="007D3182"/>
    <w:rsid w:val="007D3AE1"/>
    <w:rsid w:val="007D6BB0"/>
    <w:rsid w:val="007D7486"/>
    <w:rsid w:val="007E2D86"/>
    <w:rsid w:val="007E4AFE"/>
    <w:rsid w:val="007F50C7"/>
    <w:rsid w:val="007F5176"/>
    <w:rsid w:val="007F63F3"/>
    <w:rsid w:val="007F675B"/>
    <w:rsid w:val="007F72E1"/>
    <w:rsid w:val="007F7796"/>
    <w:rsid w:val="00800C3C"/>
    <w:rsid w:val="00802BFF"/>
    <w:rsid w:val="0080312F"/>
    <w:rsid w:val="00805A11"/>
    <w:rsid w:val="008101CD"/>
    <w:rsid w:val="00811180"/>
    <w:rsid w:val="00811D06"/>
    <w:rsid w:val="00815990"/>
    <w:rsid w:val="008167B9"/>
    <w:rsid w:val="00817C4B"/>
    <w:rsid w:val="00820C19"/>
    <w:rsid w:val="00820C92"/>
    <w:rsid w:val="00821250"/>
    <w:rsid w:val="00821A72"/>
    <w:rsid w:val="00824612"/>
    <w:rsid w:val="00824957"/>
    <w:rsid w:val="00825524"/>
    <w:rsid w:val="00827328"/>
    <w:rsid w:val="00830A88"/>
    <w:rsid w:val="008315E4"/>
    <w:rsid w:val="0083205A"/>
    <w:rsid w:val="0083211E"/>
    <w:rsid w:val="00832F2B"/>
    <w:rsid w:val="008376A3"/>
    <w:rsid w:val="0084016B"/>
    <w:rsid w:val="008405DD"/>
    <w:rsid w:val="00842365"/>
    <w:rsid w:val="00843236"/>
    <w:rsid w:val="00843FF1"/>
    <w:rsid w:val="00845A1D"/>
    <w:rsid w:val="0084759F"/>
    <w:rsid w:val="00850B14"/>
    <w:rsid w:val="00850CAD"/>
    <w:rsid w:val="008511D6"/>
    <w:rsid w:val="00852140"/>
    <w:rsid w:val="00852CFF"/>
    <w:rsid w:val="00857244"/>
    <w:rsid w:val="00857D3B"/>
    <w:rsid w:val="008601B9"/>
    <w:rsid w:val="008633B7"/>
    <w:rsid w:val="0086578A"/>
    <w:rsid w:val="00866049"/>
    <w:rsid w:val="0086676C"/>
    <w:rsid w:val="00866814"/>
    <w:rsid w:val="00870C1F"/>
    <w:rsid w:val="00870D40"/>
    <w:rsid w:val="00871C8F"/>
    <w:rsid w:val="00872112"/>
    <w:rsid w:val="008729B3"/>
    <w:rsid w:val="0087327A"/>
    <w:rsid w:val="0087496B"/>
    <w:rsid w:val="00876001"/>
    <w:rsid w:val="008812AB"/>
    <w:rsid w:val="008823C2"/>
    <w:rsid w:val="008825D4"/>
    <w:rsid w:val="0088505C"/>
    <w:rsid w:val="0088557A"/>
    <w:rsid w:val="00885804"/>
    <w:rsid w:val="008858B6"/>
    <w:rsid w:val="008876EA"/>
    <w:rsid w:val="00891BDD"/>
    <w:rsid w:val="0089286C"/>
    <w:rsid w:val="00894F86"/>
    <w:rsid w:val="008975AB"/>
    <w:rsid w:val="008A45CC"/>
    <w:rsid w:val="008A4AD7"/>
    <w:rsid w:val="008A5C3E"/>
    <w:rsid w:val="008A6BA8"/>
    <w:rsid w:val="008A70CF"/>
    <w:rsid w:val="008B1E63"/>
    <w:rsid w:val="008B259C"/>
    <w:rsid w:val="008B2810"/>
    <w:rsid w:val="008B3A93"/>
    <w:rsid w:val="008B7173"/>
    <w:rsid w:val="008C013C"/>
    <w:rsid w:val="008C03B4"/>
    <w:rsid w:val="008C15D4"/>
    <w:rsid w:val="008C1DD6"/>
    <w:rsid w:val="008C1E35"/>
    <w:rsid w:val="008C452D"/>
    <w:rsid w:val="008C64F3"/>
    <w:rsid w:val="008C79D3"/>
    <w:rsid w:val="008D1BD0"/>
    <w:rsid w:val="008D1E44"/>
    <w:rsid w:val="008D24A3"/>
    <w:rsid w:val="008D2ABF"/>
    <w:rsid w:val="008D57DA"/>
    <w:rsid w:val="008D5AA2"/>
    <w:rsid w:val="008D65DB"/>
    <w:rsid w:val="008D76F5"/>
    <w:rsid w:val="008E094E"/>
    <w:rsid w:val="008E274A"/>
    <w:rsid w:val="008E5F84"/>
    <w:rsid w:val="008E7500"/>
    <w:rsid w:val="008E78E6"/>
    <w:rsid w:val="008F112D"/>
    <w:rsid w:val="008F1A5D"/>
    <w:rsid w:val="008F32C3"/>
    <w:rsid w:val="008F35F8"/>
    <w:rsid w:val="008F40F9"/>
    <w:rsid w:val="008F772A"/>
    <w:rsid w:val="008F7F6B"/>
    <w:rsid w:val="0090057D"/>
    <w:rsid w:val="009009B4"/>
    <w:rsid w:val="00901263"/>
    <w:rsid w:val="00901DA1"/>
    <w:rsid w:val="00903FD5"/>
    <w:rsid w:val="009046A7"/>
    <w:rsid w:val="009067F8"/>
    <w:rsid w:val="009137ED"/>
    <w:rsid w:val="00913B58"/>
    <w:rsid w:val="00914434"/>
    <w:rsid w:val="009151DA"/>
    <w:rsid w:val="00915CAB"/>
    <w:rsid w:val="009168B3"/>
    <w:rsid w:val="00921651"/>
    <w:rsid w:val="009218D2"/>
    <w:rsid w:val="00921AE4"/>
    <w:rsid w:val="00922EAD"/>
    <w:rsid w:val="00925D7A"/>
    <w:rsid w:val="0092794B"/>
    <w:rsid w:val="00930CF2"/>
    <w:rsid w:val="009329E6"/>
    <w:rsid w:val="009357A5"/>
    <w:rsid w:val="00940ED4"/>
    <w:rsid w:val="009411DF"/>
    <w:rsid w:val="0094176F"/>
    <w:rsid w:val="00942589"/>
    <w:rsid w:val="0094283C"/>
    <w:rsid w:val="00944772"/>
    <w:rsid w:val="00945057"/>
    <w:rsid w:val="00946649"/>
    <w:rsid w:val="00946899"/>
    <w:rsid w:val="009478BF"/>
    <w:rsid w:val="0095058F"/>
    <w:rsid w:val="009515B8"/>
    <w:rsid w:val="00952110"/>
    <w:rsid w:val="00953856"/>
    <w:rsid w:val="00954EFE"/>
    <w:rsid w:val="0095507D"/>
    <w:rsid w:val="009554D5"/>
    <w:rsid w:val="00957436"/>
    <w:rsid w:val="00960B88"/>
    <w:rsid w:val="0096541C"/>
    <w:rsid w:val="0096605A"/>
    <w:rsid w:val="0096752E"/>
    <w:rsid w:val="00971391"/>
    <w:rsid w:val="00975A50"/>
    <w:rsid w:val="00981198"/>
    <w:rsid w:val="00981695"/>
    <w:rsid w:val="00982981"/>
    <w:rsid w:val="00983FEA"/>
    <w:rsid w:val="009876D3"/>
    <w:rsid w:val="00990154"/>
    <w:rsid w:val="009902DE"/>
    <w:rsid w:val="0099092C"/>
    <w:rsid w:val="009930A2"/>
    <w:rsid w:val="00994CC4"/>
    <w:rsid w:val="00995113"/>
    <w:rsid w:val="00995DF0"/>
    <w:rsid w:val="00996057"/>
    <w:rsid w:val="009976F7"/>
    <w:rsid w:val="00997DB5"/>
    <w:rsid w:val="009A0D8A"/>
    <w:rsid w:val="009A4234"/>
    <w:rsid w:val="009A54A9"/>
    <w:rsid w:val="009A67E6"/>
    <w:rsid w:val="009A7F79"/>
    <w:rsid w:val="009B0584"/>
    <w:rsid w:val="009B109E"/>
    <w:rsid w:val="009B17D2"/>
    <w:rsid w:val="009B2333"/>
    <w:rsid w:val="009B3BE4"/>
    <w:rsid w:val="009B4302"/>
    <w:rsid w:val="009B5E1D"/>
    <w:rsid w:val="009B5EB6"/>
    <w:rsid w:val="009C0E54"/>
    <w:rsid w:val="009C1522"/>
    <w:rsid w:val="009C2469"/>
    <w:rsid w:val="009C29D4"/>
    <w:rsid w:val="009C7522"/>
    <w:rsid w:val="009D2F92"/>
    <w:rsid w:val="009D423C"/>
    <w:rsid w:val="009D6599"/>
    <w:rsid w:val="009D6CF4"/>
    <w:rsid w:val="009D7A79"/>
    <w:rsid w:val="009E00BC"/>
    <w:rsid w:val="009E02D5"/>
    <w:rsid w:val="009E065C"/>
    <w:rsid w:val="009E0963"/>
    <w:rsid w:val="009E1E16"/>
    <w:rsid w:val="009E2955"/>
    <w:rsid w:val="009E2B79"/>
    <w:rsid w:val="009E2BAB"/>
    <w:rsid w:val="009F4047"/>
    <w:rsid w:val="009F5917"/>
    <w:rsid w:val="009F6D8B"/>
    <w:rsid w:val="00A000B2"/>
    <w:rsid w:val="00A00A87"/>
    <w:rsid w:val="00A037FC"/>
    <w:rsid w:val="00A03CE5"/>
    <w:rsid w:val="00A075DA"/>
    <w:rsid w:val="00A10051"/>
    <w:rsid w:val="00A11F90"/>
    <w:rsid w:val="00A11F99"/>
    <w:rsid w:val="00A138DB"/>
    <w:rsid w:val="00A162C2"/>
    <w:rsid w:val="00A20F36"/>
    <w:rsid w:val="00A21FAB"/>
    <w:rsid w:val="00A221BC"/>
    <w:rsid w:val="00A240AB"/>
    <w:rsid w:val="00A24304"/>
    <w:rsid w:val="00A24568"/>
    <w:rsid w:val="00A26397"/>
    <w:rsid w:val="00A269D0"/>
    <w:rsid w:val="00A269D3"/>
    <w:rsid w:val="00A30DAD"/>
    <w:rsid w:val="00A338D9"/>
    <w:rsid w:val="00A33DDE"/>
    <w:rsid w:val="00A35903"/>
    <w:rsid w:val="00A35E89"/>
    <w:rsid w:val="00A411D8"/>
    <w:rsid w:val="00A433A2"/>
    <w:rsid w:val="00A44750"/>
    <w:rsid w:val="00A4579F"/>
    <w:rsid w:val="00A468AC"/>
    <w:rsid w:val="00A46F41"/>
    <w:rsid w:val="00A51B57"/>
    <w:rsid w:val="00A522FE"/>
    <w:rsid w:val="00A542FA"/>
    <w:rsid w:val="00A57A98"/>
    <w:rsid w:val="00A645F2"/>
    <w:rsid w:val="00A65EE8"/>
    <w:rsid w:val="00A70B8D"/>
    <w:rsid w:val="00A711DF"/>
    <w:rsid w:val="00A712C6"/>
    <w:rsid w:val="00A71BB1"/>
    <w:rsid w:val="00A71C06"/>
    <w:rsid w:val="00A71C4D"/>
    <w:rsid w:val="00A7471F"/>
    <w:rsid w:val="00A74AA4"/>
    <w:rsid w:val="00A753E6"/>
    <w:rsid w:val="00A76A21"/>
    <w:rsid w:val="00A822EC"/>
    <w:rsid w:val="00A8321A"/>
    <w:rsid w:val="00A83AC2"/>
    <w:rsid w:val="00A8454E"/>
    <w:rsid w:val="00A86C4E"/>
    <w:rsid w:val="00A872F3"/>
    <w:rsid w:val="00A93443"/>
    <w:rsid w:val="00A954D3"/>
    <w:rsid w:val="00AA014E"/>
    <w:rsid w:val="00AA18E6"/>
    <w:rsid w:val="00AA1F01"/>
    <w:rsid w:val="00AA3120"/>
    <w:rsid w:val="00AA5E51"/>
    <w:rsid w:val="00AB082D"/>
    <w:rsid w:val="00AB194E"/>
    <w:rsid w:val="00AB197A"/>
    <w:rsid w:val="00AB316A"/>
    <w:rsid w:val="00AB3BE7"/>
    <w:rsid w:val="00AB40A3"/>
    <w:rsid w:val="00AB511B"/>
    <w:rsid w:val="00AB5362"/>
    <w:rsid w:val="00AB665B"/>
    <w:rsid w:val="00AB76C8"/>
    <w:rsid w:val="00AC01AA"/>
    <w:rsid w:val="00AC070A"/>
    <w:rsid w:val="00AC0C7E"/>
    <w:rsid w:val="00AC1B27"/>
    <w:rsid w:val="00AC1E69"/>
    <w:rsid w:val="00AC264C"/>
    <w:rsid w:val="00AC37F8"/>
    <w:rsid w:val="00AD120F"/>
    <w:rsid w:val="00AD33AD"/>
    <w:rsid w:val="00AE4237"/>
    <w:rsid w:val="00AE49E1"/>
    <w:rsid w:val="00AE6B93"/>
    <w:rsid w:val="00AF0235"/>
    <w:rsid w:val="00AF0A38"/>
    <w:rsid w:val="00AF2046"/>
    <w:rsid w:val="00AF4383"/>
    <w:rsid w:val="00B0060B"/>
    <w:rsid w:val="00B00705"/>
    <w:rsid w:val="00B013E8"/>
    <w:rsid w:val="00B06A08"/>
    <w:rsid w:val="00B06DF8"/>
    <w:rsid w:val="00B07B6E"/>
    <w:rsid w:val="00B1027C"/>
    <w:rsid w:val="00B10421"/>
    <w:rsid w:val="00B14089"/>
    <w:rsid w:val="00B1517B"/>
    <w:rsid w:val="00B16338"/>
    <w:rsid w:val="00B20504"/>
    <w:rsid w:val="00B20DD4"/>
    <w:rsid w:val="00B241DC"/>
    <w:rsid w:val="00B2554E"/>
    <w:rsid w:val="00B26DF3"/>
    <w:rsid w:val="00B271A0"/>
    <w:rsid w:val="00B31503"/>
    <w:rsid w:val="00B3299A"/>
    <w:rsid w:val="00B32DDA"/>
    <w:rsid w:val="00B35010"/>
    <w:rsid w:val="00B36ADA"/>
    <w:rsid w:val="00B36D61"/>
    <w:rsid w:val="00B37C40"/>
    <w:rsid w:val="00B409D5"/>
    <w:rsid w:val="00B42024"/>
    <w:rsid w:val="00B4267F"/>
    <w:rsid w:val="00B43565"/>
    <w:rsid w:val="00B508E1"/>
    <w:rsid w:val="00B5440B"/>
    <w:rsid w:val="00B54DCC"/>
    <w:rsid w:val="00B54EF2"/>
    <w:rsid w:val="00B55050"/>
    <w:rsid w:val="00B559EA"/>
    <w:rsid w:val="00B56B11"/>
    <w:rsid w:val="00B61678"/>
    <w:rsid w:val="00B636D7"/>
    <w:rsid w:val="00B63BFB"/>
    <w:rsid w:val="00B64217"/>
    <w:rsid w:val="00B6487F"/>
    <w:rsid w:val="00B6495B"/>
    <w:rsid w:val="00B704A7"/>
    <w:rsid w:val="00B716CA"/>
    <w:rsid w:val="00B719D0"/>
    <w:rsid w:val="00B71D8D"/>
    <w:rsid w:val="00B720B6"/>
    <w:rsid w:val="00B729AF"/>
    <w:rsid w:val="00B73129"/>
    <w:rsid w:val="00B73940"/>
    <w:rsid w:val="00B756AD"/>
    <w:rsid w:val="00B75F41"/>
    <w:rsid w:val="00B81C73"/>
    <w:rsid w:val="00B82229"/>
    <w:rsid w:val="00B84235"/>
    <w:rsid w:val="00B8431C"/>
    <w:rsid w:val="00B84396"/>
    <w:rsid w:val="00B8587A"/>
    <w:rsid w:val="00B85F27"/>
    <w:rsid w:val="00B85F9B"/>
    <w:rsid w:val="00B87047"/>
    <w:rsid w:val="00B87426"/>
    <w:rsid w:val="00B93E15"/>
    <w:rsid w:val="00B94D19"/>
    <w:rsid w:val="00B9525C"/>
    <w:rsid w:val="00B965D7"/>
    <w:rsid w:val="00B973C3"/>
    <w:rsid w:val="00BA1095"/>
    <w:rsid w:val="00BA1498"/>
    <w:rsid w:val="00BA3233"/>
    <w:rsid w:val="00BA36BD"/>
    <w:rsid w:val="00BA3A93"/>
    <w:rsid w:val="00BA4452"/>
    <w:rsid w:val="00BA7B98"/>
    <w:rsid w:val="00BB013B"/>
    <w:rsid w:val="00BB1DEB"/>
    <w:rsid w:val="00BB3E99"/>
    <w:rsid w:val="00BB428C"/>
    <w:rsid w:val="00BB624D"/>
    <w:rsid w:val="00BC08FD"/>
    <w:rsid w:val="00BC2203"/>
    <w:rsid w:val="00BC2BDE"/>
    <w:rsid w:val="00BC3079"/>
    <w:rsid w:val="00BC5611"/>
    <w:rsid w:val="00BC58D0"/>
    <w:rsid w:val="00BC6F4A"/>
    <w:rsid w:val="00BD0434"/>
    <w:rsid w:val="00BD0C7E"/>
    <w:rsid w:val="00BD24D4"/>
    <w:rsid w:val="00BD5652"/>
    <w:rsid w:val="00BD79EF"/>
    <w:rsid w:val="00BE186E"/>
    <w:rsid w:val="00BE1C64"/>
    <w:rsid w:val="00BE2F69"/>
    <w:rsid w:val="00BE37A4"/>
    <w:rsid w:val="00BE45DE"/>
    <w:rsid w:val="00BE47AD"/>
    <w:rsid w:val="00BE6488"/>
    <w:rsid w:val="00BE66A8"/>
    <w:rsid w:val="00BE731E"/>
    <w:rsid w:val="00BE7707"/>
    <w:rsid w:val="00BF1328"/>
    <w:rsid w:val="00BF22D0"/>
    <w:rsid w:val="00BF2C54"/>
    <w:rsid w:val="00BF3507"/>
    <w:rsid w:val="00BF4745"/>
    <w:rsid w:val="00BF5812"/>
    <w:rsid w:val="00BF5DF9"/>
    <w:rsid w:val="00C003DA"/>
    <w:rsid w:val="00C035A3"/>
    <w:rsid w:val="00C03CDA"/>
    <w:rsid w:val="00C05456"/>
    <w:rsid w:val="00C05F60"/>
    <w:rsid w:val="00C062DA"/>
    <w:rsid w:val="00C0667D"/>
    <w:rsid w:val="00C076A9"/>
    <w:rsid w:val="00C078B0"/>
    <w:rsid w:val="00C152E8"/>
    <w:rsid w:val="00C15BBB"/>
    <w:rsid w:val="00C15E9B"/>
    <w:rsid w:val="00C168EA"/>
    <w:rsid w:val="00C16CBC"/>
    <w:rsid w:val="00C16F20"/>
    <w:rsid w:val="00C201C9"/>
    <w:rsid w:val="00C21599"/>
    <w:rsid w:val="00C22A00"/>
    <w:rsid w:val="00C22D14"/>
    <w:rsid w:val="00C2415E"/>
    <w:rsid w:val="00C267C1"/>
    <w:rsid w:val="00C30A2D"/>
    <w:rsid w:val="00C30DAB"/>
    <w:rsid w:val="00C31FC0"/>
    <w:rsid w:val="00C346A7"/>
    <w:rsid w:val="00C351E0"/>
    <w:rsid w:val="00C35204"/>
    <w:rsid w:val="00C352C4"/>
    <w:rsid w:val="00C35B39"/>
    <w:rsid w:val="00C36F63"/>
    <w:rsid w:val="00C37F03"/>
    <w:rsid w:val="00C37FF1"/>
    <w:rsid w:val="00C413EC"/>
    <w:rsid w:val="00C41DDF"/>
    <w:rsid w:val="00C42572"/>
    <w:rsid w:val="00C42C66"/>
    <w:rsid w:val="00C4351D"/>
    <w:rsid w:val="00C4459E"/>
    <w:rsid w:val="00C46454"/>
    <w:rsid w:val="00C507CD"/>
    <w:rsid w:val="00C50D24"/>
    <w:rsid w:val="00C5170D"/>
    <w:rsid w:val="00C51B19"/>
    <w:rsid w:val="00C608C6"/>
    <w:rsid w:val="00C6311C"/>
    <w:rsid w:val="00C668AD"/>
    <w:rsid w:val="00C67449"/>
    <w:rsid w:val="00C67796"/>
    <w:rsid w:val="00C72443"/>
    <w:rsid w:val="00C7370B"/>
    <w:rsid w:val="00C73E77"/>
    <w:rsid w:val="00C752C1"/>
    <w:rsid w:val="00C76F1D"/>
    <w:rsid w:val="00C7763E"/>
    <w:rsid w:val="00C84E3F"/>
    <w:rsid w:val="00C857DE"/>
    <w:rsid w:val="00C85B88"/>
    <w:rsid w:val="00C85EA4"/>
    <w:rsid w:val="00C86EDB"/>
    <w:rsid w:val="00C872D7"/>
    <w:rsid w:val="00C87756"/>
    <w:rsid w:val="00C912FE"/>
    <w:rsid w:val="00C92E50"/>
    <w:rsid w:val="00C94E7B"/>
    <w:rsid w:val="00C95B7D"/>
    <w:rsid w:val="00C96E9E"/>
    <w:rsid w:val="00CA0092"/>
    <w:rsid w:val="00CA0C8A"/>
    <w:rsid w:val="00CA1572"/>
    <w:rsid w:val="00CA1E2F"/>
    <w:rsid w:val="00CA415C"/>
    <w:rsid w:val="00CA577F"/>
    <w:rsid w:val="00CA64F1"/>
    <w:rsid w:val="00CA674A"/>
    <w:rsid w:val="00CA6B87"/>
    <w:rsid w:val="00CB52EA"/>
    <w:rsid w:val="00CB632F"/>
    <w:rsid w:val="00CB649F"/>
    <w:rsid w:val="00CC2031"/>
    <w:rsid w:val="00CC27B3"/>
    <w:rsid w:val="00CC2F78"/>
    <w:rsid w:val="00CC5E66"/>
    <w:rsid w:val="00CD0F0F"/>
    <w:rsid w:val="00CD2DA7"/>
    <w:rsid w:val="00CD329C"/>
    <w:rsid w:val="00CD4465"/>
    <w:rsid w:val="00CD68EE"/>
    <w:rsid w:val="00CE010F"/>
    <w:rsid w:val="00CE095E"/>
    <w:rsid w:val="00CE0CCE"/>
    <w:rsid w:val="00CE4800"/>
    <w:rsid w:val="00CE51C3"/>
    <w:rsid w:val="00CE6256"/>
    <w:rsid w:val="00CE630A"/>
    <w:rsid w:val="00CE7329"/>
    <w:rsid w:val="00CF0928"/>
    <w:rsid w:val="00CF4F69"/>
    <w:rsid w:val="00CF6AD2"/>
    <w:rsid w:val="00CF7FF4"/>
    <w:rsid w:val="00D019B7"/>
    <w:rsid w:val="00D01CDD"/>
    <w:rsid w:val="00D02208"/>
    <w:rsid w:val="00D025DD"/>
    <w:rsid w:val="00D0282A"/>
    <w:rsid w:val="00D0291E"/>
    <w:rsid w:val="00D11828"/>
    <w:rsid w:val="00D128E5"/>
    <w:rsid w:val="00D15589"/>
    <w:rsid w:val="00D1616F"/>
    <w:rsid w:val="00D1739B"/>
    <w:rsid w:val="00D2037A"/>
    <w:rsid w:val="00D205B8"/>
    <w:rsid w:val="00D212F7"/>
    <w:rsid w:val="00D22AE8"/>
    <w:rsid w:val="00D239A9"/>
    <w:rsid w:val="00D24635"/>
    <w:rsid w:val="00D2499B"/>
    <w:rsid w:val="00D25E92"/>
    <w:rsid w:val="00D261C3"/>
    <w:rsid w:val="00D27168"/>
    <w:rsid w:val="00D278A9"/>
    <w:rsid w:val="00D30C33"/>
    <w:rsid w:val="00D31465"/>
    <w:rsid w:val="00D320CE"/>
    <w:rsid w:val="00D345A3"/>
    <w:rsid w:val="00D35CA9"/>
    <w:rsid w:val="00D36FCC"/>
    <w:rsid w:val="00D41553"/>
    <w:rsid w:val="00D41E59"/>
    <w:rsid w:val="00D41FD6"/>
    <w:rsid w:val="00D4290D"/>
    <w:rsid w:val="00D43299"/>
    <w:rsid w:val="00D432AD"/>
    <w:rsid w:val="00D46CD0"/>
    <w:rsid w:val="00D502A5"/>
    <w:rsid w:val="00D51069"/>
    <w:rsid w:val="00D52702"/>
    <w:rsid w:val="00D52C40"/>
    <w:rsid w:val="00D53E50"/>
    <w:rsid w:val="00D57404"/>
    <w:rsid w:val="00D57B1B"/>
    <w:rsid w:val="00D57F2B"/>
    <w:rsid w:val="00D6299A"/>
    <w:rsid w:val="00D63017"/>
    <w:rsid w:val="00D64276"/>
    <w:rsid w:val="00D66F1A"/>
    <w:rsid w:val="00D72037"/>
    <w:rsid w:val="00D73719"/>
    <w:rsid w:val="00D745E5"/>
    <w:rsid w:val="00D7547D"/>
    <w:rsid w:val="00D76C82"/>
    <w:rsid w:val="00D7730A"/>
    <w:rsid w:val="00D80C44"/>
    <w:rsid w:val="00D83F13"/>
    <w:rsid w:val="00D85F61"/>
    <w:rsid w:val="00D9058D"/>
    <w:rsid w:val="00D906FA"/>
    <w:rsid w:val="00D914B1"/>
    <w:rsid w:val="00D93092"/>
    <w:rsid w:val="00D9537D"/>
    <w:rsid w:val="00D959B1"/>
    <w:rsid w:val="00D97144"/>
    <w:rsid w:val="00D97F7A"/>
    <w:rsid w:val="00DA3B4A"/>
    <w:rsid w:val="00DA5980"/>
    <w:rsid w:val="00DA5995"/>
    <w:rsid w:val="00DA5B8C"/>
    <w:rsid w:val="00DA5D37"/>
    <w:rsid w:val="00DB25B4"/>
    <w:rsid w:val="00DB4137"/>
    <w:rsid w:val="00DB4989"/>
    <w:rsid w:val="00DB535E"/>
    <w:rsid w:val="00DB783F"/>
    <w:rsid w:val="00DC28BB"/>
    <w:rsid w:val="00DC3512"/>
    <w:rsid w:val="00DC44E7"/>
    <w:rsid w:val="00DC49AE"/>
    <w:rsid w:val="00DC66DD"/>
    <w:rsid w:val="00DC78FA"/>
    <w:rsid w:val="00DD054D"/>
    <w:rsid w:val="00DD1B5C"/>
    <w:rsid w:val="00DD3AD7"/>
    <w:rsid w:val="00DD45B8"/>
    <w:rsid w:val="00DD52CC"/>
    <w:rsid w:val="00DD57EE"/>
    <w:rsid w:val="00DE0249"/>
    <w:rsid w:val="00DE0D24"/>
    <w:rsid w:val="00DE2844"/>
    <w:rsid w:val="00DE308B"/>
    <w:rsid w:val="00DE45AA"/>
    <w:rsid w:val="00DE4EFE"/>
    <w:rsid w:val="00DE5669"/>
    <w:rsid w:val="00DE5ED4"/>
    <w:rsid w:val="00DE7289"/>
    <w:rsid w:val="00DF0086"/>
    <w:rsid w:val="00DF01E0"/>
    <w:rsid w:val="00DF2CAE"/>
    <w:rsid w:val="00DF40C9"/>
    <w:rsid w:val="00DF68B0"/>
    <w:rsid w:val="00DF7B8A"/>
    <w:rsid w:val="00E01F27"/>
    <w:rsid w:val="00E03F0D"/>
    <w:rsid w:val="00E0754A"/>
    <w:rsid w:val="00E07D95"/>
    <w:rsid w:val="00E12325"/>
    <w:rsid w:val="00E1487D"/>
    <w:rsid w:val="00E15E30"/>
    <w:rsid w:val="00E20445"/>
    <w:rsid w:val="00E20ACC"/>
    <w:rsid w:val="00E20EA6"/>
    <w:rsid w:val="00E219E9"/>
    <w:rsid w:val="00E21EB8"/>
    <w:rsid w:val="00E220CC"/>
    <w:rsid w:val="00E255F1"/>
    <w:rsid w:val="00E26090"/>
    <w:rsid w:val="00E26570"/>
    <w:rsid w:val="00E27BC8"/>
    <w:rsid w:val="00E32E80"/>
    <w:rsid w:val="00E37A7A"/>
    <w:rsid w:val="00E40867"/>
    <w:rsid w:val="00E413A4"/>
    <w:rsid w:val="00E45453"/>
    <w:rsid w:val="00E47630"/>
    <w:rsid w:val="00E53637"/>
    <w:rsid w:val="00E53B89"/>
    <w:rsid w:val="00E552FD"/>
    <w:rsid w:val="00E55B3B"/>
    <w:rsid w:val="00E55C5D"/>
    <w:rsid w:val="00E55E91"/>
    <w:rsid w:val="00E56717"/>
    <w:rsid w:val="00E60BA5"/>
    <w:rsid w:val="00E62AC0"/>
    <w:rsid w:val="00E63532"/>
    <w:rsid w:val="00E641FB"/>
    <w:rsid w:val="00E71990"/>
    <w:rsid w:val="00E71F32"/>
    <w:rsid w:val="00E722FD"/>
    <w:rsid w:val="00E724B3"/>
    <w:rsid w:val="00E72632"/>
    <w:rsid w:val="00E72980"/>
    <w:rsid w:val="00E72DC1"/>
    <w:rsid w:val="00E735CE"/>
    <w:rsid w:val="00E73836"/>
    <w:rsid w:val="00E80DBD"/>
    <w:rsid w:val="00E83877"/>
    <w:rsid w:val="00E9124F"/>
    <w:rsid w:val="00E91830"/>
    <w:rsid w:val="00E92A16"/>
    <w:rsid w:val="00E967BA"/>
    <w:rsid w:val="00E97E9B"/>
    <w:rsid w:val="00E97F40"/>
    <w:rsid w:val="00EA1BD2"/>
    <w:rsid w:val="00EA3399"/>
    <w:rsid w:val="00EA644D"/>
    <w:rsid w:val="00EA7525"/>
    <w:rsid w:val="00EA7A0B"/>
    <w:rsid w:val="00EB248F"/>
    <w:rsid w:val="00EB2979"/>
    <w:rsid w:val="00EB6470"/>
    <w:rsid w:val="00EB65AB"/>
    <w:rsid w:val="00EC0891"/>
    <w:rsid w:val="00EC1E2F"/>
    <w:rsid w:val="00EC5406"/>
    <w:rsid w:val="00EC6835"/>
    <w:rsid w:val="00ED25B6"/>
    <w:rsid w:val="00ED2772"/>
    <w:rsid w:val="00ED3941"/>
    <w:rsid w:val="00ED4BD9"/>
    <w:rsid w:val="00ED4F4C"/>
    <w:rsid w:val="00ED5B39"/>
    <w:rsid w:val="00EE0F5F"/>
    <w:rsid w:val="00EE12C8"/>
    <w:rsid w:val="00EE2801"/>
    <w:rsid w:val="00EE2D64"/>
    <w:rsid w:val="00EE33A4"/>
    <w:rsid w:val="00EE51DB"/>
    <w:rsid w:val="00EE530F"/>
    <w:rsid w:val="00EE5485"/>
    <w:rsid w:val="00EE5AC8"/>
    <w:rsid w:val="00EF0AD2"/>
    <w:rsid w:val="00EF1C11"/>
    <w:rsid w:val="00EF2A11"/>
    <w:rsid w:val="00EF32A6"/>
    <w:rsid w:val="00EF375E"/>
    <w:rsid w:val="00EF5A08"/>
    <w:rsid w:val="00EF7C42"/>
    <w:rsid w:val="00F002DD"/>
    <w:rsid w:val="00F01ADF"/>
    <w:rsid w:val="00F0393D"/>
    <w:rsid w:val="00F04A43"/>
    <w:rsid w:val="00F04A96"/>
    <w:rsid w:val="00F060CD"/>
    <w:rsid w:val="00F06F85"/>
    <w:rsid w:val="00F079DF"/>
    <w:rsid w:val="00F10CE0"/>
    <w:rsid w:val="00F12C77"/>
    <w:rsid w:val="00F1363B"/>
    <w:rsid w:val="00F13D86"/>
    <w:rsid w:val="00F13DC0"/>
    <w:rsid w:val="00F14485"/>
    <w:rsid w:val="00F16F02"/>
    <w:rsid w:val="00F2046C"/>
    <w:rsid w:val="00F224EC"/>
    <w:rsid w:val="00F23196"/>
    <w:rsid w:val="00F26A60"/>
    <w:rsid w:val="00F304D4"/>
    <w:rsid w:val="00F352E2"/>
    <w:rsid w:val="00F36CA0"/>
    <w:rsid w:val="00F36FE5"/>
    <w:rsid w:val="00F371FA"/>
    <w:rsid w:val="00F40373"/>
    <w:rsid w:val="00F40D12"/>
    <w:rsid w:val="00F4426F"/>
    <w:rsid w:val="00F465B6"/>
    <w:rsid w:val="00F51D35"/>
    <w:rsid w:val="00F52672"/>
    <w:rsid w:val="00F544A3"/>
    <w:rsid w:val="00F56317"/>
    <w:rsid w:val="00F574B4"/>
    <w:rsid w:val="00F57D7D"/>
    <w:rsid w:val="00F60318"/>
    <w:rsid w:val="00F60FEB"/>
    <w:rsid w:val="00F61729"/>
    <w:rsid w:val="00F64CB9"/>
    <w:rsid w:val="00F6647E"/>
    <w:rsid w:val="00F66DD4"/>
    <w:rsid w:val="00F67181"/>
    <w:rsid w:val="00F71180"/>
    <w:rsid w:val="00F72A70"/>
    <w:rsid w:val="00F75934"/>
    <w:rsid w:val="00F75CAA"/>
    <w:rsid w:val="00F76547"/>
    <w:rsid w:val="00F774CC"/>
    <w:rsid w:val="00F77628"/>
    <w:rsid w:val="00F776AF"/>
    <w:rsid w:val="00F7793A"/>
    <w:rsid w:val="00F82D0E"/>
    <w:rsid w:val="00F83518"/>
    <w:rsid w:val="00F838DD"/>
    <w:rsid w:val="00F83C84"/>
    <w:rsid w:val="00F84307"/>
    <w:rsid w:val="00F84CBE"/>
    <w:rsid w:val="00F867D2"/>
    <w:rsid w:val="00F87ADE"/>
    <w:rsid w:val="00F92C99"/>
    <w:rsid w:val="00F96D86"/>
    <w:rsid w:val="00F96E9E"/>
    <w:rsid w:val="00FA178B"/>
    <w:rsid w:val="00FA2FCB"/>
    <w:rsid w:val="00FA6C63"/>
    <w:rsid w:val="00FB2587"/>
    <w:rsid w:val="00FB27D3"/>
    <w:rsid w:val="00FB3453"/>
    <w:rsid w:val="00FB3B70"/>
    <w:rsid w:val="00FB4F1D"/>
    <w:rsid w:val="00FB6425"/>
    <w:rsid w:val="00FB653C"/>
    <w:rsid w:val="00FB79A8"/>
    <w:rsid w:val="00FC12ED"/>
    <w:rsid w:val="00FC370F"/>
    <w:rsid w:val="00FC3D2F"/>
    <w:rsid w:val="00FC6159"/>
    <w:rsid w:val="00FC71DE"/>
    <w:rsid w:val="00FD05DE"/>
    <w:rsid w:val="00FD061C"/>
    <w:rsid w:val="00FD0A50"/>
    <w:rsid w:val="00FD1843"/>
    <w:rsid w:val="00FD233E"/>
    <w:rsid w:val="00FD27A9"/>
    <w:rsid w:val="00FD377E"/>
    <w:rsid w:val="00FD4640"/>
    <w:rsid w:val="00FE02D2"/>
    <w:rsid w:val="00FE0697"/>
    <w:rsid w:val="00FE0D84"/>
    <w:rsid w:val="00FE27F7"/>
    <w:rsid w:val="00FE2C52"/>
    <w:rsid w:val="00FE2F88"/>
    <w:rsid w:val="00FE3202"/>
    <w:rsid w:val="00FE327B"/>
    <w:rsid w:val="00FE401E"/>
    <w:rsid w:val="00FE4F3F"/>
    <w:rsid w:val="00FF0274"/>
    <w:rsid w:val="00FF22C1"/>
    <w:rsid w:val="00FF2890"/>
    <w:rsid w:val="00FF36AA"/>
    <w:rsid w:val="00FF5272"/>
    <w:rsid w:val="00FF5C13"/>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760615"/>
  <w15:docId w15:val="{57348669-A873-417D-94C8-8757310D2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locked="1" w:semiHidden="1" w:unhideWhenUsed="1"/>
    <w:lsdException w:name="Table Simple 3" w:locked="1"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03FDF"/>
    <w:pPr>
      <w:jc w:val="both"/>
    </w:pPr>
    <w:rPr>
      <w:sz w:val="22"/>
      <w:szCs w:val="24"/>
      <w:lang w:val="en-GB"/>
    </w:rPr>
  </w:style>
  <w:style w:type="paragraph" w:styleId="Heading1">
    <w:name w:val="heading 1"/>
    <w:basedOn w:val="Normal"/>
    <w:next w:val="Heading2"/>
    <w:link w:val="Heading1Char"/>
    <w:qFormat/>
    <w:rsid w:val="00603FDF"/>
    <w:pPr>
      <w:keepNext/>
      <w:tabs>
        <w:tab w:val="left" w:pos="720"/>
      </w:tabs>
      <w:spacing w:before="240" w:after="120"/>
      <w:jc w:val="center"/>
      <w:outlineLvl w:val="0"/>
    </w:pPr>
    <w:rPr>
      <w:b/>
      <w:caps/>
    </w:rPr>
  </w:style>
  <w:style w:type="paragraph" w:styleId="Heading2">
    <w:name w:val="heading 2"/>
    <w:basedOn w:val="Normal"/>
    <w:next w:val="Normal"/>
    <w:link w:val="Heading2Char"/>
    <w:qFormat/>
    <w:rsid w:val="00603FDF"/>
    <w:pPr>
      <w:keepNext/>
      <w:tabs>
        <w:tab w:val="left" w:pos="720"/>
      </w:tabs>
      <w:spacing w:before="120" w:after="120"/>
      <w:jc w:val="center"/>
      <w:outlineLvl w:val="1"/>
    </w:pPr>
    <w:rPr>
      <w:b/>
      <w:bCs/>
      <w:iCs/>
    </w:rPr>
  </w:style>
  <w:style w:type="paragraph" w:styleId="Heading3">
    <w:name w:val="heading 3"/>
    <w:basedOn w:val="Normal"/>
    <w:next w:val="Normal"/>
    <w:link w:val="Heading3Char"/>
    <w:qFormat/>
    <w:rsid w:val="00603FDF"/>
    <w:pPr>
      <w:keepNext/>
      <w:tabs>
        <w:tab w:val="left" w:pos="567"/>
      </w:tabs>
      <w:spacing w:before="120" w:after="120"/>
      <w:jc w:val="center"/>
      <w:outlineLvl w:val="2"/>
    </w:pPr>
    <w:rPr>
      <w:i/>
      <w:iCs/>
    </w:rPr>
  </w:style>
  <w:style w:type="paragraph" w:styleId="Heading4">
    <w:name w:val="heading 4"/>
    <w:basedOn w:val="Normal"/>
    <w:link w:val="Heading4Char"/>
    <w:qFormat/>
    <w:rsid w:val="00603FDF"/>
    <w:pPr>
      <w:keepNext/>
      <w:spacing w:before="120" w:after="120"/>
      <w:outlineLvl w:val="3"/>
    </w:pPr>
    <w:rPr>
      <w:rFonts w:ascii="Times New Roman Bold" w:eastAsia="Arial Unicode MS" w:hAnsi="Times New Roman Bold" w:cs="Arial"/>
      <w:b/>
      <w:bCs/>
      <w:i/>
    </w:rPr>
  </w:style>
  <w:style w:type="paragraph" w:styleId="Heading5">
    <w:name w:val="heading 5"/>
    <w:basedOn w:val="Normal"/>
    <w:next w:val="Normal"/>
    <w:link w:val="Heading5Char"/>
    <w:qFormat/>
    <w:rsid w:val="00603FDF"/>
    <w:pPr>
      <w:keepNext/>
      <w:numPr>
        <w:ilvl w:val="4"/>
        <w:numId w:val="3"/>
      </w:numPr>
      <w:spacing w:before="120" w:after="120"/>
      <w:jc w:val="left"/>
      <w:outlineLvl w:val="4"/>
    </w:pPr>
    <w:rPr>
      <w:bCs/>
      <w:i/>
      <w:szCs w:val="26"/>
      <w:lang w:val="en-CA"/>
    </w:rPr>
  </w:style>
  <w:style w:type="paragraph" w:styleId="Heading6">
    <w:name w:val="heading 6"/>
    <w:basedOn w:val="Normal"/>
    <w:next w:val="Normal"/>
    <w:link w:val="Heading6Char"/>
    <w:qFormat/>
    <w:rsid w:val="00603FDF"/>
    <w:pPr>
      <w:keepNext/>
      <w:spacing w:after="240" w:line="240" w:lineRule="exact"/>
      <w:ind w:left="720"/>
      <w:outlineLvl w:val="5"/>
    </w:pPr>
    <w:rPr>
      <w:u w:val="single"/>
    </w:rPr>
  </w:style>
  <w:style w:type="paragraph" w:styleId="Heading7">
    <w:name w:val="heading 7"/>
    <w:basedOn w:val="Normal"/>
    <w:next w:val="Normal"/>
    <w:link w:val="Heading7Char"/>
    <w:rsid w:val="00603FDF"/>
    <w:pPr>
      <w:keepNext/>
      <w:jc w:val="right"/>
      <w:outlineLvl w:val="6"/>
    </w:pPr>
    <w:rPr>
      <w:rFonts w:ascii="Univers" w:hAnsi="Univers"/>
      <w:b/>
      <w:sz w:val="28"/>
    </w:rPr>
  </w:style>
  <w:style w:type="paragraph" w:styleId="Heading8">
    <w:name w:val="heading 8"/>
    <w:basedOn w:val="Normal"/>
    <w:next w:val="Normal"/>
    <w:link w:val="Heading8Char"/>
    <w:qFormat/>
    <w:rsid w:val="00603FDF"/>
    <w:pPr>
      <w:keepNext/>
      <w:jc w:val="right"/>
      <w:outlineLvl w:val="7"/>
    </w:pPr>
    <w:rPr>
      <w:rFonts w:ascii="Univers" w:hAnsi="Univers"/>
      <w:b/>
      <w:sz w:val="32"/>
    </w:rPr>
  </w:style>
  <w:style w:type="paragraph" w:styleId="Heading9">
    <w:name w:val="heading 9"/>
    <w:basedOn w:val="Normal"/>
    <w:next w:val="Normal"/>
    <w:link w:val="Heading9Char"/>
    <w:rsid w:val="00603FDF"/>
    <w:pPr>
      <w:keepNext/>
      <w:spacing w:before="100" w:beforeAutospacing="1" w:after="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03FDF"/>
    <w:rPr>
      <w:b/>
      <w:bCs/>
      <w:iCs/>
      <w:sz w:val="22"/>
      <w:szCs w:val="24"/>
      <w:lang w:val="en-GB"/>
    </w:rPr>
  </w:style>
  <w:style w:type="character" w:customStyle="1" w:styleId="Heading1Char">
    <w:name w:val="Heading 1 Char"/>
    <w:basedOn w:val="DefaultParagraphFont"/>
    <w:link w:val="Heading1"/>
    <w:rsid w:val="00603FDF"/>
    <w:rPr>
      <w:b/>
      <w:caps/>
      <w:sz w:val="22"/>
      <w:szCs w:val="24"/>
      <w:lang w:val="en-GB"/>
    </w:rPr>
  </w:style>
  <w:style w:type="character" w:customStyle="1" w:styleId="Heading3Char">
    <w:name w:val="Heading 3 Char"/>
    <w:basedOn w:val="DefaultParagraphFont"/>
    <w:link w:val="Heading3"/>
    <w:rsid w:val="00603FDF"/>
    <w:rPr>
      <w:i/>
      <w:iCs/>
      <w:sz w:val="22"/>
      <w:szCs w:val="24"/>
      <w:lang w:val="en-GB"/>
    </w:rPr>
  </w:style>
  <w:style w:type="character" w:customStyle="1" w:styleId="Heading4Char">
    <w:name w:val="Heading 4 Char"/>
    <w:basedOn w:val="DefaultParagraphFont"/>
    <w:link w:val="Heading4"/>
    <w:rsid w:val="00603FDF"/>
    <w:rPr>
      <w:rFonts w:ascii="Times New Roman Bold" w:eastAsia="Arial Unicode MS" w:hAnsi="Times New Roman Bold" w:cs="Arial"/>
      <w:b/>
      <w:bCs/>
      <w:i/>
      <w:sz w:val="22"/>
      <w:szCs w:val="24"/>
      <w:lang w:val="en-GB"/>
    </w:rPr>
  </w:style>
  <w:style w:type="character" w:customStyle="1" w:styleId="Heading5Char">
    <w:name w:val="Heading 5 Char"/>
    <w:basedOn w:val="DefaultParagraphFont"/>
    <w:link w:val="Heading5"/>
    <w:rsid w:val="00603FDF"/>
    <w:rPr>
      <w:bCs/>
      <w:i/>
      <w:sz w:val="22"/>
      <w:szCs w:val="26"/>
    </w:rPr>
  </w:style>
  <w:style w:type="character" w:customStyle="1" w:styleId="Heading6Char">
    <w:name w:val="Heading 6 Char"/>
    <w:basedOn w:val="DefaultParagraphFont"/>
    <w:link w:val="Heading6"/>
    <w:rsid w:val="00603FDF"/>
    <w:rPr>
      <w:sz w:val="22"/>
      <w:szCs w:val="24"/>
      <w:u w:val="single"/>
      <w:lang w:val="en-GB"/>
    </w:rPr>
  </w:style>
  <w:style w:type="character" w:customStyle="1" w:styleId="Heading7Char">
    <w:name w:val="Heading 7 Char"/>
    <w:basedOn w:val="DefaultParagraphFont"/>
    <w:link w:val="Heading7"/>
    <w:rsid w:val="00603FDF"/>
    <w:rPr>
      <w:rFonts w:ascii="Univers" w:hAnsi="Univers"/>
      <w:b/>
      <w:sz w:val="28"/>
      <w:szCs w:val="24"/>
      <w:lang w:val="en-GB"/>
    </w:rPr>
  </w:style>
  <w:style w:type="character" w:customStyle="1" w:styleId="Heading8Char">
    <w:name w:val="Heading 8 Char"/>
    <w:basedOn w:val="DefaultParagraphFont"/>
    <w:link w:val="Heading8"/>
    <w:rsid w:val="00603FDF"/>
    <w:rPr>
      <w:rFonts w:ascii="Univers" w:hAnsi="Univers"/>
      <w:b/>
      <w:sz w:val="32"/>
      <w:szCs w:val="24"/>
      <w:lang w:val="en-GB"/>
    </w:rPr>
  </w:style>
  <w:style w:type="character" w:customStyle="1" w:styleId="Heading9Char">
    <w:name w:val="Heading 9 Char"/>
    <w:basedOn w:val="DefaultParagraphFont"/>
    <w:link w:val="Heading9"/>
    <w:rsid w:val="00603FDF"/>
    <w:rPr>
      <w:i/>
      <w:iCs/>
      <w:sz w:val="22"/>
      <w:szCs w:val="24"/>
      <w:lang w:val="en-GB"/>
    </w:rPr>
  </w:style>
  <w:style w:type="paragraph" w:styleId="Header">
    <w:name w:val="header"/>
    <w:basedOn w:val="Normal"/>
    <w:link w:val="HeaderChar"/>
    <w:rsid w:val="00603FDF"/>
    <w:pPr>
      <w:tabs>
        <w:tab w:val="center" w:pos="4320"/>
        <w:tab w:val="right" w:pos="8640"/>
      </w:tabs>
    </w:pPr>
  </w:style>
  <w:style w:type="character" w:customStyle="1" w:styleId="HeaderChar">
    <w:name w:val="Header Char"/>
    <w:basedOn w:val="DefaultParagraphFont"/>
    <w:link w:val="Header"/>
    <w:rsid w:val="00603FDF"/>
    <w:rPr>
      <w:sz w:val="22"/>
      <w:szCs w:val="24"/>
      <w:lang w:val="en-GB"/>
    </w:rPr>
  </w:style>
  <w:style w:type="paragraph" w:styleId="Footer">
    <w:name w:val="footer"/>
    <w:basedOn w:val="Normal"/>
    <w:link w:val="FooterChar"/>
    <w:rsid w:val="00603FDF"/>
    <w:pPr>
      <w:tabs>
        <w:tab w:val="center" w:pos="4320"/>
        <w:tab w:val="right" w:pos="8640"/>
      </w:tabs>
      <w:ind w:firstLine="720"/>
      <w:jc w:val="right"/>
    </w:pPr>
  </w:style>
  <w:style w:type="character" w:customStyle="1" w:styleId="FooterChar">
    <w:name w:val="Footer Char"/>
    <w:basedOn w:val="DefaultParagraphFont"/>
    <w:link w:val="Footer"/>
    <w:rsid w:val="00603FDF"/>
    <w:rPr>
      <w:sz w:val="22"/>
      <w:szCs w:val="24"/>
      <w:lang w:val="en-GB"/>
    </w:rPr>
  </w:style>
  <w:style w:type="paragraph" w:customStyle="1" w:styleId="Para10">
    <w:name w:val="Para1"/>
    <w:basedOn w:val="Normal"/>
    <w:link w:val="Para1Char"/>
    <w:rsid w:val="00603FDF"/>
    <w:pPr>
      <w:numPr>
        <w:numId w:val="4"/>
      </w:numPr>
      <w:spacing w:before="120" w:after="120"/>
    </w:pPr>
    <w:rPr>
      <w:snapToGrid w:val="0"/>
      <w:szCs w:val="18"/>
    </w:rPr>
  </w:style>
  <w:style w:type="character" w:customStyle="1" w:styleId="Para1Char">
    <w:name w:val="Para1 Char"/>
    <w:link w:val="Para10"/>
    <w:locked/>
    <w:rsid w:val="00603FDF"/>
    <w:rPr>
      <w:snapToGrid w:val="0"/>
      <w:sz w:val="22"/>
      <w:szCs w:val="18"/>
      <w:lang w:val="en-GB"/>
    </w:rPr>
  </w:style>
  <w:style w:type="paragraph" w:styleId="FootnoteText">
    <w:name w:val="footnote text"/>
    <w:basedOn w:val="Normal"/>
    <w:link w:val="FootnoteTextChar"/>
    <w:uiPriority w:val="99"/>
    <w:rsid w:val="00603FDF"/>
    <w:pPr>
      <w:keepLines/>
      <w:spacing w:after="60"/>
      <w:ind w:firstLine="720"/>
    </w:pPr>
    <w:rPr>
      <w:sz w:val="18"/>
    </w:rPr>
  </w:style>
  <w:style w:type="character" w:customStyle="1" w:styleId="FootnoteTextChar">
    <w:name w:val="Footnote Text Char"/>
    <w:basedOn w:val="DefaultParagraphFont"/>
    <w:link w:val="FootnoteText"/>
    <w:uiPriority w:val="99"/>
    <w:rsid w:val="00603FDF"/>
    <w:rPr>
      <w:sz w:val="18"/>
      <w:szCs w:val="24"/>
      <w:lang w:val="en-GB"/>
    </w:rPr>
  </w:style>
  <w:style w:type="paragraph" w:styleId="BodyText">
    <w:name w:val="Body Text"/>
    <w:basedOn w:val="Normal"/>
    <w:link w:val="BodyTextChar"/>
    <w:rsid w:val="00603FDF"/>
    <w:pPr>
      <w:spacing w:before="120" w:after="120"/>
      <w:ind w:firstLine="720"/>
    </w:pPr>
    <w:rPr>
      <w:iCs/>
    </w:rPr>
  </w:style>
  <w:style w:type="character" w:customStyle="1" w:styleId="BodyTextChar">
    <w:name w:val="Body Text Char"/>
    <w:basedOn w:val="DefaultParagraphFont"/>
    <w:link w:val="BodyText"/>
    <w:rsid w:val="00603FDF"/>
    <w:rPr>
      <w:iCs/>
      <w:sz w:val="22"/>
      <w:szCs w:val="24"/>
      <w:lang w:val="en-GB"/>
    </w:rPr>
  </w:style>
  <w:style w:type="character" w:customStyle="1" w:styleId="StyleFootnoteReferenceNounderline">
    <w:name w:val="Style Footnote Reference + No underline"/>
    <w:rsid w:val="00603FDF"/>
    <w:rPr>
      <w:sz w:val="18"/>
      <w:u w:val="none"/>
      <w:vertAlign w:val="baseline"/>
    </w:rPr>
  </w:style>
  <w:style w:type="paragraph" w:customStyle="1" w:styleId="Quotationtextindented">
    <w:name w:val="Quotation text (indented)"/>
    <w:basedOn w:val="Normal"/>
    <w:qFormat/>
    <w:rsid w:val="00603FDF"/>
    <w:pPr>
      <w:spacing w:before="120" w:after="120"/>
      <w:ind w:left="720" w:right="720"/>
    </w:pPr>
    <w:rPr>
      <w:bCs/>
    </w:rPr>
  </w:style>
  <w:style w:type="paragraph" w:customStyle="1" w:styleId="recommendationheader">
    <w:name w:val="recommendation header"/>
    <w:basedOn w:val="Heading2"/>
    <w:qFormat/>
    <w:rsid w:val="00603FDF"/>
  </w:style>
  <w:style w:type="character" w:styleId="CommentReference">
    <w:name w:val="annotation reference"/>
    <w:semiHidden/>
    <w:rsid w:val="00603FDF"/>
    <w:rPr>
      <w:sz w:val="16"/>
    </w:rPr>
  </w:style>
  <w:style w:type="paragraph" w:styleId="CommentText">
    <w:name w:val="annotation text"/>
    <w:basedOn w:val="Normal"/>
    <w:link w:val="CommentTextChar"/>
    <w:semiHidden/>
    <w:rsid w:val="00603FDF"/>
    <w:pPr>
      <w:spacing w:after="120" w:line="240" w:lineRule="exact"/>
    </w:pPr>
  </w:style>
  <w:style w:type="character" w:customStyle="1" w:styleId="CommentTextChar">
    <w:name w:val="Comment Text Char"/>
    <w:basedOn w:val="DefaultParagraphFont"/>
    <w:link w:val="CommentText"/>
    <w:semiHidden/>
    <w:rsid w:val="00603FDF"/>
    <w:rPr>
      <w:sz w:val="22"/>
      <w:szCs w:val="24"/>
      <w:lang w:val="en-GB"/>
    </w:rPr>
  </w:style>
  <w:style w:type="character" w:styleId="FootnoteReference">
    <w:name w:val="footnote reference"/>
    <w:link w:val="BVIfnrChar"/>
    <w:uiPriority w:val="99"/>
    <w:rsid w:val="00603FDF"/>
    <w:rPr>
      <w:sz w:val="22"/>
      <w:u w:val="none"/>
      <w:vertAlign w:val="superscript"/>
    </w:rPr>
  </w:style>
  <w:style w:type="paragraph" w:customStyle="1" w:styleId="BVIfnrChar">
    <w:name w:val="BVI fnr Char"/>
    <w:aliases w:val="BVI fnr Car Car Char,BVI fnr Car Char,BVI fnr Car Car Car Car Char Char,BVI fnr Car Car Car Car Char,BVI fnr Car Car Car Char,BVI fnr Car Car Car Car Car Char, BVI fnr Car Car Char, BVI fnr Car Car Car Car Char Char, BVI fnr Car Char"/>
    <w:basedOn w:val="Normal"/>
    <w:link w:val="FootnoteReference"/>
    <w:rsid w:val="001E2016"/>
    <w:pPr>
      <w:spacing w:after="160" w:line="240" w:lineRule="exact"/>
    </w:pPr>
    <w:rPr>
      <w:szCs w:val="20"/>
      <w:vertAlign w:val="superscript"/>
      <w:lang w:val="en-CA"/>
    </w:rPr>
  </w:style>
  <w:style w:type="paragraph" w:styleId="BodyTextIndent">
    <w:name w:val="Body Text Indent"/>
    <w:basedOn w:val="Normal"/>
    <w:link w:val="BodyTextIndentChar"/>
    <w:rsid w:val="00603FDF"/>
    <w:pPr>
      <w:spacing w:before="120" w:after="120"/>
      <w:ind w:left="1440" w:hanging="720"/>
      <w:jc w:val="left"/>
    </w:pPr>
  </w:style>
  <w:style w:type="character" w:customStyle="1" w:styleId="BodyTextIndentChar">
    <w:name w:val="Body Text Indent Char"/>
    <w:basedOn w:val="DefaultParagraphFont"/>
    <w:link w:val="BodyTextIndent"/>
    <w:rsid w:val="00603FDF"/>
    <w:rPr>
      <w:sz w:val="22"/>
      <w:szCs w:val="24"/>
      <w:lang w:val="en-GB"/>
    </w:rPr>
  </w:style>
  <w:style w:type="character" w:styleId="PageNumber">
    <w:name w:val="page number"/>
    <w:rsid w:val="00603FDF"/>
    <w:rPr>
      <w:rFonts w:ascii="Times New Roman" w:hAnsi="Times New Roman"/>
      <w:sz w:val="22"/>
    </w:rPr>
  </w:style>
  <w:style w:type="paragraph" w:customStyle="1" w:styleId="HEADING">
    <w:name w:val="HEADING"/>
    <w:basedOn w:val="Normal"/>
    <w:rsid w:val="00603FDF"/>
    <w:pPr>
      <w:keepNext/>
      <w:spacing w:before="240" w:after="120"/>
      <w:jc w:val="center"/>
    </w:pPr>
    <w:rPr>
      <w:b/>
      <w:bCs/>
      <w:caps/>
    </w:rPr>
  </w:style>
  <w:style w:type="paragraph" w:customStyle="1" w:styleId="para4">
    <w:name w:val="para4"/>
    <w:basedOn w:val="Normal"/>
    <w:rsid w:val="00603FDF"/>
    <w:pPr>
      <w:overflowPunct w:val="0"/>
      <w:autoSpaceDE w:val="0"/>
      <w:autoSpaceDN w:val="0"/>
      <w:adjustRightInd w:val="0"/>
      <w:spacing w:after="120" w:line="240" w:lineRule="atLeast"/>
      <w:textAlignment w:val="baseline"/>
    </w:pPr>
    <w:rPr>
      <w:rFonts w:ascii="Courier" w:hAnsi="Courier"/>
      <w:color w:val="000000"/>
      <w:sz w:val="20"/>
      <w:szCs w:val="20"/>
    </w:rPr>
  </w:style>
  <w:style w:type="paragraph" w:customStyle="1" w:styleId="Heading4indent">
    <w:name w:val="Heading 4 indent"/>
    <w:basedOn w:val="Heading4"/>
    <w:rsid w:val="00603FDF"/>
    <w:pPr>
      <w:ind w:left="720"/>
      <w:outlineLvl w:val="9"/>
    </w:pPr>
    <w:rPr>
      <w:rFonts w:ascii="Times New Roman" w:hAnsi="Times New Roman"/>
    </w:rPr>
  </w:style>
  <w:style w:type="paragraph" w:customStyle="1" w:styleId="Cornernotation">
    <w:name w:val="Corner notation"/>
    <w:basedOn w:val="Normal"/>
    <w:rsid w:val="00603FDF"/>
    <w:pPr>
      <w:ind w:left="170" w:right="3119" w:hanging="170"/>
      <w:jc w:val="left"/>
    </w:pPr>
  </w:style>
  <w:style w:type="paragraph" w:customStyle="1" w:styleId="Para3">
    <w:name w:val="Para3"/>
    <w:basedOn w:val="Normal"/>
    <w:rsid w:val="00603FDF"/>
    <w:pPr>
      <w:numPr>
        <w:ilvl w:val="3"/>
        <w:numId w:val="5"/>
      </w:numPr>
      <w:tabs>
        <w:tab w:val="left" w:pos="1980"/>
      </w:tabs>
      <w:spacing w:before="80" w:after="80"/>
    </w:pPr>
    <w:rPr>
      <w:szCs w:val="20"/>
    </w:rPr>
  </w:style>
  <w:style w:type="paragraph" w:customStyle="1" w:styleId="recommendationheaderlong">
    <w:name w:val="recommendation header long"/>
    <w:basedOn w:val="Heading2longmultiline"/>
    <w:qFormat/>
    <w:rsid w:val="00603FDF"/>
  </w:style>
  <w:style w:type="paragraph" w:customStyle="1" w:styleId="Heading2longmultiline">
    <w:name w:val="Heading 2 (long multiline)"/>
    <w:basedOn w:val="Heading2multiline"/>
    <w:rsid w:val="00603FDF"/>
    <w:pPr>
      <w:ind w:left="2127" w:hanging="1276"/>
    </w:pPr>
  </w:style>
  <w:style w:type="paragraph" w:customStyle="1" w:styleId="Heading2multiline">
    <w:name w:val="Heading 2 (multiline)"/>
    <w:basedOn w:val="Heading1"/>
    <w:next w:val="Normal"/>
    <w:rsid w:val="00603FDF"/>
    <w:pPr>
      <w:spacing w:before="120"/>
      <w:ind w:left="1843" w:right="998" w:hanging="567"/>
      <w:jc w:val="left"/>
    </w:pPr>
    <w:rPr>
      <w:i/>
      <w:iCs/>
      <w:caps w:val="0"/>
    </w:rPr>
  </w:style>
  <w:style w:type="paragraph" w:customStyle="1" w:styleId="tabletitle">
    <w:name w:val="table title"/>
    <w:basedOn w:val="Heading2"/>
    <w:qFormat/>
    <w:rsid w:val="00603FDF"/>
    <w:pPr>
      <w:jc w:val="left"/>
      <w:outlineLvl w:val="9"/>
    </w:pPr>
    <w:rPr>
      <w:i/>
    </w:rPr>
  </w:style>
  <w:style w:type="paragraph" w:styleId="TOAHeading">
    <w:name w:val="toa heading"/>
    <w:basedOn w:val="Normal"/>
    <w:next w:val="Normal"/>
    <w:semiHidden/>
    <w:rsid w:val="00603FDF"/>
    <w:pPr>
      <w:spacing w:before="120"/>
    </w:pPr>
    <w:rPr>
      <w:rFonts w:cs="Arial"/>
      <w:b/>
      <w:bCs/>
      <w:sz w:val="24"/>
    </w:rPr>
  </w:style>
  <w:style w:type="paragraph" w:styleId="TOC9">
    <w:name w:val="toc 9"/>
    <w:basedOn w:val="Normal"/>
    <w:next w:val="Normal"/>
    <w:autoRedefine/>
    <w:semiHidden/>
    <w:rsid w:val="00603FDF"/>
    <w:pPr>
      <w:spacing w:before="120" w:after="120"/>
      <w:ind w:left="1760"/>
      <w:jc w:val="left"/>
    </w:pPr>
  </w:style>
  <w:style w:type="paragraph" w:styleId="TOC1">
    <w:name w:val="toc 1"/>
    <w:basedOn w:val="Normal"/>
    <w:next w:val="Normal"/>
    <w:autoRedefine/>
    <w:uiPriority w:val="39"/>
    <w:rsid w:val="006C276A"/>
    <w:pPr>
      <w:tabs>
        <w:tab w:val="right" w:leader="dot" w:pos="9396"/>
      </w:tabs>
      <w:spacing w:after="120"/>
      <w:ind w:left="720" w:hanging="720"/>
    </w:pPr>
    <w:rPr>
      <w:caps/>
    </w:rPr>
  </w:style>
  <w:style w:type="paragraph" w:styleId="TOC2">
    <w:name w:val="toc 2"/>
    <w:basedOn w:val="Normal"/>
    <w:next w:val="Normal"/>
    <w:autoRedefine/>
    <w:uiPriority w:val="39"/>
    <w:rsid w:val="00603FDF"/>
    <w:pPr>
      <w:tabs>
        <w:tab w:val="right" w:leader="dot" w:pos="9356"/>
      </w:tabs>
      <w:ind w:left="1440" w:hanging="720"/>
    </w:pPr>
    <w:rPr>
      <w:noProof/>
      <w:szCs w:val="22"/>
    </w:rPr>
  </w:style>
  <w:style w:type="paragraph" w:styleId="TOC3">
    <w:name w:val="toc 3"/>
    <w:basedOn w:val="Normal"/>
    <w:next w:val="Normal"/>
    <w:autoRedefine/>
    <w:semiHidden/>
    <w:rsid w:val="00603FDF"/>
    <w:pPr>
      <w:ind w:left="2160" w:hanging="720"/>
    </w:pPr>
  </w:style>
  <w:style w:type="paragraph" w:styleId="TOC4">
    <w:name w:val="toc 4"/>
    <w:basedOn w:val="Normal"/>
    <w:next w:val="Normal"/>
    <w:autoRedefine/>
    <w:semiHidden/>
    <w:rsid w:val="00603FDF"/>
    <w:pPr>
      <w:spacing w:before="120" w:after="120"/>
      <w:ind w:left="660"/>
      <w:jc w:val="left"/>
    </w:pPr>
  </w:style>
  <w:style w:type="paragraph" w:styleId="TOC5">
    <w:name w:val="toc 5"/>
    <w:basedOn w:val="Normal"/>
    <w:next w:val="Normal"/>
    <w:autoRedefine/>
    <w:semiHidden/>
    <w:rsid w:val="00603FDF"/>
    <w:pPr>
      <w:spacing w:before="120" w:after="120"/>
      <w:ind w:left="880"/>
      <w:jc w:val="left"/>
    </w:pPr>
  </w:style>
  <w:style w:type="paragraph" w:styleId="TOC6">
    <w:name w:val="toc 6"/>
    <w:basedOn w:val="Normal"/>
    <w:next w:val="Normal"/>
    <w:autoRedefine/>
    <w:semiHidden/>
    <w:rsid w:val="00603FDF"/>
    <w:pPr>
      <w:spacing w:before="120" w:after="120"/>
      <w:ind w:left="1100"/>
      <w:jc w:val="left"/>
    </w:pPr>
  </w:style>
  <w:style w:type="paragraph" w:styleId="TOC7">
    <w:name w:val="toc 7"/>
    <w:basedOn w:val="Normal"/>
    <w:next w:val="Normal"/>
    <w:autoRedefine/>
    <w:semiHidden/>
    <w:rsid w:val="00603FDF"/>
    <w:pPr>
      <w:spacing w:before="120" w:after="120"/>
      <w:ind w:left="1320"/>
      <w:jc w:val="left"/>
    </w:pPr>
  </w:style>
  <w:style w:type="paragraph" w:styleId="TOC8">
    <w:name w:val="toc 8"/>
    <w:basedOn w:val="Normal"/>
    <w:next w:val="Normal"/>
    <w:autoRedefine/>
    <w:semiHidden/>
    <w:rsid w:val="00603FDF"/>
    <w:pPr>
      <w:spacing w:before="120" w:after="120"/>
      <w:ind w:left="1540"/>
      <w:jc w:val="left"/>
    </w:pPr>
  </w:style>
  <w:style w:type="paragraph" w:customStyle="1" w:styleId="reference">
    <w:name w:val="reference"/>
    <w:basedOn w:val="Heading9"/>
    <w:qFormat/>
    <w:rsid w:val="00603FDF"/>
    <w:rPr>
      <w:i w:val="0"/>
      <w:sz w:val="18"/>
    </w:rPr>
  </w:style>
  <w:style w:type="character" w:styleId="FollowedHyperlink">
    <w:name w:val="FollowedHyperlink"/>
    <w:uiPriority w:val="99"/>
    <w:rsid w:val="00603FDF"/>
    <w:rPr>
      <w:color w:val="800080"/>
      <w:u w:val="single"/>
    </w:rPr>
  </w:style>
  <w:style w:type="paragraph" w:customStyle="1" w:styleId="Style1">
    <w:name w:val="Style1"/>
    <w:basedOn w:val="Heading2"/>
    <w:qFormat/>
    <w:rsid w:val="00603FDF"/>
    <w:rPr>
      <w:i/>
    </w:rPr>
  </w:style>
  <w:style w:type="paragraph" w:customStyle="1" w:styleId="Para2">
    <w:name w:val="Para2"/>
    <w:basedOn w:val="Para10"/>
    <w:rsid w:val="00603FDF"/>
    <w:pPr>
      <w:numPr>
        <w:numId w:val="0"/>
      </w:numPr>
      <w:autoSpaceDE w:val="0"/>
      <w:autoSpaceDN w:val="0"/>
    </w:pPr>
  </w:style>
  <w:style w:type="paragraph" w:customStyle="1" w:styleId="Para-decision">
    <w:name w:val="Para-decision"/>
    <w:basedOn w:val="Normal"/>
    <w:rsid w:val="00603FDF"/>
    <w:pPr>
      <w:tabs>
        <w:tab w:val="left" w:pos="-1440"/>
        <w:tab w:val="left" w:pos="-720"/>
        <w:tab w:val="left" w:pos="0"/>
        <w:tab w:val="left" w:pos="720"/>
        <w:tab w:val="left" w:pos="1440"/>
      </w:tabs>
      <w:suppressAutoHyphens/>
      <w:overflowPunct w:val="0"/>
      <w:autoSpaceDE w:val="0"/>
      <w:autoSpaceDN w:val="0"/>
      <w:adjustRightInd w:val="0"/>
      <w:spacing w:before="120" w:after="120"/>
      <w:ind w:firstLine="720"/>
      <w:jc w:val="left"/>
      <w:textAlignment w:val="baseline"/>
    </w:pPr>
    <w:rPr>
      <w:color w:val="000000"/>
    </w:rPr>
  </w:style>
  <w:style w:type="character" w:styleId="Hyperlink">
    <w:name w:val="Hyperlink"/>
    <w:uiPriority w:val="99"/>
    <w:rsid w:val="00603FDF"/>
    <w:rPr>
      <w:color w:val="0000FF"/>
      <w:sz w:val="18"/>
      <w:u w:val="single"/>
    </w:rPr>
  </w:style>
  <w:style w:type="character" w:styleId="EndnoteReference">
    <w:name w:val="endnote reference"/>
    <w:semiHidden/>
    <w:rsid w:val="00603FDF"/>
    <w:rPr>
      <w:vertAlign w:val="superscript"/>
    </w:rPr>
  </w:style>
  <w:style w:type="paragraph" w:styleId="EndnoteText">
    <w:name w:val="endnote text"/>
    <w:basedOn w:val="Normal"/>
    <w:link w:val="EndnoteTextChar"/>
    <w:semiHidden/>
    <w:rsid w:val="00603FDF"/>
    <w:pPr>
      <w:widowControl w:val="0"/>
      <w:tabs>
        <w:tab w:val="left" w:pos="-720"/>
      </w:tabs>
      <w:suppressAutoHyphens/>
    </w:pPr>
    <w:rPr>
      <w:rFonts w:ascii="Courier New" w:hAnsi="Courier New"/>
    </w:rPr>
  </w:style>
  <w:style w:type="character" w:customStyle="1" w:styleId="EndnoteTextChar">
    <w:name w:val="Endnote Text Char"/>
    <w:basedOn w:val="DefaultParagraphFont"/>
    <w:link w:val="EndnoteText"/>
    <w:semiHidden/>
    <w:rsid w:val="00603FDF"/>
    <w:rPr>
      <w:rFonts w:ascii="Courier New" w:hAnsi="Courier New"/>
      <w:sz w:val="22"/>
      <w:szCs w:val="24"/>
      <w:lang w:val="en-GB"/>
    </w:rPr>
  </w:style>
  <w:style w:type="paragraph" w:customStyle="1" w:styleId="Heading1longmultiline">
    <w:name w:val="Heading 1 (long multiline)"/>
    <w:basedOn w:val="Heading1"/>
    <w:rsid w:val="00603FDF"/>
    <w:pPr>
      <w:ind w:left="1843" w:hanging="1134"/>
      <w:jc w:val="left"/>
    </w:pPr>
  </w:style>
  <w:style w:type="paragraph" w:customStyle="1" w:styleId="Heading1multiline">
    <w:name w:val="Heading 1 (multiline)"/>
    <w:basedOn w:val="Heading1"/>
    <w:rsid w:val="00603FDF"/>
    <w:pPr>
      <w:ind w:left="1843" w:right="996" w:hanging="567"/>
      <w:jc w:val="left"/>
    </w:pPr>
  </w:style>
  <w:style w:type="paragraph" w:customStyle="1" w:styleId="Heading3multiline">
    <w:name w:val="Heading 3 (multiline)"/>
    <w:basedOn w:val="Heading3"/>
    <w:next w:val="Normal"/>
    <w:rsid w:val="00603FDF"/>
    <w:pPr>
      <w:ind w:left="1418" w:hanging="425"/>
      <w:jc w:val="left"/>
    </w:pPr>
  </w:style>
  <w:style w:type="paragraph" w:customStyle="1" w:styleId="heading2notforTOC">
    <w:name w:val="heading 2 not for TOC"/>
    <w:basedOn w:val="Heading3"/>
    <w:rsid w:val="00603FDF"/>
  </w:style>
  <w:style w:type="paragraph" w:customStyle="1" w:styleId="HEADINGNOTFORTOC">
    <w:name w:val="HEADING (NOT FOR TOC)"/>
    <w:basedOn w:val="Heading1"/>
    <w:next w:val="Heading2"/>
    <w:rsid w:val="00603FDF"/>
  </w:style>
  <w:style w:type="paragraph" w:customStyle="1" w:styleId="decision">
    <w:name w:val="decision"/>
    <w:basedOn w:val="Normal"/>
    <w:qFormat/>
    <w:rsid w:val="00406BC6"/>
    <w:pPr>
      <w:keepNext/>
      <w:spacing w:before="240" w:after="120"/>
      <w:ind w:hanging="11"/>
      <w:jc w:val="center"/>
    </w:pPr>
    <w:rPr>
      <w:b/>
      <w:kern w:val="22"/>
    </w:rPr>
  </w:style>
  <w:style w:type="paragraph" w:styleId="BalloonText">
    <w:name w:val="Balloon Text"/>
    <w:basedOn w:val="Normal"/>
    <w:link w:val="BalloonTextChar"/>
    <w:uiPriority w:val="99"/>
    <w:semiHidden/>
    <w:unhideWhenUsed/>
    <w:rsid w:val="00603FD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3FDF"/>
    <w:rPr>
      <w:rFonts w:ascii="Lucida Grande" w:hAnsi="Lucida Grande" w:cs="Lucida Grande"/>
      <w:sz w:val="18"/>
      <w:szCs w:val="18"/>
      <w:lang w:val="en-GB"/>
    </w:rPr>
  </w:style>
  <w:style w:type="character" w:customStyle="1" w:styleId="apple-converted-space">
    <w:name w:val="apple-converted-space"/>
    <w:rsid w:val="00CF4F69"/>
  </w:style>
  <w:style w:type="paragraph" w:styleId="CommentSubject">
    <w:name w:val="annotation subject"/>
    <w:basedOn w:val="CommentText"/>
    <w:next w:val="CommentText"/>
    <w:link w:val="CommentSubjectChar"/>
    <w:uiPriority w:val="99"/>
    <w:semiHidden/>
    <w:unhideWhenUsed/>
    <w:rsid w:val="00D9537D"/>
    <w:pPr>
      <w:spacing w:after="0" w:line="240" w:lineRule="auto"/>
    </w:pPr>
    <w:rPr>
      <w:b/>
      <w:bCs/>
      <w:sz w:val="20"/>
      <w:szCs w:val="20"/>
    </w:rPr>
  </w:style>
  <w:style w:type="character" w:customStyle="1" w:styleId="CommentSubjectChar">
    <w:name w:val="Comment Subject Char"/>
    <w:link w:val="CommentSubject"/>
    <w:uiPriority w:val="99"/>
    <w:semiHidden/>
    <w:rsid w:val="00D9537D"/>
    <w:rPr>
      <w:b/>
      <w:bCs/>
      <w:sz w:val="22"/>
      <w:szCs w:val="24"/>
      <w:lang w:val="en-GB"/>
    </w:rPr>
  </w:style>
  <w:style w:type="paragraph" w:styleId="Revision">
    <w:name w:val="Revision"/>
    <w:hidden/>
    <w:uiPriority w:val="99"/>
    <w:semiHidden/>
    <w:rsid w:val="00D9537D"/>
    <w:rPr>
      <w:sz w:val="22"/>
      <w:szCs w:val="24"/>
      <w:lang w:val="en-GB"/>
    </w:rPr>
  </w:style>
  <w:style w:type="character" w:styleId="PlaceholderText">
    <w:name w:val="Placeholder Text"/>
    <w:basedOn w:val="DefaultParagraphFont"/>
    <w:uiPriority w:val="67"/>
    <w:rsid w:val="00603FDF"/>
    <w:rPr>
      <w:color w:val="808080"/>
    </w:rPr>
  </w:style>
  <w:style w:type="paragraph" w:styleId="ListParagraph">
    <w:name w:val="List Paragraph"/>
    <w:basedOn w:val="Normal"/>
    <w:link w:val="ListParagraphChar"/>
    <w:uiPriority w:val="34"/>
    <w:qFormat/>
    <w:rsid w:val="00603FDF"/>
    <w:pPr>
      <w:ind w:left="720"/>
      <w:contextualSpacing/>
    </w:pPr>
  </w:style>
  <w:style w:type="character" w:customStyle="1" w:styleId="ListParagraphChar">
    <w:name w:val="List Paragraph Char"/>
    <w:basedOn w:val="DefaultParagraphFont"/>
    <w:link w:val="ListParagraph"/>
    <w:uiPriority w:val="34"/>
    <w:qFormat/>
    <w:locked/>
    <w:rsid w:val="00817C4B"/>
    <w:rPr>
      <w:sz w:val="22"/>
      <w:szCs w:val="24"/>
      <w:lang w:val="en-GB"/>
    </w:rPr>
  </w:style>
  <w:style w:type="paragraph" w:customStyle="1" w:styleId="meetingname">
    <w:name w:val="meeting name"/>
    <w:basedOn w:val="Normal"/>
    <w:qFormat/>
    <w:rsid w:val="00603FDF"/>
    <w:pPr>
      <w:ind w:left="142" w:right="4218" w:hanging="142"/>
    </w:pPr>
    <w:rPr>
      <w:caps/>
      <w:szCs w:val="22"/>
    </w:rPr>
  </w:style>
  <w:style w:type="table" w:styleId="TableGrid">
    <w:name w:val="Table Grid"/>
    <w:basedOn w:val="TableNormal"/>
    <w:uiPriority w:val="39"/>
    <w:rsid w:val="00603FDF"/>
    <w:rPr>
      <w:rFonts w:asciiTheme="minorHAnsi" w:eastAsiaTheme="minorEastAsia" w:hAnsiTheme="minorHAnsi" w:cstheme="minorBidi"/>
      <w:sz w:val="24"/>
      <w:szCs w:val="24"/>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80DBD"/>
    <w:rPr>
      <w:color w:val="605E5C"/>
      <w:shd w:val="clear" w:color="auto" w:fill="E1DFDD"/>
    </w:rPr>
  </w:style>
  <w:style w:type="paragraph" w:styleId="NormalWeb">
    <w:name w:val="Normal (Web)"/>
    <w:basedOn w:val="Normal"/>
    <w:uiPriority w:val="99"/>
    <w:unhideWhenUsed/>
    <w:rsid w:val="006B4E66"/>
    <w:pPr>
      <w:spacing w:before="100" w:beforeAutospacing="1" w:after="100" w:afterAutospacing="1"/>
      <w:jc w:val="left"/>
    </w:pPr>
    <w:rPr>
      <w:sz w:val="24"/>
    </w:rPr>
  </w:style>
  <w:style w:type="paragraph" w:styleId="HTMLPreformatted">
    <w:name w:val="HTML Preformatted"/>
    <w:basedOn w:val="Normal"/>
    <w:link w:val="HTMLPreformattedChar"/>
    <w:uiPriority w:val="99"/>
    <w:unhideWhenUsed/>
    <w:rsid w:val="00A45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es-CO" w:eastAsia="es-CO"/>
    </w:rPr>
  </w:style>
  <w:style w:type="character" w:customStyle="1" w:styleId="HTMLPreformattedChar">
    <w:name w:val="HTML Preformatted Char"/>
    <w:basedOn w:val="DefaultParagraphFont"/>
    <w:link w:val="HTMLPreformatted"/>
    <w:uiPriority w:val="99"/>
    <w:rsid w:val="00A4579F"/>
    <w:rPr>
      <w:rFonts w:ascii="Courier New" w:hAnsi="Courier New" w:cs="Courier New"/>
      <w:lang w:val="es-CO" w:eastAsia="es-CO"/>
    </w:rPr>
  </w:style>
  <w:style w:type="paragraph" w:customStyle="1" w:styleId="Para1">
    <w:name w:val="Para 1"/>
    <w:basedOn w:val="BodyText"/>
    <w:rsid w:val="00817C4B"/>
    <w:pPr>
      <w:numPr>
        <w:numId w:val="1"/>
      </w:numPr>
      <w:tabs>
        <w:tab w:val="num" w:pos="360"/>
      </w:tabs>
      <w:ind w:left="0" w:firstLine="0"/>
    </w:pPr>
    <w:rPr>
      <w:rFonts w:eastAsia="MS Mincho" w:cs="Angsana New"/>
      <w:bCs/>
      <w:iCs w:val="0"/>
      <w:szCs w:val="22"/>
    </w:rPr>
  </w:style>
  <w:style w:type="paragraph" w:customStyle="1" w:styleId="trt0xe">
    <w:name w:val="trt0xe"/>
    <w:basedOn w:val="Normal"/>
    <w:rsid w:val="00E20ACC"/>
    <w:pPr>
      <w:spacing w:before="100" w:beforeAutospacing="1" w:after="100" w:afterAutospacing="1"/>
      <w:jc w:val="left"/>
    </w:pPr>
    <w:rPr>
      <w:sz w:val="24"/>
      <w:lang w:val="en-CA" w:eastAsia="en-CA"/>
    </w:rPr>
  </w:style>
  <w:style w:type="paragraph" w:styleId="Caption">
    <w:name w:val="caption"/>
    <w:basedOn w:val="Normal"/>
    <w:next w:val="Normal"/>
    <w:uiPriority w:val="35"/>
    <w:unhideWhenUsed/>
    <w:qFormat/>
    <w:rsid w:val="00603FDF"/>
    <w:pPr>
      <w:keepNext/>
      <w:keepLines/>
      <w:spacing w:after="200"/>
    </w:pPr>
    <w:rPr>
      <w:b/>
      <w:iCs/>
      <w:szCs w:val="18"/>
    </w:rPr>
  </w:style>
  <w:style w:type="paragraph" w:customStyle="1" w:styleId="CBD-Doc">
    <w:name w:val="CBD-Doc"/>
    <w:basedOn w:val="Normal"/>
    <w:rsid w:val="00603FDF"/>
    <w:pPr>
      <w:keepLines/>
      <w:numPr>
        <w:numId w:val="2"/>
      </w:numPr>
      <w:spacing w:after="120"/>
    </w:pPr>
    <w:rPr>
      <w:rFonts w:cs="Angsana New"/>
    </w:rPr>
  </w:style>
  <w:style w:type="paragraph" w:customStyle="1" w:styleId="CBD-Doc-Type">
    <w:name w:val="CBD-Doc-Type"/>
    <w:basedOn w:val="Normal"/>
    <w:rsid w:val="00603FDF"/>
    <w:pPr>
      <w:keepLines/>
      <w:spacing w:before="240" w:after="120"/>
    </w:pPr>
    <w:rPr>
      <w:rFonts w:cs="Angsana New"/>
      <w:b/>
      <w:i/>
      <w:sz w:val="24"/>
    </w:rPr>
  </w:style>
  <w:style w:type="paragraph" w:styleId="Subtitle">
    <w:name w:val="Subtitle"/>
    <w:basedOn w:val="Normal"/>
    <w:next w:val="Normal"/>
    <w:link w:val="SubtitleChar"/>
    <w:uiPriority w:val="11"/>
    <w:qFormat/>
    <w:rsid w:val="00603FDF"/>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603FDF"/>
    <w:rPr>
      <w:rFonts w:asciiTheme="majorHAnsi" w:eastAsiaTheme="majorEastAsia" w:hAnsiTheme="majorHAnsi" w:cstheme="majorBidi"/>
      <w:i/>
      <w:iCs/>
      <w:color w:val="4F81BD" w:themeColor="accent1"/>
      <w:spacing w:val="15"/>
      <w:sz w:val="24"/>
      <w:szCs w:val="24"/>
      <w:lang w:val="en-GB"/>
    </w:rPr>
  </w:style>
  <w:style w:type="paragraph" w:styleId="Title">
    <w:name w:val="Title"/>
    <w:basedOn w:val="Normal"/>
    <w:next w:val="Normal"/>
    <w:link w:val="TitleChar"/>
    <w:uiPriority w:val="10"/>
    <w:qFormat/>
    <w:rsid w:val="00603FD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03FDF"/>
    <w:rPr>
      <w:rFonts w:asciiTheme="majorHAnsi" w:eastAsiaTheme="majorEastAsia" w:hAnsiTheme="majorHAnsi" w:cstheme="majorBidi"/>
      <w:color w:val="17365D" w:themeColor="text2" w:themeShade="BF"/>
      <w:spacing w:val="5"/>
      <w:kern w:val="28"/>
      <w:sz w:val="52"/>
      <w:szCs w:val="52"/>
      <w:lang w:val="en-GB"/>
    </w:rPr>
  </w:style>
  <w:style w:type="character" w:customStyle="1" w:styleId="st">
    <w:name w:val="st"/>
    <w:basedOn w:val="DefaultParagraphFont"/>
    <w:rsid w:val="00FB4F1D"/>
  </w:style>
  <w:style w:type="character" w:customStyle="1" w:styleId="ng-binding">
    <w:name w:val="ng-binding"/>
    <w:basedOn w:val="DefaultParagraphFont"/>
    <w:rsid w:val="007A28F2"/>
  </w:style>
  <w:style w:type="character" w:styleId="UnresolvedMention">
    <w:name w:val="Unresolved Mention"/>
    <w:basedOn w:val="DefaultParagraphFont"/>
    <w:uiPriority w:val="99"/>
    <w:semiHidden/>
    <w:unhideWhenUsed/>
    <w:rsid w:val="00AB3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2459">
      <w:bodyDiv w:val="1"/>
      <w:marLeft w:val="0"/>
      <w:marRight w:val="0"/>
      <w:marTop w:val="0"/>
      <w:marBottom w:val="0"/>
      <w:divBdr>
        <w:top w:val="none" w:sz="0" w:space="0" w:color="auto"/>
        <w:left w:val="none" w:sz="0" w:space="0" w:color="auto"/>
        <w:bottom w:val="none" w:sz="0" w:space="0" w:color="auto"/>
        <w:right w:val="none" w:sz="0" w:space="0" w:color="auto"/>
      </w:divBdr>
    </w:div>
    <w:div w:id="56245903">
      <w:bodyDiv w:val="1"/>
      <w:marLeft w:val="0"/>
      <w:marRight w:val="0"/>
      <w:marTop w:val="0"/>
      <w:marBottom w:val="0"/>
      <w:divBdr>
        <w:top w:val="none" w:sz="0" w:space="0" w:color="auto"/>
        <w:left w:val="none" w:sz="0" w:space="0" w:color="auto"/>
        <w:bottom w:val="none" w:sz="0" w:space="0" w:color="auto"/>
        <w:right w:val="none" w:sz="0" w:space="0" w:color="auto"/>
      </w:divBdr>
    </w:div>
    <w:div w:id="143398215">
      <w:bodyDiv w:val="1"/>
      <w:marLeft w:val="0"/>
      <w:marRight w:val="0"/>
      <w:marTop w:val="0"/>
      <w:marBottom w:val="0"/>
      <w:divBdr>
        <w:top w:val="none" w:sz="0" w:space="0" w:color="auto"/>
        <w:left w:val="none" w:sz="0" w:space="0" w:color="auto"/>
        <w:bottom w:val="none" w:sz="0" w:space="0" w:color="auto"/>
        <w:right w:val="none" w:sz="0" w:space="0" w:color="auto"/>
      </w:divBdr>
    </w:div>
    <w:div w:id="180894775">
      <w:bodyDiv w:val="1"/>
      <w:marLeft w:val="0"/>
      <w:marRight w:val="0"/>
      <w:marTop w:val="0"/>
      <w:marBottom w:val="0"/>
      <w:divBdr>
        <w:top w:val="none" w:sz="0" w:space="0" w:color="auto"/>
        <w:left w:val="none" w:sz="0" w:space="0" w:color="auto"/>
        <w:bottom w:val="none" w:sz="0" w:space="0" w:color="auto"/>
        <w:right w:val="none" w:sz="0" w:space="0" w:color="auto"/>
      </w:divBdr>
      <w:divsChild>
        <w:div w:id="101731757">
          <w:marLeft w:val="1166"/>
          <w:marRight w:val="0"/>
          <w:marTop w:val="86"/>
          <w:marBottom w:val="0"/>
          <w:divBdr>
            <w:top w:val="none" w:sz="0" w:space="0" w:color="auto"/>
            <w:left w:val="none" w:sz="0" w:space="0" w:color="auto"/>
            <w:bottom w:val="none" w:sz="0" w:space="0" w:color="auto"/>
            <w:right w:val="none" w:sz="0" w:space="0" w:color="auto"/>
          </w:divBdr>
        </w:div>
        <w:div w:id="102649561">
          <w:marLeft w:val="1166"/>
          <w:marRight w:val="0"/>
          <w:marTop w:val="86"/>
          <w:marBottom w:val="0"/>
          <w:divBdr>
            <w:top w:val="none" w:sz="0" w:space="0" w:color="auto"/>
            <w:left w:val="none" w:sz="0" w:space="0" w:color="auto"/>
            <w:bottom w:val="none" w:sz="0" w:space="0" w:color="auto"/>
            <w:right w:val="none" w:sz="0" w:space="0" w:color="auto"/>
          </w:divBdr>
        </w:div>
        <w:div w:id="265845506">
          <w:marLeft w:val="1166"/>
          <w:marRight w:val="0"/>
          <w:marTop w:val="86"/>
          <w:marBottom w:val="0"/>
          <w:divBdr>
            <w:top w:val="none" w:sz="0" w:space="0" w:color="auto"/>
            <w:left w:val="none" w:sz="0" w:space="0" w:color="auto"/>
            <w:bottom w:val="none" w:sz="0" w:space="0" w:color="auto"/>
            <w:right w:val="none" w:sz="0" w:space="0" w:color="auto"/>
          </w:divBdr>
        </w:div>
        <w:div w:id="467939382">
          <w:marLeft w:val="1800"/>
          <w:marRight w:val="0"/>
          <w:marTop w:val="67"/>
          <w:marBottom w:val="0"/>
          <w:divBdr>
            <w:top w:val="none" w:sz="0" w:space="0" w:color="auto"/>
            <w:left w:val="none" w:sz="0" w:space="0" w:color="auto"/>
            <w:bottom w:val="none" w:sz="0" w:space="0" w:color="auto"/>
            <w:right w:val="none" w:sz="0" w:space="0" w:color="auto"/>
          </w:divBdr>
        </w:div>
        <w:div w:id="485241218">
          <w:marLeft w:val="547"/>
          <w:marRight w:val="0"/>
          <w:marTop w:val="115"/>
          <w:marBottom w:val="0"/>
          <w:divBdr>
            <w:top w:val="none" w:sz="0" w:space="0" w:color="auto"/>
            <w:left w:val="none" w:sz="0" w:space="0" w:color="auto"/>
            <w:bottom w:val="none" w:sz="0" w:space="0" w:color="auto"/>
            <w:right w:val="none" w:sz="0" w:space="0" w:color="auto"/>
          </w:divBdr>
        </w:div>
        <w:div w:id="910581766">
          <w:marLeft w:val="547"/>
          <w:marRight w:val="0"/>
          <w:marTop w:val="115"/>
          <w:marBottom w:val="0"/>
          <w:divBdr>
            <w:top w:val="none" w:sz="0" w:space="0" w:color="auto"/>
            <w:left w:val="none" w:sz="0" w:space="0" w:color="auto"/>
            <w:bottom w:val="none" w:sz="0" w:space="0" w:color="auto"/>
            <w:right w:val="none" w:sz="0" w:space="0" w:color="auto"/>
          </w:divBdr>
        </w:div>
        <w:div w:id="941498814">
          <w:marLeft w:val="1166"/>
          <w:marRight w:val="0"/>
          <w:marTop w:val="86"/>
          <w:marBottom w:val="0"/>
          <w:divBdr>
            <w:top w:val="none" w:sz="0" w:space="0" w:color="auto"/>
            <w:left w:val="none" w:sz="0" w:space="0" w:color="auto"/>
            <w:bottom w:val="none" w:sz="0" w:space="0" w:color="auto"/>
            <w:right w:val="none" w:sz="0" w:space="0" w:color="auto"/>
          </w:divBdr>
        </w:div>
        <w:div w:id="978414005">
          <w:marLeft w:val="1166"/>
          <w:marRight w:val="0"/>
          <w:marTop w:val="86"/>
          <w:marBottom w:val="0"/>
          <w:divBdr>
            <w:top w:val="none" w:sz="0" w:space="0" w:color="auto"/>
            <w:left w:val="none" w:sz="0" w:space="0" w:color="auto"/>
            <w:bottom w:val="none" w:sz="0" w:space="0" w:color="auto"/>
            <w:right w:val="none" w:sz="0" w:space="0" w:color="auto"/>
          </w:divBdr>
        </w:div>
        <w:div w:id="1202209372">
          <w:marLeft w:val="1166"/>
          <w:marRight w:val="0"/>
          <w:marTop w:val="86"/>
          <w:marBottom w:val="0"/>
          <w:divBdr>
            <w:top w:val="none" w:sz="0" w:space="0" w:color="auto"/>
            <w:left w:val="none" w:sz="0" w:space="0" w:color="auto"/>
            <w:bottom w:val="none" w:sz="0" w:space="0" w:color="auto"/>
            <w:right w:val="none" w:sz="0" w:space="0" w:color="auto"/>
          </w:divBdr>
        </w:div>
        <w:div w:id="1578173098">
          <w:marLeft w:val="1166"/>
          <w:marRight w:val="0"/>
          <w:marTop w:val="86"/>
          <w:marBottom w:val="0"/>
          <w:divBdr>
            <w:top w:val="none" w:sz="0" w:space="0" w:color="auto"/>
            <w:left w:val="none" w:sz="0" w:space="0" w:color="auto"/>
            <w:bottom w:val="none" w:sz="0" w:space="0" w:color="auto"/>
            <w:right w:val="none" w:sz="0" w:space="0" w:color="auto"/>
          </w:divBdr>
        </w:div>
        <w:div w:id="1897741860">
          <w:marLeft w:val="1166"/>
          <w:marRight w:val="0"/>
          <w:marTop w:val="86"/>
          <w:marBottom w:val="0"/>
          <w:divBdr>
            <w:top w:val="none" w:sz="0" w:space="0" w:color="auto"/>
            <w:left w:val="none" w:sz="0" w:space="0" w:color="auto"/>
            <w:bottom w:val="none" w:sz="0" w:space="0" w:color="auto"/>
            <w:right w:val="none" w:sz="0" w:space="0" w:color="auto"/>
          </w:divBdr>
        </w:div>
        <w:div w:id="2089034635">
          <w:marLeft w:val="547"/>
          <w:marRight w:val="0"/>
          <w:marTop w:val="115"/>
          <w:marBottom w:val="0"/>
          <w:divBdr>
            <w:top w:val="none" w:sz="0" w:space="0" w:color="auto"/>
            <w:left w:val="none" w:sz="0" w:space="0" w:color="auto"/>
            <w:bottom w:val="none" w:sz="0" w:space="0" w:color="auto"/>
            <w:right w:val="none" w:sz="0" w:space="0" w:color="auto"/>
          </w:divBdr>
        </w:div>
      </w:divsChild>
    </w:div>
    <w:div w:id="268664553">
      <w:bodyDiv w:val="1"/>
      <w:marLeft w:val="0"/>
      <w:marRight w:val="0"/>
      <w:marTop w:val="0"/>
      <w:marBottom w:val="0"/>
      <w:divBdr>
        <w:top w:val="none" w:sz="0" w:space="0" w:color="auto"/>
        <w:left w:val="none" w:sz="0" w:space="0" w:color="auto"/>
        <w:bottom w:val="none" w:sz="0" w:space="0" w:color="auto"/>
        <w:right w:val="none" w:sz="0" w:space="0" w:color="auto"/>
      </w:divBdr>
    </w:div>
    <w:div w:id="275603723">
      <w:bodyDiv w:val="1"/>
      <w:marLeft w:val="0"/>
      <w:marRight w:val="0"/>
      <w:marTop w:val="0"/>
      <w:marBottom w:val="0"/>
      <w:divBdr>
        <w:top w:val="none" w:sz="0" w:space="0" w:color="auto"/>
        <w:left w:val="none" w:sz="0" w:space="0" w:color="auto"/>
        <w:bottom w:val="none" w:sz="0" w:space="0" w:color="auto"/>
        <w:right w:val="none" w:sz="0" w:space="0" w:color="auto"/>
      </w:divBdr>
    </w:div>
    <w:div w:id="310135538">
      <w:bodyDiv w:val="1"/>
      <w:marLeft w:val="0"/>
      <w:marRight w:val="0"/>
      <w:marTop w:val="0"/>
      <w:marBottom w:val="0"/>
      <w:divBdr>
        <w:top w:val="none" w:sz="0" w:space="0" w:color="auto"/>
        <w:left w:val="none" w:sz="0" w:space="0" w:color="auto"/>
        <w:bottom w:val="none" w:sz="0" w:space="0" w:color="auto"/>
        <w:right w:val="none" w:sz="0" w:space="0" w:color="auto"/>
      </w:divBdr>
      <w:divsChild>
        <w:div w:id="38285609">
          <w:marLeft w:val="0"/>
          <w:marRight w:val="0"/>
          <w:marTop w:val="0"/>
          <w:marBottom w:val="0"/>
          <w:divBdr>
            <w:top w:val="none" w:sz="0" w:space="0" w:color="auto"/>
            <w:left w:val="none" w:sz="0" w:space="0" w:color="auto"/>
            <w:bottom w:val="none" w:sz="0" w:space="0" w:color="auto"/>
            <w:right w:val="none" w:sz="0" w:space="0" w:color="auto"/>
          </w:divBdr>
          <w:divsChild>
            <w:div w:id="833685805">
              <w:marLeft w:val="0"/>
              <w:marRight w:val="0"/>
              <w:marTop w:val="0"/>
              <w:marBottom w:val="0"/>
              <w:divBdr>
                <w:top w:val="none" w:sz="0" w:space="0" w:color="auto"/>
                <w:left w:val="none" w:sz="0" w:space="0" w:color="auto"/>
                <w:bottom w:val="none" w:sz="0" w:space="0" w:color="auto"/>
                <w:right w:val="none" w:sz="0" w:space="0" w:color="auto"/>
              </w:divBdr>
              <w:divsChild>
                <w:div w:id="1647857164">
                  <w:marLeft w:val="0"/>
                  <w:marRight w:val="0"/>
                  <w:marTop w:val="0"/>
                  <w:marBottom w:val="0"/>
                  <w:divBdr>
                    <w:top w:val="none" w:sz="0" w:space="0" w:color="auto"/>
                    <w:left w:val="none" w:sz="0" w:space="0" w:color="auto"/>
                    <w:bottom w:val="none" w:sz="0" w:space="0" w:color="auto"/>
                    <w:right w:val="none" w:sz="0" w:space="0" w:color="auto"/>
                  </w:divBdr>
                  <w:divsChild>
                    <w:div w:id="12456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99416">
          <w:marLeft w:val="0"/>
          <w:marRight w:val="0"/>
          <w:marTop w:val="0"/>
          <w:marBottom w:val="0"/>
          <w:divBdr>
            <w:top w:val="none" w:sz="0" w:space="0" w:color="auto"/>
            <w:left w:val="none" w:sz="0" w:space="0" w:color="auto"/>
            <w:bottom w:val="none" w:sz="0" w:space="0" w:color="auto"/>
            <w:right w:val="none" w:sz="0" w:space="0" w:color="auto"/>
          </w:divBdr>
          <w:divsChild>
            <w:div w:id="281890005">
              <w:marLeft w:val="0"/>
              <w:marRight w:val="0"/>
              <w:marTop w:val="0"/>
              <w:marBottom w:val="0"/>
              <w:divBdr>
                <w:top w:val="none" w:sz="0" w:space="0" w:color="auto"/>
                <w:left w:val="none" w:sz="0" w:space="0" w:color="auto"/>
                <w:bottom w:val="none" w:sz="0" w:space="0" w:color="auto"/>
                <w:right w:val="none" w:sz="0" w:space="0" w:color="auto"/>
              </w:divBdr>
              <w:divsChild>
                <w:div w:id="1594322015">
                  <w:marLeft w:val="0"/>
                  <w:marRight w:val="0"/>
                  <w:marTop w:val="0"/>
                  <w:marBottom w:val="0"/>
                  <w:divBdr>
                    <w:top w:val="none" w:sz="0" w:space="0" w:color="auto"/>
                    <w:left w:val="none" w:sz="0" w:space="0" w:color="auto"/>
                    <w:bottom w:val="none" w:sz="0" w:space="0" w:color="auto"/>
                    <w:right w:val="none" w:sz="0" w:space="0" w:color="auto"/>
                  </w:divBdr>
                  <w:divsChild>
                    <w:div w:id="200948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72075">
      <w:bodyDiv w:val="1"/>
      <w:marLeft w:val="0"/>
      <w:marRight w:val="0"/>
      <w:marTop w:val="0"/>
      <w:marBottom w:val="0"/>
      <w:divBdr>
        <w:top w:val="none" w:sz="0" w:space="0" w:color="auto"/>
        <w:left w:val="none" w:sz="0" w:space="0" w:color="auto"/>
        <w:bottom w:val="none" w:sz="0" w:space="0" w:color="auto"/>
        <w:right w:val="none" w:sz="0" w:space="0" w:color="auto"/>
      </w:divBdr>
    </w:div>
    <w:div w:id="359161603">
      <w:bodyDiv w:val="1"/>
      <w:marLeft w:val="0"/>
      <w:marRight w:val="0"/>
      <w:marTop w:val="0"/>
      <w:marBottom w:val="0"/>
      <w:divBdr>
        <w:top w:val="none" w:sz="0" w:space="0" w:color="auto"/>
        <w:left w:val="none" w:sz="0" w:space="0" w:color="auto"/>
        <w:bottom w:val="none" w:sz="0" w:space="0" w:color="auto"/>
        <w:right w:val="none" w:sz="0" w:space="0" w:color="auto"/>
      </w:divBdr>
    </w:div>
    <w:div w:id="782383425">
      <w:bodyDiv w:val="1"/>
      <w:marLeft w:val="0"/>
      <w:marRight w:val="0"/>
      <w:marTop w:val="0"/>
      <w:marBottom w:val="0"/>
      <w:divBdr>
        <w:top w:val="none" w:sz="0" w:space="0" w:color="auto"/>
        <w:left w:val="none" w:sz="0" w:space="0" w:color="auto"/>
        <w:bottom w:val="none" w:sz="0" w:space="0" w:color="auto"/>
        <w:right w:val="none" w:sz="0" w:space="0" w:color="auto"/>
      </w:divBdr>
    </w:div>
    <w:div w:id="794836961">
      <w:bodyDiv w:val="1"/>
      <w:marLeft w:val="0"/>
      <w:marRight w:val="0"/>
      <w:marTop w:val="0"/>
      <w:marBottom w:val="0"/>
      <w:divBdr>
        <w:top w:val="none" w:sz="0" w:space="0" w:color="auto"/>
        <w:left w:val="none" w:sz="0" w:space="0" w:color="auto"/>
        <w:bottom w:val="none" w:sz="0" w:space="0" w:color="auto"/>
        <w:right w:val="none" w:sz="0" w:space="0" w:color="auto"/>
      </w:divBdr>
    </w:div>
    <w:div w:id="910575351">
      <w:bodyDiv w:val="1"/>
      <w:marLeft w:val="0"/>
      <w:marRight w:val="0"/>
      <w:marTop w:val="0"/>
      <w:marBottom w:val="0"/>
      <w:divBdr>
        <w:top w:val="none" w:sz="0" w:space="0" w:color="auto"/>
        <w:left w:val="none" w:sz="0" w:space="0" w:color="auto"/>
        <w:bottom w:val="none" w:sz="0" w:space="0" w:color="auto"/>
        <w:right w:val="none" w:sz="0" w:space="0" w:color="auto"/>
      </w:divBdr>
    </w:div>
    <w:div w:id="956519841">
      <w:bodyDiv w:val="1"/>
      <w:marLeft w:val="0"/>
      <w:marRight w:val="0"/>
      <w:marTop w:val="0"/>
      <w:marBottom w:val="0"/>
      <w:divBdr>
        <w:top w:val="none" w:sz="0" w:space="0" w:color="auto"/>
        <w:left w:val="none" w:sz="0" w:space="0" w:color="auto"/>
        <w:bottom w:val="none" w:sz="0" w:space="0" w:color="auto"/>
        <w:right w:val="none" w:sz="0" w:space="0" w:color="auto"/>
      </w:divBdr>
    </w:div>
    <w:div w:id="1101295228">
      <w:bodyDiv w:val="1"/>
      <w:marLeft w:val="0"/>
      <w:marRight w:val="0"/>
      <w:marTop w:val="0"/>
      <w:marBottom w:val="0"/>
      <w:divBdr>
        <w:top w:val="none" w:sz="0" w:space="0" w:color="auto"/>
        <w:left w:val="none" w:sz="0" w:space="0" w:color="auto"/>
        <w:bottom w:val="none" w:sz="0" w:space="0" w:color="auto"/>
        <w:right w:val="none" w:sz="0" w:space="0" w:color="auto"/>
      </w:divBdr>
    </w:div>
    <w:div w:id="1108698357">
      <w:bodyDiv w:val="1"/>
      <w:marLeft w:val="0"/>
      <w:marRight w:val="0"/>
      <w:marTop w:val="0"/>
      <w:marBottom w:val="0"/>
      <w:divBdr>
        <w:top w:val="none" w:sz="0" w:space="0" w:color="auto"/>
        <w:left w:val="none" w:sz="0" w:space="0" w:color="auto"/>
        <w:bottom w:val="none" w:sz="0" w:space="0" w:color="auto"/>
        <w:right w:val="none" w:sz="0" w:space="0" w:color="auto"/>
      </w:divBdr>
    </w:div>
    <w:div w:id="1120955685">
      <w:bodyDiv w:val="1"/>
      <w:marLeft w:val="0"/>
      <w:marRight w:val="0"/>
      <w:marTop w:val="0"/>
      <w:marBottom w:val="0"/>
      <w:divBdr>
        <w:top w:val="none" w:sz="0" w:space="0" w:color="auto"/>
        <w:left w:val="none" w:sz="0" w:space="0" w:color="auto"/>
        <w:bottom w:val="none" w:sz="0" w:space="0" w:color="auto"/>
        <w:right w:val="none" w:sz="0" w:space="0" w:color="auto"/>
      </w:divBdr>
    </w:div>
    <w:div w:id="1190534266">
      <w:bodyDiv w:val="1"/>
      <w:marLeft w:val="0"/>
      <w:marRight w:val="0"/>
      <w:marTop w:val="0"/>
      <w:marBottom w:val="0"/>
      <w:divBdr>
        <w:top w:val="none" w:sz="0" w:space="0" w:color="auto"/>
        <w:left w:val="none" w:sz="0" w:space="0" w:color="auto"/>
        <w:bottom w:val="none" w:sz="0" w:space="0" w:color="auto"/>
        <w:right w:val="none" w:sz="0" w:space="0" w:color="auto"/>
      </w:divBdr>
    </w:div>
    <w:div w:id="1387492761">
      <w:bodyDiv w:val="1"/>
      <w:marLeft w:val="0"/>
      <w:marRight w:val="0"/>
      <w:marTop w:val="0"/>
      <w:marBottom w:val="0"/>
      <w:divBdr>
        <w:top w:val="none" w:sz="0" w:space="0" w:color="auto"/>
        <w:left w:val="none" w:sz="0" w:space="0" w:color="auto"/>
        <w:bottom w:val="none" w:sz="0" w:space="0" w:color="auto"/>
        <w:right w:val="none" w:sz="0" w:space="0" w:color="auto"/>
      </w:divBdr>
      <w:divsChild>
        <w:div w:id="1928271542">
          <w:marLeft w:val="0"/>
          <w:marRight w:val="0"/>
          <w:marTop w:val="0"/>
          <w:marBottom w:val="0"/>
          <w:divBdr>
            <w:top w:val="none" w:sz="0" w:space="0" w:color="auto"/>
            <w:left w:val="none" w:sz="0" w:space="0" w:color="auto"/>
            <w:bottom w:val="none" w:sz="0" w:space="0" w:color="auto"/>
            <w:right w:val="none" w:sz="0" w:space="0" w:color="auto"/>
          </w:divBdr>
          <w:divsChild>
            <w:div w:id="1497726467">
              <w:marLeft w:val="0"/>
              <w:marRight w:val="0"/>
              <w:marTop w:val="0"/>
              <w:marBottom w:val="0"/>
              <w:divBdr>
                <w:top w:val="none" w:sz="0" w:space="0" w:color="auto"/>
                <w:left w:val="none" w:sz="0" w:space="0" w:color="auto"/>
                <w:bottom w:val="none" w:sz="0" w:space="0" w:color="auto"/>
                <w:right w:val="none" w:sz="0" w:space="0" w:color="auto"/>
              </w:divBdr>
              <w:divsChild>
                <w:div w:id="5738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98040">
      <w:bodyDiv w:val="1"/>
      <w:marLeft w:val="0"/>
      <w:marRight w:val="0"/>
      <w:marTop w:val="0"/>
      <w:marBottom w:val="0"/>
      <w:divBdr>
        <w:top w:val="none" w:sz="0" w:space="0" w:color="auto"/>
        <w:left w:val="none" w:sz="0" w:space="0" w:color="auto"/>
        <w:bottom w:val="none" w:sz="0" w:space="0" w:color="auto"/>
        <w:right w:val="none" w:sz="0" w:space="0" w:color="auto"/>
      </w:divBdr>
    </w:div>
    <w:div w:id="1520435501">
      <w:bodyDiv w:val="1"/>
      <w:marLeft w:val="0"/>
      <w:marRight w:val="0"/>
      <w:marTop w:val="0"/>
      <w:marBottom w:val="0"/>
      <w:divBdr>
        <w:top w:val="none" w:sz="0" w:space="0" w:color="auto"/>
        <w:left w:val="none" w:sz="0" w:space="0" w:color="auto"/>
        <w:bottom w:val="none" w:sz="0" w:space="0" w:color="auto"/>
        <w:right w:val="none" w:sz="0" w:space="0" w:color="auto"/>
      </w:divBdr>
    </w:div>
    <w:div w:id="1608076229">
      <w:bodyDiv w:val="1"/>
      <w:marLeft w:val="0"/>
      <w:marRight w:val="0"/>
      <w:marTop w:val="0"/>
      <w:marBottom w:val="0"/>
      <w:divBdr>
        <w:top w:val="none" w:sz="0" w:space="0" w:color="auto"/>
        <w:left w:val="none" w:sz="0" w:space="0" w:color="auto"/>
        <w:bottom w:val="none" w:sz="0" w:space="0" w:color="auto"/>
        <w:right w:val="none" w:sz="0" w:space="0" w:color="auto"/>
      </w:divBdr>
    </w:div>
    <w:div w:id="1738094365">
      <w:bodyDiv w:val="1"/>
      <w:marLeft w:val="0"/>
      <w:marRight w:val="0"/>
      <w:marTop w:val="0"/>
      <w:marBottom w:val="0"/>
      <w:divBdr>
        <w:top w:val="none" w:sz="0" w:space="0" w:color="auto"/>
        <w:left w:val="none" w:sz="0" w:space="0" w:color="auto"/>
        <w:bottom w:val="none" w:sz="0" w:space="0" w:color="auto"/>
        <w:right w:val="none" w:sz="0" w:space="0" w:color="auto"/>
      </w:divBdr>
    </w:div>
    <w:div w:id="1759524131">
      <w:bodyDiv w:val="1"/>
      <w:marLeft w:val="0"/>
      <w:marRight w:val="0"/>
      <w:marTop w:val="0"/>
      <w:marBottom w:val="0"/>
      <w:divBdr>
        <w:top w:val="none" w:sz="0" w:space="0" w:color="auto"/>
        <w:left w:val="none" w:sz="0" w:space="0" w:color="auto"/>
        <w:bottom w:val="none" w:sz="0" w:space="0" w:color="auto"/>
        <w:right w:val="none" w:sz="0" w:space="0" w:color="auto"/>
      </w:divBdr>
      <w:divsChild>
        <w:div w:id="100926483">
          <w:marLeft w:val="1166"/>
          <w:marRight w:val="0"/>
          <w:marTop w:val="62"/>
          <w:marBottom w:val="0"/>
          <w:divBdr>
            <w:top w:val="none" w:sz="0" w:space="0" w:color="auto"/>
            <w:left w:val="none" w:sz="0" w:space="0" w:color="auto"/>
            <w:bottom w:val="none" w:sz="0" w:space="0" w:color="auto"/>
            <w:right w:val="none" w:sz="0" w:space="0" w:color="auto"/>
          </w:divBdr>
        </w:div>
        <w:div w:id="432022287">
          <w:marLeft w:val="547"/>
          <w:marRight w:val="0"/>
          <w:marTop w:val="82"/>
          <w:marBottom w:val="0"/>
          <w:divBdr>
            <w:top w:val="none" w:sz="0" w:space="0" w:color="auto"/>
            <w:left w:val="none" w:sz="0" w:space="0" w:color="auto"/>
            <w:bottom w:val="none" w:sz="0" w:space="0" w:color="auto"/>
            <w:right w:val="none" w:sz="0" w:space="0" w:color="auto"/>
          </w:divBdr>
        </w:div>
        <w:div w:id="691224818">
          <w:marLeft w:val="1166"/>
          <w:marRight w:val="0"/>
          <w:marTop w:val="62"/>
          <w:marBottom w:val="0"/>
          <w:divBdr>
            <w:top w:val="none" w:sz="0" w:space="0" w:color="auto"/>
            <w:left w:val="none" w:sz="0" w:space="0" w:color="auto"/>
            <w:bottom w:val="none" w:sz="0" w:space="0" w:color="auto"/>
            <w:right w:val="none" w:sz="0" w:space="0" w:color="auto"/>
          </w:divBdr>
        </w:div>
        <w:div w:id="818305871">
          <w:marLeft w:val="1166"/>
          <w:marRight w:val="0"/>
          <w:marTop w:val="62"/>
          <w:marBottom w:val="0"/>
          <w:divBdr>
            <w:top w:val="none" w:sz="0" w:space="0" w:color="auto"/>
            <w:left w:val="none" w:sz="0" w:space="0" w:color="auto"/>
            <w:bottom w:val="none" w:sz="0" w:space="0" w:color="auto"/>
            <w:right w:val="none" w:sz="0" w:space="0" w:color="auto"/>
          </w:divBdr>
        </w:div>
        <w:div w:id="842360331">
          <w:marLeft w:val="547"/>
          <w:marRight w:val="0"/>
          <w:marTop w:val="82"/>
          <w:marBottom w:val="0"/>
          <w:divBdr>
            <w:top w:val="none" w:sz="0" w:space="0" w:color="auto"/>
            <w:left w:val="none" w:sz="0" w:space="0" w:color="auto"/>
            <w:bottom w:val="none" w:sz="0" w:space="0" w:color="auto"/>
            <w:right w:val="none" w:sz="0" w:space="0" w:color="auto"/>
          </w:divBdr>
        </w:div>
        <w:div w:id="875115766">
          <w:marLeft w:val="547"/>
          <w:marRight w:val="0"/>
          <w:marTop w:val="82"/>
          <w:marBottom w:val="0"/>
          <w:divBdr>
            <w:top w:val="none" w:sz="0" w:space="0" w:color="auto"/>
            <w:left w:val="none" w:sz="0" w:space="0" w:color="auto"/>
            <w:bottom w:val="none" w:sz="0" w:space="0" w:color="auto"/>
            <w:right w:val="none" w:sz="0" w:space="0" w:color="auto"/>
          </w:divBdr>
        </w:div>
        <w:div w:id="921530369">
          <w:marLeft w:val="547"/>
          <w:marRight w:val="0"/>
          <w:marTop w:val="82"/>
          <w:marBottom w:val="0"/>
          <w:divBdr>
            <w:top w:val="none" w:sz="0" w:space="0" w:color="auto"/>
            <w:left w:val="none" w:sz="0" w:space="0" w:color="auto"/>
            <w:bottom w:val="none" w:sz="0" w:space="0" w:color="auto"/>
            <w:right w:val="none" w:sz="0" w:space="0" w:color="auto"/>
          </w:divBdr>
        </w:div>
        <w:div w:id="1108695115">
          <w:marLeft w:val="547"/>
          <w:marRight w:val="0"/>
          <w:marTop w:val="82"/>
          <w:marBottom w:val="0"/>
          <w:divBdr>
            <w:top w:val="none" w:sz="0" w:space="0" w:color="auto"/>
            <w:left w:val="none" w:sz="0" w:space="0" w:color="auto"/>
            <w:bottom w:val="none" w:sz="0" w:space="0" w:color="auto"/>
            <w:right w:val="none" w:sz="0" w:space="0" w:color="auto"/>
          </w:divBdr>
        </w:div>
        <w:div w:id="1456679119">
          <w:marLeft w:val="1166"/>
          <w:marRight w:val="0"/>
          <w:marTop w:val="62"/>
          <w:marBottom w:val="0"/>
          <w:divBdr>
            <w:top w:val="none" w:sz="0" w:space="0" w:color="auto"/>
            <w:left w:val="none" w:sz="0" w:space="0" w:color="auto"/>
            <w:bottom w:val="none" w:sz="0" w:space="0" w:color="auto"/>
            <w:right w:val="none" w:sz="0" w:space="0" w:color="auto"/>
          </w:divBdr>
        </w:div>
        <w:div w:id="1541477514">
          <w:marLeft w:val="1166"/>
          <w:marRight w:val="0"/>
          <w:marTop w:val="62"/>
          <w:marBottom w:val="0"/>
          <w:divBdr>
            <w:top w:val="none" w:sz="0" w:space="0" w:color="auto"/>
            <w:left w:val="none" w:sz="0" w:space="0" w:color="auto"/>
            <w:bottom w:val="none" w:sz="0" w:space="0" w:color="auto"/>
            <w:right w:val="none" w:sz="0" w:space="0" w:color="auto"/>
          </w:divBdr>
        </w:div>
        <w:div w:id="1576282412">
          <w:marLeft w:val="547"/>
          <w:marRight w:val="0"/>
          <w:marTop w:val="82"/>
          <w:marBottom w:val="0"/>
          <w:divBdr>
            <w:top w:val="none" w:sz="0" w:space="0" w:color="auto"/>
            <w:left w:val="none" w:sz="0" w:space="0" w:color="auto"/>
            <w:bottom w:val="none" w:sz="0" w:space="0" w:color="auto"/>
            <w:right w:val="none" w:sz="0" w:space="0" w:color="auto"/>
          </w:divBdr>
        </w:div>
        <w:div w:id="1862431929">
          <w:marLeft w:val="1166"/>
          <w:marRight w:val="0"/>
          <w:marTop w:val="62"/>
          <w:marBottom w:val="0"/>
          <w:divBdr>
            <w:top w:val="none" w:sz="0" w:space="0" w:color="auto"/>
            <w:left w:val="none" w:sz="0" w:space="0" w:color="auto"/>
            <w:bottom w:val="none" w:sz="0" w:space="0" w:color="auto"/>
            <w:right w:val="none" w:sz="0" w:space="0" w:color="auto"/>
          </w:divBdr>
        </w:div>
        <w:div w:id="2052222626">
          <w:marLeft w:val="1166"/>
          <w:marRight w:val="0"/>
          <w:marTop w:val="62"/>
          <w:marBottom w:val="0"/>
          <w:divBdr>
            <w:top w:val="none" w:sz="0" w:space="0" w:color="auto"/>
            <w:left w:val="none" w:sz="0" w:space="0" w:color="auto"/>
            <w:bottom w:val="none" w:sz="0" w:space="0" w:color="auto"/>
            <w:right w:val="none" w:sz="0" w:space="0" w:color="auto"/>
          </w:divBdr>
        </w:div>
      </w:divsChild>
    </w:div>
    <w:div w:id="1834906052">
      <w:bodyDiv w:val="1"/>
      <w:marLeft w:val="0"/>
      <w:marRight w:val="0"/>
      <w:marTop w:val="0"/>
      <w:marBottom w:val="0"/>
      <w:divBdr>
        <w:top w:val="none" w:sz="0" w:space="0" w:color="auto"/>
        <w:left w:val="none" w:sz="0" w:space="0" w:color="auto"/>
        <w:bottom w:val="none" w:sz="0" w:space="0" w:color="auto"/>
        <w:right w:val="none" w:sz="0" w:space="0" w:color="auto"/>
      </w:divBdr>
    </w:div>
    <w:div w:id="21138951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chart" Target="charts/chart2.xml"/><Relationship Id="rId26" Type="http://schemas.openxmlformats.org/officeDocument/2006/relationships/hyperlink" Target="mailto:liuli@nies.org" TargetMode="External"/><Relationship Id="rId39" Type="http://schemas.openxmlformats.org/officeDocument/2006/relationships/hyperlink" Target="mailto:ricardo.sanchez@conafor.gob.mx" TargetMode="External"/><Relationship Id="rId21" Type="http://schemas.openxmlformats.org/officeDocument/2006/relationships/hyperlink" Target="mailto:etolatunji23@gmail.com" TargetMode="External"/><Relationship Id="rId34" Type="http://schemas.openxmlformats.org/officeDocument/2006/relationships/hyperlink" Target="mailto:Vida.PosavecVukelic@mzoe.hr" TargetMode="External"/><Relationship Id="rId42" Type="http://schemas.openxmlformats.org/officeDocument/2006/relationships/hyperlink" Target="mailto:Elke.Steinmetz@bmu.bund.de" TargetMode="External"/><Relationship Id="rId47" Type="http://schemas.openxmlformats.org/officeDocument/2006/relationships/hyperlink" Target="mailto:pshulbaeva@gmail.com" TargetMode="External"/><Relationship Id="rId50" Type="http://schemas.openxmlformats.org/officeDocument/2006/relationships/hyperlink" Target="mailto:francesandrade@engajamundo.org" TargetMode="External"/><Relationship Id="rId55" Type="http://schemas.openxmlformats.org/officeDocument/2006/relationships/hyperlink" Target="mailto:bethanie@ser.org" TargetMode="External"/><Relationship Id="rId63" Type="http://schemas.openxmlformats.org/officeDocument/2006/relationships/hyperlink" Target="mailto:Monica.Kobayashi@fao.org" TargetMode="External"/><Relationship Id="rId68" Type="http://schemas.openxmlformats.org/officeDocument/2006/relationships/hyperlink" Target="mailto:a.latawiec@iis-rio.org" TargetMode="External"/><Relationship Id="rId7" Type="http://schemas.openxmlformats.org/officeDocument/2006/relationships/settings" Target="settings.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tiff"/><Relationship Id="rId29" Type="http://schemas.openxmlformats.org/officeDocument/2006/relationships/hyperlink" Target="mailto:saaifrasheed96@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mailto:tomr@nfa.org.ug" TargetMode="External"/><Relationship Id="rId32" Type="http://schemas.openxmlformats.org/officeDocument/2006/relationships/hyperlink" Target="mailto:aioms@mail.ru" TargetMode="External"/><Relationship Id="rId37" Type="http://schemas.openxmlformats.org/officeDocument/2006/relationships/hyperlink" Target="mailto:naipalsieuwnath@gmail.com" TargetMode="External"/><Relationship Id="rId40" Type="http://schemas.openxmlformats.org/officeDocument/2006/relationships/hyperlink" Target="mailto:karin.zaunberger@ec.europa.eu" TargetMode="External"/><Relationship Id="rId45" Type="http://schemas.openxmlformats.org/officeDocument/2006/relationships/hyperlink" Target="mailto:nicola.breier@bmu.bund.de" TargetMode="External"/><Relationship Id="rId53" Type="http://schemas.openxmlformats.org/officeDocument/2006/relationships/hyperlink" Target="mailto:anitadiederichsen@wwf.org.br" TargetMode="External"/><Relationship Id="rId58" Type="http://schemas.openxmlformats.org/officeDocument/2006/relationships/hyperlink" Target="mailto:nestor.fernandez@idiv.de" TargetMode="External"/><Relationship Id="rId66" Type="http://schemas.openxmlformats.org/officeDocument/2006/relationships/hyperlink" Target="mailto:mdmoraes@conservation.org" TargetMode="External"/><Relationship Id="rId5" Type="http://schemas.openxmlformats.org/officeDocument/2006/relationships/numbering" Target="numbering.xml"/><Relationship Id="rId15" Type="http://schemas.openxmlformats.org/officeDocument/2006/relationships/hyperlink" Target="https://www.cbd.int/meetings/POST2020-WS-2019-11" TargetMode="External"/><Relationship Id="rId23" Type="http://schemas.openxmlformats.org/officeDocument/2006/relationships/hyperlink" Target="mailto:worldmody@hotmail.com" TargetMode="External"/><Relationship Id="rId28" Type="http://schemas.openxmlformats.org/officeDocument/2006/relationships/hyperlink" Target="mailto:a-yoshinaka@rakuno.ac.jp" TargetMode="External"/><Relationship Id="rId36" Type="http://schemas.openxmlformats.org/officeDocument/2006/relationships/hyperlink" Target="mailto:luciana.melchert@itamaraty.gov.br" TargetMode="External"/><Relationship Id="rId49" Type="http://schemas.openxmlformats.org/officeDocument/2006/relationships/hyperlink" Target="mailto:mirnaine@gmail.com" TargetMode="External"/><Relationship Id="rId57" Type="http://schemas.openxmlformats.org/officeDocument/2006/relationships/hyperlink" Target="mailto:dunbar@unu.edu" TargetMode="External"/><Relationship Id="rId61" Type="http://schemas.openxmlformats.org/officeDocument/2006/relationships/hyperlink" Target="mailto:cara.nelson@mso.umt.edu" TargetMode="External"/><Relationship Id="rId10" Type="http://schemas.openxmlformats.org/officeDocument/2006/relationships/endnotes" Target="endnotes.xml"/><Relationship Id="rId19" Type="http://schemas.openxmlformats.org/officeDocument/2006/relationships/hyperlink" Target="mailto:fatmaramly2@yahoo.com" TargetMode="External"/><Relationship Id="rId31" Type="http://schemas.openxmlformats.org/officeDocument/2006/relationships/hyperlink" Target="mailto:mmonyrak@gmail.com" TargetMode="External"/><Relationship Id="rId44" Type="http://schemas.openxmlformats.org/officeDocument/2006/relationships/hyperlink" Target="mailto:nicolas.mansuy@canada.ca" TargetMode="External"/><Relationship Id="rId52" Type="http://schemas.openxmlformats.org/officeDocument/2006/relationships/hyperlink" Target="mailto:lera.miles@unep-wcmc.org" TargetMode="External"/><Relationship Id="rId60" Type="http://schemas.openxmlformats.org/officeDocument/2006/relationships/hyperlink" Target="mailto:stefan.vanderesch@pbl.nl" TargetMode="External"/><Relationship Id="rId65" Type="http://schemas.openxmlformats.org/officeDocument/2006/relationships/hyperlink" Target="mailto:elisabeth.chouraki@expertisefrance.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bd.int/meetings/POST2020-WS-2019-11" TargetMode="External"/><Relationship Id="rId22" Type="http://schemas.openxmlformats.org/officeDocument/2006/relationships/hyperlink" Target="mailto:talebmsg@yahoo.com" TargetMode="External"/><Relationship Id="rId27" Type="http://schemas.openxmlformats.org/officeDocument/2006/relationships/hyperlink" Target="mailto:marcalgusmao@gmail.com" TargetMode="External"/><Relationship Id="rId30" Type="http://schemas.openxmlformats.org/officeDocument/2006/relationships/hyperlink" Target="mailto:jaychoi@cnu.ac.kr" TargetMode="External"/><Relationship Id="rId35" Type="http://schemas.openxmlformats.org/officeDocument/2006/relationships/hyperlink" Target="mailto:stephanyrodasc@outlook.com" TargetMode="External"/><Relationship Id="rId43" Type="http://schemas.openxmlformats.org/officeDocument/2006/relationships/hyperlink" Target="mailto:Mark.Stevenson@defra.gov.uk" TargetMode="External"/><Relationship Id="rId48" Type="http://schemas.openxmlformats.org/officeDocument/2006/relationships/hyperlink" Target="mailto:mrinalini.rai@gmail.com&#160;" TargetMode="External"/><Relationship Id="rId56" Type="http://schemas.openxmlformats.org/officeDocument/2006/relationships/hyperlink" Target="mailto:luiz.moraes@embrapa.br" TargetMode="External"/><Relationship Id="rId64" Type="http://schemas.openxmlformats.org/officeDocument/2006/relationships/hyperlink" Target="mailto:Sheila.Wertz@fao.org" TargetMode="External"/><Relationship Id="rId69" Type="http://schemas.openxmlformats.org/officeDocument/2006/relationships/hyperlink" Target="mailto:i.pena@iis-rio.org" TargetMode="External"/><Relationship Id="rId8" Type="http://schemas.openxmlformats.org/officeDocument/2006/relationships/webSettings" Target="webSettings.xml"/><Relationship Id="rId51" Type="http://schemas.openxmlformats.org/officeDocument/2006/relationships/hyperlink" Target="mailto:tereza@bemambiental.org.br"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chart" Target="charts/chart1.xml"/><Relationship Id="rId25" Type="http://schemas.openxmlformats.org/officeDocument/2006/relationships/hyperlink" Target="mailto:hadou_maida@yahoo.fr" TargetMode="External"/><Relationship Id="rId33" Type="http://schemas.openxmlformats.org/officeDocument/2006/relationships/hyperlink" Target="mailto:natia.tskhovrebadze@mepa.gov.ge" TargetMode="External"/><Relationship Id="rId38" Type="http://schemas.openxmlformats.org/officeDocument/2006/relationships/hyperlink" Target="mailto:jqb@mrecic.gov.ar" TargetMode="External"/><Relationship Id="rId46" Type="http://schemas.openxmlformats.org/officeDocument/2006/relationships/hyperlink" Target="mailto:babaganabubakar2002@yahoo.com" TargetMode="External"/><Relationship Id="rId59" Type="http://schemas.openxmlformats.org/officeDocument/2006/relationships/hyperlink" Target="mailto:nele@foei.org" TargetMode="External"/><Relationship Id="rId67" Type="http://schemas.openxmlformats.org/officeDocument/2006/relationships/hyperlink" Target="mailto:lisa.janishevski@cbd.int" TargetMode="External"/><Relationship Id="rId20" Type="http://schemas.openxmlformats.org/officeDocument/2006/relationships/hyperlink" Target="mailto:josensuendongnsang@gmail.com" TargetMode="External"/><Relationship Id="rId41" Type="http://schemas.openxmlformats.org/officeDocument/2006/relationships/hyperlink" Target="mailto:jean-luc.chotte@ird.fr" TargetMode="External"/><Relationship Id="rId54" Type="http://schemas.openxmlformats.org/officeDocument/2006/relationships/hyperlink" Target="mailto:jennifer.mcgowan@tnc.org" TargetMode="External"/><Relationship Id="rId62" Type="http://schemas.openxmlformats.org/officeDocument/2006/relationships/hyperlink" Target="mailto:Radhika.Dave@iucn.org" TargetMode="Externa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https://d.docs.live.net/d4cccce3a355c214/IIS_Raisa/CBD/EnquetePulseRestauracao/Result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https://d.docs.live.net/d4cccce3a355c214/IIS_Raisa/CBD/EnquetePulseRestauracao/Results.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Planilha1!$B$17</c:f>
              <c:strCache>
                <c:ptCount val="1"/>
                <c:pt idx="0">
                  <c:v>4. 3 What would be key outcomes for an outcome-oriented restoration target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Planilha1!$A$18:$A$20</c:f>
              <c:strCache>
                <c:ptCount val="3"/>
                <c:pt idx="0">
                  <c:v>Biodiversity (species/ecosystems)</c:v>
                </c:pt>
                <c:pt idx="1">
                  <c:v>Co-benefits (climate/ecosystem services)</c:v>
                </c:pt>
                <c:pt idx="2">
                  <c:v>Socioeconomic benefits (jobs, income, etc)</c:v>
                </c:pt>
              </c:strCache>
            </c:strRef>
          </c:cat>
          <c:val>
            <c:numRef>
              <c:f>Planilha1!$B$18:$B$20</c:f>
              <c:numCache>
                <c:formatCode>General</c:formatCode>
                <c:ptCount val="3"/>
                <c:pt idx="0">
                  <c:v>77</c:v>
                </c:pt>
                <c:pt idx="1">
                  <c:v>57</c:v>
                </c:pt>
                <c:pt idx="2">
                  <c:v>51</c:v>
                </c:pt>
              </c:numCache>
            </c:numRef>
          </c:val>
          <c:extLst>
            <c:ext xmlns:c16="http://schemas.microsoft.com/office/drawing/2014/chart" uri="{C3380CC4-5D6E-409C-BE32-E72D297353CC}">
              <c16:uniqueId val="{00000000-A77B-4845-A7CD-7DF695EDC7BA}"/>
            </c:ext>
          </c:extLst>
        </c:ser>
        <c:dLbls>
          <c:dLblPos val="outEnd"/>
          <c:showLegendKey val="0"/>
          <c:showVal val="1"/>
          <c:showCatName val="0"/>
          <c:showSerName val="0"/>
          <c:showPercent val="0"/>
          <c:showBubbleSize val="0"/>
        </c:dLbls>
        <c:gapWidth val="182"/>
        <c:axId val="357252096"/>
        <c:axId val="356762368"/>
      </c:barChart>
      <c:catAx>
        <c:axId val="357252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762368"/>
        <c:crosses val="autoZero"/>
        <c:auto val="1"/>
        <c:lblAlgn val="ctr"/>
        <c:lblOffset val="100"/>
        <c:noMultiLvlLbl val="0"/>
      </c:catAx>
      <c:valAx>
        <c:axId val="35676236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t-BR" sz="900"/>
                  <a:t>Percentage (%)</a:t>
                </a:r>
                <a:r>
                  <a:rPr lang="pt-BR" sz="900" baseline="0"/>
                  <a:t> </a:t>
                </a:r>
                <a:endParaRPr lang="pt-BR" sz="900"/>
              </a:p>
            </c:rich>
          </c:tx>
          <c:layout>
            <c:manualLayout>
              <c:xMode val="edge"/>
              <c:yMode val="edge"/>
              <c:x val="0.6288229287038779"/>
              <c:y val="0.8388655584718577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2520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Planilha1!$B$30</c:f>
              <c:strCache>
                <c:ptCount val="1"/>
                <c:pt idx="0">
                  <c:v>6. 5 What other important elements could be part of the target formulation?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Planilha1!$A$31:$A$37</c:f>
              <c:strCache>
                <c:ptCount val="7"/>
                <c:pt idx="0">
                  <c:v>Appropriate choice of restorative activities/restoration methods/actions</c:v>
                </c:pt>
                <c:pt idx="1">
                  <c:v>Focus on priority areas</c:v>
                </c:pt>
                <c:pt idx="2">
                  <c:v>Focus on connectivity</c:v>
                </c:pt>
                <c:pt idx="3">
                  <c:v>Focus on synergies with other conventions or agreements</c:v>
                </c:pt>
                <c:pt idx="4">
                  <c:v>Focus on landscape approach</c:v>
                </c:pt>
                <c:pt idx="5">
                  <c:v>Clarify how it applied across ecosystems</c:v>
                </c:pt>
                <c:pt idx="6">
                  <c:v>Make reference to means of implementation</c:v>
                </c:pt>
              </c:strCache>
            </c:strRef>
          </c:cat>
          <c:val>
            <c:numRef>
              <c:f>Planilha1!$B$31:$B$37</c:f>
              <c:numCache>
                <c:formatCode>General</c:formatCode>
                <c:ptCount val="7"/>
                <c:pt idx="0">
                  <c:v>34</c:v>
                </c:pt>
                <c:pt idx="1">
                  <c:v>52</c:v>
                </c:pt>
                <c:pt idx="2">
                  <c:v>42</c:v>
                </c:pt>
                <c:pt idx="3">
                  <c:v>40</c:v>
                </c:pt>
                <c:pt idx="4">
                  <c:v>42</c:v>
                </c:pt>
                <c:pt idx="5">
                  <c:v>27</c:v>
                </c:pt>
                <c:pt idx="6">
                  <c:v>22</c:v>
                </c:pt>
              </c:numCache>
            </c:numRef>
          </c:val>
          <c:extLst>
            <c:ext xmlns:c16="http://schemas.microsoft.com/office/drawing/2014/chart" uri="{C3380CC4-5D6E-409C-BE32-E72D297353CC}">
              <c16:uniqueId val="{00000000-CE8B-8348-89DF-DD406AACC654}"/>
            </c:ext>
          </c:extLst>
        </c:ser>
        <c:dLbls>
          <c:dLblPos val="outEnd"/>
          <c:showLegendKey val="0"/>
          <c:showVal val="1"/>
          <c:showCatName val="0"/>
          <c:showSerName val="0"/>
          <c:showPercent val="0"/>
          <c:showBubbleSize val="0"/>
        </c:dLbls>
        <c:gapWidth val="182"/>
        <c:axId val="356769152"/>
        <c:axId val="356780288"/>
      </c:barChart>
      <c:catAx>
        <c:axId val="35676915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780288"/>
        <c:crosses val="autoZero"/>
        <c:auto val="1"/>
        <c:lblAlgn val="ctr"/>
        <c:lblOffset val="100"/>
        <c:noMultiLvlLbl val="0"/>
      </c:catAx>
      <c:valAx>
        <c:axId val="35678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Percentage (%)</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7691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B6B971DB27343279FDA99BE14B766AD"/>
        <w:category>
          <w:name w:val="General"/>
          <w:gallery w:val="placeholder"/>
        </w:category>
        <w:types>
          <w:type w:val="bbPlcHdr"/>
        </w:types>
        <w:behaviors>
          <w:behavior w:val="content"/>
        </w:behaviors>
        <w:guid w:val="{D03089B4-0324-4FFD-BB4E-6F955CD167B3}"/>
      </w:docPartPr>
      <w:docPartBody>
        <w:p w:rsidR="00465E77" w:rsidRDefault="00465E77">
          <w:r w:rsidRPr="009310E0">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nivers">
    <w:altName w:val="Univers"/>
    <w:charset w:val="00"/>
    <w:family w:val="swiss"/>
    <w:pitch w:val="variable"/>
    <w:sig w:usb0="80000287" w:usb1="00000000" w:usb2="00000000" w:usb3="00000000" w:csb0="0000000F" w:csb1="00000000"/>
  </w:font>
  <w:font w:name="Courier">
    <w:panose1 w:val="02070409020205020404"/>
    <w:charset w:val="00"/>
    <w:family w:val="auto"/>
    <w:pitch w:val="variable"/>
    <w:sig w:usb0="00000003" w:usb1="00000000" w:usb2="00000000" w:usb3="00000000" w:csb0="00000003" w:csb1="00000000"/>
  </w:font>
  <w:font w:name="Lucida Grande">
    <w:altName w:val="Segoe UI"/>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29AF"/>
    <w:rsid w:val="00015BC6"/>
    <w:rsid w:val="0003424A"/>
    <w:rsid w:val="001B29AF"/>
    <w:rsid w:val="00214AA0"/>
    <w:rsid w:val="00272203"/>
    <w:rsid w:val="002E2480"/>
    <w:rsid w:val="0033079A"/>
    <w:rsid w:val="0033246E"/>
    <w:rsid w:val="003376D9"/>
    <w:rsid w:val="0037757D"/>
    <w:rsid w:val="003D03F5"/>
    <w:rsid w:val="003E75D7"/>
    <w:rsid w:val="0040648F"/>
    <w:rsid w:val="00465E77"/>
    <w:rsid w:val="004A69EC"/>
    <w:rsid w:val="004B5E1A"/>
    <w:rsid w:val="004C5B3D"/>
    <w:rsid w:val="004C5F72"/>
    <w:rsid w:val="0051025F"/>
    <w:rsid w:val="005809B1"/>
    <w:rsid w:val="005A660E"/>
    <w:rsid w:val="005C6A1A"/>
    <w:rsid w:val="00655A58"/>
    <w:rsid w:val="0066659F"/>
    <w:rsid w:val="006B0386"/>
    <w:rsid w:val="006C2B29"/>
    <w:rsid w:val="006E2D51"/>
    <w:rsid w:val="00760936"/>
    <w:rsid w:val="00772712"/>
    <w:rsid w:val="007C472E"/>
    <w:rsid w:val="007E501A"/>
    <w:rsid w:val="00812C3A"/>
    <w:rsid w:val="0083264A"/>
    <w:rsid w:val="008A11DC"/>
    <w:rsid w:val="008A6231"/>
    <w:rsid w:val="008D7F3E"/>
    <w:rsid w:val="008F456A"/>
    <w:rsid w:val="00946718"/>
    <w:rsid w:val="009A1E5E"/>
    <w:rsid w:val="009B5CA1"/>
    <w:rsid w:val="00A27574"/>
    <w:rsid w:val="00A27DC9"/>
    <w:rsid w:val="00A725C6"/>
    <w:rsid w:val="00A73659"/>
    <w:rsid w:val="00AA6306"/>
    <w:rsid w:val="00B214A9"/>
    <w:rsid w:val="00B36C7B"/>
    <w:rsid w:val="00BB2CFE"/>
    <w:rsid w:val="00BE0EEB"/>
    <w:rsid w:val="00C05522"/>
    <w:rsid w:val="00C67CBF"/>
    <w:rsid w:val="00C84FB7"/>
    <w:rsid w:val="00CB61E8"/>
    <w:rsid w:val="00D1182F"/>
    <w:rsid w:val="00D5287F"/>
    <w:rsid w:val="00D5481D"/>
    <w:rsid w:val="00D647CA"/>
    <w:rsid w:val="00D66A0A"/>
    <w:rsid w:val="00EC17B5"/>
    <w:rsid w:val="00EE6685"/>
    <w:rsid w:val="00F1565D"/>
    <w:rsid w:val="00F8371C"/>
    <w:rsid w:val="00FE34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67"/>
    <w:rsid w:val="00465E77"/>
    <w:rPr>
      <w:color w:val="808080"/>
    </w:rPr>
  </w:style>
  <w:style w:type="paragraph" w:customStyle="1" w:styleId="126C0E10A71F4EFDB18FEF1D2C7A7ABF">
    <w:name w:val="126C0E10A71F4EFDB18FEF1D2C7A7ABF"/>
    <w:rsid w:val="004A69EC"/>
    <w:rPr>
      <w:lang w:val="en-CA" w:eastAsia="en-CA"/>
    </w:rPr>
  </w:style>
  <w:style w:type="paragraph" w:customStyle="1" w:styleId="5A9C21BBCAA647059709D265EABAD2F3">
    <w:name w:val="5A9C21BBCAA647059709D265EABAD2F3"/>
    <w:rsid w:val="004A69EC"/>
    <w:rPr>
      <w:lang w:val="en-CA" w:eastAsia="en-CA"/>
    </w:rPr>
  </w:style>
  <w:style w:type="paragraph" w:customStyle="1" w:styleId="CC5BD4D38B3C48169B69B8D86F60A326">
    <w:name w:val="CC5BD4D38B3C48169B69B8D86F60A326"/>
    <w:rsid w:val="008F456A"/>
    <w:pPr>
      <w:spacing w:after="160" w:line="259" w:lineRule="auto"/>
    </w:pPr>
    <w:rPr>
      <w:lang w:val="en-CA" w:eastAsia="en-CA"/>
    </w:rPr>
  </w:style>
  <w:style w:type="paragraph" w:customStyle="1" w:styleId="72D6DF77689140A7A879688DD3FBE7A1">
    <w:name w:val="72D6DF77689140A7A879688DD3FBE7A1"/>
    <w:rsid w:val="008F456A"/>
    <w:pPr>
      <w:spacing w:after="160" w:line="259" w:lineRule="auto"/>
    </w:pPr>
    <w:rPr>
      <w:lang w:val="en-CA" w:eastAsia="en-CA"/>
    </w:rPr>
  </w:style>
  <w:style w:type="paragraph" w:customStyle="1" w:styleId="B8D887AD6CE646B486FAC4B73D94AF3E">
    <w:name w:val="B8D887AD6CE646B486FAC4B73D94AF3E"/>
    <w:rsid w:val="008F456A"/>
    <w:pPr>
      <w:spacing w:after="160" w:line="259" w:lineRule="auto"/>
    </w:pPr>
    <w:rPr>
      <w:lang w:val="en-CA" w:eastAsia="en-CA"/>
    </w:rPr>
  </w:style>
  <w:style w:type="paragraph" w:customStyle="1" w:styleId="460A0B85630F484F8802ACEB86B10468">
    <w:name w:val="460A0B85630F484F8802ACEB86B10468"/>
    <w:rsid w:val="008F456A"/>
    <w:pPr>
      <w:spacing w:after="160" w:line="259" w:lineRule="auto"/>
    </w:pPr>
    <w:rPr>
      <w:lang w:val="en-CA" w:eastAsia="en-CA"/>
    </w:rPr>
  </w:style>
  <w:style w:type="paragraph" w:customStyle="1" w:styleId="A65CCCBEDB4F490C973224B4FCAB19C0">
    <w:name w:val="A65CCCBEDB4F490C973224B4FCAB19C0"/>
    <w:rsid w:val="008F456A"/>
    <w:pPr>
      <w:spacing w:after="160" w:line="259" w:lineRule="auto"/>
    </w:pPr>
    <w:rPr>
      <w:lang w:val="en-CA" w:eastAsia="en-CA"/>
    </w:rPr>
  </w:style>
  <w:style w:type="paragraph" w:customStyle="1" w:styleId="4BEA0013504D4F82B9B833C6D24C16D8">
    <w:name w:val="4BEA0013504D4F82B9B833C6D24C16D8"/>
    <w:rsid w:val="00B214A9"/>
    <w:pPr>
      <w:spacing w:after="160" w:line="259" w:lineRule="auto"/>
    </w:pPr>
    <w:rPr>
      <w:lang w:val="en-CA" w:eastAsia="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9BFACF6D92CD24AA50050CE23F68F74" ma:contentTypeVersion="11" ma:contentTypeDescription="Create a new document." ma:contentTypeScope="" ma:versionID="e8f0d6682e211d1545a187fe248da6dd">
  <xsd:schema xmlns:xsd="http://www.w3.org/2001/XMLSchema" xmlns:xs="http://www.w3.org/2001/XMLSchema" xmlns:p="http://schemas.microsoft.com/office/2006/metadata/properties" xmlns:ns2="358298e0-1b7e-4ebe-8695-94439b74f0d1" xmlns:ns3="13ad741f-c0db-4e29-b5a6-03b4a1bc18ba" targetNamespace="http://schemas.microsoft.com/office/2006/metadata/properties" ma:root="true" ma:fieldsID="d10a597f5170058c6678b36c3d4b6e45" ns2:_="" ns3:_="">
    <xsd:import namespace="358298e0-1b7e-4ebe-8695-94439b74f0d1"/>
    <xsd:import namespace="13ad741f-c0db-4e29-b5a6-03b4a1bc18b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8298e0-1b7e-4ebe-8695-94439b74f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ad741f-c0db-4e29-b5a6-03b4a1bc18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8EC98-8108-4BB4-A211-1A96FA8BB7C4}">
  <ds:schemaRefs>
    <ds:schemaRef ds:uri="http://schemas.openxmlformats.org/package/2006/metadata/core-properties"/>
    <ds:schemaRef ds:uri="http://purl.org/dc/terms/"/>
    <ds:schemaRef ds:uri="http://schemas.microsoft.com/office/infopath/2007/PartnerControls"/>
    <ds:schemaRef ds:uri="358298e0-1b7e-4ebe-8695-94439b74f0d1"/>
    <ds:schemaRef ds:uri="http://schemas.microsoft.com/office/2006/documentManagement/types"/>
    <ds:schemaRef ds:uri="http://schemas.microsoft.com/office/2006/metadata/properties"/>
    <ds:schemaRef ds:uri="13ad741f-c0db-4e29-b5a6-03b4a1bc18ba"/>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6C87680D-1828-4ADB-B8B6-C6F678270F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8298e0-1b7e-4ebe-8695-94439b74f0d1"/>
    <ds:schemaRef ds:uri="13ad741f-c0db-4e29-b5a6-03b4a1bc18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BFD6DF-53D3-487D-ADB6-B0B8E78B2531}">
  <ds:schemaRefs>
    <ds:schemaRef ds:uri="http://schemas.microsoft.com/sharepoint/v3/contenttype/forms"/>
  </ds:schemaRefs>
</ds:datastoreItem>
</file>

<file path=customXml/itemProps4.xml><?xml version="1.0" encoding="utf-8"?>
<ds:datastoreItem xmlns:ds="http://schemas.openxmlformats.org/officeDocument/2006/customXml" ds:itemID="{2ED52E88-AB8B-4FB7-8422-22CF852C8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54</Pages>
  <Words>22188</Words>
  <Characters>126474</Characters>
  <Application>Microsoft Office Word</Application>
  <DocSecurity>0</DocSecurity>
  <Lines>1053</Lines>
  <Paragraphs>296</Paragraphs>
  <ScaleCrop>false</ScaleCrop>
  <HeadingPairs>
    <vt:vector size="2" baseType="variant">
      <vt:variant>
        <vt:lpstr>Title</vt:lpstr>
      </vt:variant>
      <vt:variant>
        <vt:i4>1</vt:i4>
      </vt:variant>
    </vt:vector>
  </HeadingPairs>
  <TitlesOfParts>
    <vt:vector size="1" baseType="lpstr">
      <vt:lpstr>REPORT OF THE THEMATIC WORKSHOP ON ECOSYSTEM RESTORATION FOR THE POST-2020 GLOBAL BIODIVERSITY FRAMEWORK</vt:lpstr>
    </vt:vector>
  </TitlesOfParts>
  <Manager/>
  <Company>United Nations</Company>
  <LinksUpToDate>false</LinksUpToDate>
  <CharactersWithSpaces>148366</CharactersWithSpaces>
  <SharedDoc>false</SharedDoc>
  <HyperlinkBase/>
  <HLinks>
    <vt:vector size="42" baseType="variant">
      <vt:variant>
        <vt:i4>2621451</vt:i4>
      </vt:variant>
      <vt:variant>
        <vt:i4>18</vt:i4>
      </vt:variant>
      <vt:variant>
        <vt:i4>0</vt:i4>
      </vt:variant>
      <vt:variant>
        <vt:i4>5</vt:i4>
      </vt:variant>
      <vt:variant>
        <vt:lpwstr>http://www.unep.org/about/sgb/cpr_portal/Portals/50152/2-17/K1607209_UNEPEA2_RES17E.docx</vt:lpwstr>
      </vt:variant>
      <vt:variant>
        <vt:lpwstr/>
      </vt:variant>
      <vt:variant>
        <vt:i4>196699</vt:i4>
      </vt:variant>
      <vt:variant>
        <vt:i4>15</vt:i4>
      </vt:variant>
      <vt:variant>
        <vt:i4>0</vt:i4>
      </vt:variant>
      <vt:variant>
        <vt:i4>5</vt:i4>
      </vt:variant>
      <vt:variant>
        <vt:lpwstr>https://www.cbd.int/doc/decisions/cop-12/cop-12-dec-31-en.doc</vt:lpwstr>
      </vt:variant>
      <vt:variant>
        <vt:lpwstr/>
      </vt:variant>
      <vt:variant>
        <vt:i4>5767251</vt:i4>
      </vt:variant>
      <vt:variant>
        <vt:i4>12</vt:i4>
      </vt:variant>
      <vt:variant>
        <vt:i4>0</vt:i4>
      </vt:variant>
      <vt:variant>
        <vt:i4>5</vt:i4>
      </vt:variant>
      <vt:variant>
        <vt:lpwstr>http://www.fao.org/3/a-i5033e.pdf</vt:lpwstr>
      </vt:variant>
      <vt:variant>
        <vt:lpwstr/>
      </vt:variant>
      <vt:variant>
        <vt:i4>89</vt:i4>
      </vt:variant>
      <vt:variant>
        <vt:i4>9</vt:i4>
      </vt:variant>
      <vt:variant>
        <vt:i4>0</vt:i4>
      </vt:variant>
      <vt:variant>
        <vt:i4>5</vt:i4>
      </vt:variant>
      <vt:variant>
        <vt:lpwstr>https://www.cbd.int/doc/decisions/cop-12/cop-12-dec-12-en.doc</vt:lpwstr>
      </vt:variant>
      <vt:variant>
        <vt:lpwstr/>
      </vt:variant>
      <vt:variant>
        <vt:i4>3801170</vt:i4>
      </vt:variant>
      <vt:variant>
        <vt:i4>6</vt:i4>
      </vt:variant>
      <vt:variant>
        <vt:i4>0</vt:i4>
      </vt:variant>
      <vt:variant>
        <vt:i4>5</vt:i4>
      </vt:variant>
      <vt:variant>
        <vt:lpwstr>http://www.un.org/en/ga/search/view_doc.asp?symbol=A/RES/70/1</vt:lpwstr>
      </vt:variant>
      <vt:variant>
        <vt:lpwstr/>
      </vt:variant>
      <vt:variant>
        <vt:i4>5832708</vt:i4>
      </vt:variant>
      <vt:variant>
        <vt:i4>3</vt:i4>
      </vt:variant>
      <vt:variant>
        <vt:i4>0</vt:i4>
      </vt:variant>
      <vt:variant>
        <vt:i4>5</vt:i4>
      </vt:variant>
      <vt:variant>
        <vt:lpwstr>https://www.cbd.int/doc/meetings/sbi/sbi-01/information/sbi-01-inf-33-en.pdf</vt:lpwstr>
      </vt:variant>
      <vt:variant>
        <vt:lpwstr/>
      </vt:variant>
      <vt:variant>
        <vt:i4>4718606</vt:i4>
      </vt:variant>
      <vt:variant>
        <vt:i4>0</vt:i4>
      </vt:variant>
      <vt:variant>
        <vt:i4>0</vt:i4>
      </vt:variant>
      <vt:variant>
        <vt:i4>5</vt:i4>
      </vt:variant>
      <vt:variant>
        <vt:lpwstr>https://www.cbd.int/doc/meetings/sbi/sbi-01/information/sbi-01-inf-32-en.doc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THEMATIC WORKSHOP ON ECOSYSTEM RESTORATION FOR THE POST-2020 GLOBAL BIODIVERSITY FRAMEWORK</dc:title>
  <dc:subject>BD/POST2020/WS/2019/11/4</dc:subject>
  <dc:creator>SCBD</dc:creator>
  <cp:keywords>Open-ended Working Group on the Post-2020 Global Biodiversity Framework, first meeting, Nairobi, Kenya, 27-30 August 2019, Convention on Biological Diversity</cp:keywords>
  <dc:description/>
  <cp:lastModifiedBy>Veronique Lefebvre</cp:lastModifiedBy>
  <cp:revision>5</cp:revision>
  <cp:lastPrinted>2019-09-06T14:33:00Z</cp:lastPrinted>
  <dcterms:created xsi:type="dcterms:W3CDTF">2020-02-18T21:13:00Z</dcterms:created>
  <dcterms:modified xsi:type="dcterms:W3CDTF">2020-02-18T21:20:00Z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mbol">
    <vt:lpwstr>CBD/XXX</vt:lpwstr>
  </property>
  <property fmtid="{D5CDD505-2E9C-101B-9397-08002B2CF9AE}" pid="3" name="Meeting" linkTarget="Meeting">
    <vt:lpwstr/>
  </property>
  <property fmtid="{D5CDD505-2E9C-101B-9397-08002B2CF9AE}" pid="4" name="ContentTypeId">
    <vt:lpwstr>0x01010069BFACF6D92CD24AA50050CE23F68F74</vt:lpwstr>
  </property>
</Properties>
</file>