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2B2917" w14:paraId="37E6AFAD" w14:textId="77777777" w:rsidTr="002B2917">
        <w:trPr>
          <w:trHeight w:val="850"/>
        </w:trPr>
        <w:tc>
          <w:tcPr>
            <w:tcW w:w="975" w:type="dxa"/>
            <w:shd w:val="clear" w:color="auto" w:fill="auto"/>
            <w:vAlign w:val="bottom"/>
          </w:tcPr>
          <w:p w14:paraId="3D42F598" w14:textId="11A52A4B" w:rsidR="002B2917" w:rsidRDefault="002B2917" w:rsidP="002B2917">
            <w:pPr>
              <w:pStyle w:val="AASmall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08542E01" wp14:editId="72260470">
                  <wp:extent cx="474727" cy="402337"/>
                  <wp:effectExtent l="0" t="0" r="1905" b="0"/>
                  <wp:docPr id="733486675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486675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02D625CD" w14:textId="49BEF17C" w:rsidR="002B2917" w:rsidRDefault="002B2917" w:rsidP="002B2917">
            <w:pPr>
              <w:pStyle w:val="AASmallLogo"/>
            </w:pPr>
          </w:p>
        </w:tc>
        <w:tc>
          <w:tcPr>
            <w:tcW w:w="1434" w:type="dxa"/>
            <w:shd w:val="clear" w:color="auto" w:fill="auto"/>
            <w:noWrap/>
            <w:vAlign w:val="bottom"/>
          </w:tcPr>
          <w:p w14:paraId="0A224F2C" w14:textId="0923DF6E" w:rsidR="002B2917" w:rsidRDefault="002B2917" w:rsidP="002B2917">
            <w:pPr>
              <w:pStyle w:val="AASmall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403F3582" wp14:editId="5059901A">
                  <wp:extent cx="498788" cy="357465"/>
                  <wp:effectExtent l="0" t="0" r="0" b="5080"/>
                  <wp:docPr id="795773299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773299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6C74D0A8" w14:textId="3785267D" w:rsidR="002B2917" w:rsidRDefault="002B2917" w:rsidP="002B2917">
            <w:pPr>
              <w:pStyle w:val="AASmallLogo"/>
            </w:pPr>
          </w:p>
        </w:tc>
        <w:tc>
          <w:tcPr>
            <w:tcW w:w="8073" w:type="dxa"/>
            <w:shd w:val="clear" w:color="auto" w:fill="auto"/>
            <w:vAlign w:val="bottom"/>
          </w:tcPr>
          <w:p w14:paraId="5875BD29" w14:textId="1C623EC8" w:rsidR="002B2917" w:rsidRPr="00994F05" w:rsidRDefault="00B52CCC" w:rsidP="00B52CCC">
            <w:pPr>
              <w:pStyle w:val="CBDNormal"/>
              <w:jc w:val="right"/>
              <w:rPr>
                <w:lang w:val="pt-PT"/>
              </w:rPr>
            </w:pPr>
            <w:r w:rsidRPr="00994F05">
              <w:rPr>
                <w:sz w:val="40"/>
                <w:szCs w:val="40"/>
                <w:lang w:val="pt-PT"/>
              </w:rPr>
              <w:t>CBD</w:t>
            </w:r>
            <w:r w:rsidRPr="00FD04BA">
              <w:rPr>
                <w:lang w:val="pt-PT"/>
              </w:rPr>
              <w:t>/</w:t>
            </w:r>
            <w:r w:rsidRPr="00994F05">
              <w:rPr>
                <w:lang w:val="pt-PT"/>
              </w:rPr>
              <w:t>CP</w:t>
            </w:r>
            <w:r w:rsidRPr="00FD04BA">
              <w:rPr>
                <w:lang w:val="pt-PT"/>
              </w:rPr>
              <w:t>/</w:t>
            </w:r>
            <w:r w:rsidRPr="00994F05">
              <w:rPr>
                <w:lang w:val="pt-PT"/>
              </w:rPr>
              <w:t>RA</w:t>
            </w:r>
            <w:r w:rsidRPr="00FD04BA">
              <w:rPr>
                <w:lang w:val="pt-PT"/>
              </w:rPr>
              <w:t>/</w:t>
            </w:r>
            <w:r w:rsidRPr="00994F05">
              <w:rPr>
                <w:lang w:val="pt-PT"/>
              </w:rPr>
              <w:t>OM</w:t>
            </w:r>
            <w:r w:rsidRPr="00FD04BA">
              <w:rPr>
                <w:lang w:val="pt-PT"/>
              </w:rPr>
              <w:t>/2025/1/1/Add</w:t>
            </w:r>
            <w:r w:rsidRPr="00DF2FCE">
              <w:rPr>
                <w:lang w:val="pt-PT"/>
              </w:rPr>
              <w:t>.1</w:t>
            </w:r>
          </w:p>
        </w:tc>
      </w:tr>
    </w:tbl>
    <w:p w14:paraId="731035AB" w14:textId="77777777" w:rsidR="002B2917" w:rsidRPr="00994F05" w:rsidRDefault="002B2917" w:rsidP="002B2917">
      <w:pPr>
        <w:pStyle w:val="AISpacer"/>
        <w:rPr>
          <w:lang w:val="pt-PT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2B2917" w14:paraId="153B155D" w14:textId="77777777" w:rsidTr="002B2917">
        <w:trPr>
          <w:trHeight w:val="1814"/>
        </w:trPr>
        <w:tc>
          <w:tcPr>
            <w:tcW w:w="7370" w:type="dxa"/>
            <w:shd w:val="clear" w:color="auto" w:fill="auto"/>
          </w:tcPr>
          <w:p w14:paraId="11689DDC" w14:textId="4D329271" w:rsidR="002B2917" w:rsidRDefault="002B2917" w:rsidP="002B2917">
            <w:pPr>
              <w:pStyle w:val="ACLarge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2828CAA6" wp14:editId="6B6EF5EA">
                  <wp:extent cx="2755631" cy="1030313"/>
                  <wp:effectExtent l="0" t="0" r="0" b="0"/>
                  <wp:docPr id="1330196076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196076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28A992A" w14:textId="16FA0A44" w:rsidR="002B2917" w:rsidRDefault="002B2917" w:rsidP="002B2917">
            <w:pPr>
              <w:pStyle w:val="ACLargeLogo"/>
            </w:pPr>
          </w:p>
        </w:tc>
        <w:tc>
          <w:tcPr>
            <w:tcW w:w="3112" w:type="dxa"/>
            <w:shd w:val="clear" w:color="auto" w:fill="auto"/>
          </w:tcPr>
          <w:p w14:paraId="466848B9" w14:textId="3ED7573E" w:rsidR="002B2917" w:rsidRDefault="002B2917" w:rsidP="002B2917">
            <w:pPr>
              <w:pStyle w:val="AEDistrNormal"/>
            </w:pPr>
            <w:r>
              <w:t>Distr.</w:t>
            </w:r>
            <w:r w:rsidRPr="003C19B9">
              <w:t xml:space="preserve">: </w:t>
            </w:r>
            <w:r w:rsidR="00B52CCC" w:rsidRPr="003C19B9">
              <w:t>General</w:t>
            </w:r>
            <w:r>
              <w:t xml:space="preserve"> </w:t>
            </w:r>
          </w:p>
          <w:p w14:paraId="2FE8CD77" w14:textId="07950242" w:rsidR="002B2917" w:rsidRDefault="00B52CCC" w:rsidP="002B2917">
            <w:pPr>
              <w:pStyle w:val="AEDistrNormal"/>
            </w:pPr>
            <w:r>
              <w:t>28 April 2025</w:t>
            </w:r>
          </w:p>
          <w:p w14:paraId="0199A0D2" w14:textId="3C491F03" w:rsidR="002B2917" w:rsidRDefault="00B52CCC" w:rsidP="002B2917">
            <w:pPr>
              <w:pStyle w:val="AEDistrNormal6pt"/>
            </w:pPr>
            <w:r>
              <w:t>English only</w:t>
            </w:r>
          </w:p>
          <w:p w14:paraId="2A22D466" w14:textId="721A9A2D" w:rsidR="002B2917" w:rsidRDefault="002B2917" w:rsidP="002B2917">
            <w:pPr>
              <w:pStyle w:val="AEDistrNormal6pt"/>
            </w:pPr>
          </w:p>
        </w:tc>
      </w:tr>
    </w:tbl>
    <w:p w14:paraId="1BBDB44D" w14:textId="77777777" w:rsidR="002B2917" w:rsidRPr="002B2917" w:rsidRDefault="002B2917" w:rsidP="002B2917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2B2917" w14:paraId="2AB8B636" w14:textId="77777777" w:rsidTr="002B2917">
        <w:trPr>
          <w:trHeight w:val="57"/>
        </w:trPr>
        <w:tc>
          <w:tcPr>
            <w:tcW w:w="6094" w:type="dxa"/>
            <w:shd w:val="clear" w:color="auto" w:fill="auto"/>
          </w:tcPr>
          <w:p w14:paraId="3DC5B121" w14:textId="5AE64007" w:rsidR="002B2917" w:rsidRDefault="00B52CCC" w:rsidP="00DA12BE">
            <w:pPr>
              <w:pStyle w:val="AFCorN12Bold"/>
            </w:pPr>
            <w:r>
              <w:t xml:space="preserve">International training course on risk </w:t>
            </w:r>
            <w:r w:rsidR="00CA5B22">
              <w:br/>
            </w:r>
            <w:r>
              <w:t xml:space="preserve">assessments of living modified </w:t>
            </w:r>
            <w:r w:rsidRPr="00994F05">
              <w:t>organis</w:t>
            </w:r>
            <w:r w:rsidRPr="00FD04BA">
              <w:t>ms</w:t>
            </w:r>
          </w:p>
          <w:p w14:paraId="4AD9D9D7" w14:textId="48CD51CD" w:rsidR="002B2917" w:rsidRDefault="00B52CCC" w:rsidP="00B52CCC">
            <w:pPr>
              <w:pStyle w:val="AFCorNNormal"/>
              <w:spacing w:after="120"/>
            </w:pPr>
            <w:r w:rsidRPr="00B52CCC">
              <w:t>Brasilia, 2–6 June 2025</w:t>
            </w:r>
          </w:p>
        </w:tc>
        <w:tc>
          <w:tcPr>
            <w:tcW w:w="4388" w:type="dxa"/>
            <w:shd w:val="clear" w:color="auto" w:fill="auto"/>
          </w:tcPr>
          <w:p w14:paraId="2286DC28" w14:textId="77777777" w:rsidR="002B2917" w:rsidRDefault="002B2917" w:rsidP="002B2917">
            <w:pPr>
              <w:pStyle w:val="CBDNormal"/>
              <w:jc w:val="left"/>
            </w:pPr>
          </w:p>
        </w:tc>
      </w:tr>
    </w:tbl>
    <w:p w14:paraId="058ED446" w14:textId="0F3CB97D" w:rsidR="00A96B21" w:rsidRPr="001A4D98" w:rsidRDefault="00000000" w:rsidP="00F47960">
      <w:pPr>
        <w:pStyle w:val="CBDTitle"/>
        <w:rPr>
          <w:rFonts w:hint="eastAsia"/>
        </w:rPr>
      </w:pPr>
      <w:sdt>
        <w:sdtPr>
          <w:alias w:val="Title"/>
          <w:tag w:val=""/>
          <w:id w:val="-1975355689"/>
          <w:placeholder>
            <w:docPart w:val="15311534AC934B808571BE0140D555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95471" w:rsidRPr="001A4D98">
            <w:t>Annotated provisional agenda</w:t>
          </w:r>
        </w:sdtContent>
      </w:sdt>
    </w:p>
    <w:p w14:paraId="11EF2DBD" w14:textId="77777777" w:rsidR="00E07ECC" w:rsidRDefault="00E07ECC" w:rsidP="00F47960">
      <w:pPr>
        <w:pStyle w:val="CBDH1"/>
      </w:pPr>
      <w:r>
        <w:t>Introduction</w:t>
      </w:r>
    </w:p>
    <w:p w14:paraId="5895397F" w14:textId="73AE08F6" w:rsidR="006E097D" w:rsidRPr="001A4D98" w:rsidRDefault="006E097D" w:rsidP="00A45862">
      <w:pPr>
        <w:pStyle w:val="CBDNormalNumber"/>
        <w:numPr>
          <w:ilvl w:val="0"/>
          <w:numId w:val="120"/>
        </w:numPr>
        <w:ind w:left="567" w:firstLine="0"/>
      </w:pPr>
      <w:r w:rsidRPr="001A4D98">
        <w:t xml:space="preserve">In its decisions </w:t>
      </w:r>
      <w:hyperlink r:id="rId14" w:history="1">
        <w:r w:rsidRPr="00994F05">
          <w:rPr>
            <w:rStyle w:val="Hyperlink"/>
          </w:rPr>
          <w:t>BS-VI/12</w:t>
        </w:r>
      </w:hyperlink>
      <w:r w:rsidR="00276841" w:rsidRPr="001A4D98">
        <w:t>,</w:t>
      </w:r>
      <w:r w:rsidRPr="001A4D98">
        <w:t xml:space="preserve"> </w:t>
      </w:r>
      <w:hyperlink r:id="rId15" w:history="1">
        <w:r w:rsidRPr="00994F05">
          <w:rPr>
            <w:rStyle w:val="Hyperlink"/>
          </w:rPr>
          <w:t>CP-VIII/12</w:t>
        </w:r>
      </w:hyperlink>
      <w:r w:rsidR="00F711CF" w:rsidRPr="001A4D98">
        <w:t xml:space="preserve"> and </w:t>
      </w:r>
      <w:hyperlink r:id="rId16" w:history="1">
        <w:r w:rsidR="00F711CF" w:rsidRPr="00994F05">
          <w:rPr>
            <w:rStyle w:val="Hyperlink"/>
          </w:rPr>
          <w:t>CP-11/7</w:t>
        </w:r>
      </w:hyperlink>
      <w:r w:rsidRPr="001A4D98">
        <w:t xml:space="preserve">, the Conference of the Parties serving as the meeting of the Parties to the Cartagena Protocol on Biosafety </w:t>
      </w:r>
      <w:r w:rsidR="007725F0" w:rsidRPr="001A4D98">
        <w:t xml:space="preserve">to the </w:t>
      </w:r>
      <w:r w:rsidR="007725F0" w:rsidRPr="00994F05">
        <w:t>Convention on Biological Diversity</w:t>
      </w:r>
      <w:r w:rsidR="007725F0" w:rsidRPr="001A4D98">
        <w:t xml:space="preserve"> </w:t>
      </w:r>
      <w:r w:rsidRPr="001A4D98">
        <w:t>requested the Executive Secretary</w:t>
      </w:r>
      <w:r w:rsidR="00705E68">
        <w:t xml:space="preserve"> of the Secretariat of the Convention</w:t>
      </w:r>
      <w:r w:rsidRPr="001A4D98">
        <w:t xml:space="preserve">, subject to the availability of resources, to support capacity-building </w:t>
      </w:r>
      <w:r w:rsidR="005455DF" w:rsidRPr="001A4D98">
        <w:t xml:space="preserve">and development </w:t>
      </w:r>
      <w:r w:rsidRPr="001A4D98">
        <w:t xml:space="preserve">activities on </w:t>
      </w:r>
      <w:r w:rsidR="002204D0">
        <w:t xml:space="preserve">the </w:t>
      </w:r>
      <w:r w:rsidRPr="001A4D98">
        <w:t xml:space="preserve">risk assessment of living modified </w:t>
      </w:r>
      <w:r w:rsidRPr="00994F05">
        <w:t>organis</w:t>
      </w:r>
      <w:r w:rsidRPr="001A4D98">
        <w:t>ms</w:t>
      </w:r>
      <w:r w:rsidR="005455DF" w:rsidRPr="001A4D98">
        <w:t xml:space="preserve">, including on living modified </w:t>
      </w:r>
      <w:r w:rsidR="005455DF" w:rsidRPr="00994F05">
        <w:t>organis</w:t>
      </w:r>
      <w:r w:rsidR="005455DF" w:rsidRPr="001A4D98">
        <w:t>ms containing engineered gene drives</w:t>
      </w:r>
      <w:r w:rsidRPr="001A4D98">
        <w:t>.</w:t>
      </w:r>
    </w:p>
    <w:p w14:paraId="7CF6BFBE" w14:textId="1D10F6B1" w:rsidR="003F5E8F" w:rsidRPr="00BE3D11" w:rsidRDefault="00272095" w:rsidP="00A45862">
      <w:pPr>
        <w:pStyle w:val="CBDNormalNumber"/>
        <w:numPr>
          <w:ilvl w:val="0"/>
          <w:numId w:val="120"/>
        </w:numPr>
        <w:ind w:left="567" w:firstLine="0"/>
      </w:pPr>
      <w:r w:rsidRPr="00657472">
        <w:t>In response to th</w:t>
      </w:r>
      <w:r w:rsidR="006B4AD9">
        <w:t>o</w:t>
      </w:r>
      <w:r w:rsidRPr="00657472">
        <w:t>se requests</w:t>
      </w:r>
      <w:r w:rsidR="00D40F5F">
        <w:t>,</w:t>
      </w:r>
      <w:r w:rsidRPr="00657472">
        <w:t xml:space="preserve"> and with support from </w:t>
      </w:r>
      <w:r w:rsidRPr="00BE3D11">
        <w:t>the</w:t>
      </w:r>
      <w:r w:rsidR="005455DF" w:rsidRPr="00BE3D11">
        <w:t xml:space="preserve"> </w:t>
      </w:r>
      <w:r w:rsidR="005455DF" w:rsidRPr="00994F05">
        <w:t>European Commission</w:t>
      </w:r>
      <w:r w:rsidRPr="00BE3D11">
        <w:t xml:space="preserve">, the </w:t>
      </w:r>
      <w:r w:rsidRPr="00994F05">
        <w:t xml:space="preserve">Secretariat </w:t>
      </w:r>
      <w:r w:rsidR="003F5E8F" w:rsidRPr="00BE3D11">
        <w:t xml:space="preserve">and the Government of </w:t>
      </w:r>
      <w:r w:rsidR="005455DF" w:rsidRPr="00BE3D11">
        <w:t>Brazil</w:t>
      </w:r>
      <w:r w:rsidR="003F5E8F" w:rsidRPr="00BE3D11">
        <w:t xml:space="preserve"> </w:t>
      </w:r>
      <w:r w:rsidR="007322BF">
        <w:t xml:space="preserve">are </w:t>
      </w:r>
      <w:r w:rsidR="003F5E8F" w:rsidRPr="00BE3D11">
        <w:t>organiz</w:t>
      </w:r>
      <w:r w:rsidR="007322BF">
        <w:t>ing</w:t>
      </w:r>
      <w:r w:rsidR="003F5E8F" w:rsidRPr="00BE3D11">
        <w:t xml:space="preserve"> a</w:t>
      </w:r>
      <w:r w:rsidR="005455DF" w:rsidRPr="00BE3D11">
        <w:t xml:space="preserve">n international </w:t>
      </w:r>
      <w:r w:rsidR="003F5E8F" w:rsidRPr="00BE3D11">
        <w:t>training course on risk assessment</w:t>
      </w:r>
      <w:r w:rsidR="00555901" w:rsidRPr="00BE3D11">
        <w:t>s</w:t>
      </w:r>
      <w:r w:rsidR="003F5E8F" w:rsidRPr="00BE3D11">
        <w:t xml:space="preserve"> of living modified </w:t>
      </w:r>
      <w:r w:rsidR="003F5E8F" w:rsidRPr="00994F05">
        <w:t>organis</w:t>
      </w:r>
      <w:r w:rsidR="003F5E8F" w:rsidRPr="00BE3D11">
        <w:t xml:space="preserve">ms, to be held in </w:t>
      </w:r>
      <w:r w:rsidR="005455DF" w:rsidRPr="00BE3D11">
        <w:t>Brasilia</w:t>
      </w:r>
      <w:r w:rsidR="003F5E8F" w:rsidRPr="00BE3D11">
        <w:t xml:space="preserve"> from 2 to 6 </w:t>
      </w:r>
      <w:r w:rsidR="005455DF" w:rsidRPr="00BE3D11">
        <w:t>June</w:t>
      </w:r>
      <w:r w:rsidR="003F5E8F" w:rsidRPr="00BE3D11">
        <w:t xml:space="preserve"> 202</w:t>
      </w:r>
      <w:r w:rsidR="005455DF" w:rsidRPr="00BE3D11">
        <w:t>5</w:t>
      </w:r>
      <w:r w:rsidR="00131610" w:rsidRPr="00BE3D11">
        <w:t>.</w:t>
      </w:r>
    </w:p>
    <w:p w14:paraId="5A6DCF80" w14:textId="109205AB" w:rsidR="00417062" w:rsidRPr="00AA5A49" w:rsidRDefault="000C5DB4" w:rsidP="006C0150">
      <w:pPr>
        <w:pStyle w:val="CBDNormalNumber"/>
        <w:numPr>
          <w:ilvl w:val="0"/>
          <w:numId w:val="120"/>
        </w:numPr>
        <w:ind w:left="567" w:firstLine="0"/>
      </w:pPr>
      <w:r w:rsidRPr="00657472">
        <w:t xml:space="preserve">The objective of the </w:t>
      </w:r>
      <w:r w:rsidR="00157795">
        <w:t>training course</w:t>
      </w:r>
      <w:r w:rsidR="00E0369F" w:rsidRPr="00657472">
        <w:t xml:space="preserve"> is to provide theoretical </w:t>
      </w:r>
      <w:r w:rsidR="00EA55E6" w:rsidRPr="00657472">
        <w:t xml:space="preserve">training </w:t>
      </w:r>
      <w:r w:rsidR="00417062" w:rsidRPr="00657472">
        <w:t>on risk analysis and risk assessment processes</w:t>
      </w:r>
      <w:r w:rsidR="005520FA">
        <w:t xml:space="preserve">, </w:t>
      </w:r>
      <w:r w:rsidR="001E19A1">
        <w:t xml:space="preserve">encompassing </w:t>
      </w:r>
      <w:r w:rsidR="00842EF5">
        <w:t xml:space="preserve">the </w:t>
      </w:r>
      <w:r w:rsidR="00417062" w:rsidRPr="00657472">
        <w:t xml:space="preserve">concepts, </w:t>
      </w:r>
      <w:r w:rsidR="00734685" w:rsidRPr="00657472">
        <w:t xml:space="preserve">steps, </w:t>
      </w:r>
      <w:r w:rsidR="00417062" w:rsidRPr="00657472">
        <w:t>methodology</w:t>
      </w:r>
      <w:r w:rsidR="00555901">
        <w:t xml:space="preserve"> and</w:t>
      </w:r>
      <w:r w:rsidR="00417062" w:rsidRPr="00657472">
        <w:t xml:space="preserve"> key issues to be </w:t>
      </w:r>
      <w:r w:rsidR="00417062" w:rsidRPr="00767A28">
        <w:t>considered</w:t>
      </w:r>
      <w:r w:rsidR="006C0150" w:rsidRPr="006C0150">
        <w:t xml:space="preserve"> during those processes</w:t>
      </w:r>
      <w:r w:rsidR="00520AFB" w:rsidRPr="00994F05">
        <w:t>,</w:t>
      </w:r>
      <w:r w:rsidR="00180B7D" w:rsidRPr="00994F05">
        <w:t xml:space="preserve"> </w:t>
      </w:r>
      <w:r w:rsidR="006C0150">
        <w:t>together with</w:t>
      </w:r>
      <w:r w:rsidR="006C0150" w:rsidRPr="00767A28">
        <w:t xml:space="preserve"> </w:t>
      </w:r>
      <w:r w:rsidR="00180B7D" w:rsidRPr="00767A28">
        <w:t>practical</w:t>
      </w:r>
      <w:r w:rsidR="00734685" w:rsidRPr="00767A28">
        <w:t xml:space="preserve"> </w:t>
      </w:r>
      <w:r w:rsidR="00574944" w:rsidRPr="00767A28">
        <w:t>hands-on</w:t>
      </w:r>
      <w:r w:rsidR="00180B7D" w:rsidRPr="00767A28">
        <w:t xml:space="preserve"> training on the evaluation of </w:t>
      </w:r>
      <w:r w:rsidR="00110339" w:rsidRPr="00767A28">
        <w:t xml:space="preserve">a </w:t>
      </w:r>
      <w:r w:rsidR="00180B7D" w:rsidRPr="00767A28">
        <w:t>case stud</w:t>
      </w:r>
      <w:r w:rsidR="00110339" w:rsidRPr="00767A28">
        <w:t>y</w:t>
      </w:r>
      <w:r w:rsidR="00180B7D" w:rsidRPr="00767A28">
        <w:t xml:space="preserve"> of </w:t>
      </w:r>
      <w:r w:rsidR="00110339" w:rsidRPr="00767A28">
        <w:t xml:space="preserve">a </w:t>
      </w:r>
      <w:r w:rsidR="00180B7D" w:rsidRPr="00767A28">
        <w:t xml:space="preserve">living modified </w:t>
      </w:r>
      <w:r w:rsidR="00180B7D" w:rsidRPr="00994F05">
        <w:t>organis</w:t>
      </w:r>
      <w:r w:rsidR="00180B7D" w:rsidRPr="00767A28">
        <w:t>m</w:t>
      </w:r>
      <w:r w:rsidR="00110339">
        <w:t xml:space="preserve"> containing an </w:t>
      </w:r>
      <w:r w:rsidR="00110339" w:rsidRPr="00AA5A49">
        <w:t>engineered gene drive</w:t>
      </w:r>
      <w:r w:rsidR="00180B7D" w:rsidRPr="00AA5A49">
        <w:t xml:space="preserve"> for environmental release.</w:t>
      </w:r>
      <w:r w:rsidR="000008CB" w:rsidRPr="00AA5A49">
        <w:t xml:space="preserve"> </w:t>
      </w:r>
      <w:r w:rsidR="00A861A9" w:rsidRPr="00AA5A49">
        <w:t>T</w:t>
      </w:r>
      <w:r w:rsidR="000008CB" w:rsidRPr="00AA5A49">
        <w:t>he</w:t>
      </w:r>
      <w:r w:rsidR="00127AAD" w:rsidRPr="00AA5A49">
        <w:t xml:space="preserve"> </w:t>
      </w:r>
      <w:r w:rsidR="00052843" w:rsidRPr="00AA5A49">
        <w:rPr>
          <w:i/>
          <w:iCs/>
        </w:rPr>
        <w:t xml:space="preserve">Training Manual on Risk Assessment of Living Modified </w:t>
      </w:r>
      <w:r w:rsidR="00052843" w:rsidRPr="00994F05">
        <w:rPr>
          <w:i/>
          <w:iCs/>
        </w:rPr>
        <w:t>Organis</w:t>
      </w:r>
      <w:r w:rsidR="00052843" w:rsidRPr="00AA5A49">
        <w:rPr>
          <w:i/>
          <w:iCs/>
        </w:rPr>
        <w:t xml:space="preserve">ms in the </w:t>
      </w:r>
      <w:r w:rsidR="0020797E" w:rsidRPr="00AA5A49">
        <w:rPr>
          <w:i/>
          <w:iCs/>
        </w:rPr>
        <w:t>C</w:t>
      </w:r>
      <w:r w:rsidR="00052843" w:rsidRPr="00AA5A49">
        <w:rPr>
          <w:i/>
          <w:iCs/>
        </w:rPr>
        <w:t>ontext of the Cartagena Protocol on Biosafety</w:t>
      </w:r>
      <w:r w:rsidR="00052843" w:rsidRPr="00AA5A49">
        <w:rPr>
          <w:rStyle w:val="FootnoteReference"/>
        </w:rPr>
        <w:footnoteReference w:id="2"/>
      </w:r>
      <w:r w:rsidR="00AA1AD3" w:rsidRPr="00AA5A49">
        <w:rPr>
          <w:i/>
          <w:iCs/>
        </w:rPr>
        <w:t xml:space="preserve"> </w:t>
      </w:r>
      <w:r w:rsidR="00AA1AD3" w:rsidRPr="00AA5A49">
        <w:t xml:space="preserve">and the </w:t>
      </w:r>
      <w:r w:rsidR="0044206F" w:rsidRPr="00AA5A49">
        <w:rPr>
          <w:i/>
          <w:iCs/>
        </w:rPr>
        <w:t>A</w:t>
      </w:r>
      <w:r w:rsidR="00775B55" w:rsidRPr="00AA5A49">
        <w:rPr>
          <w:i/>
          <w:iCs/>
        </w:rPr>
        <w:t xml:space="preserve">dditional </w:t>
      </w:r>
      <w:r w:rsidR="003F601B">
        <w:rPr>
          <w:i/>
          <w:iCs/>
        </w:rPr>
        <w:t>V</w:t>
      </w:r>
      <w:r w:rsidR="00775B55" w:rsidRPr="00AA5A49">
        <w:rPr>
          <w:i/>
          <w:iCs/>
        </w:rPr>
        <w:t xml:space="preserve">oluntary </w:t>
      </w:r>
      <w:r w:rsidR="003F601B">
        <w:rPr>
          <w:i/>
          <w:iCs/>
        </w:rPr>
        <w:t>G</w:t>
      </w:r>
      <w:r w:rsidR="00775B55" w:rsidRPr="00AA5A49">
        <w:rPr>
          <w:i/>
          <w:iCs/>
        </w:rPr>
        <w:t xml:space="preserve">uidance </w:t>
      </w:r>
      <w:r w:rsidR="003F601B">
        <w:rPr>
          <w:i/>
          <w:iCs/>
        </w:rPr>
        <w:t>M</w:t>
      </w:r>
      <w:r w:rsidR="00775B55" w:rsidRPr="00AA5A49">
        <w:rPr>
          <w:i/>
          <w:iCs/>
        </w:rPr>
        <w:t xml:space="preserve">aterials to </w:t>
      </w:r>
      <w:r w:rsidR="003F601B">
        <w:rPr>
          <w:i/>
          <w:iCs/>
        </w:rPr>
        <w:t>S</w:t>
      </w:r>
      <w:r w:rsidR="00775B55" w:rsidRPr="00AA5A49">
        <w:rPr>
          <w:i/>
          <w:iCs/>
        </w:rPr>
        <w:t xml:space="preserve">upport </w:t>
      </w:r>
      <w:r w:rsidR="003F601B">
        <w:rPr>
          <w:i/>
          <w:iCs/>
        </w:rPr>
        <w:t>C</w:t>
      </w:r>
      <w:r w:rsidR="00775B55" w:rsidRPr="00AA5A49">
        <w:rPr>
          <w:i/>
          <w:iCs/>
        </w:rPr>
        <w:t>ase-by-</w:t>
      </w:r>
      <w:r w:rsidR="003F601B">
        <w:rPr>
          <w:i/>
          <w:iCs/>
        </w:rPr>
        <w:t>C</w:t>
      </w:r>
      <w:r w:rsidR="00775B55" w:rsidRPr="00AA5A49">
        <w:rPr>
          <w:i/>
          <w:iCs/>
        </w:rPr>
        <w:t xml:space="preserve">ase </w:t>
      </w:r>
      <w:r w:rsidR="003F601B">
        <w:rPr>
          <w:i/>
          <w:iCs/>
        </w:rPr>
        <w:t>R</w:t>
      </w:r>
      <w:r w:rsidR="00775B55" w:rsidRPr="00AA5A49">
        <w:rPr>
          <w:i/>
          <w:iCs/>
        </w:rPr>
        <w:t xml:space="preserve">isk </w:t>
      </w:r>
      <w:r w:rsidR="003F601B">
        <w:rPr>
          <w:i/>
          <w:iCs/>
        </w:rPr>
        <w:t>A</w:t>
      </w:r>
      <w:r w:rsidR="00775B55" w:rsidRPr="00AA5A49">
        <w:rPr>
          <w:i/>
          <w:iCs/>
        </w:rPr>
        <w:t xml:space="preserve">ssessments of </w:t>
      </w:r>
      <w:r w:rsidR="003F601B">
        <w:rPr>
          <w:i/>
          <w:iCs/>
        </w:rPr>
        <w:t>L</w:t>
      </w:r>
      <w:r w:rsidR="00775B55" w:rsidRPr="00AA5A49">
        <w:rPr>
          <w:i/>
          <w:iCs/>
        </w:rPr>
        <w:t xml:space="preserve">iving </w:t>
      </w:r>
      <w:r w:rsidR="003F601B">
        <w:rPr>
          <w:i/>
          <w:iCs/>
        </w:rPr>
        <w:t>M</w:t>
      </w:r>
      <w:r w:rsidR="00775B55" w:rsidRPr="00AA5A49">
        <w:rPr>
          <w:i/>
          <w:iCs/>
        </w:rPr>
        <w:t xml:space="preserve">odified </w:t>
      </w:r>
      <w:r w:rsidR="003F601B">
        <w:rPr>
          <w:i/>
          <w:iCs/>
        </w:rPr>
        <w:t>O</w:t>
      </w:r>
      <w:r w:rsidR="00775B55" w:rsidRPr="00994F05">
        <w:rPr>
          <w:i/>
          <w:iCs/>
        </w:rPr>
        <w:t>rganis</w:t>
      </w:r>
      <w:r w:rsidR="00775B55" w:rsidRPr="00AA5A49">
        <w:rPr>
          <w:i/>
          <w:iCs/>
        </w:rPr>
        <w:t xml:space="preserve">ms </w:t>
      </w:r>
      <w:r w:rsidR="003F601B">
        <w:rPr>
          <w:i/>
          <w:iCs/>
        </w:rPr>
        <w:t>C</w:t>
      </w:r>
      <w:r w:rsidR="00775B55" w:rsidRPr="00AA5A49">
        <w:rPr>
          <w:i/>
          <w:iCs/>
        </w:rPr>
        <w:t xml:space="preserve">ontaining </w:t>
      </w:r>
      <w:r w:rsidR="003F601B">
        <w:rPr>
          <w:i/>
          <w:iCs/>
        </w:rPr>
        <w:t>E</w:t>
      </w:r>
      <w:r w:rsidR="00775B55" w:rsidRPr="00AA5A49">
        <w:rPr>
          <w:i/>
          <w:iCs/>
        </w:rPr>
        <w:t xml:space="preserve">ngineered </w:t>
      </w:r>
      <w:r w:rsidR="003F601B">
        <w:rPr>
          <w:i/>
          <w:iCs/>
        </w:rPr>
        <w:t>G</w:t>
      </w:r>
      <w:r w:rsidR="00775B55" w:rsidRPr="00AA5A49">
        <w:rPr>
          <w:i/>
          <w:iCs/>
        </w:rPr>
        <w:t xml:space="preserve">ene </w:t>
      </w:r>
      <w:r w:rsidR="003F601B">
        <w:rPr>
          <w:i/>
          <w:iCs/>
        </w:rPr>
        <w:t>D</w:t>
      </w:r>
      <w:r w:rsidR="00775B55" w:rsidRPr="00AA5A49">
        <w:rPr>
          <w:i/>
          <w:iCs/>
        </w:rPr>
        <w:t>rives</w:t>
      </w:r>
      <w:r w:rsidR="00775B55" w:rsidRPr="00AA5A49">
        <w:rPr>
          <w:rStyle w:val="FootnoteReference"/>
        </w:rPr>
        <w:footnoteReference w:id="3"/>
      </w:r>
      <w:r w:rsidR="007474FE" w:rsidRPr="00AA5A49">
        <w:t xml:space="preserve"> will </w:t>
      </w:r>
      <w:r w:rsidR="00EE613E" w:rsidRPr="00AA5A49">
        <w:t xml:space="preserve">serve as </w:t>
      </w:r>
      <w:r w:rsidR="007474FE" w:rsidRPr="00AA5A49">
        <w:t xml:space="preserve">the basis </w:t>
      </w:r>
      <w:r w:rsidR="00EE613E" w:rsidRPr="00AA5A49">
        <w:t xml:space="preserve">for the conduct of the </w:t>
      </w:r>
      <w:r w:rsidR="00157795">
        <w:t>course</w:t>
      </w:r>
      <w:r w:rsidR="00EE613E" w:rsidRPr="00AA5A49">
        <w:t>.</w:t>
      </w:r>
    </w:p>
    <w:p w14:paraId="71389AAD" w14:textId="275560CA" w:rsidR="00AA1AD3" w:rsidRPr="0072185A" w:rsidRDefault="00550B00" w:rsidP="0044206F">
      <w:pPr>
        <w:pStyle w:val="CBDNormalNumber"/>
        <w:numPr>
          <w:ilvl w:val="0"/>
          <w:numId w:val="120"/>
        </w:numPr>
        <w:ind w:left="567" w:firstLine="0"/>
      </w:pPr>
      <w:r>
        <w:t>T</w:t>
      </w:r>
      <w:r w:rsidR="0044206F" w:rsidRPr="0044206F">
        <w:t xml:space="preserve">he </w:t>
      </w:r>
      <w:r w:rsidR="00157795">
        <w:t>training course</w:t>
      </w:r>
      <w:r w:rsidR="0044206F" w:rsidRPr="0044206F">
        <w:t xml:space="preserve"> will </w:t>
      </w:r>
      <w:r w:rsidR="002A28CF">
        <w:t xml:space="preserve">also </w:t>
      </w:r>
      <w:r w:rsidR="0044206F" w:rsidRPr="0044206F">
        <w:t xml:space="preserve">provide participants with an opportunity to discuss </w:t>
      </w:r>
      <w:r w:rsidR="00160BC0">
        <w:t>the</w:t>
      </w:r>
      <w:r w:rsidR="0044206F" w:rsidRPr="0044206F">
        <w:t xml:space="preserve"> </w:t>
      </w:r>
      <w:r w:rsidR="002C30F9">
        <w:t>integrati</w:t>
      </w:r>
      <w:r w:rsidR="00160BC0">
        <w:t>o</w:t>
      </w:r>
      <w:r w:rsidR="002C30F9">
        <w:t>n</w:t>
      </w:r>
      <w:r w:rsidR="002C30F9" w:rsidRPr="0044206F">
        <w:t xml:space="preserve"> </w:t>
      </w:r>
      <w:r w:rsidR="00160BC0">
        <w:t xml:space="preserve">of </w:t>
      </w:r>
      <w:r w:rsidR="0044206F" w:rsidRPr="0044206F">
        <w:t>biosafety targets in</w:t>
      </w:r>
      <w:r w:rsidR="002C30F9">
        <w:t>to</w:t>
      </w:r>
      <w:r w:rsidR="0044206F" w:rsidRPr="0044206F">
        <w:t xml:space="preserve"> the revision of national biodiversity strategies and action plans</w:t>
      </w:r>
      <w:r w:rsidR="002C30F9">
        <w:t>,</w:t>
      </w:r>
      <w:r w:rsidR="0044206F" w:rsidRPr="0044206F">
        <w:t xml:space="preserve"> with a view to enhancing the implementation of </w:t>
      </w:r>
      <w:r w:rsidR="0044206F" w:rsidRPr="0072185A">
        <w:t>the Cartagena Protocol</w:t>
      </w:r>
      <w:r w:rsidR="00160BC0">
        <w:t xml:space="preserve"> and </w:t>
      </w:r>
      <w:r w:rsidR="00160BC0" w:rsidRPr="0072185A">
        <w:t xml:space="preserve">the </w:t>
      </w:r>
      <w:r w:rsidR="00160BC0" w:rsidRPr="00C76BAF">
        <w:t>Kunming-Montreal Global Biodiversity Framework</w:t>
      </w:r>
      <w:r w:rsidR="002C30F9">
        <w:t>.</w:t>
      </w:r>
    </w:p>
    <w:p w14:paraId="3989A055" w14:textId="0EF79230" w:rsidR="00520C1D" w:rsidRPr="00657472" w:rsidRDefault="002A4BCD" w:rsidP="00A45862">
      <w:pPr>
        <w:pStyle w:val="CBDNormalNumber"/>
        <w:numPr>
          <w:ilvl w:val="0"/>
          <w:numId w:val="120"/>
        </w:numPr>
        <w:ind w:left="567" w:firstLine="0"/>
      </w:pPr>
      <w:r w:rsidRPr="00657472">
        <w:t xml:space="preserve">The </w:t>
      </w:r>
      <w:r w:rsidR="00157795">
        <w:t>training course</w:t>
      </w:r>
      <w:r w:rsidRPr="00657472">
        <w:t xml:space="preserve"> will be conducted in English and </w:t>
      </w:r>
      <w:r w:rsidRPr="004565FA">
        <w:t xml:space="preserve">will consist of plenary sessions and </w:t>
      </w:r>
      <w:r w:rsidR="003608AA">
        <w:t xml:space="preserve">activities in </w:t>
      </w:r>
      <w:r w:rsidRPr="004565FA">
        <w:t xml:space="preserve">breakout groups. Documents for the </w:t>
      </w:r>
      <w:r w:rsidR="00157795">
        <w:t>course</w:t>
      </w:r>
      <w:r w:rsidRPr="004565FA">
        <w:t xml:space="preserve"> will be posted </w:t>
      </w:r>
      <w:r w:rsidR="001D3C81">
        <w:t>on the website of the Secretariat</w:t>
      </w:r>
      <w:r w:rsidRPr="004565FA">
        <w:t>.</w:t>
      </w:r>
      <w:r w:rsidRPr="00657472">
        <w:t xml:space="preserve"> </w:t>
      </w:r>
      <w:r w:rsidR="00694051">
        <w:t>T</w:t>
      </w:r>
      <w:r w:rsidRPr="00657472">
        <w:t>o minimize the environmental impact</w:t>
      </w:r>
      <w:r w:rsidR="00694051">
        <w:t xml:space="preserve"> of the course, no </w:t>
      </w:r>
      <w:r w:rsidR="004D52CD">
        <w:t>documents</w:t>
      </w:r>
      <w:r w:rsidR="00694051">
        <w:rPr>
          <w:lang w:val="en-US"/>
        </w:rPr>
        <w:t xml:space="preserve"> will be </w:t>
      </w:r>
      <w:r w:rsidR="004D52CD">
        <w:rPr>
          <w:lang w:val="en-US"/>
        </w:rPr>
        <w:t xml:space="preserve">printed </w:t>
      </w:r>
      <w:r w:rsidR="00694051">
        <w:rPr>
          <w:lang w:val="en-US"/>
        </w:rPr>
        <w:t>on site</w:t>
      </w:r>
      <w:r w:rsidR="00AD30EE" w:rsidRPr="00657472">
        <w:t>.</w:t>
      </w:r>
    </w:p>
    <w:p w14:paraId="0C8ED28C" w14:textId="0E4027CB" w:rsidR="00AD30EE" w:rsidRPr="00994F05" w:rsidRDefault="002A56BD" w:rsidP="00552BAD">
      <w:pPr>
        <w:pStyle w:val="CBDAgendaItem"/>
        <w:rPr>
          <w:lang w:val="en-US"/>
        </w:rPr>
      </w:pPr>
      <w:r w:rsidRPr="00657472">
        <w:lastRenderedPageBreak/>
        <w:t>Item 1</w:t>
      </w:r>
      <w:r w:rsidR="00017511">
        <w:t xml:space="preserve"> </w:t>
      </w:r>
      <w:r w:rsidR="00017511">
        <w:br/>
      </w:r>
      <w:r w:rsidR="00AD30EE" w:rsidRPr="00657472">
        <w:t>Opening of the workshop</w:t>
      </w:r>
    </w:p>
    <w:p w14:paraId="7F7CAD07" w14:textId="33654E37" w:rsidR="00BC6B64" w:rsidRPr="00365D1E" w:rsidRDefault="00BC6B64" w:rsidP="00A45862">
      <w:pPr>
        <w:pStyle w:val="CBDNormalNumber"/>
        <w:numPr>
          <w:ilvl w:val="0"/>
          <w:numId w:val="120"/>
        </w:numPr>
        <w:ind w:left="567" w:firstLine="0"/>
      </w:pPr>
      <w:r w:rsidRPr="00365D1E">
        <w:t xml:space="preserve">The </w:t>
      </w:r>
      <w:r w:rsidR="00157795">
        <w:t>training course</w:t>
      </w:r>
      <w:r w:rsidRPr="00365D1E">
        <w:t xml:space="preserve"> will be opened by a representative of the </w:t>
      </w:r>
      <w:r w:rsidRPr="00994F05">
        <w:t xml:space="preserve">Secretariat </w:t>
      </w:r>
      <w:r w:rsidRPr="00365D1E">
        <w:t xml:space="preserve">at </w:t>
      </w:r>
      <w:r w:rsidR="001F12B6" w:rsidRPr="00365D1E">
        <w:t>8</w:t>
      </w:r>
      <w:r w:rsidR="00552BAD" w:rsidRPr="00365D1E">
        <w:t>.</w:t>
      </w:r>
      <w:r w:rsidR="001F12B6" w:rsidRPr="00365D1E">
        <w:t>30</w:t>
      </w:r>
      <w:r w:rsidRPr="00365D1E">
        <w:t xml:space="preserve"> a.m. on 2 </w:t>
      </w:r>
      <w:r w:rsidR="001F12B6" w:rsidRPr="00365D1E">
        <w:t>June</w:t>
      </w:r>
      <w:r w:rsidRPr="00365D1E">
        <w:t xml:space="preserve"> 202</w:t>
      </w:r>
      <w:r w:rsidR="001F12B6" w:rsidRPr="00365D1E">
        <w:t>5</w:t>
      </w:r>
      <w:r w:rsidRPr="00365D1E">
        <w:t>. Representatives of the</w:t>
      </w:r>
      <w:r w:rsidR="008475D9" w:rsidRPr="00365D1E">
        <w:t xml:space="preserve"> Ministry of </w:t>
      </w:r>
      <w:r w:rsidR="00BB532F" w:rsidRPr="00365D1E">
        <w:t xml:space="preserve">Agriculture and Livestock of Brazil and the </w:t>
      </w:r>
      <w:r w:rsidR="00BB532F" w:rsidRPr="00994F05">
        <w:t>Secretariat</w:t>
      </w:r>
      <w:r w:rsidR="00BB532F" w:rsidRPr="00365D1E">
        <w:t xml:space="preserve"> </w:t>
      </w:r>
      <w:r w:rsidRPr="00365D1E">
        <w:t>will deliver opening remarks.</w:t>
      </w:r>
    </w:p>
    <w:p w14:paraId="015BD290" w14:textId="39F75139" w:rsidR="00941465" w:rsidRPr="00657472" w:rsidRDefault="00907737" w:rsidP="00A45862">
      <w:pPr>
        <w:pStyle w:val="CBDNormalNumber"/>
        <w:numPr>
          <w:ilvl w:val="0"/>
          <w:numId w:val="120"/>
        </w:numPr>
        <w:ind w:left="567" w:firstLine="0"/>
      </w:pPr>
      <w:r w:rsidRPr="00657472">
        <w:t xml:space="preserve">Participants will be invited to briefly introduce themselves </w:t>
      </w:r>
      <w:r w:rsidR="00E166E1">
        <w:t xml:space="preserve">and </w:t>
      </w:r>
      <w:r w:rsidRPr="00657472">
        <w:t xml:space="preserve">provide a short summary of their experience and current activities related to </w:t>
      </w:r>
      <w:r w:rsidR="002204D0">
        <w:t xml:space="preserve">the </w:t>
      </w:r>
      <w:r w:rsidRPr="00657472">
        <w:t xml:space="preserve">risk assessment of living </w:t>
      </w:r>
      <w:r w:rsidRPr="00365D1E">
        <w:t xml:space="preserve">modified </w:t>
      </w:r>
      <w:r w:rsidRPr="00994F05">
        <w:t>organis</w:t>
      </w:r>
      <w:r w:rsidRPr="00365D1E">
        <w:t>ms</w:t>
      </w:r>
      <w:r w:rsidR="00AD2AD0">
        <w:t>,</w:t>
      </w:r>
      <w:r w:rsidRPr="00657472">
        <w:t xml:space="preserve"> </w:t>
      </w:r>
      <w:r w:rsidR="006C0877">
        <w:t xml:space="preserve">and to share </w:t>
      </w:r>
      <w:r w:rsidRPr="00657472">
        <w:t xml:space="preserve">their expectations </w:t>
      </w:r>
      <w:r w:rsidR="005B6D43">
        <w:t>concerning</w:t>
      </w:r>
      <w:r w:rsidRPr="00657472">
        <w:t xml:space="preserve"> the </w:t>
      </w:r>
      <w:r w:rsidR="00157795">
        <w:t>training course</w:t>
      </w:r>
      <w:r w:rsidRPr="00657472">
        <w:t>.</w:t>
      </w:r>
    </w:p>
    <w:p w14:paraId="2007A1CC" w14:textId="3D07D697" w:rsidR="004701EE" w:rsidRPr="00657472" w:rsidRDefault="003638CC" w:rsidP="00A45862">
      <w:pPr>
        <w:pStyle w:val="CBDNormalNumber"/>
        <w:numPr>
          <w:ilvl w:val="0"/>
          <w:numId w:val="120"/>
        </w:numPr>
        <w:ind w:left="567" w:firstLine="0"/>
      </w:pPr>
      <w:r w:rsidRPr="00657472">
        <w:t xml:space="preserve">After the introductions, a representative of the Secretariat will explain the </w:t>
      </w:r>
      <w:r w:rsidR="00804389" w:rsidRPr="00657472">
        <w:t xml:space="preserve">objectives </w:t>
      </w:r>
      <w:r w:rsidR="00804389">
        <w:t xml:space="preserve">of the </w:t>
      </w:r>
      <w:r w:rsidR="00157795">
        <w:t>training course</w:t>
      </w:r>
      <w:r w:rsidR="00352587" w:rsidRPr="00657472">
        <w:t xml:space="preserve"> and </w:t>
      </w:r>
      <w:r w:rsidR="0030249B">
        <w:t xml:space="preserve">present </w:t>
      </w:r>
      <w:r w:rsidR="00352587" w:rsidRPr="00657472">
        <w:t xml:space="preserve">the </w:t>
      </w:r>
      <w:r w:rsidR="00087490">
        <w:t xml:space="preserve">proposed </w:t>
      </w:r>
      <w:r w:rsidR="00352587" w:rsidRPr="00657472">
        <w:t xml:space="preserve">organization of work </w:t>
      </w:r>
      <w:r w:rsidR="00087490">
        <w:t xml:space="preserve">(see </w:t>
      </w:r>
      <w:r w:rsidR="00352587" w:rsidRPr="00657472">
        <w:t>annex</w:t>
      </w:r>
      <w:r w:rsidR="00087490">
        <w:t>).</w:t>
      </w:r>
    </w:p>
    <w:p w14:paraId="7A0E9C6B" w14:textId="122CB4F3" w:rsidR="00AD30EE" w:rsidRPr="00657472" w:rsidRDefault="000E65B5" w:rsidP="00C8091F">
      <w:pPr>
        <w:pStyle w:val="CBDAgendaItem"/>
      </w:pPr>
      <w:r w:rsidRPr="00657472">
        <w:t>Item 2</w:t>
      </w:r>
      <w:r w:rsidR="00017511">
        <w:t xml:space="preserve"> </w:t>
      </w:r>
      <w:r w:rsidR="00017511">
        <w:br/>
      </w:r>
      <w:r w:rsidR="00AD30EE" w:rsidRPr="00657472">
        <w:t>Overview of biosafety</w:t>
      </w:r>
    </w:p>
    <w:p w14:paraId="0934D992" w14:textId="6ED189FB" w:rsidR="00F747F3" w:rsidRPr="00657472" w:rsidRDefault="00F747F3" w:rsidP="00C8091F">
      <w:pPr>
        <w:pStyle w:val="CBDAgendaItem"/>
      </w:pPr>
      <w:r w:rsidRPr="00657472">
        <w:t>(a)</w:t>
      </w:r>
      <w:r w:rsidR="00B16685">
        <w:tab/>
      </w:r>
      <w:r w:rsidRPr="00657472">
        <w:t>Introduction to the Cartagena Protocol</w:t>
      </w:r>
      <w:r w:rsidR="004C452F">
        <w:t xml:space="preserve"> on Biosafety</w:t>
      </w:r>
    </w:p>
    <w:p w14:paraId="70F03597" w14:textId="485C4860" w:rsidR="00A836A0" w:rsidRPr="00657472" w:rsidRDefault="00A56BA5" w:rsidP="00A45862">
      <w:pPr>
        <w:pStyle w:val="CBDNormalNumber"/>
        <w:numPr>
          <w:ilvl w:val="0"/>
          <w:numId w:val="120"/>
        </w:numPr>
        <w:ind w:left="567" w:firstLine="0"/>
      </w:pPr>
      <w:r>
        <w:t xml:space="preserve">A representative of the Secretariat will </w:t>
      </w:r>
      <w:r w:rsidR="00A836A0" w:rsidRPr="00657472">
        <w:t xml:space="preserve">introduce the general concepts and provisions </w:t>
      </w:r>
      <w:r w:rsidR="00B311AA">
        <w:t>set forth in</w:t>
      </w:r>
      <w:r w:rsidR="00A836A0" w:rsidRPr="00657472">
        <w:t xml:space="preserve"> the Cartagena Protocol</w:t>
      </w:r>
      <w:r w:rsidR="002C30F9">
        <w:t>.</w:t>
      </w:r>
    </w:p>
    <w:p w14:paraId="4F79C50C" w14:textId="5FEC6104" w:rsidR="00E775D3" w:rsidRPr="00657472" w:rsidRDefault="00F747F3" w:rsidP="00C8091F">
      <w:pPr>
        <w:pStyle w:val="CBDAgendaItem"/>
      </w:pPr>
      <w:r w:rsidRPr="00657472">
        <w:t>(b)</w:t>
      </w:r>
      <w:r w:rsidR="00B16685">
        <w:tab/>
      </w:r>
      <w:r w:rsidRPr="00657472">
        <w:t>Techniques used in modern biotechnology</w:t>
      </w:r>
    </w:p>
    <w:p w14:paraId="7CB35505" w14:textId="03F25270" w:rsidR="000E65B5" w:rsidRPr="00657472" w:rsidRDefault="00C07DEF" w:rsidP="00A45862">
      <w:pPr>
        <w:pStyle w:val="CBDNormalNumber"/>
        <w:numPr>
          <w:ilvl w:val="0"/>
          <w:numId w:val="120"/>
        </w:numPr>
        <w:ind w:left="567" w:firstLine="0"/>
      </w:pPr>
      <w:r>
        <w:t xml:space="preserve">A representative of the Secretariat will give an overview of </w:t>
      </w:r>
      <w:r w:rsidR="00BB632E" w:rsidRPr="00B15D36">
        <w:t>common</w:t>
      </w:r>
      <w:r w:rsidR="0056415C" w:rsidRPr="00B15D36">
        <w:t xml:space="preserve"> techniques </w:t>
      </w:r>
      <w:r>
        <w:t xml:space="preserve">and </w:t>
      </w:r>
      <w:r w:rsidRPr="00657472">
        <w:t xml:space="preserve">new developments </w:t>
      </w:r>
      <w:r w:rsidR="008A3415" w:rsidRPr="00657472">
        <w:t xml:space="preserve">in the field </w:t>
      </w:r>
      <w:r w:rsidR="008A3415">
        <w:t>of</w:t>
      </w:r>
      <w:r w:rsidR="0056415C" w:rsidRPr="00657472">
        <w:t xml:space="preserve"> </w:t>
      </w:r>
      <w:r w:rsidR="00BB632E" w:rsidRPr="00657472">
        <w:t>modern biotechnology</w:t>
      </w:r>
      <w:r>
        <w:t>.</w:t>
      </w:r>
    </w:p>
    <w:p w14:paraId="4483758E" w14:textId="2B1732AF" w:rsidR="00CA22F4" w:rsidRPr="00657472" w:rsidRDefault="000E65B5" w:rsidP="00C8091F">
      <w:pPr>
        <w:pStyle w:val="CBDAgendaItem"/>
      </w:pPr>
      <w:r w:rsidRPr="00657472">
        <w:t>Item 3</w:t>
      </w:r>
      <w:r w:rsidR="00017511">
        <w:t xml:space="preserve"> </w:t>
      </w:r>
      <w:r w:rsidR="00017511">
        <w:br/>
      </w:r>
      <w:r w:rsidR="00CA22F4" w:rsidRPr="00657472">
        <w:t>National biosafety frameworks</w:t>
      </w:r>
    </w:p>
    <w:p w14:paraId="41162613" w14:textId="340038EB" w:rsidR="00477E40" w:rsidRPr="00657472" w:rsidRDefault="00477E40" w:rsidP="00C8091F">
      <w:pPr>
        <w:pStyle w:val="CBDAgendaItem"/>
      </w:pPr>
      <w:r w:rsidRPr="00657472">
        <w:t>(a)</w:t>
      </w:r>
      <w:r w:rsidR="00FE1668">
        <w:tab/>
      </w:r>
      <w:r w:rsidRPr="00657472">
        <w:t>Competent national authorities, practices and principles</w:t>
      </w:r>
    </w:p>
    <w:p w14:paraId="2162F73F" w14:textId="3309F9D0" w:rsidR="00FE3257" w:rsidRPr="00657472" w:rsidRDefault="005471DB" w:rsidP="00A45862">
      <w:pPr>
        <w:pStyle w:val="CBDNormalNumber"/>
        <w:numPr>
          <w:ilvl w:val="0"/>
          <w:numId w:val="120"/>
        </w:numPr>
        <w:ind w:left="567" w:firstLine="0"/>
      </w:pPr>
      <w:r>
        <w:t xml:space="preserve">A representative of the Secretariat </w:t>
      </w:r>
      <w:r w:rsidR="00F45550" w:rsidRPr="00657472">
        <w:t xml:space="preserve">will </w:t>
      </w:r>
      <w:r>
        <w:t>present</w:t>
      </w:r>
      <w:r w:rsidRPr="00657472">
        <w:t xml:space="preserve"> </w:t>
      </w:r>
      <w:r w:rsidR="00F32554" w:rsidRPr="00657472">
        <w:t>information on</w:t>
      </w:r>
      <w:r w:rsidR="00F45550" w:rsidRPr="00657472">
        <w:t xml:space="preserve"> the structure and role of national biosafety frameworks</w:t>
      </w:r>
      <w:r>
        <w:t>,</w:t>
      </w:r>
      <w:r w:rsidR="006A4848">
        <w:t xml:space="preserve"> and </w:t>
      </w:r>
      <w:r w:rsidR="002C47DF">
        <w:t>participants will be invited to discuss</w:t>
      </w:r>
      <w:r w:rsidR="002C47DF" w:rsidRPr="00657472">
        <w:t xml:space="preserve"> </w:t>
      </w:r>
      <w:r w:rsidR="00F32554" w:rsidRPr="00657472">
        <w:t>the role</w:t>
      </w:r>
      <w:r w:rsidR="00F45550" w:rsidRPr="00657472">
        <w:t xml:space="preserve"> of competent </w:t>
      </w:r>
      <w:r w:rsidR="001E199C" w:rsidRPr="00657472">
        <w:t xml:space="preserve">national </w:t>
      </w:r>
      <w:r w:rsidR="00F45550" w:rsidRPr="00657472">
        <w:t xml:space="preserve">authorities. </w:t>
      </w:r>
    </w:p>
    <w:p w14:paraId="77D569EF" w14:textId="6196617A" w:rsidR="00477E40" w:rsidRPr="00657472" w:rsidRDefault="00946236" w:rsidP="00C8091F">
      <w:pPr>
        <w:pStyle w:val="CBDAgendaItem"/>
      </w:pPr>
      <w:r>
        <w:t>(</w:t>
      </w:r>
      <w:r w:rsidR="00742366">
        <w:t>b</w:t>
      </w:r>
      <w:r>
        <w:t>)</w:t>
      </w:r>
      <w:r>
        <w:tab/>
      </w:r>
      <w:r w:rsidR="00477E40" w:rsidRPr="00657472">
        <w:t xml:space="preserve">Expert advice and </w:t>
      </w:r>
      <w:r w:rsidR="008F4967">
        <w:t xml:space="preserve">the </w:t>
      </w:r>
      <w:r w:rsidR="00477E40" w:rsidRPr="00657472">
        <w:t xml:space="preserve">role of risk assessors </w:t>
      </w:r>
    </w:p>
    <w:p w14:paraId="69E0A39F" w14:textId="58B67528" w:rsidR="00FE3257" w:rsidRPr="00657472" w:rsidRDefault="00E8119C" w:rsidP="00705AD5">
      <w:pPr>
        <w:pStyle w:val="CBDNormalNumber"/>
        <w:numPr>
          <w:ilvl w:val="0"/>
          <w:numId w:val="120"/>
        </w:numPr>
        <w:ind w:left="567" w:firstLine="0"/>
      </w:pPr>
      <w:r>
        <w:t xml:space="preserve">A representative of the Secretariat will </w:t>
      </w:r>
      <w:r w:rsidR="00E676F4">
        <w:t xml:space="preserve">give </w:t>
      </w:r>
      <w:r>
        <w:t xml:space="preserve">a presentation on </w:t>
      </w:r>
      <w:r w:rsidR="00622B77">
        <w:t>t</w:t>
      </w:r>
      <w:r w:rsidR="00D4332D" w:rsidRPr="00657472">
        <w:t>he role of regulators and scientific advisory bodies</w:t>
      </w:r>
      <w:r>
        <w:t>,</w:t>
      </w:r>
      <w:r w:rsidR="00D4332D" w:rsidRPr="00657472">
        <w:t xml:space="preserve"> </w:t>
      </w:r>
      <w:r w:rsidR="00D4332D" w:rsidRPr="00E8119C">
        <w:t>includ</w:t>
      </w:r>
      <w:r w:rsidR="00622B77" w:rsidRPr="00E8119C">
        <w:t>ing</w:t>
      </w:r>
      <w:r w:rsidR="00D4332D" w:rsidRPr="00E8119C">
        <w:t xml:space="preserve"> </w:t>
      </w:r>
      <w:proofErr w:type="gramStart"/>
      <w:r w:rsidR="00E676F4">
        <w:t>with regard to</w:t>
      </w:r>
      <w:proofErr w:type="gramEnd"/>
      <w:r w:rsidR="00E676F4">
        <w:t xml:space="preserve"> </w:t>
      </w:r>
      <w:r w:rsidR="00D4332D" w:rsidRPr="002D1211">
        <w:t>the</w:t>
      </w:r>
      <w:r w:rsidR="00D4332D" w:rsidRPr="00657472">
        <w:t xml:space="preserve"> responsibilities of risk assessors, the roster of biosafety experts and public participation.</w:t>
      </w:r>
    </w:p>
    <w:p w14:paraId="1C1DDF8F" w14:textId="1172271E" w:rsidR="00477E40" w:rsidRPr="00657472" w:rsidRDefault="00477E40" w:rsidP="00C8091F">
      <w:pPr>
        <w:pStyle w:val="CBDAgendaItem"/>
      </w:pPr>
      <w:r w:rsidRPr="00657472">
        <w:t>(</w:t>
      </w:r>
      <w:r w:rsidR="00742366">
        <w:t>c</w:t>
      </w:r>
      <w:r w:rsidRPr="00657472">
        <w:t>)</w:t>
      </w:r>
      <w:r w:rsidR="00FE1668">
        <w:tab/>
      </w:r>
      <w:r w:rsidRPr="00657472">
        <w:t xml:space="preserve">National experiences </w:t>
      </w:r>
      <w:r w:rsidR="00365DB1">
        <w:t>related to</w:t>
      </w:r>
      <w:r w:rsidRPr="00657472">
        <w:t xml:space="preserve"> biosafety and risk assessment</w:t>
      </w:r>
      <w:r w:rsidR="00E84B4B">
        <w:t>s</w:t>
      </w:r>
    </w:p>
    <w:p w14:paraId="223FF56B" w14:textId="4C8D5D93" w:rsidR="00962451" w:rsidRDefault="00632DBE" w:rsidP="00CC5B4C">
      <w:pPr>
        <w:pStyle w:val="CBDNormalNumber"/>
        <w:numPr>
          <w:ilvl w:val="0"/>
          <w:numId w:val="120"/>
        </w:numPr>
        <w:ind w:left="567" w:firstLine="0"/>
      </w:pPr>
      <w:r>
        <w:t>A</w:t>
      </w:r>
      <w:r w:rsidR="00354A7B">
        <w:t xml:space="preserve"> series of presentations </w:t>
      </w:r>
      <w:r>
        <w:t xml:space="preserve">will be made on </w:t>
      </w:r>
      <w:r w:rsidR="00354A7B">
        <w:t xml:space="preserve">national experiences </w:t>
      </w:r>
      <w:r w:rsidR="00962451">
        <w:t>on biosafety and risk assessment</w:t>
      </w:r>
      <w:r w:rsidR="00251DC8">
        <w:t>,</w:t>
      </w:r>
      <w:r w:rsidR="00962451">
        <w:t xml:space="preserve"> provid</w:t>
      </w:r>
      <w:r w:rsidR="00015B03">
        <w:t>ing</w:t>
      </w:r>
      <w:r w:rsidR="00962451">
        <w:t xml:space="preserve"> an overview of </w:t>
      </w:r>
      <w:r w:rsidR="00DA32FF">
        <w:t xml:space="preserve">various </w:t>
      </w:r>
      <w:r w:rsidR="00962451">
        <w:t>ways in which biosafety and risk assessment are managed globally.</w:t>
      </w:r>
    </w:p>
    <w:p w14:paraId="63C8B3D3" w14:textId="00647A4A" w:rsidR="00A76ED7" w:rsidRPr="00657472" w:rsidRDefault="00E74917" w:rsidP="00A23A39">
      <w:pPr>
        <w:pStyle w:val="CBDNormalNumber"/>
        <w:numPr>
          <w:ilvl w:val="0"/>
          <w:numId w:val="120"/>
        </w:numPr>
        <w:ind w:left="567" w:firstLine="0"/>
      </w:pPr>
      <w:r>
        <w:t xml:space="preserve">A representative of Brazil will give a </w:t>
      </w:r>
      <w:r w:rsidR="00962451">
        <w:t xml:space="preserve">presentation </w:t>
      </w:r>
      <w:r w:rsidR="004B10A0">
        <w:t xml:space="preserve">the </w:t>
      </w:r>
      <w:r w:rsidR="00DC1DA4">
        <w:t>experience</w:t>
      </w:r>
      <w:r w:rsidR="002904FC">
        <w:t xml:space="preserve"> </w:t>
      </w:r>
      <w:r w:rsidR="00EF1755">
        <w:t xml:space="preserve">of Brazil </w:t>
      </w:r>
      <w:r w:rsidR="009A4879" w:rsidRPr="00805C2D">
        <w:t>in</w:t>
      </w:r>
      <w:r w:rsidR="009A4879">
        <w:t xml:space="preserve"> </w:t>
      </w:r>
      <w:r w:rsidR="002904FC">
        <w:t xml:space="preserve">managing biosafety and living modified </w:t>
      </w:r>
      <w:r w:rsidR="002904FC" w:rsidRPr="00994F05">
        <w:t>organis</w:t>
      </w:r>
      <w:r w:rsidR="002904FC" w:rsidRPr="0008469D">
        <w:t>ms</w:t>
      </w:r>
      <w:r w:rsidR="00252CF2">
        <w:t xml:space="preserve">. </w:t>
      </w:r>
      <w:proofErr w:type="gramStart"/>
      <w:r w:rsidR="00E005BD">
        <w:t>A number of</w:t>
      </w:r>
      <w:proofErr w:type="gramEnd"/>
      <w:r w:rsidR="00E005BD">
        <w:t xml:space="preserve"> </w:t>
      </w:r>
      <w:r w:rsidR="002904FC" w:rsidRPr="00657472">
        <w:t xml:space="preserve">participants will </w:t>
      </w:r>
      <w:r w:rsidR="004B10A0">
        <w:t xml:space="preserve">then be invited </w:t>
      </w:r>
      <w:r w:rsidR="002904FC" w:rsidRPr="00657472">
        <w:t xml:space="preserve">to </w:t>
      </w:r>
      <w:r w:rsidR="00982E89">
        <w:t>present</w:t>
      </w:r>
      <w:r w:rsidR="00982E89" w:rsidRPr="00657472">
        <w:t xml:space="preserve"> </w:t>
      </w:r>
      <w:r w:rsidR="002904FC">
        <w:t xml:space="preserve">their </w:t>
      </w:r>
      <w:r w:rsidR="00810ACC">
        <w:t xml:space="preserve">countries’ </w:t>
      </w:r>
      <w:r w:rsidR="002904FC" w:rsidRPr="00657472">
        <w:t>experience</w:t>
      </w:r>
      <w:r w:rsidR="00810ACC">
        <w:t>.</w:t>
      </w:r>
    </w:p>
    <w:p w14:paraId="4FFA36A8" w14:textId="16B607E0" w:rsidR="00CA22F4" w:rsidRPr="00657472" w:rsidRDefault="000E65B5" w:rsidP="00C8091F">
      <w:pPr>
        <w:pStyle w:val="CBDAgendaItem"/>
      </w:pPr>
      <w:r w:rsidRPr="00657472">
        <w:t>Item 4</w:t>
      </w:r>
      <w:r w:rsidR="00017511">
        <w:t xml:space="preserve"> </w:t>
      </w:r>
      <w:r w:rsidR="00017511">
        <w:br/>
      </w:r>
      <w:r w:rsidR="00CA22F4" w:rsidRPr="00657472">
        <w:t>Overview of risk assessment</w:t>
      </w:r>
      <w:r w:rsidR="00E84B4B">
        <w:t>s</w:t>
      </w:r>
    </w:p>
    <w:p w14:paraId="07B6EA39" w14:textId="4798D2D5" w:rsidR="004225CF" w:rsidRPr="00657472" w:rsidRDefault="00C21B23" w:rsidP="00CC5B4C">
      <w:pPr>
        <w:pStyle w:val="CBDNormalNumber"/>
        <w:numPr>
          <w:ilvl w:val="0"/>
          <w:numId w:val="120"/>
        </w:numPr>
        <w:ind w:left="567" w:firstLine="0"/>
      </w:pPr>
      <w:r>
        <w:t>A</w:t>
      </w:r>
      <w:r w:rsidR="00622B77">
        <w:t xml:space="preserve">n </w:t>
      </w:r>
      <w:r w:rsidR="00622B77" w:rsidRPr="00657472">
        <w:t>overview</w:t>
      </w:r>
      <w:r w:rsidR="00622B77">
        <w:t xml:space="preserve"> of</w:t>
      </w:r>
      <w:r w:rsidR="00622B77" w:rsidRPr="00657472">
        <w:t xml:space="preserve"> </w:t>
      </w:r>
      <w:r w:rsidR="004225CF" w:rsidRPr="00657472">
        <w:t xml:space="preserve">the </w:t>
      </w:r>
      <w:r w:rsidR="00E12972">
        <w:t xml:space="preserve">full </w:t>
      </w:r>
      <w:r w:rsidR="004225CF" w:rsidRPr="00657472">
        <w:t>risk assessment process</w:t>
      </w:r>
      <w:r w:rsidR="007A7B43">
        <w:t xml:space="preserve"> based on </w:t>
      </w:r>
      <w:r w:rsidR="002C30F9">
        <w:t>a</w:t>
      </w:r>
      <w:r w:rsidR="007A7B43">
        <w:t xml:space="preserve">nnex </w:t>
      </w:r>
      <w:r w:rsidR="007A7B43" w:rsidRPr="003C19B9">
        <w:t>III</w:t>
      </w:r>
      <w:r w:rsidR="007A7B43">
        <w:t xml:space="preserve"> to the Cartagena Protocol </w:t>
      </w:r>
      <w:r w:rsidR="004225CF" w:rsidRPr="00657472">
        <w:t xml:space="preserve">will be </w:t>
      </w:r>
      <w:r w:rsidR="00CC3DF5">
        <w:t xml:space="preserve">provided </w:t>
      </w:r>
      <w:r w:rsidR="005722FA">
        <w:t>through</w:t>
      </w:r>
      <w:r w:rsidR="005722FA" w:rsidRPr="00657472">
        <w:t xml:space="preserve"> </w:t>
      </w:r>
      <w:r w:rsidR="004225CF" w:rsidRPr="00657472">
        <w:t>a series of presentations</w:t>
      </w:r>
      <w:r w:rsidR="00E12972">
        <w:t>.</w:t>
      </w:r>
    </w:p>
    <w:p w14:paraId="12ED8416" w14:textId="48422575" w:rsidR="00054E53" w:rsidRPr="00657472" w:rsidRDefault="00054E53" w:rsidP="00C8091F">
      <w:pPr>
        <w:pStyle w:val="CBDAgendaItem"/>
      </w:pPr>
      <w:r w:rsidRPr="00657472">
        <w:lastRenderedPageBreak/>
        <w:t>(a)</w:t>
      </w:r>
      <w:r w:rsidR="00EB1F08">
        <w:tab/>
      </w:r>
      <w:r w:rsidRPr="00657472">
        <w:t>Methodology</w:t>
      </w:r>
    </w:p>
    <w:p w14:paraId="6D77CBB8" w14:textId="5FD35EFB" w:rsidR="00197DC1" w:rsidRPr="00D50CF1" w:rsidRDefault="00933441" w:rsidP="00CC5B4C">
      <w:pPr>
        <w:pStyle w:val="CBDNormalNumber"/>
        <w:numPr>
          <w:ilvl w:val="0"/>
          <w:numId w:val="120"/>
        </w:numPr>
        <w:ind w:left="567" w:firstLine="0"/>
      </w:pPr>
      <w:r>
        <w:t xml:space="preserve">A presentation </w:t>
      </w:r>
      <w:r w:rsidR="00A41B04">
        <w:t xml:space="preserve">will be </w:t>
      </w:r>
      <w:r w:rsidR="009B213A">
        <w:t>given</w:t>
      </w:r>
      <w:r>
        <w:t xml:space="preserve"> on t</w:t>
      </w:r>
      <w:r w:rsidR="004225CF" w:rsidRPr="00D50CF1">
        <w:t xml:space="preserve">he risk assessment methodology, including </w:t>
      </w:r>
      <w:r w:rsidR="00F179F9" w:rsidRPr="00994F05">
        <w:t xml:space="preserve">such </w:t>
      </w:r>
      <w:r w:rsidR="004225CF" w:rsidRPr="00994F05">
        <w:t>issues</w:t>
      </w:r>
      <w:r w:rsidR="00C90031" w:rsidRPr="00994F05">
        <w:t xml:space="preserve"> </w:t>
      </w:r>
      <w:r w:rsidR="004225CF" w:rsidRPr="00994F05">
        <w:t>as</w:t>
      </w:r>
      <w:r w:rsidR="004225CF" w:rsidRPr="00D50CF1">
        <w:t xml:space="preserve"> national protection goals, assessment end</w:t>
      </w:r>
      <w:r w:rsidR="008D4CA8" w:rsidRPr="00D50CF1">
        <w:t xml:space="preserve"> </w:t>
      </w:r>
      <w:r w:rsidR="004225CF" w:rsidRPr="00D50CF1">
        <w:t>points</w:t>
      </w:r>
      <w:r w:rsidR="004225CF" w:rsidRPr="00994F05">
        <w:t xml:space="preserve"> </w:t>
      </w:r>
      <w:r w:rsidR="005E44CC" w:rsidRPr="00994F05">
        <w:t>and</w:t>
      </w:r>
      <w:r w:rsidR="005E44CC" w:rsidRPr="00D50CF1">
        <w:t xml:space="preserve"> </w:t>
      </w:r>
      <w:r w:rsidR="004225CF" w:rsidRPr="00D50CF1">
        <w:t xml:space="preserve">practices and principles, </w:t>
      </w:r>
      <w:r w:rsidR="005E6DD0" w:rsidRPr="00D50CF1">
        <w:t xml:space="preserve">as well as </w:t>
      </w:r>
      <w:r>
        <w:t xml:space="preserve">on </w:t>
      </w:r>
      <w:r w:rsidR="005E6DD0" w:rsidRPr="00D50CF1">
        <w:t xml:space="preserve">the </w:t>
      </w:r>
      <w:r w:rsidR="004225CF" w:rsidRPr="00D50CF1">
        <w:t xml:space="preserve">definition of </w:t>
      </w:r>
      <w:r w:rsidR="00A54982" w:rsidRPr="00994F05">
        <w:t xml:space="preserve">such </w:t>
      </w:r>
      <w:r w:rsidR="004225CF" w:rsidRPr="00994F05">
        <w:t>terms as</w:t>
      </w:r>
      <w:r w:rsidR="004225CF" w:rsidRPr="00D50CF1">
        <w:t xml:space="preserve"> </w:t>
      </w:r>
      <w:r w:rsidR="005E6DD0" w:rsidRPr="00D50CF1">
        <w:t>“</w:t>
      </w:r>
      <w:r w:rsidR="004225CF" w:rsidRPr="00D50CF1">
        <w:t>adverse effect</w:t>
      </w:r>
      <w:r w:rsidR="005E6DD0" w:rsidRPr="00D50CF1">
        <w:t>”</w:t>
      </w:r>
      <w:r w:rsidR="004225CF" w:rsidRPr="00D50CF1">
        <w:t xml:space="preserve">, </w:t>
      </w:r>
      <w:r w:rsidR="005E6DD0" w:rsidRPr="00D50CF1">
        <w:t>“</w:t>
      </w:r>
      <w:r w:rsidR="004225CF" w:rsidRPr="00D50CF1">
        <w:t>exposure</w:t>
      </w:r>
      <w:r w:rsidR="005E6DD0" w:rsidRPr="00D50CF1">
        <w:t>”</w:t>
      </w:r>
      <w:r w:rsidR="004225CF" w:rsidRPr="00D50CF1">
        <w:t xml:space="preserve"> and </w:t>
      </w:r>
      <w:r w:rsidR="005E6DD0" w:rsidRPr="00D50CF1">
        <w:t>“</w:t>
      </w:r>
      <w:r w:rsidR="004225CF" w:rsidRPr="00D50CF1">
        <w:t>characterization</w:t>
      </w:r>
      <w:r w:rsidR="005E6DD0" w:rsidRPr="00D50CF1">
        <w:t>”</w:t>
      </w:r>
      <w:r w:rsidR="004225CF" w:rsidRPr="00D50CF1">
        <w:t>.</w:t>
      </w:r>
    </w:p>
    <w:p w14:paraId="714C6D41" w14:textId="61BDBF76" w:rsidR="00054E53" w:rsidRPr="00657472" w:rsidRDefault="00054E53" w:rsidP="00C8091F">
      <w:pPr>
        <w:pStyle w:val="CBDAgendaItem"/>
      </w:pPr>
      <w:r w:rsidRPr="00657472">
        <w:t>(b)</w:t>
      </w:r>
      <w:r w:rsidR="00EB1F08">
        <w:tab/>
      </w:r>
      <w:r w:rsidR="00BA1C94" w:rsidRPr="00657472">
        <w:t>P</w:t>
      </w:r>
      <w:r w:rsidRPr="00657472">
        <w:t>lanning phase</w:t>
      </w:r>
    </w:p>
    <w:p w14:paraId="7F99101D" w14:textId="24DD51BD" w:rsidR="00197DC1" w:rsidRPr="00657472" w:rsidRDefault="002D5D9F" w:rsidP="00CC5B4C">
      <w:pPr>
        <w:pStyle w:val="CBDNormalNumber"/>
        <w:numPr>
          <w:ilvl w:val="0"/>
          <w:numId w:val="120"/>
        </w:numPr>
        <w:ind w:left="567" w:firstLine="0"/>
      </w:pPr>
      <w:r>
        <w:t xml:space="preserve">A </w:t>
      </w:r>
      <w:r w:rsidR="004330E5">
        <w:t xml:space="preserve">presentation </w:t>
      </w:r>
      <w:r w:rsidR="00A37F24">
        <w:t xml:space="preserve">will be </w:t>
      </w:r>
      <w:r w:rsidR="009B213A">
        <w:t>given</w:t>
      </w:r>
      <w:r w:rsidR="00A37F24">
        <w:t xml:space="preserve"> </w:t>
      </w:r>
      <w:r w:rsidR="004330E5">
        <w:t>on</w:t>
      </w:r>
      <w:r>
        <w:t xml:space="preserve"> </w:t>
      </w:r>
      <w:r w:rsidR="004225CF" w:rsidRPr="00657472">
        <w:t xml:space="preserve">the planning phase </w:t>
      </w:r>
      <w:r w:rsidR="00875209">
        <w:t>of</w:t>
      </w:r>
      <w:r w:rsidR="004225CF" w:rsidRPr="00657472">
        <w:t xml:space="preserve"> the risk assessment process</w:t>
      </w:r>
      <w:r w:rsidR="004330E5">
        <w:t>,</w:t>
      </w:r>
      <w:r w:rsidR="004225CF" w:rsidRPr="00657472">
        <w:t xml:space="preserve"> </w:t>
      </w:r>
      <w:r w:rsidR="004330E5">
        <w:t xml:space="preserve">providing </w:t>
      </w:r>
      <w:r w:rsidR="004225CF" w:rsidRPr="00657472">
        <w:t>detailed</w:t>
      </w:r>
      <w:r w:rsidR="004330E5">
        <w:t xml:space="preserve"> information on</w:t>
      </w:r>
      <w:r w:rsidR="000777B9">
        <w:t xml:space="preserve"> </w:t>
      </w:r>
      <w:r w:rsidR="00694290">
        <w:t xml:space="preserve">the </w:t>
      </w:r>
      <w:r w:rsidR="004225CF" w:rsidRPr="00657472">
        <w:t>establish</w:t>
      </w:r>
      <w:r w:rsidR="00694290">
        <w:t>ment</w:t>
      </w:r>
      <w:r w:rsidR="004225CF" w:rsidRPr="00657472">
        <w:t xml:space="preserve"> </w:t>
      </w:r>
      <w:r w:rsidR="00694290">
        <w:t xml:space="preserve">of </w:t>
      </w:r>
      <w:r w:rsidR="004225CF" w:rsidRPr="00657472">
        <w:t xml:space="preserve">context and scope, </w:t>
      </w:r>
      <w:r w:rsidR="00694290">
        <w:t xml:space="preserve">the </w:t>
      </w:r>
      <w:r w:rsidR="004225CF" w:rsidRPr="00657472">
        <w:t>selecti</w:t>
      </w:r>
      <w:r w:rsidR="00694290">
        <w:t>o</w:t>
      </w:r>
      <w:r w:rsidR="004225CF" w:rsidRPr="00657472">
        <w:t xml:space="preserve">n </w:t>
      </w:r>
      <w:r w:rsidR="00694290">
        <w:t xml:space="preserve">of </w:t>
      </w:r>
      <w:r w:rsidR="004225CF" w:rsidRPr="00657472">
        <w:t>relevant assessment end</w:t>
      </w:r>
      <w:r w:rsidR="001610E9">
        <w:t xml:space="preserve"> </w:t>
      </w:r>
      <w:r w:rsidR="004225CF" w:rsidRPr="00657472">
        <w:t xml:space="preserve">points or representative species, </w:t>
      </w:r>
      <w:r w:rsidR="00694290">
        <w:t xml:space="preserve">the </w:t>
      </w:r>
      <w:r w:rsidR="004225CF" w:rsidRPr="00657472">
        <w:t>establish</w:t>
      </w:r>
      <w:r w:rsidR="00694290">
        <w:t>ment</w:t>
      </w:r>
      <w:r w:rsidR="004225CF" w:rsidRPr="00657472">
        <w:t xml:space="preserve"> </w:t>
      </w:r>
      <w:r w:rsidR="00694290">
        <w:t xml:space="preserve">of a </w:t>
      </w:r>
      <w:r w:rsidR="004225CF" w:rsidRPr="00657472">
        <w:t xml:space="preserve">baseline for risk assessment, </w:t>
      </w:r>
      <w:r w:rsidR="00745B9D">
        <w:t xml:space="preserve">the </w:t>
      </w:r>
      <w:r w:rsidR="004225CF" w:rsidRPr="00657472">
        <w:t>cho</w:t>
      </w:r>
      <w:r w:rsidR="00745B9D">
        <w:t>ice</w:t>
      </w:r>
      <w:r w:rsidR="004225CF" w:rsidRPr="00657472">
        <w:t xml:space="preserve"> </w:t>
      </w:r>
      <w:r w:rsidR="00745B9D">
        <w:t xml:space="preserve">of </w:t>
      </w:r>
      <w:r w:rsidR="004225CF" w:rsidRPr="00657472">
        <w:t xml:space="preserve">suitable comparators and </w:t>
      </w:r>
      <w:r w:rsidR="00745B9D">
        <w:t xml:space="preserve">the </w:t>
      </w:r>
      <w:r w:rsidR="004225CF" w:rsidRPr="00657472">
        <w:t>develop</w:t>
      </w:r>
      <w:r w:rsidR="00745B9D">
        <w:t>ment</w:t>
      </w:r>
      <w:r w:rsidR="004225CF" w:rsidRPr="00657472">
        <w:t xml:space="preserve"> </w:t>
      </w:r>
      <w:r w:rsidR="00745B9D">
        <w:t xml:space="preserve">of </w:t>
      </w:r>
      <w:r w:rsidR="004225CF" w:rsidRPr="00657472">
        <w:t>risk hypotheses.</w:t>
      </w:r>
    </w:p>
    <w:p w14:paraId="4F93B374" w14:textId="7108B0C1" w:rsidR="00054E53" w:rsidRPr="00657472" w:rsidRDefault="00054E53" w:rsidP="00C8091F">
      <w:pPr>
        <w:pStyle w:val="CBDAgendaItem"/>
      </w:pPr>
      <w:r w:rsidRPr="00657472">
        <w:t>(c)</w:t>
      </w:r>
      <w:r w:rsidR="00EB1F08">
        <w:tab/>
      </w:r>
      <w:r w:rsidRPr="00657472">
        <w:t>Conduct</w:t>
      </w:r>
      <w:r w:rsidR="008E517F">
        <w:t>ing</w:t>
      </w:r>
      <w:r w:rsidRPr="00657472">
        <w:t xml:space="preserve"> risk assessment</w:t>
      </w:r>
      <w:r w:rsidR="00BA1C94" w:rsidRPr="00657472">
        <w:t>s</w:t>
      </w:r>
      <w:r w:rsidRPr="00657472">
        <w:t xml:space="preserve"> </w:t>
      </w:r>
    </w:p>
    <w:p w14:paraId="25B15352" w14:textId="747D84D7" w:rsidR="00197DC1" w:rsidRPr="00657472" w:rsidRDefault="00217D88" w:rsidP="00217D88">
      <w:pPr>
        <w:pStyle w:val="CBDNormalNumber"/>
        <w:numPr>
          <w:ilvl w:val="0"/>
          <w:numId w:val="120"/>
        </w:numPr>
        <w:ind w:left="567" w:firstLine="0"/>
      </w:pPr>
      <w:r>
        <w:t xml:space="preserve">A presentation </w:t>
      </w:r>
      <w:r w:rsidR="00A37F24">
        <w:t xml:space="preserve">will be </w:t>
      </w:r>
      <w:r w:rsidR="009B213A">
        <w:t>given</w:t>
      </w:r>
      <w:r w:rsidR="00A37F24">
        <w:t xml:space="preserve"> </w:t>
      </w:r>
      <w:r>
        <w:t xml:space="preserve">on </w:t>
      </w:r>
      <w:r w:rsidR="002B14B0">
        <w:t>i</w:t>
      </w:r>
      <w:r w:rsidR="004225CF" w:rsidRPr="00657472">
        <w:t xml:space="preserve">nformation </w:t>
      </w:r>
      <w:r w:rsidR="002B14B0">
        <w:t xml:space="preserve">that is </w:t>
      </w:r>
      <w:r w:rsidR="004225CF" w:rsidRPr="00657472">
        <w:t>key for conducting risk assessment</w:t>
      </w:r>
      <w:r w:rsidR="00F616C8">
        <w:t>s</w:t>
      </w:r>
      <w:r w:rsidR="00BA10BE">
        <w:t>,</w:t>
      </w:r>
      <w:r w:rsidR="004225CF" w:rsidRPr="00657472">
        <w:t xml:space="preserve"> </w:t>
      </w:r>
      <w:r w:rsidR="00491ECC">
        <w:t>i</w:t>
      </w:r>
      <w:r w:rsidR="00BA10BE">
        <w:t>ncluding the i</w:t>
      </w:r>
      <w:r w:rsidR="004225CF" w:rsidRPr="00657472">
        <w:t xml:space="preserve">dentification of the novel characteristics of living </w:t>
      </w:r>
      <w:r w:rsidR="004225CF" w:rsidRPr="00D110E4">
        <w:t xml:space="preserve">modified </w:t>
      </w:r>
      <w:r w:rsidR="004225CF" w:rsidRPr="00994F05">
        <w:t>organis</w:t>
      </w:r>
      <w:r w:rsidR="004225CF" w:rsidRPr="00D110E4">
        <w:t>ms</w:t>
      </w:r>
      <w:r w:rsidR="005A1145">
        <w:t>,</w:t>
      </w:r>
      <w:r w:rsidR="000B0D24" w:rsidRPr="00D110E4">
        <w:t xml:space="preserve"> </w:t>
      </w:r>
      <w:r w:rsidR="005A1145">
        <w:t xml:space="preserve">the </w:t>
      </w:r>
      <w:r w:rsidR="004225CF" w:rsidRPr="00D110E4">
        <w:t>evaluat</w:t>
      </w:r>
      <w:r w:rsidR="00BA10BE">
        <w:t>ion</w:t>
      </w:r>
      <w:r w:rsidR="004225CF" w:rsidRPr="00D110E4">
        <w:t xml:space="preserve"> </w:t>
      </w:r>
      <w:r w:rsidR="00BA10BE">
        <w:t xml:space="preserve">of </w:t>
      </w:r>
      <w:r w:rsidR="004225CF" w:rsidRPr="00D110E4">
        <w:t>the likelihood or occurrence of adverse effects</w:t>
      </w:r>
      <w:r w:rsidR="005A1145">
        <w:t>,</w:t>
      </w:r>
      <w:r w:rsidR="004225CF" w:rsidRPr="00D110E4">
        <w:t xml:space="preserve"> possible consequences </w:t>
      </w:r>
      <w:r w:rsidR="005D1F98">
        <w:t xml:space="preserve">and </w:t>
      </w:r>
      <w:r w:rsidR="004225CF" w:rsidRPr="00D110E4">
        <w:t>the overall estimation of risk</w:t>
      </w:r>
      <w:r w:rsidR="005D1F98">
        <w:t>.</w:t>
      </w:r>
      <w:r w:rsidR="004225CF" w:rsidRPr="00D110E4">
        <w:t xml:space="preserve"> </w:t>
      </w:r>
      <w:r w:rsidR="005D1F98">
        <w:t>Such c</w:t>
      </w:r>
      <w:r w:rsidR="004225CF" w:rsidRPr="00D110E4">
        <w:t>oncept</w:t>
      </w:r>
      <w:r w:rsidR="004225CF" w:rsidRPr="00994F05">
        <w:t>s as</w:t>
      </w:r>
      <w:r w:rsidR="004225CF" w:rsidRPr="00657472">
        <w:t xml:space="preserve"> gene flow, allergenicity and </w:t>
      </w:r>
      <w:r w:rsidR="001455A3">
        <w:t xml:space="preserve">the </w:t>
      </w:r>
      <w:r w:rsidR="004225CF" w:rsidRPr="00657472">
        <w:t xml:space="preserve">receiving environment will </w:t>
      </w:r>
      <w:r w:rsidR="005D1F98">
        <w:t xml:space="preserve">also </w:t>
      </w:r>
      <w:r w:rsidR="004225CF" w:rsidRPr="00657472">
        <w:t xml:space="preserve">be </w:t>
      </w:r>
      <w:r w:rsidR="00103ACF">
        <w:t>discussed</w:t>
      </w:r>
      <w:r w:rsidR="005D1F98">
        <w:t>.</w:t>
      </w:r>
    </w:p>
    <w:p w14:paraId="48929B1E" w14:textId="2FB7D302" w:rsidR="00054E53" w:rsidRPr="00657472" w:rsidRDefault="00054E53" w:rsidP="00C8091F">
      <w:pPr>
        <w:pStyle w:val="CBDAgendaItem"/>
      </w:pPr>
      <w:r w:rsidRPr="00657472">
        <w:t>(d)</w:t>
      </w:r>
      <w:r w:rsidR="00EB1F08">
        <w:tab/>
      </w:r>
      <w:r w:rsidRPr="00657472">
        <w:t>Overarching issues in risk assessment</w:t>
      </w:r>
      <w:r w:rsidR="00BA1C94" w:rsidRPr="00657472">
        <w:t>s</w:t>
      </w:r>
    </w:p>
    <w:p w14:paraId="1A1FE086" w14:textId="624D4E8E" w:rsidR="00197DC1" w:rsidRPr="00657472" w:rsidRDefault="00050106" w:rsidP="00CC5B4C">
      <w:pPr>
        <w:pStyle w:val="CBDNormalNumber"/>
        <w:numPr>
          <w:ilvl w:val="0"/>
          <w:numId w:val="120"/>
        </w:numPr>
        <w:ind w:left="567" w:firstLine="0"/>
      </w:pPr>
      <w:r w:rsidRPr="00657472">
        <w:t xml:space="preserve">Overarching issues related to </w:t>
      </w:r>
      <w:r w:rsidR="00E9734F">
        <w:t xml:space="preserve">the </w:t>
      </w:r>
      <w:r w:rsidRPr="00657472">
        <w:t xml:space="preserve">quality and relevance of information and </w:t>
      </w:r>
      <w:r w:rsidR="00E9734F">
        <w:t xml:space="preserve">the </w:t>
      </w:r>
      <w:r w:rsidRPr="00657472">
        <w:t xml:space="preserve">identification and consideration of uncertainty will be explored in </w:t>
      </w:r>
      <w:r w:rsidR="00D1162F">
        <w:t>the context of</w:t>
      </w:r>
      <w:r w:rsidRPr="00657472">
        <w:t xml:space="preserve"> risk assessment</w:t>
      </w:r>
      <w:r w:rsidR="001106B9">
        <w:t>,</w:t>
      </w:r>
      <w:r w:rsidR="00FC754C">
        <w:t xml:space="preserve"> </w:t>
      </w:r>
      <w:r w:rsidR="001106B9">
        <w:t>and the concepts of m</w:t>
      </w:r>
      <w:r w:rsidR="00FC754C">
        <w:t xml:space="preserve">odelling </w:t>
      </w:r>
      <w:r w:rsidR="00DC11D6">
        <w:t xml:space="preserve">and weight of evidence </w:t>
      </w:r>
      <w:r w:rsidR="00FC754C">
        <w:t>will be</w:t>
      </w:r>
      <w:r w:rsidR="00742366">
        <w:t xml:space="preserve"> </w:t>
      </w:r>
      <w:r w:rsidR="00C60972">
        <w:t>introduced</w:t>
      </w:r>
      <w:r w:rsidR="0055008F">
        <w:t>.</w:t>
      </w:r>
    </w:p>
    <w:p w14:paraId="26908FE8" w14:textId="7BF41900" w:rsidR="00054E53" w:rsidRPr="00657472" w:rsidRDefault="00054E53" w:rsidP="00C8091F">
      <w:pPr>
        <w:pStyle w:val="CBDAgendaItem"/>
      </w:pPr>
      <w:r w:rsidRPr="00657472">
        <w:t>(e)</w:t>
      </w:r>
      <w:r w:rsidR="00916396">
        <w:tab/>
      </w:r>
      <w:r w:rsidRPr="00657472">
        <w:t>Prepar</w:t>
      </w:r>
      <w:r w:rsidR="00644F8B" w:rsidRPr="00657472">
        <w:t>ation</w:t>
      </w:r>
      <w:r w:rsidRPr="00657472">
        <w:t xml:space="preserve"> </w:t>
      </w:r>
      <w:r w:rsidR="00644F8B" w:rsidRPr="00657472">
        <w:t xml:space="preserve">of </w:t>
      </w:r>
      <w:r w:rsidRPr="00657472">
        <w:t>a risk assessment report and recommendation</w:t>
      </w:r>
    </w:p>
    <w:p w14:paraId="5E00A344" w14:textId="134916D2" w:rsidR="000E65B5" w:rsidRPr="00657472" w:rsidRDefault="001106B9" w:rsidP="00CC5B4C">
      <w:pPr>
        <w:pStyle w:val="CBDNormalNumber"/>
        <w:numPr>
          <w:ilvl w:val="0"/>
          <w:numId w:val="120"/>
        </w:numPr>
        <w:ind w:left="567" w:firstLine="0"/>
      </w:pPr>
      <w:r>
        <w:t xml:space="preserve">A presentation </w:t>
      </w:r>
      <w:r w:rsidR="00921283">
        <w:t xml:space="preserve">will be </w:t>
      </w:r>
      <w:r w:rsidR="009B213A">
        <w:t>given</w:t>
      </w:r>
      <w:r w:rsidR="00921283">
        <w:t xml:space="preserve"> </w:t>
      </w:r>
      <w:r w:rsidR="001A2DA7" w:rsidRPr="00657472">
        <w:t xml:space="preserve">on </w:t>
      </w:r>
      <w:r w:rsidR="009E0685" w:rsidRPr="00657472">
        <w:t xml:space="preserve">important </w:t>
      </w:r>
      <w:r w:rsidR="003B0531">
        <w:t>elements</w:t>
      </w:r>
      <w:r w:rsidR="009E0685" w:rsidRPr="00657472">
        <w:t xml:space="preserve"> to </w:t>
      </w:r>
      <w:r w:rsidR="002805A4">
        <w:t xml:space="preserve">be </w:t>
      </w:r>
      <w:r w:rsidR="009E0685" w:rsidRPr="00657472">
        <w:t>consider</w:t>
      </w:r>
      <w:r w:rsidR="002805A4">
        <w:t>ed</w:t>
      </w:r>
      <w:r w:rsidR="009E0685" w:rsidRPr="00657472">
        <w:t xml:space="preserve"> </w:t>
      </w:r>
      <w:r w:rsidR="003B0531">
        <w:t xml:space="preserve">in the </w:t>
      </w:r>
      <w:r w:rsidR="009E0685" w:rsidRPr="00657472">
        <w:t xml:space="preserve">drafting </w:t>
      </w:r>
      <w:r w:rsidR="003B0531">
        <w:t xml:space="preserve">of </w:t>
      </w:r>
      <w:r w:rsidR="009E0685" w:rsidRPr="00657472">
        <w:t>risk assessment reports</w:t>
      </w:r>
      <w:r>
        <w:t>,</w:t>
      </w:r>
      <w:r w:rsidR="009E0685" w:rsidRPr="00657472">
        <w:t xml:space="preserve"> includ</w:t>
      </w:r>
      <w:r>
        <w:t>ing</w:t>
      </w:r>
      <w:r w:rsidR="009E0685" w:rsidRPr="00657472">
        <w:t xml:space="preserve"> information on the background and scope of the risk assessment</w:t>
      </w:r>
      <w:r w:rsidR="00685FD2">
        <w:t xml:space="preserve"> and</w:t>
      </w:r>
      <w:r w:rsidR="009E0685" w:rsidRPr="00657472">
        <w:t xml:space="preserve"> </w:t>
      </w:r>
      <w:r w:rsidR="00685FD2">
        <w:t xml:space="preserve">the </w:t>
      </w:r>
      <w:r w:rsidR="009E0685" w:rsidRPr="00657472">
        <w:t>characterization and estimation of risk</w:t>
      </w:r>
      <w:r w:rsidR="00130A7D">
        <w:t>.</w:t>
      </w:r>
      <w:r w:rsidR="009E0685" w:rsidRPr="00657472">
        <w:t xml:space="preserve"> </w:t>
      </w:r>
      <w:r w:rsidR="00130A7D">
        <w:t>A</w:t>
      </w:r>
      <w:r w:rsidR="009E0685" w:rsidRPr="00657472">
        <w:t xml:space="preserve"> description of risk management and monitoring strategies</w:t>
      </w:r>
      <w:r w:rsidR="00130A7D">
        <w:t xml:space="preserve"> will also be provided</w:t>
      </w:r>
      <w:r w:rsidR="009E0685" w:rsidRPr="00657472">
        <w:t>.</w:t>
      </w:r>
    </w:p>
    <w:p w14:paraId="5DBD3677" w14:textId="59DA78DC" w:rsidR="00CA22F4" w:rsidRPr="00657472" w:rsidRDefault="000E65B5" w:rsidP="00C8091F">
      <w:pPr>
        <w:pStyle w:val="CBDAgendaItem"/>
      </w:pPr>
      <w:r w:rsidRPr="00657472">
        <w:t>Item 5</w:t>
      </w:r>
      <w:r w:rsidR="00017511">
        <w:t xml:space="preserve"> </w:t>
      </w:r>
      <w:r w:rsidR="00017511">
        <w:br/>
      </w:r>
      <w:r w:rsidR="00CA22F4" w:rsidRPr="00657472">
        <w:t xml:space="preserve">Related issues and decision-making </w:t>
      </w:r>
      <w:r w:rsidR="00C36BE1" w:rsidRPr="00657472">
        <w:t>considerations</w:t>
      </w:r>
    </w:p>
    <w:p w14:paraId="1E83C9FA" w14:textId="4792DF45" w:rsidR="000E65B5" w:rsidRPr="00657472" w:rsidRDefault="00CD6A9A" w:rsidP="00D56075">
      <w:pPr>
        <w:pStyle w:val="CBDNormalNumber"/>
        <w:numPr>
          <w:ilvl w:val="0"/>
          <w:numId w:val="120"/>
        </w:numPr>
        <w:ind w:left="567" w:firstLine="0"/>
      </w:pPr>
      <w:r>
        <w:t xml:space="preserve">A representative of the Secretariat will give a presentation </w:t>
      </w:r>
      <w:r w:rsidR="000737A9">
        <w:t xml:space="preserve">on </w:t>
      </w:r>
      <w:r w:rsidR="00EF35BC" w:rsidRPr="00657472">
        <w:t>related issues and considerations</w:t>
      </w:r>
      <w:r w:rsidR="00D56075" w:rsidRPr="00D56075">
        <w:t xml:space="preserve"> typically </w:t>
      </w:r>
      <w:proofErr w:type="gramStart"/>
      <w:r w:rsidR="00090959">
        <w:t>taken into account</w:t>
      </w:r>
      <w:proofErr w:type="gramEnd"/>
      <w:r w:rsidR="00D56075" w:rsidRPr="00D56075">
        <w:t xml:space="preserve"> by decision makers after a risk assessment</w:t>
      </w:r>
      <w:r w:rsidR="00503D9B">
        <w:t>,</w:t>
      </w:r>
      <w:r w:rsidR="00EF35BC" w:rsidRPr="00657472">
        <w:t xml:space="preserve"> </w:t>
      </w:r>
      <w:r w:rsidR="00503D9B">
        <w:t xml:space="preserve">such as </w:t>
      </w:r>
      <w:r w:rsidR="00737227" w:rsidRPr="00657472">
        <w:t xml:space="preserve">human health </w:t>
      </w:r>
      <w:r w:rsidR="000737A9">
        <w:t>and</w:t>
      </w:r>
      <w:r w:rsidR="00737227" w:rsidRPr="00657472">
        <w:t xml:space="preserve"> </w:t>
      </w:r>
      <w:r w:rsidR="00B15640" w:rsidRPr="00657472">
        <w:t xml:space="preserve">socioeconomic considerations, </w:t>
      </w:r>
      <w:r w:rsidR="000737A9">
        <w:t xml:space="preserve">the </w:t>
      </w:r>
      <w:r w:rsidR="009C5BCD" w:rsidRPr="00657472">
        <w:t xml:space="preserve">assessment of potential </w:t>
      </w:r>
      <w:r w:rsidR="009C5BCD" w:rsidRPr="00F92235">
        <w:t xml:space="preserve">benefits, </w:t>
      </w:r>
      <w:r w:rsidR="00CD6B52" w:rsidRPr="00994F05">
        <w:t>indigenous people</w:t>
      </w:r>
      <w:r w:rsidR="00CD6B52" w:rsidRPr="00F92235">
        <w:t xml:space="preserve">s and local communities, public </w:t>
      </w:r>
      <w:r w:rsidR="00B47275" w:rsidRPr="00F92235">
        <w:t>awareness</w:t>
      </w:r>
      <w:r w:rsidR="00B47275" w:rsidRPr="00994F05">
        <w:t xml:space="preserve"> and</w:t>
      </w:r>
      <w:r w:rsidR="00B47275" w:rsidRPr="00F92235">
        <w:t xml:space="preserve"> liability and redress.</w:t>
      </w:r>
    </w:p>
    <w:p w14:paraId="29CE7CED" w14:textId="688C41FD" w:rsidR="00C36BE1" w:rsidRPr="00657472" w:rsidRDefault="000E65B5" w:rsidP="00C8091F">
      <w:pPr>
        <w:pStyle w:val="CBDAgendaItem"/>
      </w:pPr>
      <w:r w:rsidRPr="00657472">
        <w:t>Item 6</w:t>
      </w:r>
      <w:r w:rsidR="00017511">
        <w:t xml:space="preserve"> </w:t>
      </w:r>
      <w:r w:rsidR="00017511">
        <w:br/>
      </w:r>
      <w:r w:rsidR="00C36BE1" w:rsidRPr="00657472">
        <w:t xml:space="preserve">Introduction to the Biosafety </w:t>
      </w:r>
      <w:proofErr w:type="gramStart"/>
      <w:r w:rsidR="00C36BE1" w:rsidRPr="00657472">
        <w:t>Clearing-House</w:t>
      </w:r>
      <w:proofErr w:type="gramEnd"/>
    </w:p>
    <w:p w14:paraId="60A50E55" w14:textId="7076BD8B" w:rsidR="000E65B5" w:rsidRPr="00657472" w:rsidRDefault="008E58F0" w:rsidP="00CC5B4C">
      <w:pPr>
        <w:pStyle w:val="CBDNormalNumber"/>
        <w:numPr>
          <w:ilvl w:val="0"/>
          <w:numId w:val="120"/>
        </w:numPr>
        <w:ind w:left="567" w:firstLine="0"/>
      </w:pPr>
      <w:r>
        <w:t>R</w:t>
      </w:r>
      <w:r w:rsidR="009F2531">
        <w:t>epresentative</w:t>
      </w:r>
      <w:r>
        <w:t>s</w:t>
      </w:r>
      <w:r w:rsidR="009F2531">
        <w:t xml:space="preserve"> of the Secretariat will give a</w:t>
      </w:r>
      <w:r w:rsidR="009F2531" w:rsidRPr="00657472">
        <w:t xml:space="preserve"> </w:t>
      </w:r>
      <w:r w:rsidR="003A0E7B" w:rsidRPr="00657472">
        <w:t xml:space="preserve">presentation </w:t>
      </w:r>
      <w:r w:rsidR="0050483C">
        <w:t>on</w:t>
      </w:r>
      <w:r w:rsidR="003A0E7B" w:rsidRPr="00657472">
        <w:t xml:space="preserve"> the Biosafety </w:t>
      </w:r>
      <w:proofErr w:type="gramStart"/>
      <w:r w:rsidR="003A0E7B" w:rsidRPr="00657472">
        <w:t>Clearing-House</w:t>
      </w:r>
      <w:proofErr w:type="gramEnd"/>
      <w:r w:rsidR="00BE32BA">
        <w:t>,</w:t>
      </w:r>
      <w:r w:rsidR="00555013" w:rsidRPr="00657472">
        <w:t xml:space="preserve"> </w:t>
      </w:r>
      <w:r w:rsidR="00F95A73" w:rsidRPr="00657472">
        <w:t>provid</w:t>
      </w:r>
      <w:r w:rsidR="00CC30F8">
        <w:t>ing</w:t>
      </w:r>
      <w:r w:rsidR="00F95A73" w:rsidRPr="00657472">
        <w:t xml:space="preserve"> an </w:t>
      </w:r>
      <w:r w:rsidR="00555013" w:rsidRPr="00657472">
        <w:t xml:space="preserve">overview </w:t>
      </w:r>
      <w:r w:rsidR="00F95A73" w:rsidRPr="00657472">
        <w:t xml:space="preserve">of </w:t>
      </w:r>
      <w:r w:rsidR="00555013" w:rsidRPr="00657472">
        <w:t xml:space="preserve">how </w:t>
      </w:r>
      <w:r w:rsidR="004205B3">
        <w:t>it</w:t>
      </w:r>
      <w:r w:rsidR="00555013" w:rsidRPr="00657472">
        <w:t xml:space="preserve"> can be used</w:t>
      </w:r>
      <w:r w:rsidR="00F95A73" w:rsidRPr="00657472">
        <w:t xml:space="preserve"> in risk assessment </w:t>
      </w:r>
      <w:r w:rsidR="00CC30F8">
        <w:t>and of</w:t>
      </w:r>
      <w:r w:rsidR="00F95A73" w:rsidRPr="001155C0">
        <w:t xml:space="preserve"> </w:t>
      </w:r>
      <w:r w:rsidR="00555013" w:rsidRPr="00657472">
        <w:t>the scientific information</w:t>
      </w:r>
      <w:r w:rsidR="000C62F9" w:rsidRPr="00657472">
        <w:t xml:space="preserve"> </w:t>
      </w:r>
      <w:r w:rsidR="004205B3">
        <w:t>that it contains.</w:t>
      </w:r>
    </w:p>
    <w:p w14:paraId="32F61C55" w14:textId="4559124C" w:rsidR="00C36BE1" w:rsidRPr="00657472" w:rsidRDefault="000E65B5" w:rsidP="00C8091F">
      <w:pPr>
        <w:pStyle w:val="CBDAgendaItem"/>
      </w:pPr>
      <w:r w:rsidRPr="00657472">
        <w:t>Item 7</w:t>
      </w:r>
      <w:r w:rsidR="00017511">
        <w:t xml:space="preserve"> </w:t>
      </w:r>
      <w:r w:rsidR="00017511">
        <w:br/>
      </w:r>
      <w:r w:rsidR="00C36BE1" w:rsidRPr="00657472">
        <w:t>Case studies</w:t>
      </w:r>
    </w:p>
    <w:p w14:paraId="6DB1DC96" w14:textId="0F04CAF7" w:rsidR="00A83E3B" w:rsidRDefault="00595F78" w:rsidP="00CC5B4C">
      <w:pPr>
        <w:pStyle w:val="CBDNormalNumber"/>
        <w:numPr>
          <w:ilvl w:val="0"/>
          <w:numId w:val="120"/>
        </w:numPr>
        <w:ind w:left="567" w:firstLine="0"/>
      </w:pPr>
      <w:r>
        <w:t>P</w:t>
      </w:r>
      <w:r w:rsidR="00A003B8" w:rsidRPr="00657472">
        <w:t xml:space="preserve">articipants </w:t>
      </w:r>
      <w:r w:rsidR="00533AAF">
        <w:t xml:space="preserve">will be invited </w:t>
      </w:r>
      <w:r w:rsidR="00A003B8" w:rsidRPr="00657472">
        <w:t xml:space="preserve">to apply the concepts </w:t>
      </w:r>
      <w:r w:rsidR="00E34DFA">
        <w:t xml:space="preserve">discussed under </w:t>
      </w:r>
      <w:r w:rsidR="00A003B8" w:rsidRPr="00657472">
        <w:t>agenda item</w:t>
      </w:r>
      <w:r w:rsidR="004C599B">
        <w:t xml:space="preserve"> </w:t>
      </w:r>
      <w:r w:rsidR="0029426D" w:rsidRPr="009B213A">
        <w:t>4</w:t>
      </w:r>
      <w:r w:rsidR="00A003B8" w:rsidRPr="00657472">
        <w:t xml:space="preserve"> </w:t>
      </w:r>
      <w:r w:rsidR="00196D7D">
        <w:t xml:space="preserve">through </w:t>
      </w:r>
      <w:r w:rsidR="00A003B8">
        <w:t xml:space="preserve">a </w:t>
      </w:r>
      <w:r w:rsidR="00D459C9">
        <w:t xml:space="preserve">practical </w:t>
      </w:r>
      <w:r w:rsidR="005B0350">
        <w:t xml:space="preserve">exercise on </w:t>
      </w:r>
      <w:r w:rsidR="00A003B8">
        <w:t xml:space="preserve">the environmental release of a </w:t>
      </w:r>
      <w:r w:rsidR="00A003B8" w:rsidRPr="00657472">
        <w:t>living modified mosquito containing an engineered gene drive</w:t>
      </w:r>
      <w:r w:rsidR="00A003B8">
        <w:t>.</w:t>
      </w:r>
    </w:p>
    <w:p w14:paraId="45D3C8C9" w14:textId="3426F052" w:rsidR="00850BE2" w:rsidRDefault="007D3D67" w:rsidP="00CC5B4C">
      <w:pPr>
        <w:pStyle w:val="CBDNormalNumber"/>
        <w:numPr>
          <w:ilvl w:val="0"/>
          <w:numId w:val="120"/>
        </w:numPr>
        <w:ind w:left="567" w:firstLine="0"/>
      </w:pPr>
      <w:r>
        <w:lastRenderedPageBreak/>
        <w:t xml:space="preserve">Participants will first hear </w:t>
      </w:r>
      <w:r w:rsidR="00CF4952">
        <w:t xml:space="preserve">a general introduction to living </w:t>
      </w:r>
      <w:r w:rsidR="00CF4952" w:rsidRPr="00E15453">
        <w:t xml:space="preserve">modified </w:t>
      </w:r>
      <w:r w:rsidR="00CF4952" w:rsidRPr="00994F05">
        <w:t>organis</w:t>
      </w:r>
      <w:r w:rsidR="00CF4952" w:rsidRPr="00E15453">
        <w:t>ms</w:t>
      </w:r>
      <w:r w:rsidR="00CF4952">
        <w:t xml:space="preserve"> containing engineered gene drives and </w:t>
      </w:r>
      <w:r w:rsidR="00AB4AEE">
        <w:t>a presentation o</w:t>
      </w:r>
      <w:r w:rsidR="00C122F2">
        <w:t>n</w:t>
      </w:r>
      <w:r w:rsidR="00AB4AEE">
        <w:t xml:space="preserve"> </w:t>
      </w:r>
      <w:r w:rsidR="00A83E3B">
        <w:t>the</w:t>
      </w:r>
      <w:r w:rsidR="007A1F9C">
        <w:t xml:space="preserve"> case study </w:t>
      </w:r>
      <w:r w:rsidR="00A83E3B">
        <w:t xml:space="preserve">related to </w:t>
      </w:r>
      <w:r w:rsidR="00B0237F" w:rsidRPr="00657472">
        <w:t>a living modified mosquito containing an engineered gene drive</w:t>
      </w:r>
      <w:r w:rsidR="00A83E3B">
        <w:t xml:space="preserve">. </w:t>
      </w:r>
    </w:p>
    <w:p w14:paraId="3BF48963" w14:textId="48DDB5F8" w:rsidR="00874AD4" w:rsidRDefault="00D7550D" w:rsidP="00CC5B4C">
      <w:pPr>
        <w:pStyle w:val="CBDNormalNumber"/>
        <w:numPr>
          <w:ilvl w:val="0"/>
          <w:numId w:val="120"/>
        </w:numPr>
        <w:ind w:left="567" w:firstLine="0"/>
      </w:pPr>
      <w:r>
        <w:t>After</w:t>
      </w:r>
      <w:r w:rsidR="00E5782E">
        <w:t>wards,</w:t>
      </w:r>
      <w:r>
        <w:t xml:space="preserve"> </w:t>
      </w:r>
      <w:r w:rsidR="00A83E3B" w:rsidDel="00E5782E">
        <w:t xml:space="preserve">participants </w:t>
      </w:r>
      <w:r w:rsidR="00A83E3B">
        <w:t xml:space="preserve">will </w:t>
      </w:r>
      <w:r w:rsidR="005C6487">
        <w:t>be divide</w:t>
      </w:r>
      <w:r w:rsidR="000824E5">
        <w:t>d</w:t>
      </w:r>
      <w:r w:rsidR="005C6487">
        <w:t xml:space="preserve"> into groups and asked to </w:t>
      </w:r>
      <w:r w:rsidR="00E86D1D" w:rsidRPr="00657472">
        <w:t xml:space="preserve">undertake an assessment of the information </w:t>
      </w:r>
      <w:r w:rsidR="000824E5">
        <w:t>provided in</w:t>
      </w:r>
      <w:r w:rsidR="00E86D1D" w:rsidRPr="00657472">
        <w:t xml:space="preserve"> the case study. </w:t>
      </w:r>
      <w:r w:rsidR="000824E5">
        <w:t>They</w:t>
      </w:r>
      <w:r w:rsidR="000824E5" w:rsidRPr="00657472">
        <w:t xml:space="preserve"> </w:t>
      </w:r>
      <w:r w:rsidR="00E86D1D" w:rsidRPr="00657472">
        <w:t>will be requested to formulate hypotheses, identify protection goals and assessment end</w:t>
      </w:r>
      <w:r w:rsidR="00862EDF">
        <w:t xml:space="preserve"> </w:t>
      </w:r>
      <w:r w:rsidR="00E86D1D" w:rsidRPr="00657472">
        <w:t xml:space="preserve">points and apply the risk assessment methodology. </w:t>
      </w:r>
      <w:r w:rsidR="007E4FBC">
        <w:t>G</w:t>
      </w:r>
      <w:r w:rsidR="00E86D1D" w:rsidRPr="00657472">
        <w:t>roup</w:t>
      </w:r>
      <w:r w:rsidR="007E4FBC">
        <w:t>s</w:t>
      </w:r>
      <w:r w:rsidR="00E86D1D" w:rsidRPr="00657472">
        <w:t xml:space="preserve"> will </w:t>
      </w:r>
      <w:r w:rsidR="00F42E01">
        <w:t xml:space="preserve">then </w:t>
      </w:r>
      <w:r w:rsidR="00E86D1D" w:rsidRPr="00657472">
        <w:t xml:space="preserve">present </w:t>
      </w:r>
      <w:r w:rsidR="009B213A">
        <w:t>their</w:t>
      </w:r>
      <w:r w:rsidR="009B213A" w:rsidRPr="00657472">
        <w:t xml:space="preserve"> </w:t>
      </w:r>
      <w:r w:rsidR="00E86D1D" w:rsidRPr="00657472">
        <w:t>assessment</w:t>
      </w:r>
      <w:r w:rsidR="009B213A">
        <w:t>s</w:t>
      </w:r>
      <w:r w:rsidR="00F42E01">
        <w:t xml:space="preserve"> in plenary</w:t>
      </w:r>
      <w:r w:rsidR="00E86D1D" w:rsidRPr="00657472">
        <w:t xml:space="preserve">, which will </w:t>
      </w:r>
      <w:r w:rsidR="00874AD4">
        <w:t>be</w:t>
      </w:r>
      <w:r w:rsidR="00E86D1D" w:rsidRPr="00657472">
        <w:t xml:space="preserve"> </w:t>
      </w:r>
      <w:r w:rsidR="007C7445">
        <w:t xml:space="preserve">followed by </w:t>
      </w:r>
      <w:r w:rsidR="00E86D1D" w:rsidRPr="00657472">
        <w:t>discussion</w:t>
      </w:r>
      <w:r w:rsidR="009B213A">
        <w:t>s</w:t>
      </w:r>
      <w:r w:rsidR="00E86D1D" w:rsidRPr="00657472">
        <w:t xml:space="preserve">. </w:t>
      </w:r>
    </w:p>
    <w:p w14:paraId="1D8393F1" w14:textId="3525C32A" w:rsidR="00755317" w:rsidRPr="007A1F9C" w:rsidRDefault="00E86D1D" w:rsidP="00CC5B4C">
      <w:pPr>
        <w:pStyle w:val="CBDNormalNumber"/>
        <w:numPr>
          <w:ilvl w:val="0"/>
          <w:numId w:val="120"/>
        </w:numPr>
        <w:ind w:left="567" w:firstLine="0"/>
      </w:pPr>
      <w:r w:rsidRPr="00657472">
        <w:t>Each group will</w:t>
      </w:r>
      <w:r w:rsidR="00874AD4">
        <w:t xml:space="preserve"> then</w:t>
      </w:r>
      <w:r w:rsidRPr="00657472">
        <w:t xml:space="preserve"> be </w:t>
      </w:r>
      <w:r w:rsidR="007C7445">
        <w:t>requested</w:t>
      </w:r>
      <w:r w:rsidR="007C7445" w:rsidRPr="00657472">
        <w:t xml:space="preserve"> </w:t>
      </w:r>
      <w:r w:rsidRPr="00657472">
        <w:t>to develop prospective risk management approaches for the critical identified risks</w:t>
      </w:r>
      <w:r w:rsidR="007316D3">
        <w:t xml:space="preserve"> and</w:t>
      </w:r>
      <w:r w:rsidRPr="00657472">
        <w:t xml:space="preserve"> </w:t>
      </w:r>
      <w:r w:rsidR="007C7445">
        <w:t xml:space="preserve">to </w:t>
      </w:r>
      <w:r w:rsidRPr="00657472">
        <w:t xml:space="preserve">incorporate </w:t>
      </w:r>
      <w:r w:rsidR="007316D3">
        <w:t xml:space="preserve">them </w:t>
      </w:r>
      <w:r w:rsidRPr="00657472">
        <w:t>in</w:t>
      </w:r>
      <w:r w:rsidR="00392CAB">
        <w:t>to</w:t>
      </w:r>
      <w:r w:rsidRPr="00657472">
        <w:t xml:space="preserve"> </w:t>
      </w:r>
      <w:r w:rsidR="007B58AE">
        <w:t>a</w:t>
      </w:r>
      <w:r w:rsidRPr="00657472">
        <w:t xml:space="preserve"> draft rudimentary recommendation report</w:t>
      </w:r>
      <w:r w:rsidR="007B58AE">
        <w:t xml:space="preserve">, to be </w:t>
      </w:r>
      <w:r w:rsidRPr="00657472">
        <w:t>present</w:t>
      </w:r>
      <w:r w:rsidR="0024224F">
        <w:t>ed</w:t>
      </w:r>
      <w:r w:rsidRPr="00657472">
        <w:t xml:space="preserve"> for peer review</w:t>
      </w:r>
      <w:r w:rsidR="00495D78" w:rsidRPr="00495D78">
        <w:t xml:space="preserve"> </w:t>
      </w:r>
      <w:r w:rsidR="00495D78">
        <w:t xml:space="preserve">in </w:t>
      </w:r>
      <w:r w:rsidR="00495D78" w:rsidRPr="00657472">
        <w:t xml:space="preserve">plenary </w:t>
      </w:r>
      <w:r w:rsidR="00495D78">
        <w:t>session</w:t>
      </w:r>
      <w:r w:rsidR="00B920C8" w:rsidRPr="00657472">
        <w:t>.</w:t>
      </w:r>
    </w:p>
    <w:p w14:paraId="251CD11D" w14:textId="68EFDB0D" w:rsidR="00C36BE1" w:rsidRDefault="000E65B5" w:rsidP="00C8091F">
      <w:pPr>
        <w:pStyle w:val="CBDAgendaItem"/>
      </w:pPr>
      <w:r w:rsidRPr="00657472">
        <w:t>Item 8</w:t>
      </w:r>
      <w:r w:rsidR="00017511">
        <w:t xml:space="preserve"> </w:t>
      </w:r>
      <w:r w:rsidR="00017511">
        <w:br/>
      </w:r>
      <w:r w:rsidR="00C36BE1" w:rsidRPr="00657472">
        <w:t>O</w:t>
      </w:r>
      <w:r w:rsidR="004B7D15" w:rsidRPr="00657472">
        <w:t>ther matters</w:t>
      </w:r>
    </w:p>
    <w:p w14:paraId="18259F95" w14:textId="3D2E70C8" w:rsidR="006B225C" w:rsidRPr="00657472" w:rsidRDefault="006B225C" w:rsidP="006B225C">
      <w:pPr>
        <w:pStyle w:val="CBDAgendaItem"/>
      </w:pPr>
      <w:r w:rsidRPr="00657472">
        <w:t>(a)</w:t>
      </w:r>
      <w:r>
        <w:tab/>
      </w:r>
      <w:r w:rsidR="00F0165F" w:rsidRPr="00F0165F">
        <w:t>Related programmes of work under the Cartagena Protocol</w:t>
      </w:r>
    </w:p>
    <w:p w14:paraId="7667C774" w14:textId="165CA478" w:rsidR="006B225C" w:rsidRPr="00657472" w:rsidRDefault="00C94BED" w:rsidP="00924AD8">
      <w:pPr>
        <w:pStyle w:val="CBDNormalNumber"/>
        <w:numPr>
          <w:ilvl w:val="0"/>
          <w:numId w:val="120"/>
        </w:numPr>
        <w:ind w:left="567" w:firstLine="0"/>
      </w:pPr>
      <w:r>
        <w:t>W</w:t>
      </w:r>
      <w:r w:rsidR="00A349C4" w:rsidRPr="00994F05">
        <w:t>ork programme</w:t>
      </w:r>
      <w:r w:rsidR="00A349C4" w:rsidRPr="009F0341">
        <w:t xml:space="preserve">s under the Cartagena Protocol will be </w:t>
      </w:r>
      <w:r w:rsidR="00DD299D">
        <w:t>introduced through a</w:t>
      </w:r>
      <w:r w:rsidR="00DD299D" w:rsidRPr="009F0341">
        <w:t xml:space="preserve"> </w:t>
      </w:r>
      <w:r w:rsidR="00A349C4" w:rsidRPr="009F0341">
        <w:t xml:space="preserve">series of short presentations </w:t>
      </w:r>
      <w:r w:rsidR="00DD299D">
        <w:t xml:space="preserve">that </w:t>
      </w:r>
      <w:r w:rsidR="00A349C4" w:rsidRPr="009F0341">
        <w:t xml:space="preserve">will cover </w:t>
      </w:r>
      <w:r w:rsidR="0094758A">
        <w:t xml:space="preserve">the </w:t>
      </w:r>
      <w:r w:rsidR="00A349C4" w:rsidRPr="009F0341">
        <w:t xml:space="preserve">detection and identification of living modified </w:t>
      </w:r>
      <w:r w:rsidR="00A349C4" w:rsidRPr="00994F05">
        <w:t>organis</w:t>
      </w:r>
      <w:r w:rsidR="00A349C4" w:rsidRPr="009F0341">
        <w:t>ms, socioeconomic</w:t>
      </w:r>
      <w:r w:rsidR="00A349C4" w:rsidRPr="00A349C4">
        <w:t xml:space="preserve"> considerations, the Nagoya-Kuala Lumpur Supplementary Protocol on Liability and Redress to the Cartagena Protocol</w:t>
      </w:r>
      <w:r w:rsidR="00924AD8">
        <w:t>,</w:t>
      </w:r>
      <w:r w:rsidR="00A349C4" w:rsidRPr="00A349C4">
        <w:t xml:space="preserve"> the Implementation Plan and </w:t>
      </w:r>
      <w:r w:rsidR="00115578">
        <w:t xml:space="preserve">the </w:t>
      </w:r>
      <w:r w:rsidR="00A349C4" w:rsidRPr="00A349C4">
        <w:t>Capacity-building Action Plan for the Protocol and the fifth national report. The discussion will conclude with a</w:t>
      </w:r>
      <w:r w:rsidR="000C7A7F">
        <w:t>n</w:t>
      </w:r>
      <w:r w:rsidR="00A349C4" w:rsidRPr="00A349C4">
        <w:t xml:space="preserve"> </w:t>
      </w:r>
      <w:r w:rsidR="000C7A7F">
        <w:t xml:space="preserve">overview of </w:t>
      </w:r>
      <w:r w:rsidR="00A349C4" w:rsidRPr="00A349C4">
        <w:t xml:space="preserve">the activities </w:t>
      </w:r>
      <w:r w:rsidR="00FD5980">
        <w:t>planned</w:t>
      </w:r>
      <w:r w:rsidR="00FD5980" w:rsidRPr="00A349C4">
        <w:t xml:space="preserve"> </w:t>
      </w:r>
      <w:r w:rsidR="00A349C4" w:rsidRPr="00A349C4">
        <w:t>for the 2025–2026 intersessional period</w:t>
      </w:r>
      <w:r w:rsidR="000C7A7F">
        <w:t>.</w:t>
      </w:r>
    </w:p>
    <w:p w14:paraId="065BB36A" w14:textId="7B1E4E88" w:rsidR="006B225C" w:rsidRPr="00657472" w:rsidRDefault="006B225C" w:rsidP="00994F05">
      <w:pPr>
        <w:pStyle w:val="CBDAgendaItem"/>
        <w:ind w:left="567" w:hanging="567"/>
      </w:pPr>
      <w:r w:rsidRPr="00657472">
        <w:t>(b)</w:t>
      </w:r>
      <w:r>
        <w:tab/>
      </w:r>
      <w:r w:rsidR="006F3AC3" w:rsidRPr="006F3AC3">
        <w:t xml:space="preserve">Supporting the </w:t>
      </w:r>
      <w:r w:rsidR="009B1C26">
        <w:t>integration</w:t>
      </w:r>
      <w:r w:rsidR="009B1C26" w:rsidRPr="006F3AC3">
        <w:t xml:space="preserve"> </w:t>
      </w:r>
      <w:r w:rsidR="006F3AC3" w:rsidRPr="006F3AC3">
        <w:t>of biosafety targets in</w:t>
      </w:r>
      <w:r w:rsidR="009B1C26">
        <w:t>to</w:t>
      </w:r>
      <w:r w:rsidR="006F3AC3" w:rsidRPr="006F3AC3">
        <w:t xml:space="preserve"> the revision of national biodiversity strategies and action plans</w:t>
      </w:r>
    </w:p>
    <w:p w14:paraId="62FC2345" w14:textId="7B2459E3" w:rsidR="00D972EC" w:rsidRPr="00D972EC" w:rsidRDefault="009F2531" w:rsidP="00CC5B4C">
      <w:pPr>
        <w:pStyle w:val="CBDNormalNumber"/>
        <w:numPr>
          <w:ilvl w:val="0"/>
          <w:numId w:val="120"/>
        </w:numPr>
        <w:ind w:left="567" w:firstLine="0"/>
      </w:pPr>
      <w:r>
        <w:t xml:space="preserve">A representative of the </w:t>
      </w:r>
      <w:r w:rsidR="0090773A">
        <w:t>United Nations Environment Programme</w:t>
      </w:r>
      <w:r>
        <w:t xml:space="preserve"> will give a</w:t>
      </w:r>
      <w:r w:rsidRPr="00657472">
        <w:t xml:space="preserve"> </w:t>
      </w:r>
      <w:r w:rsidR="00D972EC" w:rsidRPr="00D972EC">
        <w:t>present</w:t>
      </w:r>
      <w:r w:rsidR="002B7BF9">
        <w:t>ation</w:t>
      </w:r>
      <w:r w:rsidR="00D972EC" w:rsidRPr="00D972EC">
        <w:t xml:space="preserve"> on </w:t>
      </w:r>
      <w:r w:rsidR="002B7BF9">
        <w:t xml:space="preserve">the </w:t>
      </w:r>
      <w:r w:rsidR="00D972EC" w:rsidRPr="00D972EC">
        <w:t>integrati</w:t>
      </w:r>
      <w:r w:rsidR="002B7BF9">
        <w:t>o</w:t>
      </w:r>
      <w:r w:rsidR="00D972EC" w:rsidRPr="00D972EC">
        <w:t xml:space="preserve">n </w:t>
      </w:r>
      <w:r w:rsidR="002B7BF9">
        <w:t xml:space="preserve">of </w:t>
      </w:r>
      <w:r w:rsidR="00D972EC" w:rsidRPr="00D972EC">
        <w:t xml:space="preserve">biosafety targets into revised </w:t>
      </w:r>
      <w:r w:rsidR="00882905" w:rsidRPr="00882905">
        <w:t>national biodiversity strategies and action plans</w:t>
      </w:r>
      <w:r w:rsidR="00E26987">
        <w:t>,</w:t>
      </w:r>
      <w:r w:rsidR="00882905">
        <w:t xml:space="preserve"> </w:t>
      </w:r>
      <w:r w:rsidR="00D972EC" w:rsidRPr="00D972EC">
        <w:t xml:space="preserve">with </w:t>
      </w:r>
      <w:r w:rsidR="00E26987">
        <w:t xml:space="preserve">a </w:t>
      </w:r>
      <w:r w:rsidR="00D972EC" w:rsidRPr="00D972EC">
        <w:t>view to supporting alignment with the Cartagena Protocol</w:t>
      </w:r>
      <w:r w:rsidR="00E26987">
        <w:t>.</w:t>
      </w:r>
      <w:r w:rsidR="00D972EC" w:rsidRPr="00D972EC">
        <w:t xml:space="preserve"> </w:t>
      </w:r>
      <w:r w:rsidR="00C046F5">
        <w:t>H</w:t>
      </w:r>
      <w:r w:rsidR="00D972EC" w:rsidRPr="00D972EC">
        <w:t>armonization strategies, country case studie</w:t>
      </w:r>
      <w:r w:rsidR="00D972EC" w:rsidRPr="00DE7188">
        <w:t>s</w:t>
      </w:r>
      <w:r w:rsidR="00D972EC" w:rsidRPr="00994F05">
        <w:t xml:space="preserve"> and</w:t>
      </w:r>
      <w:r w:rsidR="00D972EC" w:rsidRPr="00DE7188">
        <w:t xml:space="preserve"> available</w:t>
      </w:r>
      <w:r w:rsidR="00D972EC" w:rsidRPr="00D972EC">
        <w:t xml:space="preserve"> support will be discussed</w:t>
      </w:r>
      <w:r w:rsidR="00C046F5" w:rsidRPr="00C046F5">
        <w:t xml:space="preserve"> </w:t>
      </w:r>
      <w:r w:rsidR="00C046F5">
        <w:t xml:space="preserve">in the context of </w:t>
      </w:r>
      <w:r w:rsidR="00C046F5" w:rsidRPr="00D972EC">
        <w:t>strengthened biosafety governance and improved coordination and synergies between biodiversity and biosafety implementation</w:t>
      </w:r>
      <w:r w:rsidR="00D972EC" w:rsidRPr="00D972EC">
        <w:t xml:space="preserve">. </w:t>
      </w:r>
    </w:p>
    <w:p w14:paraId="73B9201C" w14:textId="08084F61" w:rsidR="006B225C" w:rsidRPr="00657472" w:rsidRDefault="006B225C" w:rsidP="006B225C">
      <w:pPr>
        <w:pStyle w:val="CBDAgendaItem"/>
      </w:pPr>
      <w:r w:rsidRPr="00657472">
        <w:t>(c)</w:t>
      </w:r>
      <w:r>
        <w:tab/>
      </w:r>
      <w:r w:rsidR="00F0165F">
        <w:t>International Centre for Genetic Engineering and Biotechnology</w:t>
      </w:r>
      <w:r w:rsidRPr="00657472">
        <w:t xml:space="preserve"> </w:t>
      </w:r>
    </w:p>
    <w:p w14:paraId="261DC533" w14:textId="2B61C374" w:rsidR="00232F80" w:rsidRPr="00232F80" w:rsidRDefault="00DE7188" w:rsidP="00CC5B4C">
      <w:pPr>
        <w:pStyle w:val="CBDNormalNumber"/>
        <w:numPr>
          <w:ilvl w:val="0"/>
          <w:numId w:val="120"/>
        </w:numPr>
        <w:ind w:left="567" w:firstLine="0"/>
      </w:pPr>
      <w:r>
        <w:t>A representative of t</w:t>
      </w:r>
      <w:r w:rsidR="00232F80" w:rsidRPr="00232F80">
        <w:t>he International Centre for Genetic Engineering and Biotechnology will present</w:t>
      </w:r>
      <w:r w:rsidR="00232F80" w:rsidRPr="00F0518D">
        <w:t xml:space="preserve"> </w:t>
      </w:r>
      <w:r w:rsidR="009C2C5E">
        <w:t xml:space="preserve">the Centre and its </w:t>
      </w:r>
      <w:r w:rsidR="00232F80" w:rsidRPr="00F0518D">
        <w:t xml:space="preserve">work in the fields of biosafety and regulatory science, including institutional </w:t>
      </w:r>
      <w:r w:rsidR="00232F80" w:rsidRPr="00994F05">
        <w:t>capacity</w:t>
      </w:r>
      <w:r w:rsidRPr="00994F05">
        <w:t>-</w:t>
      </w:r>
      <w:r w:rsidR="00232F80" w:rsidRPr="00994F05">
        <w:t>building</w:t>
      </w:r>
      <w:r w:rsidR="00232F80" w:rsidRPr="00F0518D">
        <w:t>, academic and vocational trainings</w:t>
      </w:r>
      <w:r w:rsidR="00531E79">
        <w:t>,</w:t>
      </w:r>
      <w:r w:rsidR="00232F80" w:rsidRPr="00F0518D">
        <w:t xml:space="preserve"> and the development of regulatory frameworks, administrative processes, supporting documentation and resource materials. </w:t>
      </w:r>
    </w:p>
    <w:p w14:paraId="70DEEF7C" w14:textId="45767CC7" w:rsidR="004B7D15" w:rsidRPr="00657472" w:rsidRDefault="000E65B5" w:rsidP="00C8091F">
      <w:pPr>
        <w:pStyle w:val="CBDAgendaItem"/>
      </w:pPr>
      <w:r w:rsidRPr="00657472">
        <w:t>Item 9</w:t>
      </w:r>
      <w:r w:rsidR="00017511">
        <w:t xml:space="preserve"> </w:t>
      </w:r>
      <w:r w:rsidR="00017511">
        <w:br/>
      </w:r>
      <w:r w:rsidR="004B7D15" w:rsidRPr="00657472">
        <w:t>Conclusions</w:t>
      </w:r>
    </w:p>
    <w:p w14:paraId="0E6149DA" w14:textId="35648C7E" w:rsidR="000E65B5" w:rsidRPr="00657472" w:rsidRDefault="002D5331" w:rsidP="00CC5B4C">
      <w:pPr>
        <w:pStyle w:val="CBDNormalNumber"/>
        <w:numPr>
          <w:ilvl w:val="0"/>
          <w:numId w:val="120"/>
        </w:numPr>
        <w:ind w:left="567" w:firstLine="0"/>
      </w:pPr>
      <w:r>
        <w:t>P</w:t>
      </w:r>
      <w:r w:rsidR="0072647B" w:rsidRPr="00657472">
        <w:t xml:space="preserve">articipants will </w:t>
      </w:r>
      <w:r>
        <w:t xml:space="preserve">be invited </w:t>
      </w:r>
      <w:r w:rsidR="0072647B" w:rsidRPr="00657472">
        <w:t>to</w:t>
      </w:r>
      <w:r w:rsidR="00020E8E" w:rsidRPr="00657472">
        <w:t xml:space="preserve"> provide feedback </w:t>
      </w:r>
      <w:r w:rsidR="005A5FBD">
        <w:t xml:space="preserve">on the training course </w:t>
      </w:r>
      <w:r w:rsidR="005B5D09">
        <w:t>through</w:t>
      </w:r>
      <w:r w:rsidR="00020E8E" w:rsidRPr="00657472">
        <w:t xml:space="preserve"> an anonymous survey and</w:t>
      </w:r>
      <w:r w:rsidR="007B0E28">
        <w:t xml:space="preserve"> to</w:t>
      </w:r>
      <w:r w:rsidR="00020E8E" w:rsidRPr="00657472">
        <w:t xml:space="preserve"> </w:t>
      </w:r>
      <w:r w:rsidR="00B75B1E">
        <w:t>share</w:t>
      </w:r>
      <w:r w:rsidR="00020E8E" w:rsidRPr="00657472">
        <w:t xml:space="preserve"> </w:t>
      </w:r>
      <w:r w:rsidR="00B75B1E">
        <w:t xml:space="preserve">their </w:t>
      </w:r>
      <w:r w:rsidR="00020E8E" w:rsidRPr="00657472">
        <w:t>reflections</w:t>
      </w:r>
      <w:r w:rsidR="00624007">
        <w:t>.</w:t>
      </w:r>
    </w:p>
    <w:p w14:paraId="6529D4B8" w14:textId="6D6E91FE" w:rsidR="002B559C" w:rsidRPr="00657472" w:rsidRDefault="00020E8E" w:rsidP="00CC5B4C">
      <w:pPr>
        <w:pStyle w:val="CBDNormalNumber"/>
        <w:numPr>
          <w:ilvl w:val="0"/>
          <w:numId w:val="120"/>
        </w:numPr>
        <w:ind w:left="567" w:firstLine="0"/>
      </w:pPr>
      <w:r w:rsidRPr="00657472">
        <w:t xml:space="preserve">The training course is expected to </w:t>
      </w:r>
      <w:r w:rsidR="00FA0A97">
        <w:t xml:space="preserve">be </w:t>
      </w:r>
      <w:r w:rsidRPr="00657472">
        <w:t>close</w:t>
      </w:r>
      <w:r w:rsidR="00FA0A97">
        <w:t>d</w:t>
      </w:r>
      <w:r w:rsidRPr="00657472">
        <w:t xml:space="preserve"> at</w:t>
      </w:r>
      <w:r w:rsidRPr="003C19B9">
        <w:t xml:space="preserve"> 1 p.m.</w:t>
      </w:r>
      <w:r w:rsidRPr="00657472">
        <w:t xml:space="preserve"> on 6 </w:t>
      </w:r>
      <w:r w:rsidR="00BB532F">
        <w:t>June</w:t>
      </w:r>
      <w:r w:rsidRPr="00657472">
        <w:t xml:space="preserve"> 202</w:t>
      </w:r>
      <w:r w:rsidR="00BB532F">
        <w:t>5</w:t>
      </w:r>
      <w:r w:rsidRPr="00657472">
        <w:t>.</w:t>
      </w:r>
    </w:p>
    <w:p w14:paraId="27CF96E9" w14:textId="77777777" w:rsidR="002B559C" w:rsidRPr="00657472" w:rsidRDefault="002B559C" w:rsidP="00480A8D">
      <w:pPr>
        <w:pStyle w:val="Para1"/>
        <w:sectPr w:rsidR="002B559C" w:rsidRPr="00657472" w:rsidSect="00A54FA0">
          <w:headerReference w:type="even" r:id="rId17"/>
          <w:headerReference w:type="default" r:id="rId18"/>
          <w:footerReference w:type="even" r:id="rId19"/>
          <w:footerReference w:type="default" r:id="rId20"/>
          <w:footnotePr>
            <w:numRestart w:val="eachSect"/>
          </w:footnotePr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25B75A26" w14:textId="77777777" w:rsidR="002B559C" w:rsidRPr="00657472" w:rsidRDefault="00E1597C" w:rsidP="00994F05">
      <w:pPr>
        <w:pStyle w:val="CBDAnnex"/>
      </w:pPr>
      <w:r w:rsidRPr="00657472">
        <w:lastRenderedPageBreak/>
        <w:t>Annex</w:t>
      </w:r>
    </w:p>
    <w:p w14:paraId="5064C633" w14:textId="45E39D68" w:rsidR="00E1597C" w:rsidRPr="00657472" w:rsidRDefault="000E3967" w:rsidP="00994F05">
      <w:pPr>
        <w:pStyle w:val="CBDAnnex"/>
        <w:rPr>
          <w:rFonts w:hint="eastAsia"/>
        </w:rPr>
      </w:pPr>
      <w:r>
        <w:t>Proposed</w:t>
      </w:r>
      <w:r w:rsidRPr="00657472">
        <w:t xml:space="preserve"> </w:t>
      </w:r>
      <w:r w:rsidR="00EF2046" w:rsidRPr="00657472">
        <w:t>organization of work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6938"/>
      </w:tblGrid>
      <w:tr w:rsidR="00024802" w:rsidRPr="00657472" w14:paraId="53268DA6" w14:textId="77777777" w:rsidTr="00FD553C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EE90941" w14:textId="77777777" w:rsidR="00024802" w:rsidRPr="00C8091F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 w:rsidRPr="00C8091F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Date and time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D14D46F" w14:textId="481A7A6B" w:rsidR="00024802" w:rsidRPr="00C8091F" w:rsidRDefault="00535140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Agenda item</w:t>
            </w:r>
          </w:p>
        </w:tc>
      </w:tr>
      <w:tr w:rsidR="00024802" w:rsidRPr="00657472" w14:paraId="0689840B" w14:textId="77777777" w:rsidTr="00FD553C">
        <w:trPr>
          <w:trHeight w:val="300"/>
          <w:jc w:val="center"/>
        </w:trPr>
        <w:tc>
          <w:tcPr>
            <w:tcW w:w="892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91505BB" w14:textId="77777777" w:rsidR="00024802" w:rsidRPr="00C8091F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  <w:r w:rsidRPr="00C8091F"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 xml:space="preserve">Monday, 2 </w:t>
            </w: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June</w:t>
            </w:r>
            <w:r w:rsidRPr="00C8091F"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 xml:space="preserve"> 202</w:t>
            </w: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5</w:t>
            </w:r>
          </w:p>
        </w:tc>
      </w:tr>
      <w:tr w:rsidR="00024802" w:rsidRPr="00657472" w14:paraId="5333566A" w14:textId="77777777" w:rsidTr="00FD553C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649B5ACF" w14:textId="77777777" w:rsidR="00024802" w:rsidRPr="006B61DD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2C5427">
              <w:rPr>
                <w:rFonts w:asciiTheme="majorBidi" w:eastAsia="Calibri" w:hAnsiTheme="majorBidi" w:cstheme="majorBidi"/>
                <w:color w:val="000000" w:themeColor="text1"/>
              </w:rPr>
              <w:t>8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–8.30 a.m.</w:t>
            </w:r>
          </w:p>
        </w:tc>
        <w:tc>
          <w:tcPr>
            <w:tcW w:w="6938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36F7959C" w14:textId="77777777" w:rsidR="00024802" w:rsidRPr="006B61DD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 w:rsidRPr="00EB3909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Registration of participants</w:t>
            </w:r>
          </w:p>
        </w:tc>
      </w:tr>
      <w:tr w:rsidR="00024802" w:rsidRPr="00657472" w14:paraId="46600F72" w14:textId="77777777" w:rsidTr="00FD553C">
        <w:trPr>
          <w:trHeight w:val="300"/>
          <w:jc w:val="center"/>
        </w:trPr>
        <w:tc>
          <w:tcPr>
            <w:tcW w:w="1985" w:type="dxa"/>
            <w:tcMar>
              <w:left w:w="105" w:type="dxa"/>
              <w:right w:w="105" w:type="dxa"/>
            </w:tcMar>
          </w:tcPr>
          <w:p w14:paraId="73870B0E" w14:textId="77777777" w:rsidR="00024802" w:rsidRPr="002C5427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8.30–</w:t>
            </w:r>
            <w:r w:rsidRPr="006F3F50">
              <w:rPr>
                <w:rFonts w:asciiTheme="majorBidi" w:eastAsia="Calibri" w:hAnsiTheme="majorBidi" w:cstheme="majorBidi"/>
                <w:color w:val="000000" w:themeColor="text1"/>
              </w:rPr>
              <w:t>9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.15 a.m.</w:t>
            </w:r>
          </w:p>
        </w:tc>
        <w:tc>
          <w:tcPr>
            <w:tcW w:w="6938" w:type="dxa"/>
            <w:tcMar>
              <w:left w:w="105" w:type="dxa"/>
              <w:right w:w="105" w:type="dxa"/>
            </w:tcMar>
          </w:tcPr>
          <w:p w14:paraId="1EBFFD2B" w14:textId="6DB63E53" w:rsidR="00024802" w:rsidRPr="00630266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  <w:r w:rsidRPr="00352BC2">
              <w:rPr>
                <w:rFonts w:asciiTheme="majorBidi" w:eastAsia="Calibri" w:hAnsiTheme="majorBidi" w:cstheme="majorBidi"/>
                <w:color w:val="000000" w:themeColor="text1"/>
              </w:rPr>
              <w:t xml:space="preserve">Item 1. Opening of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the </w:t>
            </w:r>
            <w:r w:rsidRPr="00352BC2">
              <w:rPr>
                <w:rFonts w:asciiTheme="majorBidi" w:eastAsia="Calibri" w:hAnsiTheme="majorBidi" w:cstheme="majorBidi"/>
                <w:color w:val="000000" w:themeColor="text1"/>
              </w:rPr>
              <w:t>workshop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</w:tr>
      <w:tr w:rsidR="00024802" w:rsidRPr="00657472" w14:paraId="595DE49F" w14:textId="77777777" w:rsidTr="00FD553C">
        <w:trPr>
          <w:trHeight w:val="300"/>
          <w:jc w:val="center"/>
        </w:trPr>
        <w:tc>
          <w:tcPr>
            <w:tcW w:w="1985" w:type="dxa"/>
            <w:tcMar>
              <w:left w:w="105" w:type="dxa"/>
              <w:right w:w="105" w:type="dxa"/>
            </w:tcMar>
          </w:tcPr>
          <w:p w14:paraId="6E3D646C" w14:textId="77777777" w:rsidR="00024802" w:rsidRPr="006F3F50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123190">
              <w:rPr>
                <w:rFonts w:asciiTheme="majorBidi" w:eastAsia="Calibri" w:hAnsiTheme="majorBidi" w:cstheme="majorBidi"/>
                <w:color w:val="000000" w:themeColor="text1"/>
              </w:rPr>
              <w:t>9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.15–9.45 a.m.</w:t>
            </w:r>
          </w:p>
        </w:tc>
        <w:tc>
          <w:tcPr>
            <w:tcW w:w="6938" w:type="dxa"/>
            <w:tcMar>
              <w:left w:w="105" w:type="dxa"/>
              <w:right w:w="105" w:type="dxa"/>
            </w:tcMar>
          </w:tcPr>
          <w:p w14:paraId="44428589" w14:textId="3A1DF454" w:rsidR="00024802" w:rsidRPr="00994F05" w:rsidRDefault="00024802" w:rsidP="00554D36">
            <w:pPr>
              <w:spacing w:before="60" w:after="60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994F05">
              <w:rPr>
                <w:rFonts w:asciiTheme="majorBidi" w:eastAsia="Calibri" w:hAnsiTheme="majorBidi" w:cstheme="majorBidi"/>
                <w:color w:val="000000" w:themeColor="text1"/>
              </w:rPr>
              <w:t>Item 2</w:t>
            </w:r>
            <w:r w:rsidRPr="00554D36">
              <w:t>.</w:t>
            </w:r>
            <w:r w:rsidRPr="00994F05">
              <w:rPr>
                <w:rFonts w:asciiTheme="majorBidi" w:eastAsia="Calibri" w:hAnsiTheme="majorBidi" w:cstheme="majorBidi"/>
                <w:color w:val="000000" w:themeColor="text1"/>
              </w:rPr>
              <w:t xml:space="preserve"> Overview of biosafety</w:t>
            </w:r>
            <w:r w:rsidR="001104E0">
              <w:rPr>
                <w:rFonts w:asciiTheme="majorBidi" w:eastAsia="Calibri" w:hAnsiTheme="majorBidi" w:cstheme="majorBidi"/>
                <w:color w:val="000000" w:themeColor="text1"/>
              </w:rPr>
              <w:t>:</w:t>
            </w:r>
          </w:p>
          <w:p w14:paraId="4709ADD0" w14:textId="43F237F7" w:rsidR="00024802" w:rsidRPr="00C8091F" w:rsidRDefault="00024802" w:rsidP="00EE4083">
            <w:pPr>
              <w:pStyle w:val="ListParagraph"/>
              <w:numPr>
                <w:ilvl w:val="0"/>
                <w:numId w:val="5"/>
              </w:numPr>
              <w:spacing w:before="60" w:after="60"/>
            </w:pPr>
            <w:r w:rsidRPr="0023019D">
              <w:t>Introduction to the Cartagena Protocol</w:t>
            </w:r>
            <w:r>
              <w:t xml:space="preserve"> on Biosafety </w:t>
            </w:r>
          </w:p>
        </w:tc>
      </w:tr>
      <w:tr w:rsidR="00024802" w:rsidRPr="00657472" w14:paraId="28F83C6A" w14:textId="77777777" w:rsidTr="00994F05">
        <w:trPr>
          <w:trHeight w:val="300"/>
          <w:jc w:val="center"/>
        </w:trPr>
        <w:tc>
          <w:tcPr>
            <w:tcW w:w="1985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2187C5C" w14:textId="77777777" w:rsidR="00024802" w:rsidRPr="00123190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9.45–</w:t>
            </w:r>
            <w:r w:rsidRPr="00D90936">
              <w:rPr>
                <w:rFonts w:asciiTheme="majorBidi" w:eastAsia="Calibri" w:hAnsiTheme="majorBidi" w:cstheme="majorBidi"/>
                <w:color w:val="000000" w:themeColor="text1"/>
              </w:rPr>
              <w:t>10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.30 a.m.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0678BAD" w14:textId="33F5B477" w:rsidR="00024802" w:rsidRPr="00EE4083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Item 2 (</w:t>
            </w:r>
            <w:r w:rsidRPr="0025010F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)</w:t>
            </w:r>
          </w:p>
          <w:p w14:paraId="1F660C72" w14:textId="0EECF25E" w:rsidR="00024802" w:rsidRPr="00C8091F" w:rsidRDefault="00024802" w:rsidP="00994F05">
            <w:pPr>
              <w:pStyle w:val="ListParagraph"/>
              <w:numPr>
                <w:ilvl w:val="0"/>
                <w:numId w:val="5"/>
              </w:numPr>
              <w:spacing w:before="60" w:after="60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 w:rsidRPr="00994F05">
              <w:t>Techniques</w:t>
            </w:r>
            <w:r w:rsidRPr="00B00CC6">
              <w:rPr>
                <w:rFonts w:asciiTheme="majorBidi" w:eastAsia="Calibri" w:hAnsiTheme="majorBidi" w:cstheme="majorBidi"/>
                <w:color w:val="000000" w:themeColor="text1"/>
              </w:rPr>
              <w:t xml:space="preserve"> used in modern biotechnology</w:t>
            </w:r>
          </w:p>
        </w:tc>
      </w:tr>
      <w:tr w:rsidR="00024802" w:rsidRPr="00657472" w14:paraId="1CDAE96E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6327145" w14:textId="77777777" w:rsidR="00024802" w:rsidRPr="00D90936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A357A4">
              <w:rPr>
                <w:rFonts w:asciiTheme="majorBidi" w:eastAsia="Calibri" w:hAnsiTheme="majorBidi" w:cstheme="majorBidi"/>
                <w:color w:val="000000" w:themeColor="text1"/>
              </w:rPr>
              <w:t>10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.30–</w:t>
            </w:r>
            <w:r w:rsidRPr="00A357A4">
              <w:rPr>
                <w:rFonts w:asciiTheme="majorBidi" w:eastAsia="Calibri" w:hAnsiTheme="majorBidi" w:cstheme="majorBidi"/>
                <w:color w:val="000000" w:themeColor="text1"/>
              </w:rPr>
              <w:t>11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83037D6" w14:textId="331AA9F6" w:rsidR="00024802" w:rsidRPr="00B00CC6" w:rsidRDefault="00705334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</w:t>
            </w:r>
            <w:r w:rsidR="00024802" w:rsidRPr="00657472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offee break</w:t>
            </w:r>
          </w:p>
        </w:tc>
      </w:tr>
      <w:tr w:rsidR="00024802" w:rsidRPr="00657472" w14:paraId="52D0795D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1539EEE4" w14:textId="3F4D599B" w:rsidR="00024802" w:rsidRPr="00A357A4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–11.30 </w:t>
            </w:r>
            <w:r w:rsidR="00624007">
              <w:rPr>
                <w:rFonts w:asciiTheme="majorBidi" w:eastAsia="Calibri" w:hAnsiTheme="majorBidi" w:cstheme="majorBidi"/>
                <w:color w:val="000000" w:themeColor="text1"/>
              </w:rPr>
              <w:t>a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.m.</w:t>
            </w:r>
          </w:p>
        </w:tc>
        <w:tc>
          <w:tcPr>
            <w:tcW w:w="6938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6A8E50B4" w14:textId="48357BA7" w:rsidR="00024802" w:rsidRPr="0084316E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84316E">
              <w:rPr>
                <w:rFonts w:asciiTheme="majorBidi" w:eastAsia="Calibri" w:hAnsiTheme="majorBidi" w:cstheme="majorBidi"/>
                <w:color w:val="000000" w:themeColor="text1"/>
              </w:rPr>
              <w:t>Item 3. National biosafety frameworks</w:t>
            </w:r>
            <w:r w:rsidR="00EC541B">
              <w:rPr>
                <w:rFonts w:asciiTheme="majorBidi" w:eastAsia="Calibri" w:hAnsiTheme="majorBidi" w:cstheme="majorBidi"/>
                <w:color w:val="000000" w:themeColor="text1"/>
              </w:rPr>
              <w:t>:</w:t>
            </w:r>
            <w:r w:rsidRPr="0084316E"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  <w:p w14:paraId="70BB0C36" w14:textId="04D490D7" w:rsidR="00024802" w:rsidRPr="00C8091F" w:rsidRDefault="00024802" w:rsidP="00994F05">
            <w:pPr>
              <w:pStyle w:val="ListParagraph"/>
              <w:numPr>
                <w:ilvl w:val="0"/>
                <w:numId w:val="6"/>
              </w:num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84316E">
              <w:rPr>
                <w:rFonts w:asciiTheme="majorBidi" w:eastAsia="Calibri" w:hAnsiTheme="majorBidi" w:cstheme="majorBidi"/>
                <w:color w:val="000000" w:themeColor="text1"/>
              </w:rPr>
              <w:t>Competent national authorities, practices and principles</w:t>
            </w:r>
          </w:p>
        </w:tc>
      </w:tr>
      <w:tr w:rsidR="00024802" w:rsidRPr="00657472" w14:paraId="7F272798" w14:textId="77777777" w:rsidTr="00FD553C">
        <w:trPr>
          <w:trHeight w:val="300"/>
          <w:jc w:val="center"/>
        </w:trPr>
        <w:tc>
          <w:tcPr>
            <w:tcW w:w="1985" w:type="dxa"/>
            <w:tcMar>
              <w:left w:w="105" w:type="dxa"/>
              <w:right w:w="105" w:type="dxa"/>
            </w:tcMar>
          </w:tcPr>
          <w:p w14:paraId="22CCC778" w14:textId="0459CDBA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1.30 a.m.–</w:t>
            </w:r>
            <w:r w:rsidR="00C74D46">
              <w:rPr>
                <w:rFonts w:asciiTheme="majorBidi" w:eastAsia="Calibri" w:hAnsiTheme="majorBidi" w:cstheme="majorBidi"/>
                <w:color w:val="000000" w:themeColor="text1"/>
              </w:rPr>
              <w:t>noon</w:t>
            </w:r>
          </w:p>
        </w:tc>
        <w:tc>
          <w:tcPr>
            <w:tcW w:w="6938" w:type="dxa"/>
            <w:tcMar>
              <w:left w:w="105" w:type="dxa"/>
              <w:right w:w="105" w:type="dxa"/>
            </w:tcMar>
          </w:tcPr>
          <w:p w14:paraId="250D028A" w14:textId="41C87BA5" w:rsidR="00024802" w:rsidRDefault="00CC5B4C" w:rsidP="00994F05">
            <w:pPr>
              <w:pStyle w:val="ListParagraph"/>
              <w:numPr>
                <w:ilvl w:val="0"/>
                <w:numId w:val="6"/>
              </w:num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84316E">
              <w:rPr>
                <w:rFonts w:asciiTheme="majorBidi" w:eastAsia="Calibri" w:hAnsiTheme="majorBidi" w:cstheme="majorBidi"/>
                <w:color w:val="000000" w:themeColor="text1"/>
              </w:rPr>
              <w:t>Expert advice and the role of risk assessors</w:t>
            </w:r>
          </w:p>
        </w:tc>
      </w:tr>
      <w:tr w:rsidR="00024802" w:rsidRPr="00657472" w14:paraId="00CE85D6" w14:textId="77777777" w:rsidTr="00994F05">
        <w:trPr>
          <w:trHeight w:val="300"/>
          <w:jc w:val="center"/>
        </w:trPr>
        <w:tc>
          <w:tcPr>
            <w:tcW w:w="1985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C26ECA7" w14:textId="04360934" w:rsidR="00024802" w:rsidRPr="00657472" w:rsidRDefault="00C74D46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Noon</w:t>
            </w:r>
            <w:r w:rsidR="00024802">
              <w:rPr>
                <w:rFonts w:asciiTheme="majorBidi" w:eastAsia="Calibri" w:hAnsiTheme="majorBidi" w:cstheme="majorBidi"/>
                <w:color w:val="000000" w:themeColor="text1"/>
              </w:rPr>
              <w:t>–</w:t>
            </w:r>
            <w:r w:rsidR="00024802" w:rsidRPr="00657472">
              <w:rPr>
                <w:rFonts w:asciiTheme="majorBidi" w:eastAsia="Calibri" w:hAnsiTheme="majorBidi" w:cstheme="majorBidi"/>
                <w:color w:val="000000" w:themeColor="text1"/>
              </w:rPr>
              <w:t>1</w:t>
            </w:r>
            <w:r w:rsidR="00024802">
              <w:rPr>
                <w:rFonts w:asciiTheme="majorBidi" w:eastAsia="Calibri" w:hAnsiTheme="majorBidi" w:cstheme="majorBidi"/>
                <w:color w:val="000000" w:themeColor="text1"/>
              </w:rPr>
              <w:t>2.30 p.m.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C519504" w14:textId="65A92673" w:rsidR="00024802" w:rsidRPr="0084316E" w:rsidRDefault="00CC5B4C" w:rsidP="00994F05">
            <w:pPr>
              <w:pStyle w:val="ListParagraph"/>
              <w:numPr>
                <w:ilvl w:val="0"/>
                <w:numId w:val="6"/>
              </w:num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3B83">
              <w:rPr>
                <w:rFonts w:asciiTheme="majorBidi" w:eastAsia="Calibri" w:hAnsiTheme="majorBidi" w:cstheme="majorBidi"/>
                <w:color w:val="000000" w:themeColor="text1"/>
              </w:rPr>
              <w:t xml:space="preserve">National experiences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related to</w:t>
            </w:r>
            <w:r w:rsidRPr="00653B83">
              <w:rPr>
                <w:rFonts w:asciiTheme="majorBidi" w:eastAsia="Calibri" w:hAnsiTheme="majorBidi" w:cstheme="majorBidi"/>
                <w:color w:val="000000" w:themeColor="text1"/>
              </w:rPr>
              <w:t xml:space="preserve"> biosafety and risk assessment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s</w:t>
            </w:r>
          </w:p>
        </w:tc>
      </w:tr>
      <w:tr w:rsidR="00024802" w:rsidRPr="00657472" w14:paraId="7F594D6E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DF10BE2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FE1AE1">
              <w:rPr>
                <w:rFonts w:asciiTheme="majorBidi" w:eastAsia="Calibri" w:hAnsiTheme="majorBidi" w:cstheme="majorBidi"/>
                <w:color w:val="000000" w:themeColor="text1"/>
              </w:rPr>
              <w:t>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2.30–2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36185DC" w14:textId="77777777" w:rsidR="00024802" w:rsidRPr="00C8091F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 w:rsidRPr="002F7E85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Lunch break</w:t>
            </w:r>
          </w:p>
        </w:tc>
      </w:tr>
      <w:tr w:rsidR="00024802" w:rsidRPr="00657472" w14:paraId="68FE23BC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FFC6AFA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2–3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C7D2B96" w14:textId="7AED0078" w:rsidR="00024802" w:rsidRPr="003111AC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3B83">
              <w:rPr>
                <w:rFonts w:asciiTheme="majorBidi" w:eastAsia="Calibri" w:hAnsiTheme="majorBidi" w:cstheme="majorBidi"/>
                <w:color w:val="000000" w:themeColor="text1"/>
              </w:rPr>
              <w:t>Item 3</w:t>
            </w:r>
            <w:r w:rsidR="00F508EE">
              <w:rPr>
                <w:rFonts w:asciiTheme="majorBidi" w:eastAsia="Calibri" w:hAnsiTheme="majorBidi" w:cstheme="majorBidi"/>
                <w:color w:val="000000" w:themeColor="text1"/>
              </w:rPr>
              <w:t> </w:t>
            </w:r>
            <w:r w:rsidR="00CC5B4C">
              <w:rPr>
                <w:rFonts w:asciiTheme="majorBidi" w:eastAsia="Calibri" w:hAnsiTheme="majorBidi" w:cstheme="majorBidi"/>
                <w:color w:val="000000" w:themeColor="text1"/>
              </w:rPr>
              <w:t>(c)</w:t>
            </w:r>
            <w:r w:rsidRPr="00653B83">
              <w:rPr>
                <w:rFonts w:asciiTheme="majorBidi" w:eastAsia="Calibri" w:hAnsiTheme="majorBidi" w:cstheme="majorBidi"/>
                <w:color w:val="000000" w:themeColor="text1"/>
              </w:rPr>
              <w:t xml:space="preserve"> (</w:t>
            </w:r>
            <w:r w:rsidRPr="00653B83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 w:rsidRPr="00653B83">
              <w:rPr>
                <w:rFonts w:asciiTheme="majorBidi" w:eastAsia="Calibri" w:hAnsiTheme="majorBidi" w:cstheme="majorBidi"/>
                <w:color w:val="000000" w:themeColor="text1"/>
              </w:rPr>
              <w:t>)</w:t>
            </w:r>
          </w:p>
        </w:tc>
      </w:tr>
      <w:tr w:rsidR="00024802" w:rsidRPr="00657472" w14:paraId="15253124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8ADC214" w14:textId="77777777" w:rsidR="00024802" w:rsidRPr="00FE1AE1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3–3.30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CFB70DA" w14:textId="7137FDAB" w:rsidR="00024802" w:rsidRPr="00C8091F" w:rsidRDefault="001104E0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</w:t>
            </w:r>
            <w:r w:rsidR="00024802" w:rsidRPr="00657472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offee break</w:t>
            </w:r>
          </w:p>
        </w:tc>
      </w:tr>
      <w:tr w:rsidR="00024802" w:rsidRPr="00657472" w14:paraId="00FF7ADD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4EDAF2AA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3.30–5 p.m.</w:t>
            </w:r>
          </w:p>
        </w:tc>
        <w:tc>
          <w:tcPr>
            <w:tcW w:w="6938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409C53A0" w14:textId="729EFA6E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234DDC">
              <w:rPr>
                <w:rFonts w:asciiTheme="majorBidi" w:eastAsia="Calibri" w:hAnsiTheme="majorBidi" w:cstheme="majorBidi"/>
                <w:color w:val="000000" w:themeColor="text1"/>
              </w:rPr>
              <w:t>Item 4. Overview of risk assessment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s</w:t>
            </w:r>
            <w:r w:rsidR="00A42FC6">
              <w:rPr>
                <w:rFonts w:asciiTheme="majorBidi" w:eastAsia="Calibri" w:hAnsiTheme="majorBidi" w:cstheme="majorBidi"/>
                <w:color w:val="000000" w:themeColor="text1"/>
              </w:rPr>
              <w:t>:</w:t>
            </w:r>
          </w:p>
          <w:p w14:paraId="4841023B" w14:textId="79FCB421" w:rsidR="00024802" w:rsidRPr="00C8091F" w:rsidRDefault="00024802" w:rsidP="00994F05">
            <w:pPr>
              <w:pStyle w:val="ListParagraph"/>
              <w:numPr>
                <w:ilvl w:val="0"/>
                <w:numId w:val="7"/>
              </w:num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234DDC">
              <w:rPr>
                <w:rFonts w:asciiTheme="majorBidi" w:eastAsia="Calibri" w:hAnsiTheme="majorBidi" w:cstheme="majorBidi"/>
                <w:color w:val="000000" w:themeColor="text1"/>
              </w:rPr>
              <w:t>Methodology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</w:tr>
      <w:tr w:rsidR="00024802" w:rsidRPr="00657472" w14:paraId="47AC399B" w14:textId="77777777" w:rsidTr="00FD553C">
        <w:trPr>
          <w:trHeight w:val="300"/>
          <w:jc w:val="center"/>
        </w:trPr>
        <w:tc>
          <w:tcPr>
            <w:tcW w:w="1985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4191333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5–5.</w:t>
            </w:r>
            <w:r w:rsidRPr="00C8091F">
              <w:rPr>
                <w:rFonts w:asciiTheme="majorBidi" w:eastAsia="Calibri" w:hAnsiTheme="majorBidi" w:cstheme="majorBidi"/>
                <w:color w:val="000000" w:themeColor="text1"/>
              </w:rPr>
              <w:t>15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1027E18" w14:textId="34973B86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C8091F">
              <w:rPr>
                <w:rFonts w:asciiTheme="majorBidi" w:eastAsia="Calibri" w:hAnsiTheme="majorBidi" w:cstheme="majorBidi"/>
                <w:color w:val="000000" w:themeColor="text1"/>
              </w:rPr>
              <w:t xml:space="preserve">Summary of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activities o</w:t>
            </w:r>
            <w:r w:rsidR="00857F64">
              <w:rPr>
                <w:rFonts w:asciiTheme="majorBidi" w:eastAsia="Calibri" w:hAnsiTheme="majorBidi" w:cstheme="majorBidi"/>
                <w:color w:val="000000" w:themeColor="text1"/>
              </w:rPr>
              <w:t>f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  <w:r w:rsidRPr="00731EE9">
              <w:rPr>
                <w:rFonts w:asciiTheme="majorBidi" w:eastAsia="Calibri" w:hAnsiTheme="majorBidi" w:cstheme="majorBidi"/>
                <w:color w:val="000000" w:themeColor="text1"/>
              </w:rPr>
              <w:t>day</w:t>
            </w:r>
            <w:r w:rsidRPr="00994F05">
              <w:rPr>
                <w:rFonts w:asciiTheme="majorBidi" w:eastAsia="Calibri" w:hAnsiTheme="majorBidi" w:cstheme="majorBidi"/>
                <w:color w:val="000000" w:themeColor="text1"/>
              </w:rPr>
              <w:t xml:space="preserve"> 1 a</w:t>
            </w:r>
            <w:r w:rsidRPr="00731EE9">
              <w:rPr>
                <w:rFonts w:asciiTheme="majorBidi" w:eastAsia="Calibri" w:hAnsiTheme="majorBidi" w:cstheme="majorBidi"/>
                <w:color w:val="000000" w:themeColor="text1"/>
              </w:rPr>
              <w:t>nd</w:t>
            </w:r>
            <w:r w:rsidRPr="00C8091F">
              <w:rPr>
                <w:rFonts w:asciiTheme="majorBidi" w:eastAsia="Calibri" w:hAnsiTheme="majorBidi" w:cstheme="majorBidi"/>
                <w:color w:val="000000" w:themeColor="text1"/>
              </w:rPr>
              <w:t xml:space="preserve"> question</w:t>
            </w:r>
            <w:r w:rsidR="00105A18">
              <w:rPr>
                <w:rFonts w:asciiTheme="majorBidi" w:eastAsia="Calibri" w:hAnsiTheme="majorBidi" w:cstheme="majorBidi"/>
                <w:color w:val="000000" w:themeColor="text1"/>
              </w:rPr>
              <w:t>-</w:t>
            </w:r>
            <w:r w:rsidR="00857F64">
              <w:rPr>
                <w:rFonts w:asciiTheme="majorBidi" w:eastAsia="Calibri" w:hAnsiTheme="majorBidi" w:cstheme="majorBidi"/>
                <w:color w:val="000000" w:themeColor="text1"/>
              </w:rPr>
              <w:t>and</w:t>
            </w:r>
            <w:r w:rsidR="00105A18">
              <w:rPr>
                <w:rFonts w:asciiTheme="majorBidi" w:eastAsia="Calibri" w:hAnsiTheme="majorBidi" w:cstheme="majorBidi"/>
                <w:color w:val="000000" w:themeColor="text1"/>
              </w:rPr>
              <w:t>-</w:t>
            </w:r>
            <w:r w:rsidR="00857F64">
              <w:rPr>
                <w:rFonts w:asciiTheme="majorBidi" w:eastAsia="Calibri" w:hAnsiTheme="majorBidi" w:cstheme="majorBidi"/>
                <w:color w:val="000000" w:themeColor="text1"/>
              </w:rPr>
              <w:t>answer session</w:t>
            </w:r>
          </w:p>
        </w:tc>
      </w:tr>
      <w:tr w:rsidR="00024802" w:rsidRPr="00657472" w14:paraId="4759529F" w14:textId="77777777" w:rsidTr="00FD553C">
        <w:trPr>
          <w:trHeight w:val="300"/>
          <w:jc w:val="center"/>
        </w:trPr>
        <w:tc>
          <w:tcPr>
            <w:tcW w:w="892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52AD5D0" w14:textId="77777777" w:rsidR="00024802" w:rsidRPr="009C75D8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  <w:r w:rsidRPr="009C75D8"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 xml:space="preserve">Tuesday, 3 </w:t>
            </w: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June</w:t>
            </w:r>
            <w:r w:rsidRPr="00C8091F"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 xml:space="preserve"> 202</w:t>
            </w: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5</w:t>
            </w:r>
          </w:p>
        </w:tc>
      </w:tr>
      <w:tr w:rsidR="00024802" w:rsidRPr="00657472" w14:paraId="2B064060" w14:textId="77777777" w:rsidTr="00FD553C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48C3713B" w14:textId="77777777" w:rsidR="00024802" w:rsidRPr="006B61DD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311367">
              <w:rPr>
                <w:rFonts w:asciiTheme="majorBidi" w:eastAsia="Calibri" w:hAnsiTheme="majorBidi" w:cstheme="majorBidi"/>
                <w:color w:val="000000" w:themeColor="text1"/>
              </w:rPr>
              <w:t>9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</w:t>
            </w:r>
            <w:r w:rsidRPr="00311367">
              <w:rPr>
                <w:rFonts w:asciiTheme="majorBidi" w:eastAsia="Calibri" w:hAnsiTheme="majorBidi" w:cstheme="majorBidi"/>
                <w:color w:val="000000" w:themeColor="text1"/>
              </w:rPr>
              <w:t>10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a.m.</w:t>
            </w:r>
          </w:p>
        </w:tc>
        <w:tc>
          <w:tcPr>
            <w:tcW w:w="6938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0CDBCB9D" w14:textId="77777777" w:rsidR="00024802" w:rsidRPr="00F33009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F33009">
              <w:rPr>
                <w:rFonts w:asciiTheme="majorBidi" w:eastAsia="Calibri" w:hAnsiTheme="majorBidi" w:cstheme="majorBidi"/>
                <w:color w:val="000000" w:themeColor="text1"/>
              </w:rPr>
              <w:t>Item 4 (</w:t>
            </w:r>
            <w:r w:rsidRPr="00F33009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 w:rsidRPr="00F33009">
              <w:rPr>
                <w:rFonts w:asciiTheme="majorBidi" w:eastAsia="Calibri" w:hAnsiTheme="majorBidi" w:cstheme="majorBidi"/>
                <w:color w:val="000000" w:themeColor="text1"/>
              </w:rPr>
              <w:t>)</w:t>
            </w:r>
          </w:p>
          <w:p w14:paraId="671EFE14" w14:textId="40A41299" w:rsidR="00024802" w:rsidRPr="00C8091F" w:rsidRDefault="00024802" w:rsidP="00994F05">
            <w:pPr>
              <w:pStyle w:val="ListParagraph"/>
              <w:numPr>
                <w:ilvl w:val="0"/>
                <w:numId w:val="7"/>
              </w:num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F33009">
              <w:rPr>
                <w:rFonts w:asciiTheme="majorBidi" w:eastAsia="Calibri" w:hAnsiTheme="majorBidi" w:cstheme="majorBidi"/>
                <w:color w:val="000000" w:themeColor="text1"/>
              </w:rPr>
              <w:t>Planning phase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</w:tr>
      <w:tr w:rsidR="00024802" w:rsidRPr="00657472" w14:paraId="15350929" w14:textId="77777777" w:rsidTr="00994F05">
        <w:trPr>
          <w:trHeight w:val="300"/>
          <w:jc w:val="center"/>
        </w:trPr>
        <w:tc>
          <w:tcPr>
            <w:tcW w:w="1985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9E06710" w14:textId="77777777" w:rsidR="00024802" w:rsidRPr="006B61DD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E54CD4">
              <w:rPr>
                <w:rFonts w:asciiTheme="majorBidi" w:eastAsia="Calibri" w:hAnsiTheme="majorBidi" w:cstheme="majorBidi"/>
                <w:color w:val="000000" w:themeColor="text1"/>
              </w:rPr>
              <w:t>10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</w:t>
            </w:r>
            <w:r w:rsidRPr="00E54CD4">
              <w:rPr>
                <w:rFonts w:asciiTheme="majorBidi" w:eastAsia="Calibri" w:hAnsiTheme="majorBidi" w:cstheme="majorBidi"/>
                <w:color w:val="000000" w:themeColor="text1"/>
              </w:rPr>
              <w:t>11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0DE8F88" w14:textId="716A4894" w:rsidR="00024802" w:rsidRPr="00C8091F" w:rsidRDefault="00024802" w:rsidP="00994F05">
            <w:pPr>
              <w:pStyle w:val="ListParagraph"/>
              <w:numPr>
                <w:ilvl w:val="0"/>
                <w:numId w:val="7"/>
              </w:num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F33009">
              <w:rPr>
                <w:rFonts w:asciiTheme="majorBidi" w:eastAsia="Calibri" w:hAnsiTheme="majorBidi" w:cstheme="majorBidi"/>
                <w:color w:val="000000" w:themeColor="text1"/>
              </w:rPr>
              <w:t>Conduct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ing </w:t>
            </w:r>
            <w:r w:rsidRPr="00F33009">
              <w:rPr>
                <w:rFonts w:asciiTheme="majorBidi" w:eastAsia="Calibri" w:hAnsiTheme="majorBidi" w:cstheme="majorBidi"/>
                <w:color w:val="000000" w:themeColor="text1"/>
              </w:rPr>
              <w:t>risk assessment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s</w:t>
            </w:r>
          </w:p>
        </w:tc>
      </w:tr>
      <w:tr w:rsidR="00024802" w:rsidRPr="00657472" w14:paraId="7DB64675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EAD1894" w14:textId="77777777" w:rsidR="00024802" w:rsidRPr="006B61DD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41949F76" w14:textId="28D3665D" w:rsidR="00024802" w:rsidRPr="006B61DD" w:rsidRDefault="00C5660B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</w:t>
            </w:r>
            <w:r w:rsidR="00024802" w:rsidRPr="00657472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offee break</w:t>
            </w:r>
          </w:p>
        </w:tc>
      </w:tr>
      <w:tr w:rsidR="00024802" w:rsidRPr="00657472" w14:paraId="13C30CCA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54B9F97A" w14:textId="510AB9BA" w:rsidR="00024802" w:rsidRPr="006B61DD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a.m.–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12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 w:rsidR="00673EB9">
              <w:rPr>
                <w:rFonts w:asciiTheme="majorBidi" w:eastAsia="Calibri" w:hAnsiTheme="majorBidi" w:cstheme="majorBidi"/>
                <w:color w:val="000000" w:themeColor="text1"/>
              </w:rPr>
              <w:t> 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p.m.</w:t>
            </w:r>
          </w:p>
        </w:tc>
        <w:tc>
          <w:tcPr>
            <w:tcW w:w="6938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7DA4AAA3" w14:textId="77777777" w:rsidR="00024802" w:rsidRPr="006166F7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166F7">
              <w:rPr>
                <w:rFonts w:asciiTheme="majorBidi" w:eastAsia="Calibri" w:hAnsiTheme="majorBidi" w:cstheme="majorBidi"/>
                <w:color w:val="000000" w:themeColor="text1"/>
              </w:rPr>
              <w:t>Item 4 (</w:t>
            </w:r>
            <w:r w:rsidRPr="006166F7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 w:rsidRPr="006166F7">
              <w:rPr>
                <w:rFonts w:asciiTheme="majorBidi" w:eastAsia="Calibri" w:hAnsiTheme="majorBidi" w:cstheme="majorBidi"/>
                <w:color w:val="000000" w:themeColor="text1"/>
              </w:rPr>
              <w:t>)</w:t>
            </w:r>
          </w:p>
          <w:p w14:paraId="31332FF1" w14:textId="156F3D2B" w:rsidR="00024802" w:rsidRPr="00C8091F" w:rsidRDefault="00024802" w:rsidP="00994F05">
            <w:pPr>
              <w:pStyle w:val="ListParagraph"/>
              <w:numPr>
                <w:ilvl w:val="0"/>
                <w:numId w:val="7"/>
              </w:num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166F7">
              <w:rPr>
                <w:rFonts w:asciiTheme="majorBidi" w:eastAsia="Calibri" w:hAnsiTheme="majorBidi" w:cstheme="majorBidi"/>
                <w:color w:val="000000" w:themeColor="text1"/>
              </w:rPr>
              <w:t>Overarching issues in risk assessments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</w:tr>
      <w:tr w:rsidR="00024802" w:rsidRPr="00657472" w14:paraId="4310960B" w14:textId="77777777" w:rsidTr="00994F05">
        <w:trPr>
          <w:trHeight w:val="300"/>
          <w:jc w:val="center"/>
        </w:trPr>
        <w:tc>
          <w:tcPr>
            <w:tcW w:w="1985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CCE6BDD" w14:textId="77777777" w:rsidR="00024802" w:rsidRPr="006B61DD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12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60CC5E4" w14:textId="678A6792" w:rsidR="00024802" w:rsidRPr="006B61DD" w:rsidRDefault="00024802" w:rsidP="00994F05">
            <w:pPr>
              <w:tabs>
                <w:tab w:val="left" w:pos="740"/>
              </w:tabs>
              <w:spacing w:before="60" w:after="60"/>
              <w:ind w:left="328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(e)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ab/>
            </w:r>
            <w:r w:rsidRPr="006166F7">
              <w:rPr>
                <w:rFonts w:asciiTheme="majorBidi" w:eastAsia="Calibri" w:hAnsiTheme="majorBidi" w:cstheme="majorBidi"/>
                <w:color w:val="000000" w:themeColor="text1"/>
              </w:rPr>
              <w:t>Preparation of a risk assessment report and recommendation</w:t>
            </w:r>
          </w:p>
        </w:tc>
      </w:tr>
      <w:tr w:rsidR="00024802" w:rsidRPr="00657472" w14:paraId="0ADC511B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E58F225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–2.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54E6096" w14:textId="77777777" w:rsidR="00024802" w:rsidRPr="006D7285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 w:rsidRPr="006D7285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Lunch break</w:t>
            </w:r>
          </w:p>
        </w:tc>
      </w:tr>
      <w:tr w:rsidR="00024802" w:rsidRPr="00657472" w14:paraId="25E3F720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412040E4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2.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–3.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15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D663AA1" w14:textId="43B43AC8" w:rsidR="00024802" w:rsidRPr="00C8091F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Item 5. Related issues and decision-making considerations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</w:tr>
      <w:tr w:rsidR="00024802" w:rsidRPr="00657472" w14:paraId="31226FDC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58C48CA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3.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15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–3.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45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1D12FC4" w14:textId="2383FA66" w:rsidR="00024802" w:rsidRPr="00C8091F" w:rsidRDefault="00C5660B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</w:t>
            </w:r>
            <w:r w:rsidR="00024802" w:rsidRPr="00657472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offee break</w:t>
            </w:r>
          </w:p>
        </w:tc>
      </w:tr>
      <w:tr w:rsidR="00024802" w:rsidRPr="00657472" w14:paraId="70D010BC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112A15DA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3.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45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–5 p.m.</w:t>
            </w:r>
          </w:p>
        </w:tc>
        <w:tc>
          <w:tcPr>
            <w:tcW w:w="6938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16951840" w14:textId="743FF653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 xml:space="preserve">Item 6. Introduction to the Biosafety </w:t>
            </w:r>
            <w:proofErr w:type="gramStart"/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Clearing-House</w:t>
            </w:r>
            <w:proofErr w:type="gramEnd"/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</w:tr>
      <w:tr w:rsidR="00024802" w:rsidRPr="00657472" w14:paraId="6C6E0F18" w14:textId="77777777" w:rsidTr="00FD553C">
        <w:trPr>
          <w:trHeight w:val="300"/>
          <w:jc w:val="center"/>
        </w:trPr>
        <w:tc>
          <w:tcPr>
            <w:tcW w:w="1985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91EF30E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5–5.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15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35F5C8B" w14:textId="78C770D1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C8091F">
              <w:rPr>
                <w:rFonts w:asciiTheme="majorBidi" w:eastAsia="Calibri" w:hAnsiTheme="majorBidi" w:cstheme="majorBidi"/>
                <w:color w:val="000000" w:themeColor="text1"/>
              </w:rPr>
              <w:t xml:space="preserve">Summary of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activities o</w:t>
            </w:r>
            <w:r w:rsidR="00C5660B">
              <w:rPr>
                <w:rFonts w:asciiTheme="majorBidi" w:eastAsia="Calibri" w:hAnsiTheme="majorBidi" w:cstheme="majorBidi"/>
                <w:color w:val="000000" w:themeColor="text1"/>
              </w:rPr>
              <w:t>f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  <w:r w:rsidRPr="00977D22">
              <w:rPr>
                <w:rFonts w:asciiTheme="majorBidi" w:eastAsia="Calibri" w:hAnsiTheme="majorBidi" w:cstheme="majorBidi"/>
                <w:color w:val="000000" w:themeColor="text1"/>
              </w:rPr>
              <w:t>day</w:t>
            </w:r>
            <w:r w:rsidRPr="00994F05">
              <w:rPr>
                <w:rFonts w:asciiTheme="majorBidi" w:eastAsia="Calibri" w:hAnsiTheme="majorBidi" w:cstheme="majorBidi"/>
                <w:color w:val="000000" w:themeColor="text1"/>
              </w:rPr>
              <w:t xml:space="preserve"> 2 a</w:t>
            </w:r>
            <w:r w:rsidRPr="00977D22">
              <w:rPr>
                <w:rFonts w:asciiTheme="majorBidi" w:eastAsia="Calibri" w:hAnsiTheme="majorBidi" w:cstheme="majorBidi"/>
                <w:color w:val="000000" w:themeColor="text1"/>
              </w:rPr>
              <w:t>nd question</w:t>
            </w:r>
            <w:r w:rsidR="00C5660B">
              <w:rPr>
                <w:rFonts w:asciiTheme="majorBidi" w:eastAsia="Calibri" w:hAnsiTheme="majorBidi" w:cstheme="majorBidi"/>
                <w:color w:val="000000" w:themeColor="text1"/>
              </w:rPr>
              <w:t>-and-answer session</w:t>
            </w:r>
          </w:p>
        </w:tc>
      </w:tr>
      <w:tr w:rsidR="00024802" w:rsidRPr="00657472" w14:paraId="78A0ACCB" w14:textId="77777777" w:rsidTr="00FD553C">
        <w:trPr>
          <w:trHeight w:val="300"/>
          <w:jc w:val="center"/>
        </w:trPr>
        <w:tc>
          <w:tcPr>
            <w:tcW w:w="892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545FA50" w14:textId="77777777" w:rsidR="00024802" w:rsidRPr="00C8091F" w:rsidRDefault="00024802" w:rsidP="00994F05">
            <w:pPr>
              <w:keepNext/>
              <w:spacing w:before="60" w:after="60"/>
              <w:jc w:val="left"/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  <w:r w:rsidRPr="00C8091F"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lastRenderedPageBreak/>
              <w:t xml:space="preserve">Wednesday, 4 </w:t>
            </w: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June</w:t>
            </w:r>
            <w:r w:rsidRPr="00C8091F"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 xml:space="preserve"> 202</w:t>
            </w: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5</w:t>
            </w:r>
          </w:p>
        </w:tc>
      </w:tr>
      <w:tr w:rsidR="00024802" w:rsidRPr="00657472" w14:paraId="6B300A65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4711F0DD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9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65237B6" w14:textId="16400C19" w:rsidR="00024802" w:rsidRPr="00C06132" w:rsidRDefault="00024802" w:rsidP="00994F05">
            <w:pPr>
              <w:keepNext/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01765D">
              <w:rPr>
                <w:rFonts w:asciiTheme="majorBidi" w:eastAsia="Calibri" w:hAnsiTheme="majorBidi" w:cstheme="majorBidi"/>
                <w:color w:val="000000" w:themeColor="text1"/>
              </w:rPr>
              <w:t xml:space="preserve">Item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7</w:t>
            </w:r>
            <w:r w:rsidRPr="0001765D">
              <w:rPr>
                <w:rFonts w:asciiTheme="majorBidi" w:eastAsia="Calibri" w:hAnsiTheme="majorBidi" w:cstheme="majorBidi"/>
                <w:color w:val="000000" w:themeColor="text1"/>
              </w:rPr>
              <w:t>. Case studies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</w:tr>
      <w:tr w:rsidR="00024802" w:rsidRPr="00657472" w14:paraId="5E3DCD71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D0BB742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5822E7A" w14:textId="321CCC76" w:rsidR="00024802" w:rsidRPr="00C8091F" w:rsidRDefault="00E7748C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</w:t>
            </w:r>
            <w:r w:rsidR="00024802" w:rsidRPr="00657472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offee break</w:t>
            </w:r>
          </w:p>
        </w:tc>
      </w:tr>
      <w:tr w:rsidR="00024802" w:rsidRPr="00657472" w14:paraId="3C6CAF68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3FF6110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a.m.–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73B63B3" w14:textId="5F8F7A56" w:rsidR="00024802" w:rsidRPr="00F24BB6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 xml:space="preserve">Item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7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 xml:space="preserve"> (</w:t>
            </w:r>
            <w:r w:rsidRPr="00FD65C0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)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</w:tr>
      <w:tr w:rsidR="00024802" w:rsidRPr="00657472" w14:paraId="467A880D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091F97B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–2.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B1CAF36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D7285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Lunch break</w:t>
            </w:r>
          </w:p>
        </w:tc>
      </w:tr>
      <w:tr w:rsidR="00024802" w:rsidRPr="00657472" w14:paraId="2311AD83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65C2480B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2.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–4.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45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6952A85B" w14:textId="1E552D34" w:rsidR="00024802" w:rsidRPr="0001765D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 xml:space="preserve">Item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7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 xml:space="preserve"> (</w:t>
            </w:r>
            <w:r w:rsidRPr="00111218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)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</w:tr>
      <w:tr w:rsidR="00024802" w:rsidRPr="00657472" w14:paraId="027C5212" w14:textId="77777777" w:rsidTr="00FD553C">
        <w:trPr>
          <w:trHeight w:val="300"/>
          <w:jc w:val="center"/>
        </w:trPr>
        <w:tc>
          <w:tcPr>
            <w:tcW w:w="1985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83A3721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4.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45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–5 p.m.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C61E432" w14:textId="69A136B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C8091F">
              <w:rPr>
                <w:rFonts w:asciiTheme="majorBidi" w:eastAsia="Calibri" w:hAnsiTheme="majorBidi" w:cstheme="majorBidi"/>
                <w:color w:val="000000" w:themeColor="text1"/>
              </w:rPr>
              <w:t xml:space="preserve">Summary of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activities </w:t>
            </w:r>
            <w:r w:rsidRPr="00977D22">
              <w:rPr>
                <w:rFonts w:asciiTheme="majorBidi" w:eastAsia="Calibri" w:hAnsiTheme="majorBidi" w:cstheme="majorBidi"/>
                <w:color w:val="000000" w:themeColor="text1"/>
              </w:rPr>
              <w:t>o</w:t>
            </w:r>
            <w:r w:rsidR="00E7748C">
              <w:rPr>
                <w:rFonts w:asciiTheme="majorBidi" w:eastAsia="Calibri" w:hAnsiTheme="majorBidi" w:cstheme="majorBidi"/>
                <w:color w:val="000000" w:themeColor="text1"/>
              </w:rPr>
              <w:t>f</w:t>
            </w:r>
            <w:r w:rsidRPr="00977D22">
              <w:rPr>
                <w:rFonts w:asciiTheme="majorBidi" w:eastAsia="Calibri" w:hAnsiTheme="majorBidi" w:cstheme="majorBidi"/>
                <w:color w:val="000000" w:themeColor="text1"/>
              </w:rPr>
              <w:t xml:space="preserve"> day</w:t>
            </w:r>
            <w:r w:rsidRPr="00994F05">
              <w:rPr>
                <w:rFonts w:asciiTheme="majorBidi" w:eastAsia="Calibri" w:hAnsiTheme="majorBidi" w:cstheme="majorBidi"/>
                <w:color w:val="000000" w:themeColor="text1"/>
              </w:rPr>
              <w:t xml:space="preserve"> 3 a</w:t>
            </w:r>
            <w:r w:rsidRPr="00977D22">
              <w:rPr>
                <w:rFonts w:asciiTheme="majorBidi" w:eastAsia="Calibri" w:hAnsiTheme="majorBidi" w:cstheme="majorBidi"/>
                <w:color w:val="000000" w:themeColor="text1"/>
              </w:rPr>
              <w:t>nd</w:t>
            </w:r>
            <w:r w:rsidRPr="00C8091F">
              <w:rPr>
                <w:rFonts w:asciiTheme="majorBidi" w:eastAsia="Calibri" w:hAnsiTheme="majorBidi" w:cstheme="majorBidi"/>
                <w:color w:val="000000" w:themeColor="text1"/>
              </w:rPr>
              <w:t xml:space="preserve"> question</w:t>
            </w:r>
            <w:r w:rsidR="00E7748C">
              <w:rPr>
                <w:rFonts w:asciiTheme="majorBidi" w:eastAsia="Calibri" w:hAnsiTheme="majorBidi" w:cstheme="majorBidi"/>
                <w:color w:val="000000" w:themeColor="text1"/>
              </w:rPr>
              <w:t>-and-answer session</w:t>
            </w:r>
          </w:p>
        </w:tc>
      </w:tr>
      <w:tr w:rsidR="00024802" w:rsidRPr="00657472" w14:paraId="234BD6FE" w14:textId="77777777" w:rsidTr="00FD553C">
        <w:trPr>
          <w:trHeight w:val="300"/>
          <w:jc w:val="center"/>
        </w:trPr>
        <w:tc>
          <w:tcPr>
            <w:tcW w:w="892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6653269" w14:textId="77777777" w:rsidR="00024802" w:rsidRPr="00C8091F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  <w:r w:rsidRPr="00C8091F"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 xml:space="preserve">Thursday, 5 </w:t>
            </w: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June</w:t>
            </w:r>
            <w:r w:rsidRPr="00C8091F"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 xml:space="preserve"> 202</w:t>
            </w: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5</w:t>
            </w:r>
          </w:p>
        </w:tc>
      </w:tr>
      <w:tr w:rsidR="00024802" w:rsidRPr="00657472" w14:paraId="62947018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F838798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9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3F5AA55" w14:textId="46FD2D69" w:rsidR="00024802" w:rsidRPr="00C0613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C8091F">
              <w:rPr>
                <w:rFonts w:asciiTheme="majorBidi" w:eastAsia="Calibri" w:hAnsiTheme="majorBidi" w:cstheme="majorBidi"/>
                <w:color w:val="000000" w:themeColor="text1"/>
              </w:rPr>
              <w:t xml:space="preserve">Item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7</w:t>
            </w:r>
            <w:r w:rsidRPr="00C8091F">
              <w:rPr>
                <w:rFonts w:asciiTheme="majorBidi" w:eastAsia="Calibri" w:hAnsiTheme="majorBidi" w:cstheme="majorBidi"/>
                <w:color w:val="000000" w:themeColor="text1"/>
              </w:rPr>
              <w:t xml:space="preserve"> (</w:t>
            </w:r>
            <w:r w:rsidRPr="00C8091F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 w:rsidRPr="00C8091F">
              <w:rPr>
                <w:rFonts w:asciiTheme="majorBidi" w:eastAsia="Calibri" w:hAnsiTheme="majorBidi" w:cstheme="majorBidi"/>
                <w:color w:val="000000" w:themeColor="text1"/>
              </w:rPr>
              <w:t>)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</w:tr>
      <w:tr w:rsidR="00024802" w:rsidRPr="00657472" w14:paraId="6D0C7688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39D342A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0E71B3A" w14:textId="68BCEC1C" w:rsidR="00024802" w:rsidRPr="00C8091F" w:rsidRDefault="00E7748C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</w:t>
            </w:r>
            <w:r w:rsidR="00024802" w:rsidRPr="00657472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offee break</w:t>
            </w:r>
          </w:p>
        </w:tc>
      </w:tr>
      <w:tr w:rsidR="00024802" w:rsidRPr="00657472" w14:paraId="7EDCFC5E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122C1FFE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a.m.–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41D40BFF" w14:textId="79C3E085" w:rsidR="00024802" w:rsidRPr="00980849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 xml:space="preserve">Item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7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 xml:space="preserve"> (</w:t>
            </w:r>
            <w:r w:rsidRPr="00B64D4D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)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</w:tr>
      <w:tr w:rsidR="00024802" w:rsidRPr="00657472" w14:paraId="3522D539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ECA8DF7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–2.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3BB54B9F" w14:textId="77777777" w:rsidR="00024802" w:rsidRPr="00C8091F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</w:pPr>
            <w:r w:rsidRPr="006D7285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Lunch break</w:t>
            </w:r>
          </w:p>
        </w:tc>
      </w:tr>
      <w:tr w:rsidR="00024802" w:rsidRPr="00657472" w14:paraId="5EA06B58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145AC9F8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2.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30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–4.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45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p.m.</w:t>
            </w:r>
          </w:p>
        </w:tc>
        <w:tc>
          <w:tcPr>
            <w:tcW w:w="6938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7A02F5E6" w14:textId="6A89442D" w:rsidR="00024802" w:rsidRPr="00980849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 xml:space="preserve">Item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7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 xml:space="preserve"> (</w:t>
            </w:r>
            <w:r w:rsidRPr="002418A4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)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</w:tr>
      <w:tr w:rsidR="00024802" w:rsidRPr="00657472" w14:paraId="5F311318" w14:textId="77777777" w:rsidTr="00FD553C">
        <w:trPr>
          <w:trHeight w:val="300"/>
          <w:jc w:val="center"/>
        </w:trPr>
        <w:tc>
          <w:tcPr>
            <w:tcW w:w="1985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4B42F34C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4.</w:t>
            </w:r>
            <w:r w:rsidRPr="00657472">
              <w:rPr>
                <w:rFonts w:asciiTheme="majorBidi" w:eastAsia="Calibri" w:hAnsiTheme="majorBidi" w:cstheme="majorBidi"/>
                <w:color w:val="000000" w:themeColor="text1"/>
              </w:rPr>
              <w:t>45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–5 p.m.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627C8CC3" w14:textId="467D5FE3" w:rsidR="00024802" w:rsidRPr="00980849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9C13BF">
              <w:rPr>
                <w:rFonts w:asciiTheme="majorBidi" w:eastAsia="Calibri" w:hAnsiTheme="majorBidi" w:cstheme="majorBidi"/>
                <w:color w:val="000000" w:themeColor="text1"/>
              </w:rPr>
              <w:t xml:space="preserve">Summary of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activities o</w:t>
            </w:r>
            <w:r w:rsidR="00E7748C">
              <w:rPr>
                <w:rFonts w:asciiTheme="majorBidi" w:eastAsia="Calibri" w:hAnsiTheme="majorBidi" w:cstheme="majorBidi"/>
                <w:color w:val="000000" w:themeColor="text1"/>
              </w:rPr>
              <w:t>f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  <w:r w:rsidRPr="009B53A2">
              <w:rPr>
                <w:rFonts w:asciiTheme="majorBidi" w:eastAsia="Calibri" w:hAnsiTheme="majorBidi" w:cstheme="majorBidi"/>
                <w:color w:val="000000" w:themeColor="text1"/>
              </w:rPr>
              <w:t>day</w:t>
            </w:r>
            <w:r w:rsidRPr="00994F05">
              <w:rPr>
                <w:rFonts w:asciiTheme="majorBidi" w:eastAsia="Calibri" w:hAnsiTheme="majorBidi" w:cstheme="majorBidi"/>
                <w:color w:val="000000" w:themeColor="text1"/>
              </w:rPr>
              <w:t xml:space="preserve"> 4 a</w:t>
            </w:r>
            <w:r w:rsidRPr="009B53A2">
              <w:rPr>
                <w:rFonts w:asciiTheme="majorBidi" w:eastAsia="Calibri" w:hAnsiTheme="majorBidi" w:cstheme="majorBidi"/>
                <w:color w:val="000000" w:themeColor="text1"/>
              </w:rPr>
              <w:t>nd question</w:t>
            </w:r>
            <w:r w:rsidR="00E7748C">
              <w:rPr>
                <w:rFonts w:asciiTheme="majorBidi" w:eastAsia="Calibri" w:hAnsiTheme="majorBidi" w:cstheme="majorBidi"/>
                <w:color w:val="000000" w:themeColor="text1"/>
              </w:rPr>
              <w:t>-and-answer session</w:t>
            </w:r>
          </w:p>
        </w:tc>
      </w:tr>
      <w:tr w:rsidR="00024802" w:rsidRPr="00657472" w14:paraId="06F5705B" w14:textId="77777777" w:rsidTr="00FD553C">
        <w:trPr>
          <w:trHeight w:val="300"/>
          <w:jc w:val="center"/>
        </w:trPr>
        <w:tc>
          <w:tcPr>
            <w:tcW w:w="8923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8B65C07" w14:textId="77777777" w:rsidR="00024802" w:rsidRPr="00C8091F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</w:pPr>
            <w:r w:rsidRPr="00C8091F"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 xml:space="preserve">Friday, 6 </w:t>
            </w: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June</w:t>
            </w:r>
            <w:r w:rsidRPr="00C8091F"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 xml:space="preserve"> 202</w:t>
            </w:r>
            <w:r>
              <w:rPr>
                <w:rFonts w:asciiTheme="majorBidi" w:eastAsia="Calibri" w:hAnsiTheme="majorBidi" w:cstheme="majorBidi"/>
                <w:b/>
                <w:bCs/>
                <w:color w:val="000000" w:themeColor="text1"/>
              </w:rPr>
              <w:t>5</w:t>
            </w:r>
          </w:p>
        </w:tc>
      </w:tr>
      <w:tr w:rsidR="00024802" w:rsidRPr="00657472" w14:paraId="359E2283" w14:textId="77777777" w:rsidTr="00FD553C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10E4179F" w14:textId="77777777" w:rsidR="00024802" w:rsidRPr="00C8091F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C8091F">
              <w:rPr>
                <w:rFonts w:asciiTheme="majorBidi" w:eastAsia="Calibri" w:hAnsiTheme="majorBidi" w:cstheme="majorBidi"/>
                <w:color w:val="000000" w:themeColor="text1"/>
              </w:rPr>
              <w:t>9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–</w:t>
            </w:r>
            <w:r w:rsidRPr="00C8091F">
              <w:rPr>
                <w:rFonts w:asciiTheme="majorBidi" w:eastAsia="Calibri" w:hAnsiTheme="majorBidi" w:cstheme="majorBidi"/>
                <w:color w:val="000000" w:themeColor="text1"/>
              </w:rPr>
              <w:t>10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a.m.</w:t>
            </w:r>
          </w:p>
        </w:tc>
        <w:tc>
          <w:tcPr>
            <w:tcW w:w="6938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196AE9F5" w14:textId="77777777" w:rsidR="00024802" w:rsidRPr="00542C60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Item 7 (</w:t>
            </w: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continued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)</w:t>
            </w:r>
          </w:p>
        </w:tc>
      </w:tr>
      <w:tr w:rsidR="00024802" w:rsidRPr="00657472" w14:paraId="470F1EFE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0E9ED283" w14:textId="77777777" w:rsidR="00024802" w:rsidRPr="0065747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10–10.45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DFE93AC" w14:textId="1F18702A" w:rsidR="00024802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C8091F">
              <w:rPr>
                <w:rFonts w:asciiTheme="majorBidi" w:eastAsia="Calibri" w:hAnsiTheme="majorBidi" w:cstheme="majorBidi"/>
                <w:color w:val="000000" w:themeColor="text1"/>
              </w:rPr>
              <w:t xml:space="preserve">Item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8</w:t>
            </w:r>
            <w:r w:rsidRPr="00C8091F">
              <w:rPr>
                <w:rFonts w:asciiTheme="majorBidi" w:eastAsia="Calibri" w:hAnsiTheme="majorBidi" w:cstheme="majorBidi"/>
                <w:color w:val="000000" w:themeColor="text1"/>
              </w:rPr>
              <w:t>. Other matters</w:t>
            </w:r>
            <w:r w:rsidR="009B53A2">
              <w:rPr>
                <w:rFonts w:asciiTheme="majorBidi" w:eastAsia="Calibri" w:hAnsiTheme="majorBidi" w:cstheme="majorBidi"/>
                <w:color w:val="000000" w:themeColor="text1"/>
              </w:rPr>
              <w:t>:</w:t>
            </w:r>
          </w:p>
          <w:p w14:paraId="2A743482" w14:textId="16E42F43" w:rsidR="00024802" w:rsidRPr="00657472" w:rsidRDefault="00024802" w:rsidP="00994F05">
            <w:pPr>
              <w:pStyle w:val="ListParagraph"/>
              <w:numPr>
                <w:ilvl w:val="0"/>
                <w:numId w:val="119"/>
              </w:numPr>
              <w:spacing w:before="60" w:after="60"/>
              <w:jc w:val="left"/>
            </w:pPr>
            <w:r>
              <w:t>Related programmes of work under the Cartagena Protocol</w:t>
            </w:r>
          </w:p>
        </w:tc>
      </w:tr>
      <w:tr w:rsidR="00024802" w:rsidRPr="00657472" w14:paraId="77549A5E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A24BFDB" w14:textId="77777777" w:rsidR="00024802" w:rsidRPr="00684E17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684E17">
              <w:rPr>
                <w:rFonts w:asciiTheme="majorBidi" w:eastAsia="Calibri" w:hAnsiTheme="majorBidi" w:cstheme="majorBidi"/>
                <w:color w:val="000000" w:themeColor="text1"/>
              </w:rPr>
              <w:t>10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.45–</w:t>
            </w:r>
            <w:r w:rsidRPr="00684E17">
              <w:rPr>
                <w:rFonts w:asciiTheme="majorBidi" w:eastAsia="Calibri" w:hAnsiTheme="majorBidi" w:cstheme="majorBidi"/>
                <w:color w:val="000000" w:themeColor="text1"/>
              </w:rPr>
              <w:t>11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a.m.</w:t>
            </w:r>
          </w:p>
        </w:tc>
        <w:tc>
          <w:tcPr>
            <w:tcW w:w="6938" w:type="dxa"/>
            <w:tcBorders>
              <w:top w:val="single" w:sz="4" w:space="0" w:color="auto"/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5EE0F645" w14:textId="52D4564A" w:rsidR="00024802" w:rsidRPr="003D3E25" w:rsidRDefault="00E7748C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C</w:t>
            </w:r>
            <w:r w:rsidR="00024802" w:rsidRPr="00657472">
              <w:rPr>
                <w:rFonts w:asciiTheme="majorBidi" w:eastAsia="Calibri" w:hAnsiTheme="majorBidi" w:cstheme="majorBidi"/>
                <w:i/>
                <w:iCs/>
                <w:color w:val="000000" w:themeColor="text1"/>
              </w:rPr>
              <w:t>offee break</w:t>
            </w:r>
          </w:p>
        </w:tc>
      </w:tr>
      <w:tr w:rsidR="00024802" w:rsidRPr="00657472" w14:paraId="5C501506" w14:textId="77777777" w:rsidTr="00994F05">
        <w:trPr>
          <w:trHeight w:val="300"/>
          <w:jc w:val="center"/>
        </w:trPr>
        <w:tc>
          <w:tcPr>
            <w:tcW w:w="1985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03B2F82C" w14:textId="36FF3205" w:rsidR="00024802" w:rsidRPr="00980849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11 a.m.–</w:t>
            </w:r>
            <w:r w:rsidR="00657AEE">
              <w:rPr>
                <w:rFonts w:asciiTheme="majorBidi" w:eastAsia="Calibri" w:hAnsiTheme="majorBidi" w:cstheme="majorBidi"/>
                <w:color w:val="000000" w:themeColor="text1"/>
              </w:rPr>
              <w:t>noon</w:t>
            </w:r>
          </w:p>
        </w:tc>
        <w:tc>
          <w:tcPr>
            <w:tcW w:w="6938" w:type="dxa"/>
            <w:tcBorders>
              <w:top w:val="single" w:sz="4" w:space="0" w:color="auto"/>
            </w:tcBorders>
            <w:tcMar>
              <w:left w:w="105" w:type="dxa"/>
              <w:right w:w="105" w:type="dxa"/>
            </w:tcMar>
          </w:tcPr>
          <w:p w14:paraId="03E75261" w14:textId="772EBB2F" w:rsidR="00024802" w:rsidRPr="00B90904" w:rsidRDefault="00EB2FF4" w:rsidP="00994F05">
            <w:pPr>
              <w:pStyle w:val="ListParagraph"/>
              <w:numPr>
                <w:ilvl w:val="0"/>
                <w:numId w:val="119"/>
              </w:num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  <w:lang w:val="en-CA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Supporting the </w:t>
            </w:r>
            <w:r w:rsidR="00024802" w:rsidRPr="00B90904">
              <w:rPr>
                <w:rFonts w:asciiTheme="majorBidi" w:eastAsia="Calibri" w:hAnsiTheme="majorBidi" w:cstheme="majorBidi"/>
                <w:color w:val="000000" w:themeColor="text1"/>
              </w:rPr>
              <w:t xml:space="preserve">integration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of biosafety</w:t>
            </w:r>
            <w:r w:rsidR="00D50925">
              <w:rPr>
                <w:rFonts w:asciiTheme="majorBidi" w:eastAsia="Calibri" w:hAnsiTheme="majorBidi" w:cstheme="majorBidi"/>
                <w:color w:val="000000" w:themeColor="text1"/>
              </w:rPr>
              <w:t xml:space="preserve"> targets </w:t>
            </w:r>
            <w:r w:rsidR="00024802" w:rsidRPr="00B90904">
              <w:rPr>
                <w:rFonts w:asciiTheme="majorBidi" w:eastAsia="Calibri" w:hAnsiTheme="majorBidi" w:cstheme="majorBidi"/>
                <w:color w:val="000000" w:themeColor="text1"/>
              </w:rPr>
              <w:t>in</w:t>
            </w:r>
            <w:r w:rsidR="00D50925">
              <w:rPr>
                <w:rFonts w:asciiTheme="majorBidi" w:eastAsia="Calibri" w:hAnsiTheme="majorBidi" w:cstheme="majorBidi"/>
                <w:color w:val="000000" w:themeColor="text1"/>
              </w:rPr>
              <w:t>to</w:t>
            </w:r>
            <w:r w:rsidR="00024802" w:rsidRPr="00B90904">
              <w:rPr>
                <w:rFonts w:asciiTheme="majorBidi" w:eastAsia="Calibri" w:hAnsiTheme="majorBidi" w:cstheme="majorBidi"/>
                <w:color w:val="000000" w:themeColor="text1"/>
              </w:rPr>
              <w:t xml:space="preserve"> the </w:t>
            </w:r>
            <w:r w:rsidR="008440BB">
              <w:rPr>
                <w:rFonts w:asciiTheme="majorBidi" w:eastAsia="Calibri" w:hAnsiTheme="majorBidi" w:cstheme="majorBidi"/>
                <w:color w:val="000000" w:themeColor="text1"/>
              </w:rPr>
              <w:t xml:space="preserve">revision of </w:t>
            </w:r>
            <w:r w:rsidR="00024802" w:rsidRPr="00B90904">
              <w:rPr>
                <w:rFonts w:asciiTheme="majorBidi" w:eastAsia="Calibri" w:hAnsiTheme="majorBidi" w:cstheme="majorBidi"/>
                <w:color w:val="000000" w:themeColor="text1"/>
                <w:lang w:val="en-CA"/>
              </w:rPr>
              <w:t>national biodiversity strategies and action plans</w:t>
            </w:r>
            <w:r w:rsidR="00024802">
              <w:rPr>
                <w:rFonts w:asciiTheme="majorBidi" w:eastAsia="Calibri" w:hAnsiTheme="majorBidi" w:cstheme="majorBidi"/>
                <w:color w:val="000000" w:themeColor="text1"/>
                <w:lang w:val="en-CA"/>
              </w:rPr>
              <w:t xml:space="preserve"> </w:t>
            </w:r>
          </w:p>
        </w:tc>
      </w:tr>
      <w:tr w:rsidR="00024802" w:rsidRPr="00657472" w14:paraId="3BC12BE7" w14:textId="77777777" w:rsidTr="00994F05">
        <w:trPr>
          <w:trHeight w:val="300"/>
          <w:jc w:val="center"/>
        </w:trPr>
        <w:tc>
          <w:tcPr>
            <w:tcW w:w="1985" w:type="dxa"/>
            <w:tcMar>
              <w:left w:w="105" w:type="dxa"/>
              <w:right w:w="105" w:type="dxa"/>
            </w:tcMar>
          </w:tcPr>
          <w:p w14:paraId="07437374" w14:textId="05427637" w:rsidR="00024802" w:rsidRPr="004C5589" w:rsidRDefault="00657AEE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>
              <w:rPr>
                <w:rFonts w:asciiTheme="majorBidi" w:eastAsia="Calibri" w:hAnsiTheme="majorBidi" w:cstheme="majorBidi"/>
                <w:color w:val="000000" w:themeColor="text1"/>
              </w:rPr>
              <w:t>Noon</w:t>
            </w:r>
            <w:r w:rsidR="00024802">
              <w:rPr>
                <w:rFonts w:asciiTheme="majorBidi" w:eastAsia="Calibri" w:hAnsiTheme="majorBidi" w:cstheme="majorBidi"/>
                <w:color w:val="000000" w:themeColor="text1"/>
              </w:rPr>
              <w:t>–</w:t>
            </w:r>
            <w:r w:rsidR="00024802" w:rsidRPr="00684E17">
              <w:rPr>
                <w:rFonts w:asciiTheme="majorBidi" w:eastAsia="Calibri" w:hAnsiTheme="majorBidi" w:cstheme="majorBidi"/>
                <w:color w:val="000000" w:themeColor="text1"/>
              </w:rPr>
              <w:t>1</w:t>
            </w:r>
            <w:r w:rsidR="00024802">
              <w:rPr>
                <w:rFonts w:asciiTheme="majorBidi" w:eastAsia="Calibri" w:hAnsiTheme="majorBidi" w:cstheme="majorBidi"/>
                <w:color w:val="000000" w:themeColor="text1"/>
              </w:rPr>
              <w:t>2.30 p.m.</w:t>
            </w:r>
          </w:p>
        </w:tc>
        <w:tc>
          <w:tcPr>
            <w:tcW w:w="6938" w:type="dxa"/>
            <w:tcMar>
              <w:left w:w="105" w:type="dxa"/>
              <w:right w:w="105" w:type="dxa"/>
            </w:tcMar>
          </w:tcPr>
          <w:p w14:paraId="41B0EEAD" w14:textId="61BDC6D6" w:rsidR="00024802" w:rsidRPr="009762C6" w:rsidRDefault="00024802" w:rsidP="00994F05">
            <w:pPr>
              <w:pStyle w:val="ListParagraph"/>
              <w:numPr>
                <w:ilvl w:val="0"/>
                <w:numId w:val="119"/>
              </w:num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9762C6">
              <w:rPr>
                <w:rFonts w:asciiTheme="majorBidi" w:eastAsia="Calibri" w:hAnsiTheme="majorBidi" w:cstheme="majorBidi"/>
                <w:color w:val="000000" w:themeColor="text1"/>
              </w:rPr>
              <w:t xml:space="preserve">International Centre for Genetic Engineering and Biotechnology </w:t>
            </w:r>
          </w:p>
        </w:tc>
      </w:tr>
      <w:tr w:rsidR="00024802" w:rsidRPr="00657472" w14:paraId="5AA6BDB1" w14:textId="77777777" w:rsidTr="00994F05">
        <w:trPr>
          <w:trHeight w:val="300"/>
          <w:jc w:val="center"/>
        </w:trPr>
        <w:tc>
          <w:tcPr>
            <w:tcW w:w="1985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7CBE1A93" w14:textId="77777777" w:rsidR="00024802" w:rsidRPr="00980849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4C5589">
              <w:rPr>
                <w:rFonts w:asciiTheme="majorBidi" w:eastAsia="Calibri" w:hAnsiTheme="majorBidi" w:cstheme="majorBidi"/>
                <w:color w:val="000000" w:themeColor="text1"/>
              </w:rPr>
              <w:t>1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2.30–1 p.m.</w:t>
            </w:r>
          </w:p>
        </w:tc>
        <w:tc>
          <w:tcPr>
            <w:tcW w:w="6938" w:type="dxa"/>
            <w:tcBorders>
              <w:bottom w:val="single" w:sz="4" w:space="0" w:color="auto"/>
            </w:tcBorders>
            <w:tcMar>
              <w:left w:w="105" w:type="dxa"/>
              <w:right w:w="105" w:type="dxa"/>
            </w:tcMar>
          </w:tcPr>
          <w:p w14:paraId="240E7B8E" w14:textId="770A1869" w:rsidR="00024802" w:rsidRPr="00980849" w:rsidRDefault="00024802" w:rsidP="00994F05">
            <w:pPr>
              <w:spacing w:before="60" w:after="60"/>
              <w:jc w:val="left"/>
              <w:rPr>
                <w:rFonts w:asciiTheme="majorBidi" w:eastAsia="Calibri" w:hAnsiTheme="majorBidi" w:cstheme="majorBidi"/>
                <w:color w:val="000000" w:themeColor="text1"/>
              </w:rPr>
            </w:pPr>
            <w:r w:rsidRPr="00871851">
              <w:rPr>
                <w:rFonts w:asciiTheme="majorBidi" w:eastAsia="Calibri" w:hAnsiTheme="majorBidi" w:cstheme="majorBidi"/>
                <w:color w:val="000000" w:themeColor="text1"/>
              </w:rPr>
              <w:t xml:space="preserve">Item 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>9</w:t>
            </w:r>
            <w:r w:rsidRPr="00871851">
              <w:rPr>
                <w:rFonts w:asciiTheme="majorBidi" w:eastAsia="Calibri" w:hAnsiTheme="majorBidi" w:cstheme="majorBidi"/>
                <w:color w:val="000000" w:themeColor="text1"/>
              </w:rPr>
              <w:t>. Conclusions</w:t>
            </w:r>
            <w:r>
              <w:rPr>
                <w:rFonts w:asciiTheme="majorBidi" w:eastAsia="Calibri" w:hAnsiTheme="majorBidi" w:cstheme="majorBidi"/>
                <w:color w:val="000000" w:themeColor="text1"/>
              </w:rPr>
              <w:t xml:space="preserve"> </w:t>
            </w:r>
          </w:p>
        </w:tc>
      </w:tr>
    </w:tbl>
    <w:p w14:paraId="7519F128" w14:textId="296208FC" w:rsidR="002B559C" w:rsidRPr="00657472" w:rsidRDefault="00ED3849" w:rsidP="00D50925">
      <w:pPr>
        <w:pStyle w:val="Para1"/>
        <w:jc w:val="center"/>
      </w:pPr>
      <w:r w:rsidRPr="00657472">
        <w:t>__________</w:t>
      </w:r>
    </w:p>
    <w:sectPr w:rsidR="002B559C" w:rsidRPr="00657472" w:rsidSect="002B559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C892D" w14:textId="77777777" w:rsidR="001E5135" w:rsidRPr="00657472" w:rsidRDefault="001E5135" w:rsidP="00A96B21">
      <w:r w:rsidRPr="00657472">
        <w:separator/>
      </w:r>
    </w:p>
  </w:endnote>
  <w:endnote w:type="continuationSeparator" w:id="0">
    <w:p w14:paraId="6C9A7B5A" w14:textId="77777777" w:rsidR="001E5135" w:rsidRPr="00657472" w:rsidRDefault="001E5135" w:rsidP="00A96B21">
      <w:r w:rsidRPr="00657472">
        <w:continuationSeparator/>
      </w:r>
    </w:p>
  </w:endnote>
  <w:endnote w:type="continuationNotice" w:id="1">
    <w:p w14:paraId="7661AA21" w14:textId="77777777" w:rsidR="001E5135" w:rsidRPr="00657472" w:rsidRDefault="001E51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34397C6" w14:textId="200E86DE" w:rsidR="002B559C" w:rsidRPr="00657472" w:rsidRDefault="002B559C">
            <w:pPr>
              <w:pStyle w:val="Footer"/>
            </w:pPr>
            <w:r w:rsidRPr="00657472">
              <w:rPr>
                <w:szCs w:val="20"/>
              </w:rPr>
              <w:fldChar w:fldCharType="begin"/>
            </w:r>
            <w:r w:rsidRPr="00657472">
              <w:rPr>
                <w:szCs w:val="20"/>
              </w:rPr>
              <w:instrText xml:space="preserve"> PAGE </w:instrText>
            </w:r>
            <w:r w:rsidRPr="00657472">
              <w:rPr>
                <w:szCs w:val="20"/>
              </w:rPr>
              <w:fldChar w:fldCharType="separate"/>
            </w:r>
            <w:r w:rsidRPr="00657472">
              <w:rPr>
                <w:noProof/>
                <w:szCs w:val="20"/>
              </w:rPr>
              <w:t>2</w:t>
            </w:r>
            <w:r w:rsidRPr="00657472">
              <w:rPr>
                <w:szCs w:val="20"/>
              </w:rPr>
              <w:fldChar w:fldCharType="end"/>
            </w:r>
            <w:r w:rsidRPr="00657472">
              <w:rPr>
                <w:szCs w:val="20"/>
              </w:rPr>
              <w:t>/</w:t>
            </w:r>
            <w:r w:rsidRPr="00657472">
              <w:rPr>
                <w:szCs w:val="20"/>
              </w:rPr>
              <w:fldChar w:fldCharType="begin"/>
            </w:r>
            <w:r w:rsidRPr="00657472">
              <w:rPr>
                <w:szCs w:val="20"/>
              </w:rPr>
              <w:instrText xml:space="preserve"> NUMPAGES  </w:instrText>
            </w:r>
            <w:r w:rsidRPr="00657472">
              <w:rPr>
                <w:szCs w:val="20"/>
              </w:rPr>
              <w:fldChar w:fldCharType="separate"/>
            </w:r>
            <w:r w:rsidRPr="00657472">
              <w:rPr>
                <w:noProof/>
                <w:szCs w:val="20"/>
              </w:rPr>
              <w:t>2</w:t>
            </w:r>
            <w:r w:rsidRPr="00657472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C960CD2" w14:textId="4FC54DBD" w:rsidR="002B559C" w:rsidRPr="00657472" w:rsidRDefault="002B559C" w:rsidP="002B559C">
            <w:pPr>
              <w:pStyle w:val="Footer"/>
              <w:jc w:val="right"/>
            </w:pPr>
            <w:r w:rsidRPr="00657472">
              <w:rPr>
                <w:szCs w:val="20"/>
              </w:rPr>
              <w:fldChar w:fldCharType="begin"/>
            </w:r>
            <w:r w:rsidRPr="00657472">
              <w:rPr>
                <w:szCs w:val="20"/>
              </w:rPr>
              <w:instrText xml:space="preserve"> PAGE </w:instrText>
            </w:r>
            <w:r w:rsidRPr="00657472">
              <w:rPr>
                <w:szCs w:val="20"/>
              </w:rPr>
              <w:fldChar w:fldCharType="separate"/>
            </w:r>
            <w:r w:rsidRPr="00657472">
              <w:rPr>
                <w:noProof/>
                <w:szCs w:val="20"/>
              </w:rPr>
              <w:t>2</w:t>
            </w:r>
            <w:r w:rsidRPr="00657472">
              <w:rPr>
                <w:szCs w:val="20"/>
              </w:rPr>
              <w:fldChar w:fldCharType="end"/>
            </w:r>
            <w:r w:rsidRPr="00657472">
              <w:rPr>
                <w:szCs w:val="20"/>
              </w:rPr>
              <w:t>/</w:t>
            </w:r>
            <w:r w:rsidRPr="00657472">
              <w:rPr>
                <w:szCs w:val="20"/>
              </w:rPr>
              <w:fldChar w:fldCharType="begin"/>
            </w:r>
            <w:r w:rsidRPr="00657472">
              <w:rPr>
                <w:szCs w:val="20"/>
              </w:rPr>
              <w:instrText xml:space="preserve"> NUMPAGES  </w:instrText>
            </w:r>
            <w:r w:rsidRPr="00657472">
              <w:rPr>
                <w:szCs w:val="20"/>
              </w:rPr>
              <w:fldChar w:fldCharType="separate"/>
            </w:r>
            <w:r w:rsidRPr="00657472">
              <w:rPr>
                <w:noProof/>
                <w:szCs w:val="20"/>
              </w:rPr>
              <w:t>2</w:t>
            </w:r>
            <w:r w:rsidRPr="00657472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7C8C2" w14:textId="77777777" w:rsidR="001E5135" w:rsidRPr="00657472" w:rsidRDefault="001E5135" w:rsidP="00A96B21">
      <w:r w:rsidRPr="00657472">
        <w:separator/>
      </w:r>
    </w:p>
  </w:footnote>
  <w:footnote w:type="continuationSeparator" w:id="0">
    <w:p w14:paraId="7DEE6F78" w14:textId="77777777" w:rsidR="001E5135" w:rsidRPr="00657472" w:rsidRDefault="001E5135" w:rsidP="00A96B21">
      <w:r w:rsidRPr="00657472">
        <w:continuationSeparator/>
      </w:r>
    </w:p>
  </w:footnote>
  <w:footnote w:type="continuationNotice" w:id="1">
    <w:p w14:paraId="4561361B" w14:textId="77777777" w:rsidR="001E5135" w:rsidRPr="00657472" w:rsidRDefault="001E5135"/>
  </w:footnote>
  <w:footnote w:id="2">
    <w:p w14:paraId="5E036ACA" w14:textId="7BA4A97D" w:rsidR="00052843" w:rsidRPr="00C8091F" w:rsidRDefault="00052843" w:rsidP="00DC73B3">
      <w:pPr>
        <w:pStyle w:val="FootnoteText"/>
      </w:pPr>
      <w:r w:rsidRPr="00657472">
        <w:rPr>
          <w:rStyle w:val="FootnoteReference"/>
        </w:rPr>
        <w:footnoteRef/>
      </w:r>
      <w:r w:rsidR="004B2014">
        <w:t xml:space="preserve"> </w:t>
      </w:r>
      <w:hyperlink r:id="rId1" w:history="1">
        <w:r w:rsidR="00DC73B3" w:rsidRPr="00DC73B3">
          <w:rPr>
            <w:rStyle w:val="Hyperlink"/>
          </w:rPr>
          <w:t>UNEP/CBD/BS/COP-MOP/7/INF/6</w:t>
        </w:r>
      </w:hyperlink>
      <w:r w:rsidR="0088526A">
        <w:t>.</w:t>
      </w:r>
    </w:p>
  </w:footnote>
  <w:footnote w:id="3">
    <w:p w14:paraId="7FE5A420" w14:textId="7F8983CB" w:rsidR="00775B55" w:rsidRPr="00775B55" w:rsidRDefault="00775B55">
      <w:pPr>
        <w:pStyle w:val="FootnoteText"/>
        <w:rPr>
          <w:lang w:val="en-CA"/>
        </w:rPr>
      </w:pPr>
      <w:r w:rsidRPr="00552BAD">
        <w:rPr>
          <w:rStyle w:val="FootnoteReference"/>
        </w:rPr>
        <w:footnoteRef/>
      </w:r>
      <w:r w:rsidRPr="00552BAD">
        <w:t xml:space="preserve"> </w:t>
      </w:r>
      <w:hyperlink r:id="rId2" w:history="1">
        <w:r w:rsidRPr="00994F05">
          <w:rPr>
            <w:rStyle w:val="Hyperlink"/>
            <w:lang w:val="en-CA"/>
          </w:rPr>
          <w:t>CBD</w:t>
        </w:r>
        <w:r w:rsidRPr="00552BAD">
          <w:rPr>
            <w:rStyle w:val="Hyperlink"/>
            <w:lang w:val="en-CA"/>
          </w:rPr>
          <w:t>/</w:t>
        </w:r>
        <w:r w:rsidRPr="00994F05">
          <w:rPr>
            <w:rStyle w:val="Hyperlink"/>
            <w:lang w:val="en-CA"/>
          </w:rPr>
          <w:t>CP</w:t>
        </w:r>
        <w:r w:rsidRPr="00552BAD">
          <w:rPr>
            <w:rStyle w:val="Hyperlink"/>
            <w:lang w:val="en-CA"/>
          </w:rPr>
          <w:t>/</w:t>
        </w:r>
        <w:r w:rsidRPr="00994F05">
          <w:rPr>
            <w:rStyle w:val="Hyperlink"/>
            <w:lang w:val="en-CA"/>
          </w:rPr>
          <w:t>MOP</w:t>
        </w:r>
        <w:r w:rsidRPr="00552BAD">
          <w:rPr>
            <w:rStyle w:val="Hyperlink"/>
            <w:lang w:val="en-CA"/>
          </w:rPr>
          <w:t>/11/9</w:t>
        </w:r>
      </w:hyperlink>
      <w:r w:rsidR="003C19B9" w:rsidRPr="00994F0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37802784"/>
  <w:bookmarkStart w:id="1" w:name="_Hlk137802785"/>
  <w:p w14:paraId="7E52777A" w14:textId="65873D11" w:rsidR="002B559C" w:rsidRPr="00C8091F" w:rsidRDefault="00000000" w:rsidP="002B559C">
    <w:pPr>
      <w:pStyle w:val="Header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DA2A51" w:rsidRPr="00C8091F">
          <w:rPr>
            <w:szCs w:val="20"/>
          </w:rPr>
          <w:t>CBD/CP/RA/OM/202</w:t>
        </w:r>
        <w:r w:rsidR="00C62240">
          <w:rPr>
            <w:szCs w:val="20"/>
          </w:rPr>
          <w:t>5</w:t>
        </w:r>
        <w:r w:rsidR="00DA2A51" w:rsidRPr="00C8091F">
          <w:rPr>
            <w:szCs w:val="20"/>
          </w:rPr>
          <w:t>/1/</w:t>
        </w:r>
        <w:r w:rsidR="004E60E3">
          <w:rPr>
            <w:szCs w:val="20"/>
          </w:rPr>
          <w:t>1/</w:t>
        </w:r>
        <w:r w:rsidR="00DA2A51" w:rsidRPr="00C8091F">
          <w:rPr>
            <w:szCs w:val="20"/>
          </w:rPr>
          <w:t>Add.1</w:t>
        </w:r>
      </w:sdtContent>
    </w:sdt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732D4468" w14:textId="796BC982" w:rsidR="002B559C" w:rsidRPr="00C8091F" w:rsidRDefault="00C62240" w:rsidP="002B559C">
        <w:pPr>
          <w:pStyle w:val="Header"/>
          <w:spacing w:after="240"/>
          <w:jc w:val="right"/>
          <w:rPr>
            <w:szCs w:val="20"/>
          </w:rPr>
        </w:pPr>
        <w:r>
          <w:rPr>
            <w:szCs w:val="20"/>
          </w:rPr>
          <w:t>CBD/CP/RA/OM/2025/1/1/Add.1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244AFC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A627D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A744E0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4D45A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465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0058E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E00B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769F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187A7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0E06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BAC01C1"/>
    <w:multiLevelType w:val="hybridMultilevel"/>
    <w:tmpl w:val="0444DE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06E70F1"/>
    <w:multiLevelType w:val="hybridMultilevel"/>
    <w:tmpl w:val="AFFCF32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31494E"/>
    <w:multiLevelType w:val="hybridMultilevel"/>
    <w:tmpl w:val="382A320C"/>
    <w:lvl w:ilvl="0" w:tplc="1009000F">
      <w:start w:val="1"/>
      <w:numFmt w:val="decimal"/>
      <w:lvlText w:val="%1."/>
      <w:lvlJc w:val="left"/>
      <w:pPr>
        <w:ind w:left="1287" w:hanging="360"/>
      </w:p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1" w15:restartNumberingAfterBreak="0">
    <w:nsid w:val="15C71DD4"/>
    <w:multiLevelType w:val="hybridMultilevel"/>
    <w:tmpl w:val="0444DE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005CDA"/>
    <w:multiLevelType w:val="hybridMultilevel"/>
    <w:tmpl w:val="CBCCD8BC"/>
    <w:lvl w:ilvl="0" w:tplc="1BBEC1C4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4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20436A55"/>
    <w:multiLevelType w:val="hybridMultilevel"/>
    <w:tmpl w:val="B5BEE658"/>
    <w:lvl w:ilvl="0" w:tplc="53D44474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8" w15:restartNumberingAfterBreak="0">
    <w:nsid w:val="27896FA8"/>
    <w:multiLevelType w:val="hybridMultilevel"/>
    <w:tmpl w:val="382A320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5356EC"/>
    <w:multiLevelType w:val="multilevel"/>
    <w:tmpl w:val="07D269C8"/>
    <w:numStyleLink w:val="CBDHeadings"/>
  </w:abstractNum>
  <w:abstractNum w:abstractNumId="31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8E2FF3"/>
    <w:multiLevelType w:val="multilevel"/>
    <w:tmpl w:val="222A08B4"/>
    <w:numStyleLink w:val="ListCBD"/>
  </w:abstractNum>
  <w:abstractNum w:abstractNumId="34" w15:restartNumberingAfterBreak="0">
    <w:nsid w:val="3DC14FD5"/>
    <w:multiLevelType w:val="hybridMultilevel"/>
    <w:tmpl w:val="1AEAD446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EB0395F"/>
    <w:multiLevelType w:val="hybridMultilevel"/>
    <w:tmpl w:val="AFFCF32A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9" w15:restartNumberingAfterBreak="0">
    <w:nsid w:val="4B0F44D6"/>
    <w:multiLevelType w:val="hybridMultilevel"/>
    <w:tmpl w:val="382A320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4BBB19BB"/>
    <w:multiLevelType w:val="hybridMultilevel"/>
    <w:tmpl w:val="DFD6D574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4E880595"/>
    <w:multiLevelType w:val="multilevel"/>
    <w:tmpl w:val="222A08B4"/>
    <w:numStyleLink w:val="ListCBD"/>
  </w:abstractNum>
  <w:abstractNum w:abstractNumId="42" w15:restartNumberingAfterBreak="0">
    <w:nsid w:val="4FAE06BF"/>
    <w:multiLevelType w:val="hybridMultilevel"/>
    <w:tmpl w:val="0444DE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A66A9D"/>
    <w:multiLevelType w:val="multilevel"/>
    <w:tmpl w:val="222A08B4"/>
    <w:numStyleLink w:val="ListCBD"/>
  </w:abstractNum>
  <w:abstractNum w:abstractNumId="44" w15:restartNumberingAfterBreak="0">
    <w:nsid w:val="55BB23C5"/>
    <w:multiLevelType w:val="hybridMultilevel"/>
    <w:tmpl w:val="4274B8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CF55DF9"/>
    <w:multiLevelType w:val="hybridMultilevel"/>
    <w:tmpl w:val="0444DE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943BEE"/>
    <w:multiLevelType w:val="multilevel"/>
    <w:tmpl w:val="222A08B4"/>
    <w:numStyleLink w:val="ListCBD"/>
  </w:abstractNum>
  <w:abstractNum w:abstractNumId="50" w15:restartNumberingAfterBreak="0">
    <w:nsid w:val="61B656C1"/>
    <w:multiLevelType w:val="hybridMultilevel"/>
    <w:tmpl w:val="0444DE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8B70991"/>
    <w:multiLevelType w:val="multilevel"/>
    <w:tmpl w:val="222A08B4"/>
    <w:numStyleLink w:val="ListCBD"/>
  </w:abstractNum>
  <w:abstractNum w:abstractNumId="52" w15:restartNumberingAfterBreak="0">
    <w:nsid w:val="6BB00ACC"/>
    <w:multiLevelType w:val="hybridMultilevel"/>
    <w:tmpl w:val="0444DE38"/>
    <w:lvl w:ilvl="0" w:tplc="D0168D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55" w15:restartNumberingAfterBreak="0">
    <w:nsid w:val="70BE7392"/>
    <w:multiLevelType w:val="hybridMultilevel"/>
    <w:tmpl w:val="2A4274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7BC91288"/>
    <w:multiLevelType w:val="hybridMultilevel"/>
    <w:tmpl w:val="0444DE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37"/>
  </w:num>
  <w:num w:numId="2" w16cid:durableId="2069499237">
    <w:abstractNumId w:val="51"/>
  </w:num>
  <w:num w:numId="3" w16cid:durableId="1334139419">
    <w:abstractNumId w:val="47"/>
  </w:num>
  <w:num w:numId="4" w16cid:durableId="212081718">
    <w:abstractNumId w:val="52"/>
  </w:num>
  <w:num w:numId="5" w16cid:durableId="1871722648">
    <w:abstractNumId w:val="22"/>
  </w:num>
  <w:num w:numId="6" w16cid:durableId="792409013">
    <w:abstractNumId w:val="17"/>
  </w:num>
  <w:num w:numId="7" w16cid:durableId="257444954">
    <w:abstractNumId w:val="57"/>
  </w:num>
  <w:num w:numId="8" w16cid:durableId="1047486827">
    <w:abstractNumId w:val="34"/>
  </w:num>
  <w:num w:numId="9" w16cid:durableId="143015221">
    <w:abstractNumId w:val="21"/>
  </w:num>
  <w:num w:numId="10" w16cid:durableId="1859806774">
    <w:abstractNumId w:val="50"/>
  </w:num>
  <w:num w:numId="11" w16cid:durableId="1718814917">
    <w:abstractNumId w:val="44"/>
  </w:num>
  <w:num w:numId="12" w16cid:durableId="2127503789">
    <w:abstractNumId w:val="55"/>
  </w:num>
  <w:num w:numId="13" w16cid:durableId="1456100076">
    <w:abstractNumId w:val="51"/>
    <w:lvlOverride w:ilvl="0">
      <w:startOverride w:val="1"/>
    </w:lvlOverride>
  </w:num>
  <w:num w:numId="14" w16cid:durableId="12272723">
    <w:abstractNumId w:val="51"/>
  </w:num>
  <w:num w:numId="15" w16cid:durableId="1602683824">
    <w:abstractNumId w:val="51"/>
  </w:num>
  <w:num w:numId="16" w16cid:durableId="2018456704">
    <w:abstractNumId w:val="51"/>
  </w:num>
  <w:num w:numId="17" w16cid:durableId="1591500640">
    <w:abstractNumId w:val="51"/>
  </w:num>
  <w:num w:numId="18" w16cid:durableId="85884189">
    <w:abstractNumId w:val="51"/>
    <w:lvlOverride w:ilvl="0">
      <w:startOverride w:val="1"/>
    </w:lvlOverride>
  </w:num>
  <w:num w:numId="19" w16cid:durableId="662129633">
    <w:abstractNumId w:val="51"/>
  </w:num>
  <w:num w:numId="20" w16cid:durableId="2104374381">
    <w:abstractNumId w:val="51"/>
    <w:lvlOverride w:ilvl="0">
      <w:startOverride w:val="1"/>
    </w:lvlOverride>
  </w:num>
  <w:num w:numId="21" w16cid:durableId="1179345012">
    <w:abstractNumId w:val="51"/>
  </w:num>
  <w:num w:numId="22" w16cid:durableId="1812093480">
    <w:abstractNumId w:val="51"/>
    <w:lvlOverride w:ilvl="0">
      <w:startOverride w:val="1"/>
    </w:lvlOverride>
  </w:num>
  <w:num w:numId="23" w16cid:durableId="539825347">
    <w:abstractNumId w:val="51"/>
  </w:num>
  <w:num w:numId="24" w16cid:durableId="252857350">
    <w:abstractNumId w:val="51"/>
    <w:lvlOverride w:ilvl="0">
      <w:startOverride w:val="1"/>
    </w:lvlOverride>
  </w:num>
  <w:num w:numId="25" w16cid:durableId="2046175262">
    <w:abstractNumId w:val="51"/>
  </w:num>
  <w:num w:numId="26" w16cid:durableId="259064256">
    <w:abstractNumId w:val="51"/>
    <w:lvlOverride w:ilvl="0">
      <w:startOverride w:val="1"/>
    </w:lvlOverride>
  </w:num>
  <w:num w:numId="27" w16cid:durableId="109665810">
    <w:abstractNumId w:val="51"/>
  </w:num>
  <w:num w:numId="28" w16cid:durableId="1985743751">
    <w:abstractNumId w:val="51"/>
    <w:lvlOverride w:ilvl="0">
      <w:startOverride w:val="1"/>
    </w:lvlOverride>
  </w:num>
  <w:num w:numId="29" w16cid:durableId="753745917">
    <w:abstractNumId w:val="51"/>
  </w:num>
  <w:num w:numId="30" w16cid:durableId="1250578974">
    <w:abstractNumId w:val="51"/>
    <w:lvlOverride w:ilvl="0">
      <w:startOverride w:val="1"/>
    </w:lvlOverride>
  </w:num>
  <w:num w:numId="31" w16cid:durableId="175925388">
    <w:abstractNumId w:val="51"/>
  </w:num>
  <w:num w:numId="32" w16cid:durableId="1628583104">
    <w:abstractNumId w:val="51"/>
    <w:lvlOverride w:ilvl="0">
      <w:startOverride w:val="1"/>
    </w:lvlOverride>
  </w:num>
  <w:num w:numId="33" w16cid:durableId="1592858147">
    <w:abstractNumId w:val="51"/>
  </w:num>
  <w:num w:numId="34" w16cid:durableId="2123768974">
    <w:abstractNumId w:val="51"/>
    <w:lvlOverride w:ilvl="0">
      <w:startOverride w:val="1"/>
    </w:lvlOverride>
  </w:num>
  <w:num w:numId="35" w16cid:durableId="1416050593">
    <w:abstractNumId w:val="51"/>
  </w:num>
  <w:num w:numId="36" w16cid:durableId="560672902">
    <w:abstractNumId w:val="14"/>
  </w:num>
  <w:num w:numId="37" w16cid:durableId="1072390599">
    <w:abstractNumId w:val="54"/>
  </w:num>
  <w:num w:numId="38" w16cid:durableId="1933662228">
    <w:abstractNumId w:val="32"/>
  </w:num>
  <w:num w:numId="39" w16cid:durableId="1991909117">
    <w:abstractNumId w:val="11"/>
  </w:num>
  <w:num w:numId="40" w16cid:durableId="1138956019">
    <w:abstractNumId w:val="23"/>
  </w:num>
  <w:num w:numId="41" w16cid:durableId="607395260">
    <w:abstractNumId w:val="9"/>
  </w:num>
  <w:num w:numId="42" w16cid:durableId="98110136">
    <w:abstractNumId w:val="7"/>
  </w:num>
  <w:num w:numId="43" w16cid:durableId="920676582">
    <w:abstractNumId w:val="6"/>
  </w:num>
  <w:num w:numId="44" w16cid:durableId="447286378">
    <w:abstractNumId w:val="5"/>
  </w:num>
  <w:num w:numId="45" w16cid:durableId="1532258362">
    <w:abstractNumId w:val="4"/>
  </w:num>
  <w:num w:numId="46" w16cid:durableId="1587106058">
    <w:abstractNumId w:val="8"/>
  </w:num>
  <w:num w:numId="47" w16cid:durableId="1646355732">
    <w:abstractNumId w:val="3"/>
  </w:num>
  <w:num w:numId="48" w16cid:durableId="2006930253">
    <w:abstractNumId w:val="2"/>
  </w:num>
  <w:num w:numId="49" w16cid:durableId="1811677887">
    <w:abstractNumId w:val="1"/>
  </w:num>
  <w:num w:numId="50" w16cid:durableId="537353487">
    <w:abstractNumId w:val="0"/>
  </w:num>
  <w:num w:numId="51" w16cid:durableId="158270868">
    <w:abstractNumId w:val="56"/>
  </w:num>
  <w:num w:numId="52" w16cid:durableId="159275565">
    <w:abstractNumId w:val="25"/>
  </w:num>
  <w:num w:numId="53" w16cid:durableId="271714945">
    <w:abstractNumId w:val="27"/>
  </w:num>
  <w:num w:numId="54" w16cid:durableId="1865050652">
    <w:abstractNumId w:val="43"/>
  </w:num>
  <w:num w:numId="55" w16cid:durableId="80179172">
    <w:abstractNumId w:val="46"/>
  </w:num>
  <w:num w:numId="56" w16cid:durableId="206798872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960385107">
    <w:abstractNumId w:val="38"/>
  </w:num>
  <w:num w:numId="58" w16cid:durableId="1771076976">
    <w:abstractNumId w:val="16"/>
  </w:num>
  <w:num w:numId="59" w16cid:durableId="939752621">
    <w:abstractNumId w:val="41"/>
  </w:num>
  <w:num w:numId="60" w16cid:durableId="915044361">
    <w:abstractNumId w:val="33"/>
  </w:num>
  <w:num w:numId="61" w16cid:durableId="855196379">
    <w:abstractNumId w:val="20"/>
  </w:num>
  <w:num w:numId="62" w16cid:durableId="146685333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801917413">
    <w:abstractNumId w:val="24"/>
  </w:num>
  <w:num w:numId="64" w16cid:durableId="708722651">
    <w:abstractNumId w:val="10"/>
  </w:num>
  <w:num w:numId="65" w16cid:durableId="213641244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96523128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8112374">
    <w:abstractNumId w:val="12"/>
  </w:num>
  <w:num w:numId="68" w16cid:durableId="1607615596">
    <w:abstractNumId w:val="29"/>
  </w:num>
  <w:num w:numId="69" w16cid:durableId="643118139">
    <w:abstractNumId w:val="29"/>
    <w:lvlOverride w:ilvl="0">
      <w:startOverride w:val="1"/>
    </w:lvlOverride>
  </w:num>
  <w:num w:numId="70" w16cid:durableId="820851909">
    <w:abstractNumId w:val="29"/>
    <w:lvlOverride w:ilvl="0">
      <w:startOverride w:val="1"/>
    </w:lvlOverride>
  </w:num>
  <w:num w:numId="71" w16cid:durableId="709648587">
    <w:abstractNumId w:val="29"/>
    <w:lvlOverride w:ilvl="0">
      <w:startOverride w:val="1"/>
    </w:lvlOverride>
  </w:num>
  <w:num w:numId="72" w16cid:durableId="1353799543">
    <w:abstractNumId w:val="31"/>
  </w:num>
  <w:num w:numId="73" w16cid:durableId="1570270110">
    <w:abstractNumId w:val="45"/>
  </w:num>
  <w:num w:numId="74" w16cid:durableId="2125995167">
    <w:abstractNumId w:val="36"/>
  </w:num>
  <w:num w:numId="75" w16cid:durableId="893932166">
    <w:abstractNumId w:val="53"/>
  </w:num>
  <w:num w:numId="76" w16cid:durableId="1627851340">
    <w:abstractNumId w:val="30"/>
  </w:num>
  <w:num w:numId="77" w16cid:durableId="1945532808">
    <w:abstractNumId w:val="19"/>
  </w:num>
  <w:num w:numId="78" w16cid:durableId="684478527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60276445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7032136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906494965">
    <w:abstractNumId w:val="13"/>
  </w:num>
  <w:num w:numId="82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323945383">
    <w:abstractNumId w:val="49"/>
  </w:num>
  <w:num w:numId="85" w16cid:durableId="1030834667">
    <w:abstractNumId w:val="8"/>
  </w:num>
  <w:num w:numId="86" w16cid:durableId="809325781">
    <w:abstractNumId w:val="3"/>
  </w:num>
  <w:num w:numId="87" w16cid:durableId="1499343858">
    <w:abstractNumId w:val="2"/>
  </w:num>
  <w:num w:numId="88" w16cid:durableId="1581669260">
    <w:abstractNumId w:val="1"/>
  </w:num>
  <w:num w:numId="89" w16cid:durableId="440497413">
    <w:abstractNumId w:val="0"/>
  </w:num>
  <w:num w:numId="90" w16cid:durableId="411859228">
    <w:abstractNumId w:val="49"/>
  </w:num>
  <w:num w:numId="91" w16cid:durableId="138887795">
    <w:abstractNumId w:val="49"/>
  </w:num>
  <w:num w:numId="92" w16cid:durableId="809594160">
    <w:abstractNumId w:val="49"/>
  </w:num>
  <w:num w:numId="93" w16cid:durableId="459882514">
    <w:abstractNumId w:val="49"/>
  </w:num>
  <w:num w:numId="94" w16cid:durableId="265312376">
    <w:abstractNumId w:val="49"/>
  </w:num>
  <w:num w:numId="95" w16cid:durableId="1059864068">
    <w:abstractNumId w:val="49"/>
  </w:num>
  <w:num w:numId="96" w16cid:durableId="1322544123">
    <w:abstractNumId w:val="49"/>
  </w:num>
  <w:num w:numId="97" w16cid:durableId="1122115538">
    <w:abstractNumId w:val="49"/>
  </w:num>
  <w:num w:numId="98" w16cid:durableId="774834126">
    <w:abstractNumId w:val="49"/>
  </w:num>
  <w:num w:numId="99" w16cid:durableId="558246306">
    <w:abstractNumId w:val="49"/>
  </w:num>
  <w:num w:numId="100" w16cid:durableId="1945838453">
    <w:abstractNumId w:val="49"/>
  </w:num>
  <w:num w:numId="101" w16cid:durableId="171533370">
    <w:abstractNumId w:val="49"/>
  </w:num>
  <w:num w:numId="102" w16cid:durableId="187061925">
    <w:abstractNumId w:val="49"/>
  </w:num>
  <w:num w:numId="103" w16cid:durableId="1876384066">
    <w:abstractNumId w:val="49"/>
  </w:num>
  <w:num w:numId="104" w16cid:durableId="1722053438">
    <w:abstractNumId w:val="49"/>
  </w:num>
  <w:num w:numId="105" w16cid:durableId="504126041">
    <w:abstractNumId w:val="49"/>
  </w:num>
  <w:num w:numId="106" w16cid:durableId="517013550">
    <w:abstractNumId w:val="49"/>
  </w:num>
  <w:num w:numId="107" w16cid:durableId="49545969">
    <w:abstractNumId w:val="49"/>
  </w:num>
  <w:num w:numId="108" w16cid:durableId="2067604903">
    <w:abstractNumId w:val="49"/>
  </w:num>
  <w:num w:numId="109" w16cid:durableId="1171599076">
    <w:abstractNumId w:val="49"/>
  </w:num>
  <w:num w:numId="110" w16cid:durableId="555942480">
    <w:abstractNumId w:val="49"/>
  </w:num>
  <w:num w:numId="111" w16cid:durableId="1111121946">
    <w:abstractNumId w:val="49"/>
  </w:num>
  <w:num w:numId="112" w16cid:durableId="111478128">
    <w:abstractNumId w:val="49"/>
  </w:num>
  <w:num w:numId="113" w16cid:durableId="681593284">
    <w:abstractNumId w:val="49"/>
  </w:num>
  <w:num w:numId="114" w16cid:durableId="185145868">
    <w:abstractNumId w:val="49"/>
  </w:num>
  <w:num w:numId="115" w16cid:durableId="1839810990">
    <w:abstractNumId w:val="42"/>
  </w:num>
  <w:num w:numId="116" w16cid:durableId="692652703">
    <w:abstractNumId w:val="35"/>
  </w:num>
  <w:num w:numId="117" w16cid:durableId="1861313502">
    <w:abstractNumId w:val="15"/>
  </w:num>
  <w:num w:numId="118" w16cid:durableId="1472216022">
    <w:abstractNumId w:val="48"/>
  </w:num>
  <w:num w:numId="119" w16cid:durableId="1441727631">
    <w:abstractNumId w:val="26"/>
  </w:num>
  <w:num w:numId="120" w16cid:durableId="906651308">
    <w:abstractNumId w:val="18"/>
  </w:num>
  <w:num w:numId="121" w16cid:durableId="1422876961">
    <w:abstractNumId w:val="40"/>
  </w:num>
  <w:num w:numId="122" w16cid:durableId="1171405841">
    <w:abstractNumId w:val="28"/>
  </w:num>
  <w:num w:numId="123" w16cid:durableId="2119175378">
    <w:abstractNumId w:val="39"/>
  </w:num>
  <w:numIdMacAtCleanup w:val="1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581"/>
    <w:rsid w:val="000008CB"/>
    <w:rsid w:val="0000159F"/>
    <w:rsid w:val="00003C82"/>
    <w:rsid w:val="0001336E"/>
    <w:rsid w:val="00015B03"/>
    <w:rsid w:val="00017511"/>
    <w:rsid w:val="00020E8E"/>
    <w:rsid w:val="00024802"/>
    <w:rsid w:val="00025195"/>
    <w:rsid w:val="00027B67"/>
    <w:rsid w:val="000375CF"/>
    <w:rsid w:val="00040598"/>
    <w:rsid w:val="0004658C"/>
    <w:rsid w:val="000472B6"/>
    <w:rsid w:val="0005003B"/>
    <w:rsid w:val="00050106"/>
    <w:rsid w:val="00052843"/>
    <w:rsid w:val="00054E53"/>
    <w:rsid w:val="00063ED1"/>
    <w:rsid w:val="00071A22"/>
    <w:rsid w:val="000737A9"/>
    <w:rsid w:val="0007543B"/>
    <w:rsid w:val="00075CD4"/>
    <w:rsid w:val="000777B9"/>
    <w:rsid w:val="000824E5"/>
    <w:rsid w:val="0008469D"/>
    <w:rsid w:val="00085100"/>
    <w:rsid w:val="00085D3F"/>
    <w:rsid w:val="00087490"/>
    <w:rsid w:val="00090959"/>
    <w:rsid w:val="000B0D24"/>
    <w:rsid w:val="000B3E56"/>
    <w:rsid w:val="000B71D4"/>
    <w:rsid w:val="000C5DB4"/>
    <w:rsid w:val="000C62F9"/>
    <w:rsid w:val="000C71A1"/>
    <w:rsid w:val="000C7A7F"/>
    <w:rsid w:val="000D01FE"/>
    <w:rsid w:val="000D1630"/>
    <w:rsid w:val="000E3967"/>
    <w:rsid w:val="000E6010"/>
    <w:rsid w:val="000E65B5"/>
    <w:rsid w:val="000F65E5"/>
    <w:rsid w:val="000F69C9"/>
    <w:rsid w:val="00103ACF"/>
    <w:rsid w:val="00103DD9"/>
    <w:rsid w:val="00105A18"/>
    <w:rsid w:val="00105B4A"/>
    <w:rsid w:val="00105BD2"/>
    <w:rsid w:val="00110339"/>
    <w:rsid w:val="001104E0"/>
    <w:rsid w:val="001106B9"/>
    <w:rsid w:val="00111741"/>
    <w:rsid w:val="00115578"/>
    <w:rsid w:val="001155C0"/>
    <w:rsid w:val="001253F2"/>
    <w:rsid w:val="0012726D"/>
    <w:rsid w:val="00127AAD"/>
    <w:rsid w:val="00130A7D"/>
    <w:rsid w:val="001314D5"/>
    <w:rsid w:val="00131610"/>
    <w:rsid w:val="00132581"/>
    <w:rsid w:val="001410F5"/>
    <w:rsid w:val="001455A3"/>
    <w:rsid w:val="00156014"/>
    <w:rsid w:val="00157795"/>
    <w:rsid w:val="00157FA2"/>
    <w:rsid w:val="00160BC0"/>
    <w:rsid w:val="001610E9"/>
    <w:rsid w:val="00163F8A"/>
    <w:rsid w:val="0016498D"/>
    <w:rsid w:val="001749AC"/>
    <w:rsid w:val="00175E21"/>
    <w:rsid w:val="001766F7"/>
    <w:rsid w:val="00180B7D"/>
    <w:rsid w:val="00184909"/>
    <w:rsid w:val="00196D7D"/>
    <w:rsid w:val="00197DC1"/>
    <w:rsid w:val="001A24E4"/>
    <w:rsid w:val="001A2DA7"/>
    <w:rsid w:val="001A4D98"/>
    <w:rsid w:val="001A6114"/>
    <w:rsid w:val="001B2247"/>
    <w:rsid w:val="001B2F77"/>
    <w:rsid w:val="001C26AD"/>
    <w:rsid w:val="001D0381"/>
    <w:rsid w:val="001D2012"/>
    <w:rsid w:val="001D3C81"/>
    <w:rsid w:val="001D7501"/>
    <w:rsid w:val="001E1324"/>
    <w:rsid w:val="001E199C"/>
    <w:rsid w:val="001E19A1"/>
    <w:rsid w:val="001E360A"/>
    <w:rsid w:val="001E5135"/>
    <w:rsid w:val="001E51BB"/>
    <w:rsid w:val="001E642B"/>
    <w:rsid w:val="001E7314"/>
    <w:rsid w:val="001F12B6"/>
    <w:rsid w:val="0020797E"/>
    <w:rsid w:val="00210598"/>
    <w:rsid w:val="00210E9F"/>
    <w:rsid w:val="00212446"/>
    <w:rsid w:val="00217D88"/>
    <w:rsid w:val="002204D0"/>
    <w:rsid w:val="00221204"/>
    <w:rsid w:val="00225B0A"/>
    <w:rsid w:val="00232F80"/>
    <w:rsid w:val="00233BE4"/>
    <w:rsid w:val="00233F52"/>
    <w:rsid w:val="0023458D"/>
    <w:rsid w:val="002346FF"/>
    <w:rsid w:val="00235AEF"/>
    <w:rsid w:val="002403F5"/>
    <w:rsid w:val="0024224F"/>
    <w:rsid w:val="002472F4"/>
    <w:rsid w:val="0025091B"/>
    <w:rsid w:val="002516D8"/>
    <w:rsid w:val="00251DC8"/>
    <w:rsid w:val="00252CF2"/>
    <w:rsid w:val="00255A5F"/>
    <w:rsid w:val="0025682E"/>
    <w:rsid w:val="00267D7D"/>
    <w:rsid w:val="00270440"/>
    <w:rsid w:val="00270E9E"/>
    <w:rsid w:val="00272095"/>
    <w:rsid w:val="00273572"/>
    <w:rsid w:val="00273E7C"/>
    <w:rsid w:val="002765FF"/>
    <w:rsid w:val="00276841"/>
    <w:rsid w:val="002805A4"/>
    <w:rsid w:val="00282FF7"/>
    <w:rsid w:val="00284657"/>
    <w:rsid w:val="002904FC"/>
    <w:rsid w:val="0029426D"/>
    <w:rsid w:val="00295471"/>
    <w:rsid w:val="002A28CF"/>
    <w:rsid w:val="002A4BCD"/>
    <w:rsid w:val="002A56BD"/>
    <w:rsid w:val="002B00CA"/>
    <w:rsid w:val="002B082A"/>
    <w:rsid w:val="002B14B0"/>
    <w:rsid w:val="002B217B"/>
    <w:rsid w:val="002B2917"/>
    <w:rsid w:val="002B559C"/>
    <w:rsid w:val="002B5A6B"/>
    <w:rsid w:val="002B7BF9"/>
    <w:rsid w:val="002C30F9"/>
    <w:rsid w:val="002C47DF"/>
    <w:rsid w:val="002D1211"/>
    <w:rsid w:val="002D39F9"/>
    <w:rsid w:val="002D5331"/>
    <w:rsid w:val="002D5D9F"/>
    <w:rsid w:val="002F369C"/>
    <w:rsid w:val="0030249B"/>
    <w:rsid w:val="00310608"/>
    <w:rsid w:val="003111AC"/>
    <w:rsid w:val="00323F22"/>
    <w:rsid w:val="00323FDE"/>
    <w:rsid w:val="00325375"/>
    <w:rsid w:val="00330780"/>
    <w:rsid w:val="00335B8E"/>
    <w:rsid w:val="00343AF6"/>
    <w:rsid w:val="003476A9"/>
    <w:rsid w:val="00350A02"/>
    <w:rsid w:val="00350BEF"/>
    <w:rsid w:val="00351804"/>
    <w:rsid w:val="00352587"/>
    <w:rsid w:val="00353069"/>
    <w:rsid w:val="00354A7B"/>
    <w:rsid w:val="003608AA"/>
    <w:rsid w:val="00360B21"/>
    <w:rsid w:val="0036174D"/>
    <w:rsid w:val="0036261D"/>
    <w:rsid w:val="003638CC"/>
    <w:rsid w:val="00365D1E"/>
    <w:rsid w:val="00365DB1"/>
    <w:rsid w:val="0036728B"/>
    <w:rsid w:val="00367F72"/>
    <w:rsid w:val="00371E89"/>
    <w:rsid w:val="00373881"/>
    <w:rsid w:val="003824A2"/>
    <w:rsid w:val="00385BC1"/>
    <w:rsid w:val="00392CAB"/>
    <w:rsid w:val="00393FA4"/>
    <w:rsid w:val="003946FD"/>
    <w:rsid w:val="003977B5"/>
    <w:rsid w:val="003A0E7B"/>
    <w:rsid w:val="003B0531"/>
    <w:rsid w:val="003B249A"/>
    <w:rsid w:val="003B2D8F"/>
    <w:rsid w:val="003B66C1"/>
    <w:rsid w:val="003C0D01"/>
    <w:rsid w:val="003C1143"/>
    <w:rsid w:val="003C19B9"/>
    <w:rsid w:val="003C3569"/>
    <w:rsid w:val="003C39BD"/>
    <w:rsid w:val="003C4AE2"/>
    <w:rsid w:val="003C4BCF"/>
    <w:rsid w:val="003C6F10"/>
    <w:rsid w:val="003D05ED"/>
    <w:rsid w:val="003D1C5F"/>
    <w:rsid w:val="003D303D"/>
    <w:rsid w:val="003D3861"/>
    <w:rsid w:val="003D7A26"/>
    <w:rsid w:val="003E4265"/>
    <w:rsid w:val="003E617F"/>
    <w:rsid w:val="003F2A42"/>
    <w:rsid w:val="003F4A8A"/>
    <w:rsid w:val="003F5B35"/>
    <w:rsid w:val="003F5E8F"/>
    <w:rsid w:val="003F601B"/>
    <w:rsid w:val="003F6998"/>
    <w:rsid w:val="003F7DF2"/>
    <w:rsid w:val="004073C5"/>
    <w:rsid w:val="00413FB8"/>
    <w:rsid w:val="004158A7"/>
    <w:rsid w:val="00416314"/>
    <w:rsid w:val="00417062"/>
    <w:rsid w:val="00417DD9"/>
    <w:rsid w:val="004205B3"/>
    <w:rsid w:val="004225CF"/>
    <w:rsid w:val="00423A86"/>
    <w:rsid w:val="00424A49"/>
    <w:rsid w:val="004330E5"/>
    <w:rsid w:val="00434FB7"/>
    <w:rsid w:val="00441498"/>
    <w:rsid w:val="00441715"/>
    <w:rsid w:val="0044172E"/>
    <w:rsid w:val="00441BFF"/>
    <w:rsid w:val="0044206F"/>
    <w:rsid w:val="00446A92"/>
    <w:rsid w:val="00455A80"/>
    <w:rsid w:val="004565FA"/>
    <w:rsid w:val="00467CA0"/>
    <w:rsid w:val="004701EE"/>
    <w:rsid w:val="00470B2F"/>
    <w:rsid w:val="00470DDA"/>
    <w:rsid w:val="00477E40"/>
    <w:rsid w:val="00480A8D"/>
    <w:rsid w:val="00482BD8"/>
    <w:rsid w:val="0049102B"/>
    <w:rsid w:val="00491ECC"/>
    <w:rsid w:val="0049548F"/>
    <w:rsid w:val="00495D78"/>
    <w:rsid w:val="00496072"/>
    <w:rsid w:val="004A2A2D"/>
    <w:rsid w:val="004B10A0"/>
    <w:rsid w:val="004B2014"/>
    <w:rsid w:val="004B7D15"/>
    <w:rsid w:val="004C2549"/>
    <w:rsid w:val="004C452F"/>
    <w:rsid w:val="004C599B"/>
    <w:rsid w:val="004C5D82"/>
    <w:rsid w:val="004D2AD6"/>
    <w:rsid w:val="004D52CD"/>
    <w:rsid w:val="004D75E6"/>
    <w:rsid w:val="004E43E6"/>
    <w:rsid w:val="004E60E3"/>
    <w:rsid w:val="004E6E08"/>
    <w:rsid w:val="00503CDE"/>
    <w:rsid w:val="00503D9B"/>
    <w:rsid w:val="0050459D"/>
    <w:rsid w:val="0050483C"/>
    <w:rsid w:val="00504F02"/>
    <w:rsid w:val="005100C1"/>
    <w:rsid w:val="00513A94"/>
    <w:rsid w:val="00513EB9"/>
    <w:rsid w:val="0051445B"/>
    <w:rsid w:val="00515737"/>
    <w:rsid w:val="00520AFB"/>
    <w:rsid w:val="00520C1D"/>
    <w:rsid w:val="00522E69"/>
    <w:rsid w:val="00526911"/>
    <w:rsid w:val="0052782E"/>
    <w:rsid w:val="00531E79"/>
    <w:rsid w:val="00533AAF"/>
    <w:rsid w:val="00535140"/>
    <w:rsid w:val="00537248"/>
    <w:rsid w:val="00542B0D"/>
    <w:rsid w:val="005455DF"/>
    <w:rsid w:val="005471DB"/>
    <w:rsid w:val="0055008F"/>
    <w:rsid w:val="00550B00"/>
    <w:rsid w:val="005520FA"/>
    <w:rsid w:val="00552BAD"/>
    <w:rsid w:val="00554D36"/>
    <w:rsid w:val="00555013"/>
    <w:rsid w:val="00555634"/>
    <w:rsid w:val="00555901"/>
    <w:rsid w:val="00562086"/>
    <w:rsid w:val="0056331A"/>
    <w:rsid w:val="0056415C"/>
    <w:rsid w:val="00564F8B"/>
    <w:rsid w:val="005678E9"/>
    <w:rsid w:val="005722FA"/>
    <w:rsid w:val="00574944"/>
    <w:rsid w:val="00577A6B"/>
    <w:rsid w:val="005941FD"/>
    <w:rsid w:val="00595F78"/>
    <w:rsid w:val="005A1145"/>
    <w:rsid w:val="005A206E"/>
    <w:rsid w:val="005A5FBD"/>
    <w:rsid w:val="005B0350"/>
    <w:rsid w:val="005B0B01"/>
    <w:rsid w:val="005B5D09"/>
    <w:rsid w:val="005B6D43"/>
    <w:rsid w:val="005C0058"/>
    <w:rsid w:val="005C23A0"/>
    <w:rsid w:val="005C555A"/>
    <w:rsid w:val="005C6487"/>
    <w:rsid w:val="005D1715"/>
    <w:rsid w:val="005D1F98"/>
    <w:rsid w:val="005D65C8"/>
    <w:rsid w:val="005D73C4"/>
    <w:rsid w:val="005D78DC"/>
    <w:rsid w:val="005E2605"/>
    <w:rsid w:val="005E29BB"/>
    <w:rsid w:val="005E44CC"/>
    <w:rsid w:val="005E5DCB"/>
    <w:rsid w:val="005E6DD0"/>
    <w:rsid w:val="005E760F"/>
    <w:rsid w:val="005F51CB"/>
    <w:rsid w:val="005F5DBF"/>
    <w:rsid w:val="00604FB5"/>
    <w:rsid w:val="006105DA"/>
    <w:rsid w:val="00622B77"/>
    <w:rsid w:val="00624007"/>
    <w:rsid w:val="00624087"/>
    <w:rsid w:val="0062443B"/>
    <w:rsid w:val="00630162"/>
    <w:rsid w:val="00632DBE"/>
    <w:rsid w:val="006410F6"/>
    <w:rsid w:val="00641C53"/>
    <w:rsid w:val="00644F8B"/>
    <w:rsid w:val="006467E2"/>
    <w:rsid w:val="0064750E"/>
    <w:rsid w:val="0065109C"/>
    <w:rsid w:val="00654469"/>
    <w:rsid w:val="00657472"/>
    <w:rsid w:val="00657AEE"/>
    <w:rsid w:val="00657ED6"/>
    <w:rsid w:val="006611B2"/>
    <w:rsid w:val="00671553"/>
    <w:rsid w:val="0067284B"/>
    <w:rsid w:val="00672C65"/>
    <w:rsid w:val="00673EB9"/>
    <w:rsid w:val="006749DD"/>
    <w:rsid w:val="00675D01"/>
    <w:rsid w:val="00685FD2"/>
    <w:rsid w:val="00693E8B"/>
    <w:rsid w:val="00694051"/>
    <w:rsid w:val="00694290"/>
    <w:rsid w:val="00695E6A"/>
    <w:rsid w:val="006A0F78"/>
    <w:rsid w:val="006A4848"/>
    <w:rsid w:val="006A57F8"/>
    <w:rsid w:val="006A7C37"/>
    <w:rsid w:val="006B225C"/>
    <w:rsid w:val="006B293D"/>
    <w:rsid w:val="006B3B63"/>
    <w:rsid w:val="006B4AD9"/>
    <w:rsid w:val="006B61DD"/>
    <w:rsid w:val="006B74ED"/>
    <w:rsid w:val="006B7DE7"/>
    <w:rsid w:val="006C0150"/>
    <w:rsid w:val="006C0877"/>
    <w:rsid w:val="006C11FA"/>
    <w:rsid w:val="006C5294"/>
    <w:rsid w:val="006E097D"/>
    <w:rsid w:val="006E654D"/>
    <w:rsid w:val="006F39E4"/>
    <w:rsid w:val="006F3AC3"/>
    <w:rsid w:val="006F4779"/>
    <w:rsid w:val="006F5134"/>
    <w:rsid w:val="006F6BF0"/>
    <w:rsid w:val="007014C0"/>
    <w:rsid w:val="00704B47"/>
    <w:rsid w:val="00705334"/>
    <w:rsid w:val="00705AD5"/>
    <w:rsid w:val="00705E68"/>
    <w:rsid w:val="00712B76"/>
    <w:rsid w:val="007163A3"/>
    <w:rsid w:val="0072185A"/>
    <w:rsid w:val="007227C8"/>
    <w:rsid w:val="00722AF5"/>
    <w:rsid w:val="0072521E"/>
    <w:rsid w:val="0072647B"/>
    <w:rsid w:val="007316D3"/>
    <w:rsid w:val="00731EE9"/>
    <w:rsid w:val="007322BF"/>
    <w:rsid w:val="00734685"/>
    <w:rsid w:val="00737227"/>
    <w:rsid w:val="0074032F"/>
    <w:rsid w:val="00742366"/>
    <w:rsid w:val="00743AEE"/>
    <w:rsid w:val="00745B9D"/>
    <w:rsid w:val="007474FE"/>
    <w:rsid w:val="00747F58"/>
    <w:rsid w:val="00752BAE"/>
    <w:rsid w:val="00755317"/>
    <w:rsid w:val="007614E4"/>
    <w:rsid w:val="0076622F"/>
    <w:rsid w:val="00767395"/>
    <w:rsid w:val="00767A28"/>
    <w:rsid w:val="007725F0"/>
    <w:rsid w:val="00775B55"/>
    <w:rsid w:val="00776F5F"/>
    <w:rsid w:val="007A056C"/>
    <w:rsid w:val="007A1F9C"/>
    <w:rsid w:val="007A34C1"/>
    <w:rsid w:val="007A7B43"/>
    <w:rsid w:val="007B0E28"/>
    <w:rsid w:val="007B417F"/>
    <w:rsid w:val="007B58AE"/>
    <w:rsid w:val="007B6F4D"/>
    <w:rsid w:val="007C0903"/>
    <w:rsid w:val="007C405C"/>
    <w:rsid w:val="007C7445"/>
    <w:rsid w:val="007C77BC"/>
    <w:rsid w:val="007D24CF"/>
    <w:rsid w:val="007D2F51"/>
    <w:rsid w:val="007D3D67"/>
    <w:rsid w:val="007D446E"/>
    <w:rsid w:val="007D4BA7"/>
    <w:rsid w:val="007E4FBC"/>
    <w:rsid w:val="007F4687"/>
    <w:rsid w:val="007F60BB"/>
    <w:rsid w:val="00804389"/>
    <w:rsid w:val="00805C2D"/>
    <w:rsid w:val="00810ACC"/>
    <w:rsid w:val="00812389"/>
    <w:rsid w:val="00815C3D"/>
    <w:rsid w:val="00820DC3"/>
    <w:rsid w:val="0083059F"/>
    <w:rsid w:val="00830662"/>
    <w:rsid w:val="008342E8"/>
    <w:rsid w:val="00840235"/>
    <w:rsid w:val="00842EF5"/>
    <w:rsid w:val="008440BB"/>
    <w:rsid w:val="008475D9"/>
    <w:rsid w:val="00850BE2"/>
    <w:rsid w:val="0085237C"/>
    <w:rsid w:val="008567F1"/>
    <w:rsid w:val="00857F64"/>
    <w:rsid w:val="00862EDF"/>
    <w:rsid w:val="00870E8D"/>
    <w:rsid w:val="0087242D"/>
    <w:rsid w:val="00874541"/>
    <w:rsid w:val="00874AD4"/>
    <w:rsid w:val="00875209"/>
    <w:rsid w:val="008811BD"/>
    <w:rsid w:val="00882905"/>
    <w:rsid w:val="0088526A"/>
    <w:rsid w:val="00890B99"/>
    <w:rsid w:val="008912B7"/>
    <w:rsid w:val="00893407"/>
    <w:rsid w:val="008A3415"/>
    <w:rsid w:val="008A4B8B"/>
    <w:rsid w:val="008B550E"/>
    <w:rsid w:val="008C16CC"/>
    <w:rsid w:val="008C78D9"/>
    <w:rsid w:val="008D4CA8"/>
    <w:rsid w:val="008D59B1"/>
    <w:rsid w:val="008E0581"/>
    <w:rsid w:val="008E06EA"/>
    <w:rsid w:val="008E517F"/>
    <w:rsid w:val="008E58F0"/>
    <w:rsid w:val="008F0CFB"/>
    <w:rsid w:val="008F4967"/>
    <w:rsid w:val="00901DAC"/>
    <w:rsid w:val="009064BD"/>
    <w:rsid w:val="00907737"/>
    <w:rsid w:val="0090773A"/>
    <w:rsid w:val="00910556"/>
    <w:rsid w:val="00916396"/>
    <w:rsid w:val="00921283"/>
    <w:rsid w:val="00924AD8"/>
    <w:rsid w:val="00933441"/>
    <w:rsid w:val="00935461"/>
    <w:rsid w:val="00940E08"/>
    <w:rsid w:val="00941465"/>
    <w:rsid w:val="00942D35"/>
    <w:rsid w:val="009459E3"/>
    <w:rsid w:val="00946236"/>
    <w:rsid w:val="009472F9"/>
    <w:rsid w:val="0094732A"/>
    <w:rsid w:val="0094758A"/>
    <w:rsid w:val="00950B93"/>
    <w:rsid w:val="0095346A"/>
    <w:rsid w:val="009561B2"/>
    <w:rsid w:val="00956525"/>
    <w:rsid w:val="0096087D"/>
    <w:rsid w:val="009614CC"/>
    <w:rsid w:val="00962451"/>
    <w:rsid w:val="00966644"/>
    <w:rsid w:val="00967682"/>
    <w:rsid w:val="00977D22"/>
    <w:rsid w:val="00980849"/>
    <w:rsid w:val="00982A9A"/>
    <w:rsid w:val="00982E89"/>
    <w:rsid w:val="00983A0C"/>
    <w:rsid w:val="00987716"/>
    <w:rsid w:val="009935BB"/>
    <w:rsid w:val="00994F05"/>
    <w:rsid w:val="00995916"/>
    <w:rsid w:val="00995D07"/>
    <w:rsid w:val="00995DDC"/>
    <w:rsid w:val="009A4879"/>
    <w:rsid w:val="009B1C26"/>
    <w:rsid w:val="009B213A"/>
    <w:rsid w:val="009B2BD1"/>
    <w:rsid w:val="009B53A2"/>
    <w:rsid w:val="009B5803"/>
    <w:rsid w:val="009B6A51"/>
    <w:rsid w:val="009C1114"/>
    <w:rsid w:val="009C2C5E"/>
    <w:rsid w:val="009C5BCD"/>
    <w:rsid w:val="009D6FFA"/>
    <w:rsid w:val="009E0685"/>
    <w:rsid w:val="009E3F96"/>
    <w:rsid w:val="009E474F"/>
    <w:rsid w:val="009E483A"/>
    <w:rsid w:val="009F0341"/>
    <w:rsid w:val="009F2531"/>
    <w:rsid w:val="009F2BA7"/>
    <w:rsid w:val="009F3917"/>
    <w:rsid w:val="00A00042"/>
    <w:rsid w:val="00A003B8"/>
    <w:rsid w:val="00A058BB"/>
    <w:rsid w:val="00A15ED5"/>
    <w:rsid w:val="00A17733"/>
    <w:rsid w:val="00A349C4"/>
    <w:rsid w:val="00A34DA6"/>
    <w:rsid w:val="00A35816"/>
    <w:rsid w:val="00A37F24"/>
    <w:rsid w:val="00A41B04"/>
    <w:rsid w:val="00A42FC6"/>
    <w:rsid w:val="00A45862"/>
    <w:rsid w:val="00A53F28"/>
    <w:rsid w:val="00A54982"/>
    <w:rsid w:val="00A54FA0"/>
    <w:rsid w:val="00A56BA5"/>
    <w:rsid w:val="00A607F5"/>
    <w:rsid w:val="00A62276"/>
    <w:rsid w:val="00A66845"/>
    <w:rsid w:val="00A66ED8"/>
    <w:rsid w:val="00A74E19"/>
    <w:rsid w:val="00A76ED7"/>
    <w:rsid w:val="00A77741"/>
    <w:rsid w:val="00A825E3"/>
    <w:rsid w:val="00A832B0"/>
    <w:rsid w:val="00A836A0"/>
    <w:rsid w:val="00A83E3B"/>
    <w:rsid w:val="00A861A9"/>
    <w:rsid w:val="00A94E7C"/>
    <w:rsid w:val="00A96B21"/>
    <w:rsid w:val="00AA016B"/>
    <w:rsid w:val="00AA1AD3"/>
    <w:rsid w:val="00AA357B"/>
    <w:rsid w:val="00AA3CB7"/>
    <w:rsid w:val="00AA5A49"/>
    <w:rsid w:val="00AB4AEE"/>
    <w:rsid w:val="00AB621C"/>
    <w:rsid w:val="00AD2AD0"/>
    <w:rsid w:val="00AD30EE"/>
    <w:rsid w:val="00AD577B"/>
    <w:rsid w:val="00AD5CC5"/>
    <w:rsid w:val="00AD634B"/>
    <w:rsid w:val="00AE0781"/>
    <w:rsid w:val="00AE1A95"/>
    <w:rsid w:val="00AE254C"/>
    <w:rsid w:val="00AE46FD"/>
    <w:rsid w:val="00AE4837"/>
    <w:rsid w:val="00AE7C95"/>
    <w:rsid w:val="00AF0FA4"/>
    <w:rsid w:val="00AF100E"/>
    <w:rsid w:val="00AF21D3"/>
    <w:rsid w:val="00AF7DD3"/>
    <w:rsid w:val="00B00CC6"/>
    <w:rsid w:val="00B0237F"/>
    <w:rsid w:val="00B02501"/>
    <w:rsid w:val="00B04047"/>
    <w:rsid w:val="00B04B2A"/>
    <w:rsid w:val="00B10FD9"/>
    <w:rsid w:val="00B15640"/>
    <w:rsid w:val="00B15D36"/>
    <w:rsid w:val="00B16685"/>
    <w:rsid w:val="00B311AA"/>
    <w:rsid w:val="00B36EA9"/>
    <w:rsid w:val="00B41ADB"/>
    <w:rsid w:val="00B47275"/>
    <w:rsid w:val="00B52CCC"/>
    <w:rsid w:val="00B61A2D"/>
    <w:rsid w:val="00B63677"/>
    <w:rsid w:val="00B72031"/>
    <w:rsid w:val="00B738C2"/>
    <w:rsid w:val="00B75B1E"/>
    <w:rsid w:val="00B77F82"/>
    <w:rsid w:val="00B80977"/>
    <w:rsid w:val="00B920C8"/>
    <w:rsid w:val="00B96672"/>
    <w:rsid w:val="00B9724F"/>
    <w:rsid w:val="00BA10BE"/>
    <w:rsid w:val="00BA1C94"/>
    <w:rsid w:val="00BA2F29"/>
    <w:rsid w:val="00BB532F"/>
    <w:rsid w:val="00BB632E"/>
    <w:rsid w:val="00BC2309"/>
    <w:rsid w:val="00BC2CA1"/>
    <w:rsid w:val="00BC6B64"/>
    <w:rsid w:val="00BD1DFD"/>
    <w:rsid w:val="00BD1F9B"/>
    <w:rsid w:val="00BD2CEB"/>
    <w:rsid w:val="00BD76C5"/>
    <w:rsid w:val="00BE32BA"/>
    <w:rsid w:val="00BE3D11"/>
    <w:rsid w:val="00BF3786"/>
    <w:rsid w:val="00BF40A8"/>
    <w:rsid w:val="00C003A2"/>
    <w:rsid w:val="00C00D38"/>
    <w:rsid w:val="00C02DF4"/>
    <w:rsid w:val="00C03609"/>
    <w:rsid w:val="00C046F5"/>
    <w:rsid w:val="00C05780"/>
    <w:rsid w:val="00C07DEF"/>
    <w:rsid w:val="00C12046"/>
    <w:rsid w:val="00C122F2"/>
    <w:rsid w:val="00C20A82"/>
    <w:rsid w:val="00C21A60"/>
    <w:rsid w:val="00C21B23"/>
    <w:rsid w:val="00C22E0D"/>
    <w:rsid w:val="00C2354A"/>
    <w:rsid w:val="00C24145"/>
    <w:rsid w:val="00C24957"/>
    <w:rsid w:val="00C33B3E"/>
    <w:rsid w:val="00C341CF"/>
    <w:rsid w:val="00C36BE1"/>
    <w:rsid w:val="00C37F53"/>
    <w:rsid w:val="00C46050"/>
    <w:rsid w:val="00C52950"/>
    <w:rsid w:val="00C5660B"/>
    <w:rsid w:val="00C60477"/>
    <w:rsid w:val="00C60972"/>
    <w:rsid w:val="00C62240"/>
    <w:rsid w:val="00C71167"/>
    <w:rsid w:val="00C74D46"/>
    <w:rsid w:val="00C8091F"/>
    <w:rsid w:val="00C839B6"/>
    <w:rsid w:val="00C863E9"/>
    <w:rsid w:val="00C90031"/>
    <w:rsid w:val="00C94BED"/>
    <w:rsid w:val="00C97B0A"/>
    <w:rsid w:val="00C97F4F"/>
    <w:rsid w:val="00CA22F4"/>
    <w:rsid w:val="00CA481E"/>
    <w:rsid w:val="00CA5B22"/>
    <w:rsid w:val="00CA7BE5"/>
    <w:rsid w:val="00CB1B66"/>
    <w:rsid w:val="00CC30F8"/>
    <w:rsid w:val="00CC37A1"/>
    <w:rsid w:val="00CC3DF5"/>
    <w:rsid w:val="00CC5B4C"/>
    <w:rsid w:val="00CC7E41"/>
    <w:rsid w:val="00CD6A9A"/>
    <w:rsid w:val="00CD6B52"/>
    <w:rsid w:val="00CE7DF7"/>
    <w:rsid w:val="00CF4952"/>
    <w:rsid w:val="00CF70AB"/>
    <w:rsid w:val="00D020CB"/>
    <w:rsid w:val="00D02AB7"/>
    <w:rsid w:val="00D110E4"/>
    <w:rsid w:val="00D1162F"/>
    <w:rsid w:val="00D3059B"/>
    <w:rsid w:val="00D40F5F"/>
    <w:rsid w:val="00D4332D"/>
    <w:rsid w:val="00D459C9"/>
    <w:rsid w:val="00D50925"/>
    <w:rsid w:val="00D50CF1"/>
    <w:rsid w:val="00D529F9"/>
    <w:rsid w:val="00D54480"/>
    <w:rsid w:val="00D56075"/>
    <w:rsid w:val="00D60046"/>
    <w:rsid w:val="00D61986"/>
    <w:rsid w:val="00D6484C"/>
    <w:rsid w:val="00D71A59"/>
    <w:rsid w:val="00D71FFB"/>
    <w:rsid w:val="00D73877"/>
    <w:rsid w:val="00D7550D"/>
    <w:rsid w:val="00D8703C"/>
    <w:rsid w:val="00D972EC"/>
    <w:rsid w:val="00DA12BE"/>
    <w:rsid w:val="00DA2A51"/>
    <w:rsid w:val="00DA32FF"/>
    <w:rsid w:val="00DA7393"/>
    <w:rsid w:val="00DB14A5"/>
    <w:rsid w:val="00DB7872"/>
    <w:rsid w:val="00DC11D6"/>
    <w:rsid w:val="00DC1DA4"/>
    <w:rsid w:val="00DC73B3"/>
    <w:rsid w:val="00DD0B32"/>
    <w:rsid w:val="00DD299D"/>
    <w:rsid w:val="00DD4403"/>
    <w:rsid w:val="00DE08A9"/>
    <w:rsid w:val="00DE7188"/>
    <w:rsid w:val="00DF2FCE"/>
    <w:rsid w:val="00DF5F7E"/>
    <w:rsid w:val="00DF67B4"/>
    <w:rsid w:val="00E005BD"/>
    <w:rsid w:val="00E02816"/>
    <w:rsid w:val="00E0369F"/>
    <w:rsid w:val="00E07ECC"/>
    <w:rsid w:val="00E107F8"/>
    <w:rsid w:val="00E12972"/>
    <w:rsid w:val="00E15453"/>
    <w:rsid w:val="00E1597C"/>
    <w:rsid w:val="00E166E1"/>
    <w:rsid w:val="00E23759"/>
    <w:rsid w:val="00E23CA6"/>
    <w:rsid w:val="00E25085"/>
    <w:rsid w:val="00E2633A"/>
    <w:rsid w:val="00E26987"/>
    <w:rsid w:val="00E321A1"/>
    <w:rsid w:val="00E34DFA"/>
    <w:rsid w:val="00E35A32"/>
    <w:rsid w:val="00E404FD"/>
    <w:rsid w:val="00E43780"/>
    <w:rsid w:val="00E43E83"/>
    <w:rsid w:val="00E5272E"/>
    <w:rsid w:val="00E53D50"/>
    <w:rsid w:val="00E55E61"/>
    <w:rsid w:val="00E5782E"/>
    <w:rsid w:val="00E6208E"/>
    <w:rsid w:val="00E676F4"/>
    <w:rsid w:val="00E74917"/>
    <w:rsid w:val="00E764E4"/>
    <w:rsid w:val="00E7748C"/>
    <w:rsid w:val="00E775D3"/>
    <w:rsid w:val="00E8119C"/>
    <w:rsid w:val="00E84B4B"/>
    <w:rsid w:val="00E86D1D"/>
    <w:rsid w:val="00E97331"/>
    <w:rsid w:val="00E9734F"/>
    <w:rsid w:val="00EA4F08"/>
    <w:rsid w:val="00EA4F65"/>
    <w:rsid w:val="00EA4FA6"/>
    <w:rsid w:val="00EA55E6"/>
    <w:rsid w:val="00EB0C5B"/>
    <w:rsid w:val="00EB1F08"/>
    <w:rsid w:val="00EB2B9C"/>
    <w:rsid w:val="00EB2FF4"/>
    <w:rsid w:val="00EB73FD"/>
    <w:rsid w:val="00EC2AAB"/>
    <w:rsid w:val="00EC5028"/>
    <w:rsid w:val="00EC541B"/>
    <w:rsid w:val="00ED3849"/>
    <w:rsid w:val="00ED3B3D"/>
    <w:rsid w:val="00EE4083"/>
    <w:rsid w:val="00EE60CB"/>
    <w:rsid w:val="00EE613E"/>
    <w:rsid w:val="00EE6CBB"/>
    <w:rsid w:val="00EF1755"/>
    <w:rsid w:val="00EF2046"/>
    <w:rsid w:val="00EF2F90"/>
    <w:rsid w:val="00EF35BC"/>
    <w:rsid w:val="00F012B2"/>
    <w:rsid w:val="00F0165F"/>
    <w:rsid w:val="00F0518D"/>
    <w:rsid w:val="00F0554B"/>
    <w:rsid w:val="00F056D7"/>
    <w:rsid w:val="00F103E1"/>
    <w:rsid w:val="00F16F49"/>
    <w:rsid w:val="00F179F9"/>
    <w:rsid w:val="00F24BB6"/>
    <w:rsid w:val="00F258FB"/>
    <w:rsid w:val="00F2696C"/>
    <w:rsid w:val="00F3065D"/>
    <w:rsid w:val="00F32554"/>
    <w:rsid w:val="00F3772B"/>
    <w:rsid w:val="00F429D2"/>
    <w:rsid w:val="00F42E01"/>
    <w:rsid w:val="00F45550"/>
    <w:rsid w:val="00F469DA"/>
    <w:rsid w:val="00F47960"/>
    <w:rsid w:val="00F508EE"/>
    <w:rsid w:val="00F51582"/>
    <w:rsid w:val="00F57EC2"/>
    <w:rsid w:val="00F60EE6"/>
    <w:rsid w:val="00F616C8"/>
    <w:rsid w:val="00F631C7"/>
    <w:rsid w:val="00F70A45"/>
    <w:rsid w:val="00F711CF"/>
    <w:rsid w:val="00F731BA"/>
    <w:rsid w:val="00F747F3"/>
    <w:rsid w:val="00F75F90"/>
    <w:rsid w:val="00F804D3"/>
    <w:rsid w:val="00F82780"/>
    <w:rsid w:val="00F848F8"/>
    <w:rsid w:val="00F900B5"/>
    <w:rsid w:val="00F90675"/>
    <w:rsid w:val="00F91397"/>
    <w:rsid w:val="00F92235"/>
    <w:rsid w:val="00F95A73"/>
    <w:rsid w:val="00F961AB"/>
    <w:rsid w:val="00F96919"/>
    <w:rsid w:val="00FA0A97"/>
    <w:rsid w:val="00FA18C9"/>
    <w:rsid w:val="00FA4584"/>
    <w:rsid w:val="00FA75B1"/>
    <w:rsid w:val="00FB0936"/>
    <w:rsid w:val="00FC7314"/>
    <w:rsid w:val="00FC754C"/>
    <w:rsid w:val="00FD04BA"/>
    <w:rsid w:val="00FD0DDC"/>
    <w:rsid w:val="00FD553C"/>
    <w:rsid w:val="00FD5980"/>
    <w:rsid w:val="00FD7AF5"/>
    <w:rsid w:val="00FE1668"/>
    <w:rsid w:val="00FE2390"/>
    <w:rsid w:val="00FE2FA4"/>
    <w:rsid w:val="00FE3257"/>
    <w:rsid w:val="00FE3DC5"/>
    <w:rsid w:val="00FE4D34"/>
    <w:rsid w:val="00FF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D0A4D5"/>
  <w15:chartTrackingRefBased/>
  <w15:docId w15:val="{786791E1-3F9B-4012-A880-097CDE0D4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57472"/>
    <w:pPr>
      <w:keepNext/>
      <w:keepLines/>
      <w:numPr>
        <w:numId w:val="7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57472"/>
    <w:pPr>
      <w:keepNext/>
      <w:keepLines/>
      <w:numPr>
        <w:ilvl w:val="1"/>
        <w:numId w:val="7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57472"/>
    <w:pPr>
      <w:keepNext/>
      <w:keepLines/>
      <w:numPr>
        <w:ilvl w:val="2"/>
        <w:numId w:val="7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57472"/>
    <w:pPr>
      <w:keepNext/>
      <w:numPr>
        <w:ilvl w:val="3"/>
        <w:numId w:val="7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57472"/>
    <w:pPr>
      <w:keepNext/>
      <w:numPr>
        <w:ilvl w:val="4"/>
        <w:numId w:val="7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57472"/>
    <w:pPr>
      <w:keepNext/>
      <w:keepLines/>
      <w:numPr>
        <w:ilvl w:val="5"/>
        <w:numId w:val="37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57472"/>
    <w:pPr>
      <w:keepNext/>
      <w:keepLines/>
      <w:widowControl w:val="0"/>
      <w:numPr>
        <w:ilvl w:val="6"/>
        <w:numId w:val="37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57472"/>
    <w:pPr>
      <w:keepNext/>
      <w:keepLines/>
      <w:widowControl w:val="0"/>
      <w:numPr>
        <w:ilvl w:val="7"/>
        <w:numId w:val="37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57472"/>
    <w:pPr>
      <w:keepNext/>
      <w:widowControl w:val="0"/>
      <w:numPr>
        <w:ilvl w:val="8"/>
        <w:numId w:val="37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657472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472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472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57472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7472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7472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57472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657472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657472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657472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657472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657472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657472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57472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657472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657472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57472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6574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6574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7472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4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472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657472"/>
    <w:rPr>
      <w:rFonts w:ascii="Times New Roman" w:hAnsi="Times New Roman"/>
      <w:color w:val="0563C1" w:themeColor="hyperlink"/>
      <w:u w:val="single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2782E"/>
    <w:rPr>
      <w:color w:val="605E5C"/>
      <w:shd w:val="clear" w:color="auto" w:fill="E1DFDD"/>
      <w:lang w:val="en-GB"/>
    </w:rPr>
  </w:style>
  <w:style w:type="paragraph" w:styleId="ListParagraph">
    <w:name w:val="List Paragraph"/>
    <w:basedOn w:val="Normal"/>
    <w:uiPriority w:val="34"/>
    <w:qFormat/>
    <w:rsid w:val="00657472"/>
    <w:pPr>
      <w:ind w:left="720"/>
      <w:contextualSpacing/>
    </w:pPr>
  </w:style>
  <w:style w:type="paragraph" w:styleId="Revision">
    <w:name w:val="Revision"/>
    <w:hidden/>
    <w:uiPriority w:val="99"/>
    <w:semiHidden/>
    <w:rsid w:val="00657472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57472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57472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57472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57472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57472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57472"/>
    <w:pPr>
      <w:spacing w:after="120"/>
      <w:ind w:left="567"/>
    </w:pPr>
  </w:style>
  <w:style w:type="paragraph" w:customStyle="1" w:styleId="ABSymbol">
    <w:name w:val="AB_Symbol"/>
    <w:basedOn w:val="Normal"/>
    <w:qFormat/>
    <w:rsid w:val="00657472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57472"/>
    <w:pPr>
      <w:tabs>
        <w:tab w:val="left" w:pos="3969"/>
      </w:tabs>
      <w:spacing w:before="120" w:after="120"/>
      <w:ind w:left="567"/>
    </w:pPr>
  </w:style>
  <w:style w:type="paragraph" w:customStyle="1" w:styleId="AFCorNNormal">
    <w:name w:val="AF_CorNNormal"/>
    <w:basedOn w:val="Normal"/>
    <w:unhideWhenUsed/>
    <w:rsid w:val="00657472"/>
    <w:pPr>
      <w:jc w:val="left"/>
    </w:pPr>
  </w:style>
  <w:style w:type="paragraph" w:customStyle="1" w:styleId="AEDistrNormal">
    <w:name w:val="AE_DistrNormal"/>
    <w:basedOn w:val="Normal"/>
    <w:unhideWhenUsed/>
    <w:rsid w:val="00657472"/>
    <w:pPr>
      <w:jc w:val="left"/>
    </w:pPr>
  </w:style>
  <w:style w:type="paragraph" w:customStyle="1" w:styleId="AASmallLogo">
    <w:name w:val="AA_SmallLogo"/>
    <w:basedOn w:val="AEDistrNormal"/>
    <w:unhideWhenUsed/>
    <w:rsid w:val="00657472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57472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65747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List">
    <w:name w:val="List"/>
    <w:basedOn w:val="Normal"/>
    <w:semiHidden/>
    <w:rsid w:val="00657472"/>
    <w:pPr>
      <w:contextualSpacing/>
    </w:pPr>
  </w:style>
  <w:style w:type="numbering" w:customStyle="1" w:styleId="ListCBD">
    <w:name w:val="ListCBD"/>
    <w:basedOn w:val="NoList"/>
    <w:uiPriority w:val="99"/>
    <w:rsid w:val="00657472"/>
    <w:pPr>
      <w:numPr>
        <w:numId w:val="57"/>
      </w:numPr>
    </w:pPr>
  </w:style>
  <w:style w:type="numbering" w:customStyle="1" w:styleId="CBDHeadings">
    <w:name w:val="CBD_Headings"/>
    <w:basedOn w:val="ListCBD"/>
    <w:uiPriority w:val="99"/>
    <w:rsid w:val="00657472"/>
    <w:pPr>
      <w:numPr>
        <w:numId w:val="75"/>
      </w:numPr>
    </w:pPr>
  </w:style>
  <w:style w:type="paragraph" w:customStyle="1" w:styleId="AISpacer">
    <w:name w:val="AI_Spacer"/>
    <w:next w:val="Normal"/>
    <w:unhideWhenUsed/>
    <w:qFormat/>
    <w:rsid w:val="00657472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57472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57472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57472"/>
    <w:rPr>
      <w:b/>
      <w:sz w:val="24"/>
    </w:rPr>
  </w:style>
  <w:style w:type="paragraph" w:customStyle="1" w:styleId="CBDAgendaItem">
    <w:name w:val="CBD_AgendaItem"/>
    <w:basedOn w:val="Normal"/>
    <w:qFormat/>
    <w:rsid w:val="00657472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57472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57472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Annex">
    <w:name w:val="CBD_Annex"/>
    <w:basedOn w:val="CBDNormal"/>
    <w:next w:val="CBDTitle"/>
    <w:qFormat/>
    <w:rsid w:val="00657472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57472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57472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57472"/>
  </w:style>
  <w:style w:type="paragraph" w:customStyle="1" w:styleId="CBDH1">
    <w:name w:val="CBD_H1"/>
    <w:basedOn w:val="CBDNormal"/>
    <w:qFormat/>
    <w:rsid w:val="00657472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57472"/>
    <w:pPr>
      <w:keepNext/>
      <w:keepLines/>
      <w:ind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57472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57472"/>
    <w:rPr>
      <w:sz w:val="20"/>
    </w:rPr>
  </w:style>
  <w:style w:type="paragraph" w:customStyle="1" w:styleId="CBDHeader">
    <w:name w:val="CBD_Header"/>
    <w:basedOn w:val="CBDNormal"/>
    <w:next w:val="CBDFooter"/>
    <w:qFormat/>
    <w:rsid w:val="00657472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57472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57472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57472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57472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57472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57472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5747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5747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5747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5747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5747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5747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5747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5747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57472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4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472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57472"/>
  </w:style>
  <w:style w:type="paragraph" w:styleId="BlockText">
    <w:name w:val="Block Text"/>
    <w:basedOn w:val="Normal"/>
    <w:uiPriority w:val="99"/>
    <w:semiHidden/>
    <w:unhideWhenUsed/>
    <w:rsid w:val="0065747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5747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5747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5747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57472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57472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5747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5747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5747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5747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5747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5747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5747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574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57472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657472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57472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5747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57472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57472"/>
  </w:style>
  <w:style w:type="character" w:customStyle="1" w:styleId="DateChar">
    <w:name w:val="Date Char"/>
    <w:basedOn w:val="DefaultParagraphFont"/>
    <w:link w:val="Date"/>
    <w:uiPriority w:val="99"/>
    <w:semiHidden/>
    <w:rsid w:val="0065747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5747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57472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5747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5747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657472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57472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5747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57472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5747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5747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57472"/>
    <w:rPr>
      <w:color w:val="954F72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5747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5747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5747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5747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5747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5747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5747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5747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5747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5747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5747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5747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657472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574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5747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57472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57472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57472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57472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57472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57472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57472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57472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57472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57472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5747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57472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57472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57472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57472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57472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57472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57472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57472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5747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657472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47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472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657472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5747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5747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5747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5747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5747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5747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5747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57472"/>
    <w:rPr>
      <w:lang w:val="en-GB"/>
    </w:rPr>
  </w:style>
  <w:style w:type="paragraph" w:styleId="List2">
    <w:name w:val="List 2"/>
    <w:basedOn w:val="Normal"/>
    <w:uiPriority w:val="99"/>
    <w:semiHidden/>
    <w:unhideWhenUsed/>
    <w:rsid w:val="006574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574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574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57472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57472"/>
    <w:pPr>
      <w:numPr>
        <w:numId w:val="4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57472"/>
    <w:pPr>
      <w:numPr>
        <w:numId w:val="4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57472"/>
    <w:pPr>
      <w:numPr>
        <w:numId w:val="4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57472"/>
    <w:pPr>
      <w:numPr>
        <w:numId w:val="4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57472"/>
    <w:pPr>
      <w:numPr>
        <w:numId w:val="4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574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574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574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574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574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57472"/>
    <w:pPr>
      <w:numPr>
        <w:numId w:val="8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57472"/>
    <w:pPr>
      <w:numPr>
        <w:numId w:val="8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57472"/>
    <w:pPr>
      <w:numPr>
        <w:numId w:val="8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57472"/>
    <w:pPr>
      <w:numPr>
        <w:numId w:val="88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57472"/>
    <w:pPr>
      <w:numPr>
        <w:numId w:val="89"/>
      </w:numPr>
      <w:contextualSpacing/>
    </w:pPr>
  </w:style>
  <w:style w:type="table" w:styleId="ListTable1Light">
    <w:name w:val="List Table 1 Light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574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5747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5747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5747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5747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5747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5747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5747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5747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5747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5747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5747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5747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5747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574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57472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5747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5747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5747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657472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574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57472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57472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5747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5747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5747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57472"/>
    <w:rPr>
      <w:lang w:val="en-GB"/>
    </w:rPr>
  </w:style>
  <w:style w:type="table" w:styleId="PlainTable1">
    <w:name w:val="Plain Table 1"/>
    <w:basedOn w:val="TableNormal"/>
    <w:uiPriority w:val="41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5747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574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574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5747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5747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57472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65747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7472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5747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5747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5747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5747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657472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657472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57472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57472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57472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574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5747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57472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5747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5747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57472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7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p-mop-11/cp-mop-11-dec-07-en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mop-08/mop-08-dec-12-en.pdf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/mop/default.shtml?id=13245" TargetMode="External"/><Relationship Id="rId22" Type="http://schemas.openxmlformats.org/officeDocument/2006/relationships/glossaryDocument" Target="glossary/document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oc/c/175e/90b0/89c0c71660cccc1539adf34f/cp-mop-11-09-en.pdf" TargetMode="External"/><Relationship Id="rId1" Type="http://schemas.openxmlformats.org/officeDocument/2006/relationships/hyperlink" Target="https://www.cbd.int/doc/meetings/bs/mop-07/information/mop-07-inf-06-en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311534AC934B808571BE0140D55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E55B2-F2A8-45C5-A810-4F7A19A996D3}"/>
      </w:docPartPr>
      <w:docPartBody>
        <w:p w:rsidR="001B67A0" w:rsidRDefault="008749EC"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EC"/>
    <w:rsid w:val="00052B0A"/>
    <w:rsid w:val="00055074"/>
    <w:rsid w:val="000A5AE1"/>
    <w:rsid w:val="000E2F2A"/>
    <w:rsid w:val="00111D70"/>
    <w:rsid w:val="0015426C"/>
    <w:rsid w:val="001902B3"/>
    <w:rsid w:val="001B67A0"/>
    <w:rsid w:val="002516D8"/>
    <w:rsid w:val="0027484D"/>
    <w:rsid w:val="002E062C"/>
    <w:rsid w:val="0031093B"/>
    <w:rsid w:val="00326785"/>
    <w:rsid w:val="003977B5"/>
    <w:rsid w:val="003C39BD"/>
    <w:rsid w:val="003D05ED"/>
    <w:rsid w:val="003E4265"/>
    <w:rsid w:val="0049102B"/>
    <w:rsid w:val="00522E69"/>
    <w:rsid w:val="005452B5"/>
    <w:rsid w:val="00633837"/>
    <w:rsid w:val="00672C65"/>
    <w:rsid w:val="007014C0"/>
    <w:rsid w:val="00745FCB"/>
    <w:rsid w:val="00747F58"/>
    <w:rsid w:val="00750FB5"/>
    <w:rsid w:val="007C0903"/>
    <w:rsid w:val="007C405C"/>
    <w:rsid w:val="00821A8E"/>
    <w:rsid w:val="008749EC"/>
    <w:rsid w:val="00893407"/>
    <w:rsid w:val="00964C21"/>
    <w:rsid w:val="00982A9A"/>
    <w:rsid w:val="00AA3CB7"/>
    <w:rsid w:val="00B02501"/>
    <w:rsid w:val="00B64178"/>
    <w:rsid w:val="00CA481E"/>
    <w:rsid w:val="00CA7BE5"/>
    <w:rsid w:val="00D41D07"/>
    <w:rsid w:val="00DD0B32"/>
    <w:rsid w:val="00E5272E"/>
    <w:rsid w:val="00EA4F08"/>
    <w:rsid w:val="00F2696C"/>
    <w:rsid w:val="00F9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9E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49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97505B-EACB-429E-A20D-9CD4276A9D7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E68962-F146-489C-B583-4B76201C06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1892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provisional agenda</vt:lpstr>
    </vt:vector>
  </TitlesOfParts>
  <Company/>
  <LinksUpToDate>false</LinksUpToDate>
  <CharactersWithSpaces>12652</CharactersWithSpaces>
  <SharedDoc>false</SharedDoc>
  <HLinks>
    <vt:vector size="36" baseType="variant">
      <vt:variant>
        <vt:i4>1900572</vt:i4>
      </vt:variant>
      <vt:variant>
        <vt:i4>9</vt:i4>
      </vt:variant>
      <vt:variant>
        <vt:i4>0</vt:i4>
      </vt:variant>
      <vt:variant>
        <vt:i4>5</vt:i4>
      </vt:variant>
      <vt:variant>
        <vt:lpwstr>https://www.cbd.int/meetings/CP-RM-OM-2025-01</vt:lpwstr>
      </vt:variant>
      <vt:variant>
        <vt:lpwstr/>
      </vt:variant>
      <vt:variant>
        <vt:i4>7536689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https://www.cbd.int/doc/decisions/cp-mop-11/cp-mop-11-dec-07-en.pdf</vt:lpwstr>
      </vt:variant>
      <vt:variant>
        <vt:lpwstr/>
      </vt:variant>
      <vt:variant>
        <vt:i4>917576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https://www.cbd.int/doc/decisions/mop-08/mop-08-dec-12-en.pdf</vt:lpwstr>
      </vt:variant>
      <vt:variant>
        <vt:lpwstr/>
      </vt:variant>
      <vt:variant>
        <vt:i4>6815797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https://www.cbd.int/decision/mop/default.shtml?id=13245</vt:lpwstr>
      </vt:variant>
      <vt:variant>
        <vt:lpwstr/>
      </vt:variant>
      <vt:variant>
        <vt:i4>5308499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https://www.cbd.int/doc/c/175e/90b0/89c0c71660cccc1539adf34f/cp-mop-11-09-en.pdf</vt:lpwstr>
      </vt:variant>
      <vt:variant>
        <vt:lpwstr/>
      </vt:variant>
      <vt:variant>
        <vt:i4>3342451</vt:i4>
      </vt:variant>
      <vt:variant>
        <vt:i4>0</vt:i4>
      </vt:variant>
      <vt:variant>
        <vt:i4>0</vt:i4>
      </vt:variant>
      <vt:variant>
        <vt:i4>5</vt:i4>
      </vt:variant>
      <vt:variant>
        <vt:lpwstr>https://unitednations.sharepoint.com/sites/MEA-CBD-EditingTeam/Shared Documents/Meeting documents/Biosafety-Cartagena Protocol/Risk assessment/Other meetings/2024/2024-01-Antigua/www.cbd.int/doc/meetings/bs/mop-07/information/mop-07-inf-06-en.pdf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CBD/CP/RA/OM/2025/1/1/Add.1</dc:subject>
  <dc:creator>Veronique Lefebvre</dc:creator>
  <cp:keywords/>
  <dc:description/>
  <cp:lastModifiedBy>Veronique Lefebvre</cp:lastModifiedBy>
  <cp:revision>6</cp:revision>
  <cp:lastPrinted>2024-11-13T19:01:00Z</cp:lastPrinted>
  <dcterms:created xsi:type="dcterms:W3CDTF">2025-05-02T19:57:00Z</dcterms:created>
  <dcterms:modified xsi:type="dcterms:W3CDTF">2025-05-02T20:07:00Z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  <property fmtid="{D5CDD505-2E9C-101B-9397-08002B2CF9AE}" pid="4" name="CBD-Category">
    <vt:lpwstr>CBD</vt:lpwstr>
  </property>
  <property fmtid="{D5CDD505-2E9C-101B-9397-08002B2CF9AE}" pid="5" name="CBD-Language">
    <vt:lpwstr>EN</vt:lpwstr>
  </property>
  <property fmtid="{D5CDD505-2E9C-101B-9397-08002B2CF9AE}" pid="6" name="CBD-Generator">
    <vt:lpwstr>0</vt:lpwstr>
  </property>
  <property fmtid="{D5CDD505-2E9C-101B-9397-08002B2CF9AE}" pid="7" name="CBD-NoSymbol">
    <vt:lpwstr>1</vt:lpwstr>
  </property>
  <property fmtid="{D5CDD505-2E9C-101B-9397-08002B2CF9AE}" pid="8" name="CBD-LangDistr">
    <vt:lpwstr/>
  </property>
  <property fmtid="{D5CDD505-2E9C-101B-9397-08002B2CF9AE}" pid="9" name="CBD-Distr">
    <vt:lpwstr>Distr</vt:lpwstr>
  </property>
</Properties>
</file>