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300445B5" w:rsidR="001F68D7" w:rsidRPr="008B3580" w:rsidRDefault="001F68D7" w:rsidP="001F68D7">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w:t>
            </w:r>
            <w:r w:rsidR="00CB5A75">
              <w:rPr>
                <w:rFonts w:cs="Simplified Arabic"/>
                <w:szCs w:val="22"/>
              </w:rPr>
              <w:t>28</w:t>
            </w:r>
            <w:r w:rsidRPr="00F01139">
              <w:rPr>
                <w:rFonts w:cs="Simplified Arabic"/>
                <w:szCs w:val="22"/>
              </w:rPr>
              <w:t>/</w:t>
            </w:r>
            <w:r w:rsidR="00E61872">
              <w:rPr>
                <w:rFonts w:cs="Simplified Arabic"/>
                <w:szCs w:val="22"/>
                <w:lang w:val="en-US"/>
              </w:rPr>
              <w:t>4</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5C2FA25B" w14:textId="56D4BCEF" w:rsidR="00F70574" w:rsidRPr="00CB5A75" w:rsidRDefault="00E61872" w:rsidP="00752990">
            <w:pPr>
              <w:ind w:left="881"/>
              <w:rPr>
                <w:rFonts w:cs="Simplified Arabic"/>
                <w:szCs w:val="22"/>
                <w:lang w:val="en-US"/>
              </w:rPr>
            </w:pPr>
            <w:r>
              <w:rPr>
                <w:rFonts w:cs="Simplified Arabic"/>
                <w:szCs w:val="22"/>
                <w:lang w:val="en-US"/>
              </w:rPr>
              <w:t>7 June</w:t>
            </w:r>
            <w:r w:rsidR="001F68D7" w:rsidRPr="00F01139">
              <w:rPr>
                <w:rFonts w:cs="Simplified Arabic"/>
                <w:szCs w:val="22"/>
              </w:rPr>
              <w:t xml:space="preserve"> </w:t>
            </w:r>
            <w:r w:rsidR="00CB5A75">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43D9BB7C"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8961D4">
        <w:rPr>
          <w:rFonts w:cs="Simplified Arabic" w:hint="cs"/>
          <w:sz w:val="24"/>
          <w:rtl/>
        </w:rPr>
        <w:t>5</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p>
    <w:p w14:paraId="4B6767FF" w14:textId="16AAD3FA" w:rsidR="006F24DA" w:rsidRDefault="008961D4" w:rsidP="00B853F0">
      <w:pPr>
        <w:suppressLineNumbers/>
        <w:suppressAutoHyphens/>
        <w:kinsoku w:val="0"/>
        <w:overflowPunct w:val="0"/>
        <w:autoSpaceDE w:val="0"/>
        <w:autoSpaceDN w:val="0"/>
        <w:bidi/>
        <w:adjustRightInd w:val="0"/>
        <w:snapToGrid w:val="0"/>
        <w:rPr>
          <w:rFonts w:cs="Simplified Arabic"/>
          <w:b/>
          <w:bCs/>
          <w:sz w:val="24"/>
          <w:rtl/>
        </w:rPr>
      </w:pPr>
      <w:r>
        <w:rPr>
          <w:rFonts w:cs="Simplified Arabic" w:hint="cs"/>
          <w:b/>
          <w:bCs/>
          <w:sz w:val="24"/>
          <w:rtl/>
        </w:rPr>
        <w:t>البيولوجيا التركيبية</w:t>
      </w:r>
    </w:p>
    <w:p w14:paraId="6719FC6D" w14:textId="77777777" w:rsidR="0091562A" w:rsidRPr="00F01139" w:rsidRDefault="0091562A" w:rsidP="0091562A">
      <w:pPr>
        <w:suppressLineNumbers/>
        <w:suppressAutoHyphens/>
        <w:kinsoku w:val="0"/>
        <w:overflowPunct w:val="0"/>
        <w:autoSpaceDE w:val="0"/>
        <w:autoSpaceDN w:val="0"/>
        <w:bidi/>
        <w:adjustRightInd w:val="0"/>
        <w:snapToGrid w:val="0"/>
        <w:rPr>
          <w:rFonts w:cs="Simplified Arabic"/>
          <w:b/>
          <w:bCs/>
          <w:sz w:val="24"/>
          <w:rtl/>
          <w:lang w:bidi="ar-EG"/>
        </w:rPr>
      </w:pPr>
    </w:p>
    <w:p w14:paraId="1700DC30" w14:textId="2793AFC7" w:rsidR="006F24DA" w:rsidRPr="00F37339" w:rsidRDefault="00F37339" w:rsidP="0091562A">
      <w:pPr>
        <w:keepNext/>
        <w:keepLines/>
        <w:bidi/>
        <w:spacing w:after="120" w:line="276" w:lineRule="auto"/>
        <w:ind w:left="720"/>
        <w:jc w:val="left"/>
        <w:rPr>
          <w:rFonts w:cs="Simplified Arabic"/>
          <w:b/>
          <w:bCs/>
          <w:sz w:val="24"/>
          <w:szCs w:val="28"/>
          <w:rtl/>
          <w:lang w:val="en-CA" w:eastAsia="en-CA"/>
        </w:rPr>
      </w:pPr>
      <w:r w:rsidRPr="00F37339">
        <w:rPr>
          <w:rFonts w:cs="Simplified Arabic" w:hint="cs"/>
          <w:b/>
          <w:bCs/>
          <w:sz w:val="24"/>
          <w:szCs w:val="28"/>
          <w:rtl/>
          <w:lang w:val="en-CA" w:eastAsia="en-CA"/>
        </w:rPr>
        <w:t>البيولوجيا التركيبية</w:t>
      </w:r>
      <w:r w:rsidRPr="00F37339">
        <w:rPr>
          <w:rStyle w:val="FootnoteReference"/>
          <w:rFonts w:ascii="Simplified Arabic" w:hAnsi="Simplified Arabic" w:cs="Simplified Arabic"/>
          <w:b/>
          <w:bCs/>
          <w:sz w:val="24"/>
          <w:szCs w:val="40"/>
          <w:u w:val="none"/>
          <w:vertAlign w:val="superscript"/>
          <w:lang w:val="en-CA" w:eastAsia="en-CA"/>
        </w:rPr>
        <w:footnoteReference w:customMarkFollows="1" w:id="2"/>
        <w:t>**</w:t>
      </w:r>
    </w:p>
    <w:p w14:paraId="43E6E771" w14:textId="28B4022F" w:rsidR="00292F67" w:rsidRDefault="00B853F0" w:rsidP="001D21D7">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66CEEE3E" w14:textId="77777777" w:rsidR="005F1C23" w:rsidRPr="00303F7F" w:rsidRDefault="005F1C23" w:rsidP="007D3905">
      <w:pPr>
        <w:keepNext/>
        <w:keepLines/>
        <w:bidi/>
        <w:spacing w:after="120" w:line="216" w:lineRule="auto"/>
        <w:jc w:val="left"/>
        <w:rPr>
          <w:rFonts w:eastAsia="MS Mincho" w:cs="Simplified Arabic"/>
          <w:b/>
          <w:bCs/>
          <w:sz w:val="26"/>
          <w:szCs w:val="26"/>
          <w:rtl/>
          <w:lang w:val="en-CA" w:eastAsia="en-CA"/>
        </w:rPr>
      </w:pPr>
      <w:r w:rsidRPr="00303F7F">
        <w:rPr>
          <w:rFonts w:eastAsia="MS Mincho" w:cs="Simplified Arabic" w:hint="cs"/>
          <w:b/>
          <w:bCs/>
          <w:sz w:val="26"/>
          <w:szCs w:val="26"/>
          <w:rtl/>
          <w:lang w:val="en-CA" w:eastAsia="en-CA"/>
        </w:rPr>
        <w:t>أولاً-</w:t>
      </w:r>
      <w:r w:rsidRPr="00303F7F">
        <w:rPr>
          <w:rFonts w:eastAsia="MS Mincho" w:cs="Simplified Arabic"/>
          <w:b/>
          <w:bCs/>
          <w:sz w:val="26"/>
          <w:szCs w:val="26"/>
          <w:rtl/>
          <w:lang w:val="en-CA" w:eastAsia="en-CA"/>
        </w:rPr>
        <w:tab/>
      </w:r>
      <w:r w:rsidRPr="00303F7F">
        <w:rPr>
          <w:rFonts w:eastAsia="MS Mincho" w:cs="Simplified Arabic" w:hint="cs"/>
          <w:b/>
          <w:bCs/>
          <w:sz w:val="26"/>
          <w:szCs w:val="26"/>
          <w:rtl/>
          <w:lang w:val="en-CA" w:eastAsia="en-CA"/>
        </w:rPr>
        <w:t>مقدمة</w:t>
      </w:r>
    </w:p>
    <w:p w14:paraId="0000412B" w14:textId="61546E08" w:rsidR="00CB5A75" w:rsidRPr="00A14710" w:rsidRDefault="000C0851" w:rsidP="00F52F49">
      <w:pPr>
        <w:pStyle w:val="ListParagraph"/>
        <w:numPr>
          <w:ilvl w:val="0"/>
          <w:numId w:val="7"/>
        </w:numPr>
        <w:bidi/>
        <w:spacing w:after="120" w:line="216" w:lineRule="auto"/>
        <w:ind w:left="562" w:firstLine="0"/>
        <w:contextualSpacing w:val="0"/>
        <w:rPr>
          <w:rFonts w:cs="Simplified Arabic"/>
          <w:lang w:val="en-US"/>
        </w:rPr>
      </w:pPr>
      <w:r w:rsidRPr="000C0851">
        <w:rPr>
          <w:rFonts w:cs="Simplified Arabic"/>
          <w:rtl/>
          <w:lang w:val="en-US"/>
        </w:rPr>
        <w:t xml:space="preserve">قرر مؤتمر الأطراف في اتفاقية التنوع البيولوجي في </w:t>
      </w:r>
      <w:r>
        <w:rPr>
          <w:rFonts w:cs="Simplified Arabic" w:hint="cs"/>
          <w:rtl/>
          <w:lang w:val="en-US"/>
        </w:rPr>
        <w:t>المقرر</w:t>
      </w:r>
      <w:r w:rsidRPr="000C0851">
        <w:rPr>
          <w:rFonts w:cs="Simplified Arabic"/>
          <w:rtl/>
          <w:lang w:val="en-US"/>
        </w:rPr>
        <w:t xml:space="preserve"> </w:t>
      </w:r>
      <w:hyperlink r:id="rId14" w:history="1">
        <w:r w:rsidRPr="000C0851">
          <w:rPr>
            <w:rStyle w:val="Hyperlink"/>
            <w:rFonts w:cs="Simplified Arabic"/>
            <w:rtl/>
            <w:lang w:val="en-US"/>
          </w:rPr>
          <w:t>16/21</w:t>
        </w:r>
      </w:hyperlink>
      <w:r w:rsidRPr="000C0851">
        <w:rPr>
          <w:rFonts w:cs="Simplified Arabic"/>
          <w:rtl/>
          <w:lang w:val="en-US"/>
        </w:rPr>
        <w:t xml:space="preserve">، وضع خطة عمل </w:t>
      </w:r>
      <w:r>
        <w:rPr>
          <w:rFonts w:cs="Simplified Arabic" w:hint="cs"/>
          <w:rtl/>
          <w:lang w:val="en-US"/>
        </w:rPr>
        <w:t>مواضيعية</w:t>
      </w:r>
      <w:r w:rsidRPr="000C0851">
        <w:rPr>
          <w:rFonts w:cs="Simplified Arabic"/>
          <w:rtl/>
          <w:lang w:val="en-US"/>
        </w:rPr>
        <w:t xml:space="preserve"> لدعم بناء القدرات </w:t>
      </w:r>
      <w:r w:rsidR="005B0E00">
        <w:rPr>
          <w:rFonts w:cs="Simplified Arabic" w:hint="cs"/>
          <w:rtl/>
          <w:lang w:val="en-US"/>
        </w:rPr>
        <w:t>وتنميتها</w:t>
      </w:r>
      <w:r w:rsidRPr="000C0851">
        <w:rPr>
          <w:rFonts w:cs="Simplified Arabic"/>
          <w:rtl/>
          <w:lang w:val="en-US"/>
        </w:rPr>
        <w:t xml:space="preserve">، </w:t>
      </w:r>
      <w:r w:rsidR="005B0E00">
        <w:rPr>
          <w:rFonts w:cs="Simplified Arabic" w:hint="cs"/>
          <w:rtl/>
          <w:lang w:val="en-US"/>
        </w:rPr>
        <w:t>والحصول على ا</w:t>
      </w:r>
      <w:r w:rsidRPr="000C0851">
        <w:rPr>
          <w:rFonts w:cs="Simplified Arabic"/>
          <w:rtl/>
          <w:lang w:val="en-US"/>
        </w:rPr>
        <w:t xml:space="preserve">لتكنولوجيا ونقلها وتبادل المعرفة في سياق البيولوجيا التركيبية لتنفيذ الأهداف الثلاثة للاتفاقية وإطار كونمينغ-مونتريال العالمي للتنوع البيولوجي، بما يتماشى مع الإطار الاستراتيجي </w:t>
      </w:r>
      <w:r w:rsidR="00833B4B">
        <w:rPr>
          <w:rFonts w:cs="Simplified Arabic" w:hint="cs"/>
          <w:rtl/>
          <w:lang w:val="en-US"/>
        </w:rPr>
        <w:t>ال</w:t>
      </w:r>
      <w:r w:rsidRPr="000C0851">
        <w:rPr>
          <w:rFonts w:cs="Simplified Arabic"/>
          <w:rtl/>
          <w:lang w:val="en-US"/>
        </w:rPr>
        <w:t xml:space="preserve">طويل الأجل لبناء القدرات </w:t>
      </w:r>
      <w:r w:rsidR="00833B4B">
        <w:rPr>
          <w:rFonts w:cs="Simplified Arabic" w:hint="cs"/>
          <w:rtl/>
          <w:lang w:val="en-US"/>
        </w:rPr>
        <w:t>وتنميتها</w:t>
      </w:r>
      <w:r w:rsidRPr="000C0851">
        <w:rPr>
          <w:rFonts w:cs="Simplified Arabic"/>
          <w:rtl/>
          <w:lang w:val="en-US"/>
        </w:rPr>
        <w:t>.</w:t>
      </w:r>
      <w:r w:rsidR="00C17DFA" w:rsidRPr="00C3607B">
        <w:rPr>
          <w:rStyle w:val="FootnoteReference"/>
          <w:rFonts w:ascii="Simplified Arabic" w:hAnsi="Simplified Arabic" w:cs="Simplified Arabic"/>
          <w:sz w:val="24"/>
          <w:szCs w:val="36"/>
          <w:u w:val="none"/>
          <w:vertAlign w:val="superscript"/>
          <w:lang w:val="en-US"/>
        </w:rPr>
        <w:footnoteReference w:customMarkFollows="1" w:id="3"/>
        <w:t>1</w:t>
      </w:r>
    </w:p>
    <w:p w14:paraId="10F2F74F" w14:textId="40F4590C" w:rsidR="00030081" w:rsidRDefault="00833B4B" w:rsidP="00F52F49">
      <w:pPr>
        <w:pStyle w:val="ListParagraph"/>
        <w:numPr>
          <w:ilvl w:val="0"/>
          <w:numId w:val="7"/>
        </w:numPr>
        <w:bidi/>
        <w:spacing w:after="120" w:line="216" w:lineRule="auto"/>
        <w:ind w:left="562" w:firstLine="0"/>
        <w:contextualSpacing w:val="0"/>
        <w:rPr>
          <w:rFonts w:cs="Simplified Arabic"/>
          <w:lang w:val="en-US"/>
        </w:rPr>
      </w:pPr>
      <w:r w:rsidRPr="00833B4B">
        <w:rPr>
          <w:rFonts w:cs="Simplified Arabic"/>
          <w:rtl/>
          <w:lang w:val="en-US"/>
        </w:rPr>
        <w:t xml:space="preserve">وفي </w:t>
      </w:r>
      <w:r>
        <w:rPr>
          <w:rFonts w:cs="Simplified Arabic" w:hint="cs"/>
          <w:rtl/>
          <w:lang w:val="en-US"/>
        </w:rPr>
        <w:t>المقرر</w:t>
      </w:r>
      <w:r w:rsidRPr="00833B4B">
        <w:rPr>
          <w:rFonts w:cs="Simplified Arabic"/>
          <w:rtl/>
          <w:lang w:val="en-US"/>
        </w:rPr>
        <w:t xml:space="preserve"> نفسه، أنشأ مؤتمر الأطراف فريق</w:t>
      </w:r>
      <w:r w:rsidR="00965B3A">
        <w:rPr>
          <w:rFonts w:cs="Simplified Arabic" w:hint="cs"/>
          <w:rtl/>
          <w:lang w:val="en-US"/>
        </w:rPr>
        <w:t>اً جديداً مخصصاً من ال</w:t>
      </w:r>
      <w:r w:rsidRPr="00833B4B">
        <w:rPr>
          <w:rFonts w:cs="Simplified Arabic"/>
          <w:rtl/>
          <w:lang w:val="en-US"/>
        </w:rPr>
        <w:t xml:space="preserve">خبراء </w:t>
      </w:r>
      <w:r w:rsidR="00965B3A">
        <w:rPr>
          <w:rFonts w:cs="Simplified Arabic" w:hint="cs"/>
          <w:rtl/>
          <w:lang w:val="en-US"/>
        </w:rPr>
        <w:t>ال</w:t>
      </w:r>
      <w:r>
        <w:rPr>
          <w:rFonts w:cs="Simplified Arabic" w:hint="cs"/>
          <w:rtl/>
          <w:lang w:val="en-US"/>
        </w:rPr>
        <w:t>تقنيين</w:t>
      </w:r>
      <w:r w:rsidRPr="00833B4B">
        <w:rPr>
          <w:rFonts w:cs="Simplified Arabic"/>
          <w:rtl/>
          <w:lang w:val="en-US"/>
        </w:rPr>
        <w:t xml:space="preserve"> مكلفًا، من بين أمور أخرى، فيما يتعلق بالأهداف الثلاثة للاتفاقية وتنفيذ الإطار: </w:t>
      </w:r>
      <w:r w:rsidR="00FD4030">
        <w:rPr>
          <w:rFonts w:cs="Simplified Arabic" w:hint="cs"/>
          <w:rtl/>
          <w:lang w:val="en-US"/>
        </w:rPr>
        <w:t>ب</w:t>
      </w:r>
      <w:r w:rsidRPr="00833B4B">
        <w:rPr>
          <w:rFonts w:cs="Simplified Arabic"/>
          <w:rtl/>
          <w:lang w:val="en-US"/>
        </w:rPr>
        <w:t xml:space="preserve">تحديد </w:t>
      </w:r>
      <w:r w:rsidR="002F55C7">
        <w:rPr>
          <w:rFonts w:cs="Simplified Arabic" w:hint="cs"/>
          <w:rtl/>
          <w:lang w:val="en-US"/>
        </w:rPr>
        <w:t>المنافع</w:t>
      </w:r>
      <w:r w:rsidRPr="00833B4B">
        <w:rPr>
          <w:rFonts w:cs="Simplified Arabic"/>
          <w:rtl/>
          <w:lang w:val="en-US"/>
        </w:rPr>
        <w:t xml:space="preserve"> الحالية والمحتملة للبيولوجيا التركيبية والآثار الإيجابية والسلبية المحتملة لأحدث التطورات التكنولوجية في</w:t>
      </w:r>
      <w:r w:rsidR="002F55C7">
        <w:rPr>
          <w:rFonts w:cs="Simplified Arabic" w:hint="cs"/>
          <w:rtl/>
          <w:lang w:val="en-US"/>
        </w:rPr>
        <w:t xml:space="preserve"> مجال</w:t>
      </w:r>
      <w:r w:rsidRPr="00833B4B">
        <w:rPr>
          <w:rFonts w:cs="Simplified Arabic"/>
          <w:rtl/>
          <w:lang w:val="en-US"/>
        </w:rPr>
        <w:t xml:space="preserve"> البيولوجيا التركيبية؛ وفي ضوء التطورات المستقبلية للبيولوجيا التركيبية، </w:t>
      </w:r>
      <w:r w:rsidR="00D7571D">
        <w:rPr>
          <w:rFonts w:cs="Simplified Arabic" w:hint="cs"/>
          <w:rtl/>
          <w:lang w:val="en-US"/>
        </w:rPr>
        <w:t>إسداء</w:t>
      </w:r>
      <w:r w:rsidRPr="00833B4B">
        <w:rPr>
          <w:rFonts w:cs="Simplified Arabic"/>
          <w:rtl/>
          <w:lang w:val="en-US"/>
        </w:rPr>
        <w:t xml:space="preserve"> المشورة بشأن </w:t>
      </w:r>
      <w:r w:rsidR="00D7571D">
        <w:rPr>
          <w:rFonts w:cs="Simplified Arabic" w:hint="cs"/>
          <w:rtl/>
          <w:lang w:val="en-US"/>
        </w:rPr>
        <w:t>كيفية مراعاة</w:t>
      </w:r>
      <w:r w:rsidRPr="00833B4B">
        <w:rPr>
          <w:rFonts w:cs="Simplified Arabic"/>
          <w:rtl/>
          <w:lang w:val="en-US"/>
        </w:rPr>
        <w:t xml:space="preserve"> مراعاة</w:t>
      </w:r>
      <w:r w:rsidR="00D7571D" w:rsidRPr="000C0851">
        <w:rPr>
          <w:rFonts w:cs="Simplified Arabic"/>
          <w:rtl/>
          <w:lang w:val="en-US"/>
        </w:rPr>
        <w:t xml:space="preserve"> بناء القدرات </w:t>
      </w:r>
      <w:r w:rsidR="00D7571D">
        <w:rPr>
          <w:rFonts w:cs="Simplified Arabic" w:hint="cs"/>
          <w:rtl/>
          <w:lang w:val="en-US"/>
        </w:rPr>
        <w:t>وتنميتها</w:t>
      </w:r>
      <w:r w:rsidRPr="00833B4B">
        <w:rPr>
          <w:rFonts w:cs="Simplified Arabic"/>
          <w:rtl/>
          <w:lang w:val="en-US"/>
        </w:rPr>
        <w:t xml:space="preserve">، </w:t>
      </w:r>
      <w:r w:rsidR="00737861">
        <w:rPr>
          <w:rFonts w:cs="Simplified Arabic" w:hint="cs"/>
          <w:rtl/>
          <w:lang w:val="en-US"/>
        </w:rPr>
        <w:t>والحصول على ا</w:t>
      </w:r>
      <w:r w:rsidR="00737861" w:rsidRPr="000C0851">
        <w:rPr>
          <w:rFonts w:cs="Simplified Arabic"/>
          <w:rtl/>
          <w:lang w:val="en-US"/>
        </w:rPr>
        <w:t xml:space="preserve">لتكنولوجيا ونقلها وتبادل المعرفة في سياق البيولوجيا التركيبية </w:t>
      </w:r>
      <w:r w:rsidRPr="00833B4B">
        <w:rPr>
          <w:rFonts w:cs="Simplified Arabic"/>
          <w:rtl/>
          <w:lang w:val="en-US"/>
        </w:rPr>
        <w:t>فيما يتعلق بمشروع خطة العمل المواضيعية.</w:t>
      </w:r>
    </w:p>
    <w:p w14:paraId="469E0B05" w14:textId="43C69712" w:rsidR="0095257A" w:rsidRDefault="00CF2365" w:rsidP="00F52F49">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Pr="00CF2365">
        <w:rPr>
          <w:rFonts w:cs="Simplified Arabic"/>
          <w:rtl/>
          <w:lang w:val="en-US"/>
        </w:rPr>
        <w:t>علاوة على ذلك،</w:t>
      </w:r>
      <w:r w:rsidR="00925CD3">
        <w:rPr>
          <w:rFonts w:cs="Simplified Arabic" w:hint="cs"/>
          <w:rtl/>
          <w:lang w:val="en-US"/>
        </w:rPr>
        <w:t xml:space="preserve"> </w:t>
      </w:r>
      <w:r w:rsidR="00925CD3" w:rsidRPr="00CF2365">
        <w:rPr>
          <w:rFonts w:cs="Simplified Arabic"/>
          <w:rtl/>
          <w:lang w:val="en-US"/>
        </w:rPr>
        <w:t xml:space="preserve">طُلب </w:t>
      </w:r>
      <w:r w:rsidR="00925CD3">
        <w:rPr>
          <w:rFonts w:cs="Simplified Arabic" w:hint="cs"/>
          <w:rtl/>
          <w:lang w:val="en-US"/>
        </w:rPr>
        <w:t>إلى</w:t>
      </w:r>
      <w:r w:rsidR="00925CD3" w:rsidRPr="00CF2365">
        <w:rPr>
          <w:rFonts w:cs="Simplified Arabic"/>
          <w:rtl/>
          <w:lang w:val="en-US"/>
        </w:rPr>
        <w:t xml:space="preserve"> أمانة الاتفاقية</w:t>
      </w:r>
      <w:r w:rsidRPr="00CF2365">
        <w:rPr>
          <w:rFonts w:cs="Simplified Arabic"/>
          <w:rtl/>
          <w:lang w:val="en-US"/>
        </w:rPr>
        <w:t xml:space="preserve"> في </w:t>
      </w:r>
      <w:r w:rsidR="00925CD3">
        <w:rPr>
          <w:rFonts w:cs="Simplified Arabic" w:hint="cs"/>
          <w:rtl/>
          <w:lang w:val="en-US"/>
        </w:rPr>
        <w:t>المقرر</w:t>
      </w:r>
      <w:r w:rsidRPr="00CF2365">
        <w:rPr>
          <w:rFonts w:cs="Simplified Arabic"/>
          <w:rtl/>
          <w:lang w:val="en-US"/>
        </w:rPr>
        <w:t xml:space="preserve"> نفسه، ما يلي: إعداد </w:t>
      </w:r>
      <w:r w:rsidR="00925CD3">
        <w:rPr>
          <w:rFonts w:cs="Simplified Arabic" w:hint="cs"/>
          <w:rtl/>
          <w:lang w:val="en-US"/>
        </w:rPr>
        <w:t>مشروع</w:t>
      </w:r>
      <w:r w:rsidRPr="00CF2365">
        <w:rPr>
          <w:rFonts w:cs="Simplified Arabic"/>
          <w:rtl/>
          <w:lang w:val="en-US"/>
        </w:rPr>
        <w:t xml:space="preserve"> خطة عمل </w:t>
      </w:r>
      <w:r w:rsidR="00925CD3">
        <w:rPr>
          <w:rFonts w:cs="Simplified Arabic" w:hint="cs"/>
          <w:rtl/>
          <w:lang w:val="en-US"/>
        </w:rPr>
        <w:t>مواضيعية</w:t>
      </w:r>
      <w:r w:rsidRPr="00CF2365">
        <w:rPr>
          <w:rFonts w:cs="Simplified Arabic"/>
          <w:rtl/>
          <w:lang w:val="en-US"/>
        </w:rPr>
        <w:t>؛ وتكليف جهة علمية مستقلة بإجراء دراسة حول البيولوجيا التركيبية؛ وعقد مناقشات</w:t>
      </w:r>
      <w:r w:rsidR="00A81005">
        <w:rPr>
          <w:rFonts w:cs="Simplified Arabic" w:hint="cs"/>
          <w:rtl/>
          <w:lang w:val="en-US"/>
        </w:rPr>
        <w:t xml:space="preserve"> عبر الإنترنت ل</w:t>
      </w:r>
      <w:r w:rsidRPr="00CF2365">
        <w:rPr>
          <w:rFonts w:cs="Simplified Arabic"/>
          <w:rtl/>
          <w:lang w:val="en-US"/>
        </w:rPr>
        <w:t>لمنتدى الإلكتروني المفتوح</w:t>
      </w:r>
      <w:r w:rsidR="00A81005">
        <w:rPr>
          <w:rFonts w:cs="Simplified Arabic" w:hint="cs"/>
          <w:rtl/>
          <w:lang w:val="en-US"/>
        </w:rPr>
        <w:t xml:space="preserve"> العضوية</w:t>
      </w:r>
      <w:r w:rsidRPr="00CF2365">
        <w:rPr>
          <w:rFonts w:cs="Simplified Arabic"/>
          <w:rtl/>
          <w:lang w:val="en-US"/>
        </w:rPr>
        <w:t xml:space="preserve"> حول البيولوجيا التركيبية؛ وإعداد </w:t>
      </w:r>
      <w:r w:rsidR="00390749">
        <w:rPr>
          <w:rFonts w:cs="Simplified Arabic" w:hint="cs"/>
          <w:rtl/>
          <w:lang w:val="en-US"/>
        </w:rPr>
        <w:t>موجزات</w:t>
      </w:r>
      <w:r w:rsidRPr="00CF2365">
        <w:rPr>
          <w:rFonts w:cs="Simplified Arabic"/>
          <w:rtl/>
          <w:lang w:val="en-US"/>
        </w:rPr>
        <w:t xml:space="preserve"> للمعلومات المتعلقة بتقديم المعلومات حول البيولوجيا التركيبية ومناقشات المنتدى الإلكتروني؛ وتقديم </w:t>
      </w:r>
      <w:r w:rsidR="00390749">
        <w:rPr>
          <w:rFonts w:cs="Simplified Arabic" w:hint="cs"/>
          <w:rtl/>
          <w:lang w:val="en-US"/>
        </w:rPr>
        <w:t>مشروع</w:t>
      </w:r>
      <w:r w:rsidRPr="00CF2365">
        <w:rPr>
          <w:rFonts w:cs="Simplified Arabic"/>
          <w:rtl/>
          <w:lang w:val="en-US"/>
        </w:rPr>
        <w:t xml:space="preserve"> خطة العمل المو</w:t>
      </w:r>
      <w:r w:rsidR="004A28D9">
        <w:rPr>
          <w:rFonts w:cs="Simplified Arabic" w:hint="cs"/>
          <w:rtl/>
          <w:lang w:val="en-US"/>
        </w:rPr>
        <w:t>ا</w:t>
      </w:r>
      <w:r w:rsidRPr="00CF2365">
        <w:rPr>
          <w:rFonts w:cs="Simplified Arabic"/>
          <w:rtl/>
          <w:lang w:val="en-US"/>
        </w:rPr>
        <w:t>ض</w:t>
      </w:r>
      <w:r w:rsidR="004A28D9">
        <w:rPr>
          <w:rFonts w:cs="Simplified Arabic" w:hint="cs"/>
          <w:rtl/>
          <w:lang w:val="en-US"/>
        </w:rPr>
        <w:t>ي</w:t>
      </w:r>
      <w:r w:rsidRPr="00CF2365">
        <w:rPr>
          <w:rFonts w:cs="Simplified Arabic"/>
          <w:rtl/>
          <w:lang w:val="en-US"/>
        </w:rPr>
        <w:t xml:space="preserve">عية </w:t>
      </w:r>
      <w:r w:rsidR="00390749">
        <w:rPr>
          <w:rFonts w:cs="Simplified Arabic" w:hint="cs"/>
          <w:rtl/>
          <w:lang w:val="en-US"/>
        </w:rPr>
        <w:t xml:space="preserve">لاستعراض الأقران </w:t>
      </w:r>
      <w:r w:rsidRPr="00CF2365">
        <w:rPr>
          <w:rFonts w:cs="Simplified Arabic"/>
          <w:rtl/>
          <w:lang w:val="en-US"/>
        </w:rPr>
        <w:t xml:space="preserve">قبل الاجتماع الثامن والعشرين للهيئة الفرعية </w:t>
      </w:r>
      <w:r w:rsidR="00C17DFA">
        <w:rPr>
          <w:rFonts w:cs="Simplified Arabic" w:hint="cs"/>
          <w:rtl/>
          <w:lang w:val="en-US"/>
        </w:rPr>
        <w:t>ل</w:t>
      </w:r>
      <w:r w:rsidRPr="00CF2365">
        <w:rPr>
          <w:rFonts w:cs="Simplified Arabic"/>
          <w:rtl/>
          <w:lang w:val="en-US"/>
        </w:rPr>
        <w:t>لمشورة العلمية والتقنية والتكنولوجية؛ وعقد اجتماعات فريق الخبراء؛ وتيسير أنشطة بناء القدرات، من بين أمور أخرى.</w:t>
      </w:r>
    </w:p>
    <w:p w14:paraId="44F8C033" w14:textId="7562FE6A" w:rsidR="00F63B3D" w:rsidRPr="00D81500" w:rsidRDefault="00221F5A" w:rsidP="00F52F49">
      <w:pPr>
        <w:pStyle w:val="ListParagraph"/>
        <w:numPr>
          <w:ilvl w:val="0"/>
          <w:numId w:val="7"/>
        </w:numPr>
        <w:bidi/>
        <w:spacing w:after="120" w:line="216" w:lineRule="auto"/>
        <w:ind w:left="562" w:firstLine="0"/>
        <w:contextualSpacing w:val="0"/>
        <w:rPr>
          <w:rStyle w:val="preferred"/>
          <w:rFonts w:cs="Simplified Arabic"/>
          <w:lang w:val="en-US"/>
        </w:rPr>
      </w:pPr>
      <w:r>
        <w:rPr>
          <w:rFonts w:cs="Simplified Arabic" w:hint="cs"/>
          <w:rtl/>
          <w:lang w:val="en-US"/>
        </w:rPr>
        <w:lastRenderedPageBreak/>
        <w:t>و</w:t>
      </w:r>
      <w:r w:rsidRPr="00221F5A">
        <w:rPr>
          <w:rFonts w:cs="Simplified Arabic"/>
          <w:rtl/>
          <w:lang w:val="en-US"/>
        </w:rPr>
        <w:t xml:space="preserve">طُلب </w:t>
      </w:r>
      <w:r>
        <w:rPr>
          <w:rFonts w:cs="Simplified Arabic" w:hint="cs"/>
          <w:rtl/>
          <w:lang w:val="en-US"/>
        </w:rPr>
        <w:t>إلى</w:t>
      </w:r>
      <w:r w:rsidRPr="00221F5A">
        <w:rPr>
          <w:rFonts w:cs="Simplified Arabic"/>
          <w:rtl/>
          <w:lang w:val="en-US"/>
        </w:rPr>
        <w:t xml:space="preserve"> الهيئة الفرعية النظر في نتائج عمل فريق الخبراء وخطة العمل </w:t>
      </w:r>
      <w:r w:rsidR="007E7A90">
        <w:rPr>
          <w:rFonts w:cs="Simplified Arabic" w:hint="cs"/>
          <w:rtl/>
          <w:lang w:val="en-US"/>
        </w:rPr>
        <w:t>المواضيعية</w:t>
      </w:r>
      <w:r w:rsidRPr="00221F5A">
        <w:rPr>
          <w:rFonts w:cs="Simplified Arabic"/>
          <w:rtl/>
          <w:lang w:val="en-US"/>
        </w:rPr>
        <w:t xml:space="preserve"> بهدف تقديم مشروع </w:t>
      </w:r>
      <w:r w:rsidR="007E7A90">
        <w:rPr>
          <w:rFonts w:cs="Simplified Arabic" w:hint="cs"/>
          <w:rtl/>
          <w:lang w:val="en-US"/>
        </w:rPr>
        <w:t>مقرر</w:t>
      </w:r>
      <w:r w:rsidRPr="00221F5A">
        <w:rPr>
          <w:rFonts w:cs="Simplified Arabic"/>
          <w:rtl/>
          <w:lang w:val="en-US"/>
        </w:rPr>
        <w:t xml:space="preserve"> للنظر فيه من قبل مؤتمر الأطراف في اجتماعه السابع عشر.</w:t>
      </w:r>
    </w:p>
    <w:p w14:paraId="593635E9" w14:textId="00F43E98" w:rsidR="00D81500" w:rsidRDefault="007E7A90" w:rsidP="00F52F49">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Pr="007E7A90">
        <w:rPr>
          <w:rFonts w:cs="Simplified Arabic"/>
          <w:rtl/>
          <w:lang w:val="en-US"/>
        </w:rPr>
        <w:t xml:space="preserve">تتضمن هذه الوثيقة وصفًا للأنشطة التي تم تنفيذها استجابةً للطلبات الواردة في </w:t>
      </w:r>
      <w:r>
        <w:rPr>
          <w:rFonts w:cs="Simplified Arabic" w:hint="cs"/>
          <w:rtl/>
          <w:lang w:val="en-US"/>
        </w:rPr>
        <w:t>المقرر</w:t>
      </w:r>
      <w:r w:rsidRPr="007E7A90">
        <w:rPr>
          <w:rFonts w:cs="Simplified Arabic"/>
          <w:rtl/>
          <w:lang w:val="en-US"/>
        </w:rPr>
        <w:t xml:space="preserve"> </w:t>
      </w:r>
      <w:hyperlink r:id="rId15" w:history="1">
        <w:r w:rsidRPr="00C22621">
          <w:rPr>
            <w:rStyle w:val="Hyperlink"/>
            <w:rFonts w:cs="Simplified Arabic"/>
            <w:rtl/>
            <w:lang w:val="en-US"/>
          </w:rPr>
          <w:t>16/21</w:t>
        </w:r>
      </w:hyperlink>
      <w:r w:rsidRPr="007E7A90">
        <w:rPr>
          <w:rFonts w:cs="Simplified Arabic"/>
          <w:rtl/>
          <w:lang w:val="en-US"/>
        </w:rPr>
        <w:t xml:space="preserve"> (</w:t>
      </w:r>
      <w:r>
        <w:rPr>
          <w:rFonts w:cs="Simplified Arabic" w:hint="cs"/>
          <w:rtl/>
          <w:lang w:val="en-US"/>
        </w:rPr>
        <w:t>الفرع</w:t>
      </w:r>
      <w:r w:rsidRPr="007E7A90">
        <w:rPr>
          <w:rFonts w:cs="Simplified Arabic"/>
          <w:rtl/>
          <w:lang w:val="en-US"/>
        </w:rPr>
        <w:t xml:space="preserve"> الثاني)، ومشروع توصية للنظر فيها من قبل الهيئة الفرعية (</w:t>
      </w:r>
      <w:r>
        <w:rPr>
          <w:rFonts w:cs="Simplified Arabic" w:hint="cs"/>
          <w:rtl/>
          <w:lang w:val="en-US"/>
        </w:rPr>
        <w:t>الفرع</w:t>
      </w:r>
      <w:r w:rsidRPr="007E7A90">
        <w:rPr>
          <w:rFonts w:cs="Simplified Arabic"/>
          <w:rtl/>
          <w:lang w:val="en-US"/>
        </w:rPr>
        <w:t xml:space="preserve"> الثالث). </w:t>
      </w:r>
      <w:r>
        <w:rPr>
          <w:rFonts w:cs="Simplified Arabic" w:hint="cs"/>
          <w:rtl/>
          <w:lang w:val="en-US"/>
        </w:rPr>
        <w:t>و</w:t>
      </w:r>
      <w:r w:rsidRPr="007E7A90">
        <w:rPr>
          <w:rFonts w:cs="Simplified Arabic"/>
          <w:rtl/>
          <w:lang w:val="en-US"/>
        </w:rPr>
        <w:t xml:space="preserve">يحتوي </w:t>
      </w:r>
      <w:r>
        <w:rPr>
          <w:rFonts w:cs="Simplified Arabic" w:hint="cs"/>
          <w:rtl/>
          <w:lang w:val="en-US"/>
        </w:rPr>
        <w:t>المرفق</w:t>
      </w:r>
      <w:r w:rsidRPr="007E7A90">
        <w:rPr>
          <w:rFonts w:cs="Simplified Arabic"/>
          <w:rtl/>
          <w:lang w:val="en-US"/>
        </w:rPr>
        <w:t xml:space="preserve"> الأول على معلومات تتعلق بال</w:t>
      </w:r>
      <w:r w:rsidR="002C340D">
        <w:rPr>
          <w:rFonts w:cs="Simplified Arabic"/>
          <w:rtl/>
          <w:lang w:val="en-US"/>
        </w:rPr>
        <w:t>منافع</w:t>
      </w:r>
      <w:r w:rsidRPr="007E7A90">
        <w:rPr>
          <w:rFonts w:cs="Simplified Arabic"/>
          <w:rtl/>
          <w:lang w:val="en-US"/>
        </w:rPr>
        <w:t xml:space="preserve"> الحالية لعلم </w:t>
      </w:r>
      <w:r w:rsidRPr="00CF2365">
        <w:rPr>
          <w:rFonts w:cs="Simplified Arabic"/>
          <w:rtl/>
          <w:lang w:val="en-US"/>
        </w:rPr>
        <w:t>البيولوجيا التركيبية</w:t>
      </w:r>
      <w:r w:rsidRPr="007E7A90">
        <w:rPr>
          <w:rFonts w:cs="Simplified Arabic"/>
          <w:rtl/>
          <w:lang w:val="en-US"/>
        </w:rPr>
        <w:t xml:space="preserve">؛ ويحتوي </w:t>
      </w:r>
      <w:r w:rsidR="005E5959">
        <w:rPr>
          <w:rFonts w:cs="Simplified Arabic" w:hint="cs"/>
          <w:rtl/>
          <w:lang w:val="en-US"/>
        </w:rPr>
        <w:t>المرفق</w:t>
      </w:r>
      <w:r w:rsidRPr="007E7A90">
        <w:rPr>
          <w:rFonts w:cs="Simplified Arabic"/>
          <w:rtl/>
          <w:lang w:val="en-US"/>
        </w:rPr>
        <w:t xml:space="preserve"> الثاني على معلومات تتعلق بال</w:t>
      </w:r>
      <w:r w:rsidR="002C340D">
        <w:rPr>
          <w:rFonts w:cs="Simplified Arabic"/>
          <w:rtl/>
          <w:lang w:val="en-US"/>
        </w:rPr>
        <w:t>منافع</w:t>
      </w:r>
      <w:r w:rsidRPr="007E7A90">
        <w:rPr>
          <w:rFonts w:cs="Simplified Arabic"/>
          <w:rtl/>
          <w:lang w:val="en-US"/>
        </w:rPr>
        <w:t xml:space="preserve"> المحتملة لعلم </w:t>
      </w:r>
      <w:r w:rsidR="005E5959" w:rsidRPr="00CF2365">
        <w:rPr>
          <w:rFonts w:cs="Simplified Arabic"/>
          <w:rtl/>
          <w:lang w:val="en-US"/>
        </w:rPr>
        <w:t>البيولوجيا التركيبية</w:t>
      </w:r>
      <w:r w:rsidRPr="007E7A90">
        <w:rPr>
          <w:rFonts w:cs="Simplified Arabic"/>
          <w:rtl/>
          <w:lang w:val="en-US"/>
        </w:rPr>
        <w:t xml:space="preserve">؛ ويحتوي </w:t>
      </w:r>
      <w:r w:rsidR="005E5959">
        <w:rPr>
          <w:rFonts w:cs="Simplified Arabic" w:hint="cs"/>
          <w:rtl/>
          <w:lang w:val="en-US"/>
        </w:rPr>
        <w:t>المرفق</w:t>
      </w:r>
      <w:r w:rsidRPr="007E7A90">
        <w:rPr>
          <w:rFonts w:cs="Simplified Arabic"/>
          <w:rtl/>
          <w:lang w:val="en-US"/>
        </w:rPr>
        <w:t xml:space="preserve"> الثالث على معلومات مختارة تتعلق بالآثار الإيجابية والسلبية المحتملة لأحدث التطورات التكنولوجية في </w:t>
      </w:r>
      <w:r w:rsidR="005E5959">
        <w:rPr>
          <w:rFonts w:cs="Simplified Arabic" w:hint="cs"/>
          <w:rtl/>
          <w:lang w:val="en-US"/>
        </w:rPr>
        <w:t xml:space="preserve">مجال </w:t>
      </w:r>
      <w:r w:rsidRPr="007E7A90">
        <w:rPr>
          <w:rFonts w:cs="Simplified Arabic"/>
          <w:rtl/>
          <w:lang w:val="en-US"/>
        </w:rPr>
        <w:t xml:space="preserve">علم </w:t>
      </w:r>
      <w:r w:rsidR="005E5959" w:rsidRPr="00CF2365">
        <w:rPr>
          <w:rFonts w:cs="Simplified Arabic"/>
          <w:rtl/>
          <w:lang w:val="en-US"/>
        </w:rPr>
        <w:t>البيولوجيا التركيبية</w:t>
      </w:r>
      <w:r w:rsidRPr="007E7A90">
        <w:rPr>
          <w:rFonts w:cs="Simplified Arabic"/>
          <w:rtl/>
          <w:lang w:val="en-US"/>
        </w:rPr>
        <w:t xml:space="preserve">؛ ويحتوي </w:t>
      </w:r>
      <w:r w:rsidR="005E5959">
        <w:rPr>
          <w:rFonts w:cs="Simplified Arabic" w:hint="cs"/>
          <w:rtl/>
          <w:lang w:val="en-US"/>
        </w:rPr>
        <w:t>المرفق</w:t>
      </w:r>
      <w:r w:rsidRPr="007E7A90">
        <w:rPr>
          <w:rFonts w:cs="Simplified Arabic"/>
          <w:rtl/>
          <w:lang w:val="en-US"/>
        </w:rPr>
        <w:t xml:space="preserve"> الرابع على استنتاجات فريق الخبراء؛ ويحتوي </w:t>
      </w:r>
      <w:r w:rsidR="005E5959">
        <w:rPr>
          <w:rFonts w:cs="Simplified Arabic" w:hint="cs"/>
          <w:rtl/>
          <w:lang w:val="en-US"/>
        </w:rPr>
        <w:t>المرفق</w:t>
      </w:r>
      <w:r w:rsidRPr="007E7A90">
        <w:rPr>
          <w:rFonts w:cs="Simplified Arabic"/>
          <w:rtl/>
          <w:lang w:val="en-US"/>
        </w:rPr>
        <w:t xml:space="preserve"> الخامس على جدول يوضح </w:t>
      </w:r>
      <w:r w:rsidR="005E5959">
        <w:rPr>
          <w:rFonts w:cs="Simplified Arabic" w:hint="cs"/>
          <w:rtl/>
          <w:lang w:val="en-US"/>
        </w:rPr>
        <w:t xml:space="preserve">الاحتياجات التقديرية من الموارد من </w:t>
      </w:r>
      <w:r w:rsidRPr="007E7A90">
        <w:rPr>
          <w:rFonts w:cs="Simplified Arabic"/>
          <w:rtl/>
          <w:lang w:val="en-US"/>
        </w:rPr>
        <w:t xml:space="preserve">خارج الميزانية للأنشطة المقترحة في مشروع </w:t>
      </w:r>
      <w:r w:rsidR="005E5959">
        <w:rPr>
          <w:rFonts w:cs="Simplified Arabic" w:hint="cs"/>
          <w:rtl/>
          <w:lang w:val="en-US"/>
        </w:rPr>
        <w:t>المقرر</w:t>
      </w:r>
      <w:r w:rsidRPr="007E7A90">
        <w:rPr>
          <w:rFonts w:cs="Simplified Arabic"/>
          <w:rtl/>
          <w:lang w:val="en-US"/>
        </w:rPr>
        <w:t>.</w:t>
      </w:r>
    </w:p>
    <w:p w14:paraId="30886653" w14:textId="67A4C099" w:rsidR="007D3905" w:rsidRPr="00303F7F" w:rsidRDefault="007D3905" w:rsidP="007D3905">
      <w:pPr>
        <w:keepNext/>
        <w:keepLines/>
        <w:bidi/>
        <w:spacing w:after="120" w:line="216" w:lineRule="auto"/>
        <w:jc w:val="left"/>
        <w:rPr>
          <w:rFonts w:eastAsia="MS Mincho" w:cs="Simplified Arabic"/>
          <w:b/>
          <w:bCs/>
          <w:sz w:val="26"/>
          <w:szCs w:val="26"/>
          <w:rtl/>
          <w:lang w:val="en-CA" w:eastAsia="en-CA"/>
        </w:rPr>
      </w:pPr>
      <w:r w:rsidRPr="00303F7F">
        <w:rPr>
          <w:rFonts w:eastAsia="MS Mincho" w:cs="Simplified Arabic" w:hint="cs"/>
          <w:b/>
          <w:bCs/>
          <w:sz w:val="26"/>
          <w:szCs w:val="26"/>
          <w:rtl/>
          <w:lang w:val="en-CA" w:eastAsia="en-CA"/>
        </w:rPr>
        <w:t>ثانياُ-</w:t>
      </w:r>
      <w:r w:rsidRPr="00303F7F">
        <w:rPr>
          <w:rFonts w:eastAsia="MS Mincho" w:cs="Simplified Arabic"/>
          <w:b/>
          <w:bCs/>
          <w:sz w:val="26"/>
          <w:szCs w:val="26"/>
          <w:rtl/>
          <w:lang w:val="en-CA" w:eastAsia="en-CA"/>
        </w:rPr>
        <w:tab/>
      </w:r>
      <w:r w:rsidR="00F52F49" w:rsidRPr="00303F7F">
        <w:rPr>
          <w:rFonts w:eastAsia="MS Mincho" w:cs="Simplified Arabic" w:hint="cs"/>
          <w:b/>
          <w:bCs/>
          <w:sz w:val="26"/>
          <w:szCs w:val="26"/>
          <w:rtl/>
          <w:lang w:val="en-CA" w:eastAsia="en-CA"/>
        </w:rPr>
        <w:t>لمحة</w:t>
      </w:r>
      <w:r w:rsidRPr="00303F7F">
        <w:rPr>
          <w:rFonts w:eastAsia="MS Mincho" w:cs="Simplified Arabic"/>
          <w:b/>
          <w:bCs/>
          <w:sz w:val="26"/>
          <w:szCs w:val="26"/>
          <w:rtl/>
          <w:lang w:val="en-CA" w:eastAsia="en-CA"/>
        </w:rPr>
        <w:t xml:space="preserve"> عامة </w:t>
      </w:r>
      <w:r w:rsidR="00F52F49" w:rsidRPr="00303F7F">
        <w:rPr>
          <w:rFonts w:eastAsia="MS Mincho" w:cs="Simplified Arabic" w:hint="cs"/>
          <w:b/>
          <w:bCs/>
          <w:sz w:val="26"/>
          <w:szCs w:val="26"/>
          <w:rtl/>
          <w:lang w:val="en-CA" w:eastAsia="en-CA"/>
        </w:rPr>
        <w:t>عن</w:t>
      </w:r>
      <w:r w:rsidRPr="00303F7F">
        <w:rPr>
          <w:rFonts w:eastAsia="MS Mincho" w:cs="Simplified Arabic"/>
          <w:b/>
          <w:bCs/>
          <w:sz w:val="26"/>
          <w:szCs w:val="26"/>
          <w:rtl/>
          <w:lang w:val="en-CA" w:eastAsia="en-CA"/>
        </w:rPr>
        <w:t xml:space="preserve"> العملية المنصوص عليها في </w:t>
      </w:r>
      <w:r w:rsidR="00F52F49" w:rsidRPr="00303F7F">
        <w:rPr>
          <w:rFonts w:eastAsia="MS Mincho" w:cs="Simplified Arabic" w:hint="cs"/>
          <w:b/>
          <w:bCs/>
          <w:sz w:val="26"/>
          <w:szCs w:val="26"/>
          <w:rtl/>
          <w:lang w:val="en-CA" w:eastAsia="en-CA"/>
        </w:rPr>
        <w:t>المقرر</w:t>
      </w:r>
      <w:r w:rsidRPr="00303F7F">
        <w:rPr>
          <w:rFonts w:eastAsia="MS Mincho" w:cs="Simplified Arabic"/>
          <w:b/>
          <w:bCs/>
          <w:sz w:val="26"/>
          <w:szCs w:val="26"/>
          <w:rtl/>
          <w:lang w:val="en-CA" w:eastAsia="en-CA"/>
        </w:rPr>
        <w:t xml:space="preserve"> </w:t>
      </w:r>
      <w:hyperlink r:id="rId16" w:history="1">
        <w:r w:rsidRPr="00303F7F">
          <w:rPr>
            <w:rStyle w:val="Hyperlink"/>
            <w:rFonts w:eastAsia="MS Mincho" w:cs="Simplified Arabic"/>
            <w:b/>
            <w:bCs/>
            <w:sz w:val="26"/>
            <w:szCs w:val="26"/>
            <w:rtl/>
            <w:lang w:val="en-CA" w:eastAsia="en-CA"/>
          </w:rPr>
          <w:t>16/21</w:t>
        </w:r>
      </w:hyperlink>
    </w:p>
    <w:p w14:paraId="6B4A285C" w14:textId="23B94405" w:rsidR="00692F2D" w:rsidRPr="00303F7F" w:rsidRDefault="00692F2D" w:rsidP="007D14EF">
      <w:pPr>
        <w:keepNext/>
        <w:keepLines/>
        <w:bidi/>
        <w:spacing w:after="120" w:line="216" w:lineRule="auto"/>
        <w:ind w:left="720" w:hanging="720"/>
        <w:jc w:val="left"/>
        <w:rPr>
          <w:rFonts w:eastAsia="MS Mincho" w:cs="Simplified Arabic"/>
          <w:b/>
          <w:bCs/>
          <w:sz w:val="26"/>
          <w:szCs w:val="26"/>
          <w:rtl/>
          <w:lang w:val="en-CA" w:eastAsia="en-CA"/>
        </w:rPr>
      </w:pPr>
      <w:r w:rsidRPr="00303F7F">
        <w:rPr>
          <w:rFonts w:eastAsia="MS Mincho" w:cs="Simplified Arabic" w:hint="cs"/>
          <w:b/>
          <w:bCs/>
          <w:sz w:val="26"/>
          <w:szCs w:val="26"/>
          <w:rtl/>
          <w:lang w:val="en-CA" w:eastAsia="en-CA"/>
        </w:rPr>
        <w:t>ألف-</w:t>
      </w:r>
      <w:r w:rsidRPr="00303F7F">
        <w:rPr>
          <w:rFonts w:eastAsia="MS Mincho" w:cs="Simplified Arabic"/>
          <w:b/>
          <w:bCs/>
          <w:sz w:val="26"/>
          <w:szCs w:val="26"/>
          <w:rtl/>
          <w:lang w:val="en-CA" w:eastAsia="en-CA"/>
        </w:rPr>
        <w:tab/>
      </w:r>
      <w:r w:rsidRPr="00303F7F">
        <w:rPr>
          <w:rFonts w:eastAsia="MS Mincho" w:cs="Simplified Arabic" w:hint="cs"/>
          <w:b/>
          <w:bCs/>
          <w:sz w:val="26"/>
          <w:szCs w:val="26"/>
          <w:rtl/>
          <w:lang w:val="en-CA" w:eastAsia="en-CA"/>
        </w:rPr>
        <w:t>لمحة</w:t>
      </w:r>
      <w:r w:rsidRPr="00303F7F">
        <w:rPr>
          <w:rFonts w:eastAsia="MS Mincho" w:cs="Simplified Arabic"/>
          <w:b/>
          <w:bCs/>
          <w:sz w:val="26"/>
          <w:szCs w:val="26"/>
          <w:rtl/>
          <w:lang w:val="en-CA" w:eastAsia="en-CA"/>
        </w:rPr>
        <w:t xml:space="preserve"> عامة </w:t>
      </w:r>
      <w:r w:rsidRPr="00303F7F">
        <w:rPr>
          <w:rFonts w:eastAsia="MS Mincho" w:cs="Simplified Arabic" w:hint="cs"/>
          <w:b/>
          <w:bCs/>
          <w:sz w:val="26"/>
          <w:szCs w:val="26"/>
          <w:rtl/>
          <w:lang w:val="en-CA" w:eastAsia="en-CA"/>
        </w:rPr>
        <w:t>عن</w:t>
      </w:r>
      <w:r w:rsidRPr="00303F7F">
        <w:rPr>
          <w:rFonts w:eastAsia="MS Mincho" w:cs="Simplified Arabic"/>
          <w:b/>
          <w:bCs/>
          <w:sz w:val="26"/>
          <w:szCs w:val="26"/>
          <w:rtl/>
          <w:lang w:val="en-CA" w:eastAsia="en-CA"/>
        </w:rPr>
        <w:t xml:space="preserve"> عمليات جمع المعلومات ونتائج اجتماع فريق الخبراء </w:t>
      </w:r>
      <w:r w:rsidRPr="00303F7F">
        <w:rPr>
          <w:rFonts w:eastAsia="MS Mincho" w:cs="Simplified Arabic" w:hint="cs"/>
          <w:b/>
          <w:bCs/>
          <w:sz w:val="26"/>
          <w:szCs w:val="26"/>
          <w:rtl/>
          <w:lang w:val="en-CA" w:eastAsia="en-CA"/>
        </w:rPr>
        <w:t>التقنيين</w:t>
      </w:r>
      <w:r w:rsidRPr="00303F7F">
        <w:rPr>
          <w:rFonts w:eastAsia="MS Mincho" w:cs="Simplified Arabic"/>
          <w:b/>
          <w:bCs/>
          <w:sz w:val="26"/>
          <w:szCs w:val="26"/>
          <w:rtl/>
          <w:lang w:val="en-CA" w:eastAsia="en-CA"/>
        </w:rPr>
        <w:t xml:space="preserve"> المخصص المعني بالبيولوجيا التركيبية</w:t>
      </w:r>
    </w:p>
    <w:p w14:paraId="1FB54FBE" w14:textId="29C8878C" w:rsidR="007D14EF" w:rsidRPr="00303F7F" w:rsidRDefault="007D14EF">
      <w:pPr>
        <w:keepNext/>
        <w:keepLines/>
        <w:numPr>
          <w:ilvl w:val="0"/>
          <w:numId w:val="10"/>
        </w:numPr>
        <w:suppressAutoHyphens/>
        <w:bidi/>
        <w:spacing w:after="120" w:line="360" w:lineRule="exact"/>
        <w:ind w:hanging="720"/>
        <w:rPr>
          <w:rFonts w:ascii="Simplified Arabic" w:hAnsi="Simplified Arabic" w:cs="Simplified Arabic"/>
          <w:bCs/>
          <w:sz w:val="26"/>
          <w:szCs w:val="26"/>
        </w:rPr>
      </w:pPr>
      <w:r w:rsidRPr="00303F7F">
        <w:rPr>
          <w:rFonts w:ascii="Simplified Arabic" w:hAnsi="Simplified Arabic" w:cs="Simplified Arabic"/>
          <w:bCs/>
          <w:sz w:val="26"/>
          <w:szCs w:val="26"/>
          <w:rtl/>
        </w:rPr>
        <w:t>جمع المعلومات وتجميعها</w:t>
      </w:r>
    </w:p>
    <w:p w14:paraId="7F72709A" w14:textId="11DB2B61" w:rsidR="007D14EF" w:rsidRDefault="008E2DAC" w:rsidP="008E2DAC">
      <w:pPr>
        <w:pStyle w:val="ListParagraph"/>
        <w:numPr>
          <w:ilvl w:val="0"/>
          <w:numId w:val="7"/>
        </w:numPr>
        <w:bidi/>
        <w:spacing w:after="120" w:line="216" w:lineRule="auto"/>
        <w:ind w:left="562" w:firstLine="0"/>
        <w:contextualSpacing w:val="0"/>
        <w:rPr>
          <w:rFonts w:cs="Simplified Arabic"/>
          <w:lang w:val="en-US"/>
        </w:rPr>
      </w:pPr>
      <w:r w:rsidRPr="008E2DAC">
        <w:rPr>
          <w:rFonts w:cs="Simplified Arabic"/>
          <w:rtl/>
          <w:lang w:val="en-US"/>
        </w:rPr>
        <w:t>تضمنت عمليات جمع المعلومات خلال الفترة الفاصلة بين الدورات تقديم معلومات حول البيولوجيا التركيبية، ومناقشات المنتدى الإلكتروني المفتوح</w:t>
      </w:r>
      <w:r>
        <w:rPr>
          <w:rFonts w:cs="Simplified Arabic" w:hint="cs"/>
          <w:rtl/>
          <w:lang w:val="en-US"/>
        </w:rPr>
        <w:t xml:space="preserve"> العضوية</w:t>
      </w:r>
      <w:r w:rsidRPr="008E2DAC">
        <w:rPr>
          <w:rFonts w:cs="Simplified Arabic"/>
          <w:rtl/>
          <w:lang w:val="en-US"/>
        </w:rPr>
        <w:t xml:space="preserve"> حول البيولوجيا التركيبية، ودراسة علمية مستقلة حول البيولوجيا التركيبية.</w:t>
      </w:r>
    </w:p>
    <w:p w14:paraId="6EB25C14" w14:textId="10C45D52" w:rsidR="00D30505" w:rsidRDefault="00A228D5" w:rsidP="00D30505">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Pr="00A228D5">
        <w:rPr>
          <w:rFonts w:cs="Simplified Arabic"/>
          <w:rtl/>
          <w:lang w:val="en-US"/>
        </w:rPr>
        <w:t xml:space="preserve">دعت الأمانة، من خلال الإخطارين رقمي </w:t>
      </w:r>
      <w:hyperlink r:id="rId17" w:history="1">
        <w:r w:rsidRPr="00A228D5">
          <w:rPr>
            <w:rStyle w:val="Hyperlink"/>
            <w:rFonts w:cs="Simplified Arabic"/>
            <w:rtl/>
            <w:lang w:val="en-US"/>
          </w:rPr>
          <w:t>2025-065</w:t>
        </w:r>
      </w:hyperlink>
      <w:r w:rsidRPr="00A228D5">
        <w:rPr>
          <w:rFonts w:cs="Simplified Arabic"/>
          <w:rtl/>
          <w:lang w:val="en-US"/>
        </w:rPr>
        <w:t xml:space="preserve"> و</w:t>
      </w:r>
      <w:hyperlink r:id="rId18" w:history="1">
        <w:r w:rsidRPr="00A228D5">
          <w:rPr>
            <w:rStyle w:val="Hyperlink"/>
            <w:rFonts w:cs="Simplified Arabic"/>
            <w:rtl/>
            <w:lang w:val="en-US"/>
          </w:rPr>
          <w:t>2025-088</w:t>
        </w:r>
      </w:hyperlink>
      <w:r w:rsidRPr="00A228D5">
        <w:rPr>
          <w:rFonts w:cs="Simplified Arabic"/>
          <w:rtl/>
          <w:lang w:val="en-US"/>
        </w:rPr>
        <w:t>، الأطراف والحكومات الأخرى والشعوب الأصلية والمجتمعات المحلية ومنظمات المرأة ومنظمات الشباب والأوساط الأكاديمية ومؤسسات البحث وقطاع الأعمال والمنظمات ذات الصلة إلى تقديم معلومات حول البيولوجيا التركيبية لدعم عمل فريق الخبراء وإعداد خطة العمل المواضيعية. واستجابةً لذلك، تلقت الأمانة 29 طلبًا من 19 طرفًا</w:t>
      </w:r>
      <w:r w:rsidR="00812E67" w:rsidRPr="00D0034B">
        <w:rPr>
          <w:rStyle w:val="FootnoteReference"/>
          <w:rFonts w:ascii="Simplified Arabic" w:hAnsi="Simplified Arabic" w:cs="Simplified Arabic"/>
          <w:sz w:val="24"/>
          <w:szCs w:val="36"/>
          <w:u w:val="none"/>
          <w:vertAlign w:val="superscript"/>
          <w:lang w:val="en-US"/>
        </w:rPr>
        <w:footnoteReference w:customMarkFollows="1" w:id="4"/>
        <w:t>2</w:t>
      </w:r>
      <w:r w:rsidRPr="00A228D5">
        <w:rPr>
          <w:rFonts w:cs="Simplified Arabic"/>
          <w:rtl/>
          <w:lang w:val="en-US"/>
        </w:rPr>
        <w:t xml:space="preserve"> وأمانة اتفاقية بيئية متعددة الأطراف</w:t>
      </w:r>
      <w:r w:rsidR="00D0034B" w:rsidRPr="00D0034B">
        <w:rPr>
          <w:rStyle w:val="FootnoteReference"/>
          <w:rFonts w:ascii="Simplified Arabic" w:hAnsi="Simplified Arabic" w:cs="Simplified Arabic"/>
          <w:sz w:val="24"/>
          <w:szCs w:val="36"/>
          <w:u w:val="none"/>
          <w:vertAlign w:val="superscript"/>
          <w:lang w:val="en-US"/>
        </w:rPr>
        <w:footnoteReference w:customMarkFollows="1" w:id="5"/>
        <w:t>3</w:t>
      </w:r>
      <w:r w:rsidRPr="00D0034B">
        <w:rPr>
          <w:rFonts w:ascii="Simplified Arabic" w:hAnsi="Simplified Arabic" w:cs="Simplified Arabic"/>
          <w:sz w:val="32"/>
          <w:szCs w:val="36"/>
          <w:vertAlign w:val="superscript"/>
          <w:rtl/>
          <w:lang w:val="en-US"/>
        </w:rPr>
        <w:t xml:space="preserve"> </w:t>
      </w:r>
      <w:r w:rsidRPr="00A228D5">
        <w:rPr>
          <w:rFonts w:cs="Simplified Arabic"/>
          <w:rtl/>
          <w:lang w:val="en-US"/>
        </w:rPr>
        <w:t>وتسع منظمات.</w:t>
      </w:r>
      <w:r w:rsidR="00D0034B" w:rsidRPr="00D0034B">
        <w:rPr>
          <w:rStyle w:val="FootnoteReference"/>
          <w:rFonts w:ascii="Simplified Arabic" w:hAnsi="Simplified Arabic" w:cs="Simplified Arabic"/>
          <w:sz w:val="24"/>
          <w:szCs w:val="36"/>
          <w:u w:val="none"/>
          <w:vertAlign w:val="superscript"/>
          <w:lang w:val="en-US"/>
        </w:rPr>
        <w:footnoteReference w:customMarkFollows="1" w:id="6"/>
        <w:t>4</w:t>
      </w:r>
      <w:r w:rsidRPr="00A228D5">
        <w:rPr>
          <w:rFonts w:cs="Simplified Arabic"/>
          <w:rtl/>
          <w:lang w:val="en-US"/>
        </w:rPr>
        <w:t xml:space="preserve"> وقد جُمعت المعلومات المقدمة حول البيولوجيا التركيبية في الوثيقة </w:t>
      </w:r>
      <w:hyperlink r:id="rId19" w:history="1">
        <w:r w:rsidRPr="00812E67">
          <w:rPr>
            <w:rStyle w:val="Hyperlink"/>
            <w:rFonts w:cs="Simplified Arabic"/>
            <w:lang w:val="en-US"/>
          </w:rPr>
          <w:t>CBD/SYNBIO/AHTEG/1/INF/1</w:t>
        </w:r>
      </w:hyperlink>
      <w:r w:rsidRPr="00A228D5">
        <w:rPr>
          <w:rFonts w:cs="Simplified Arabic"/>
          <w:rtl/>
          <w:lang w:val="en-US"/>
        </w:rPr>
        <w:t>.</w:t>
      </w:r>
    </w:p>
    <w:p w14:paraId="31960747" w14:textId="43A2C499" w:rsidR="002E417E" w:rsidRDefault="002E417E" w:rsidP="002E417E">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Pr="002E417E">
        <w:rPr>
          <w:rFonts w:cs="Simplified Arabic"/>
          <w:rtl/>
          <w:lang w:val="en-US"/>
        </w:rPr>
        <w:t>عُقد المنتدى الإلكتروني المفتوح</w:t>
      </w:r>
      <w:r>
        <w:rPr>
          <w:rFonts w:cs="Simplified Arabic" w:hint="cs"/>
          <w:rtl/>
          <w:lang w:val="en-US"/>
        </w:rPr>
        <w:t xml:space="preserve"> العضوية</w:t>
      </w:r>
      <w:r w:rsidRPr="002E417E">
        <w:rPr>
          <w:rFonts w:cs="Simplified Arabic"/>
          <w:rtl/>
          <w:lang w:val="en-US"/>
        </w:rPr>
        <w:t xml:space="preserve"> حول البيولوجيا التركيبية في الفترة من 23 فبراير</w:t>
      </w:r>
      <w:r>
        <w:rPr>
          <w:rFonts w:cs="Simplified Arabic" w:hint="cs"/>
          <w:rtl/>
          <w:lang w:val="en-US"/>
        </w:rPr>
        <w:t>/شباط</w:t>
      </w:r>
      <w:r w:rsidRPr="002E417E">
        <w:rPr>
          <w:rFonts w:cs="Simplified Arabic"/>
          <w:rtl/>
          <w:lang w:val="en-US"/>
        </w:rPr>
        <w:t xml:space="preserve"> إلى 6 مارس</w:t>
      </w:r>
      <w:r>
        <w:rPr>
          <w:rFonts w:cs="Simplified Arabic" w:hint="cs"/>
          <w:rtl/>
          <w:lang w:val="en-US"/>
        </w:rPr>
        <w:t>/آذار</w:t>
      </w:r>
      <w:r w:rsidRPr="002E417E">
        <w:rPr>
          <w:rFonts w:cs="Simplified Arabic"/>
          <w:rtl/>
          <w:lang w:val="en-US"/>
        </w:rPr>
        <w:t xml:space="preserve"> 2026. وبلغ عدد المداخلات 185 مداخلة، منها 91 مداخلة من 26 طرفًا، ومداخلتان من جهة غير طرف، و92 مداخلة من 33 منظمة. </w:t>
      </w:r>
      <w:r w:rsidR="00C3772B">
        <w:rPr>
          <w:rFonts w:cs="Simplified Arabic" w:hint="cs"/>
          <w:rtl/>
          <w:lang w:val="en-US"/>
        </w:rPr>
        <w:t>و</w:t>
      </w:r>
      <w:r w:rsidRPr="002E417E">
        <w:rPr>
          <w:rFonts w:cs="Simplified Arabic"/>
          <w:rtl/>
          <w:lang w:val="en-US"/>
        </w:rPr>
        <w:t xml:space="preserve">أدار المنتدى مارتن باتيتش (سلوفينيا). وتم تلخيص المناقشات في الوثيقة </w:t>
      </w:r>
      <w:hyperlink r:id="rId20" w:history="1">
        <w:r w:rsidRPr="00C3772B">
          <w:rPr>
            <w:rStyle w:val="Hyperlink"/>
            <w:rFonts w:cs="Simplified Arabic"/>
            <w:lang w:val="en-US"/>
          </w:rPr>
          <w:t>CBD/SYNBIO/AHTEG/1/INF/2</w:t>
        </w:r>
      </w:hyperlink>
      <w:r w:rsidRPr="002E417E">
        <w:rPr>
          <w:rFonts w:cs="Simplified Arabic"/>
          <w:rtl/>
          <w:lang w:val="en-US"/>
        </w:rPr>
        <w:t>.</w:t>
      </w:r>
    </w:p>
    <w:p w14:paraId="00BD184A" w14:textId="7C17C31B" w:rsidR="002D2C26" w:rsidRDefault="002D2C26" w:rsidP="002D2C26">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Pr="002D2C26">
        <w:rPr>
          <w:rFonts w:cs="Simplified Arabic"/>
          <w:rtl/>
          <w:lang w:val="en-US"/>
        </w:rPr>
        <w:t xml:space="preserve">بموجب الإخطار رقم </w:t>
      </w:r>
      <w:hyperlink r:id="rId21" w:history="1">
        <w:r w:rsidRPr="002D2C26">
          <w:rPr>
            <w:rStyle w:val="Hyperlink"/>
            <w:rFonts w:cs="Simplified Arabic"/>
            <w:rtl/>
            <w:lang w:val="en-US"/>
          </w:rPr>
          <w:t>2025-070</w:t>
        </w:r>
      </w:hyperlink>
      <w:r w:rsidRPr="002D2C26">
        <w:rPr>
          <w:rFonts w:cs="Simplified Arabic"/>
          <w:rtl/>
          <w:lang w:val="en-US"/>
        </w:rPr>
        <w:t xml:space="preserve">، أجرت الأمانة عملية إبداء اهتمام لتكليف جهة بإجراء دراسة علمية مستقلة حول البيولوجيا التركيبية. وقد تم اختيار كل من الجمعية البرازيلية للابتكار </w:t>
      </w:r>
      <w:r w:rsidR="00551F5E">
        <w:rPr>
          <w:rFonts w:cs="Simplified Arabic" w:hint="cs"/>
          <w:rtl/>
          <w:lang w:val="en-US"/>
        </w:rPr>
        <w:t>الحيوي</w:t>
      </w:r>
      <w:r w:rsidRPr="002D2C26">
        <w:rPr>
          <w:rFonts w:cs="Simplified Arabic"/>
          <w:rtl/>
          <w:lang w:val="en-US"/>
        </w:rPr>
        <w:t>، والمعهد الوطني للتدريب الصناعي للابتكار في التنوع البيولوجي والاقتصاد الدائري، والمعهد الوطني للتدريب الصناعي للابتكار في المواد الحيوية التركيبية والألياف، لإجراء هذه الدراسة. وقُدِّم</w:t>
      </w:r>
      <w:r w:rsidR="00551F5E">
        <w:rPr>
          <w:rFonts w:cs="Simplified Arabic" w:hint="cs"/>
          <w:rtl/>
          <w:lang w:val="en-US"/>
        </w:rPr>
        <w:t xml:space="preserve"> المشروع </w:t>
      </w:r>
      <w:r w:rsidRPr="002D2C26">
        <w:rPr>
          <w:rFonts w:cs="Simplified Arabic"/>
          <w:rtl/>
          <w:lang w:val="en-US"/>
        </w:rPr>
        <w:t>الأول</w:t>
      </w:r>
      <w:r w:rsidR="00210CCB">
        <w:rPr>
          <w:rFonts w:cs="Simplified Arabic" w:hint="cs"/>
          <w:rtl/>
          <w:lang w:val="en-US"/>
        </w:rPr>
        <w:t>ي</w:t>
      </w:r>
      <w:r w:rsidRPr="002D2C26">
        <w:rPr>
          <w:rFonts w:cs="Simplified Arabic"/>
          <w:rtl/>
          <w:lang w:val="en-US"/>
        </w:rPr>
        <w:t xml:space="preserve"> للدراسة العلمية المستقلة حول البيولوجيا التركيبية </w:t>
      </w:r>
      <w:r w:rsidR="000233C7">
        <w:rPr>
          <w:rFonts w:cs="Simplified Arabic" w:hint="cs"/>
          <w:rtl/>
          <w:lang w:val="en-US"/>
        </w:rPr>
        <w:t xml:space="preserve">لاستعراض </w:t>
      </w:r>
      <w:r w:rsidR="000233C7">
        <w:rPr>
          <w:rFonts w:cs="Simplified Arabic" w:hint="cs"/>
          <w:rtl/>
          <w:lang w:val="en-US"/>
        </w:rPr>
        <w:lastRenderedPageBreak/>
        <w:t xml:space="preserve">الأقران </w:t>
      </w:r>
      <w:r w:rsidRPr="002D2C26">
        <w:rPr>
          <w:rFonts w:cs="Simplified Arabic"/>
          <w:rtl/>
          <w:lang w:val="en-US"/>
        </w:rPr>
        <w:t xml:space="preserve">بموجب الإخطار رقم </w:t>
      </w:r>
      <w:hyperlink r:id="rId22" w:history="1">
        <w:r w:rsidRPr="000233C7">
          <w:rPr>
            <w:rStyle w:val="Hyperlink"/>
            <w:rFonts w:cs="Simplified Arabic"/>
            <w:rtl/>
            <w:lang w:val="en-US"/>
          </w:rPr>
          <w:t>2026-032</w:t>
        </w:r>
      </w:hyperlink>
      <w:r w:rsidRPr="002D2C26">
        <w:rPr>
          <w:rFonts w:cs="Simplified Arabic"/>
          <w:rtl/>
          <w:lang w:val="en-US"/>
        </w:rPr>
        <w:t>. وقد وردت 26 مشاركة من 15 طرفًا</w:t>
      </w:r>
      <w:r w:rsidR="000233C7" w:rsidRPr="008A5848">
        <w:rPr>
          <w:rStyle w:val="FootnoteReference"/>
          <w:rFonts w:ascii="Simplified Arabic" w:hAnsi="Simplified Arabic" w:cs="Simplified Arabic"/>
          <w:sz w:val="24"/>
          <w:szCs w:val="36"/>
          <w:u w:val="none"/>
          <w:vertAlign w:val="superscript"/>
          <w:lang w:val="en-US"/>
        </w:rPr>
        <w:footnoteReference w:customMarkFollows="1" w:id="7"/>
        <w:t>5</w:t>
      </w:r>
      <w:r w:rsidRPr="002D2C26">
        <w:rPr>
          <w:rFonts w:cs="Simplified Arabic"/>
          <w:rtl/>
          <w:lang w:val="en-US"/>
        </w:rPr>
        <w:t xml:space="preserve"> و11 منظمة.</w:t>
      </w:r>
      <w:r w:rsidR="008A5848" w:rsidRPr="008A5848">
        <w:rPr>
          <w:rStyle w:val="FootnoteReference"/>
          <w:rFonts w:ascii="Simplified Arabic" w:hAnsi="Simplified Arabic" w:cs="Simplified Arabic"/>
          <w:sz w:val="24"/>
          <w:szCs w:val="36"/>
          <w:u w:val="none"/>
          <w:vertAlign w:val="superscript"/>
          <w:lang w:val="en-US"/>
        </w:rPr>
        <w:footnoteReference w:customMarkFollows="1" w:id="8"/>
        <w:t>6</w:t>
      </w:r>
      <w:r w:rsidRPr="002D2C26">
        <w:rPr>
          <w:rFonts w:cs="Simplified Arabic"/>
          <w:rtl/>
          <w:lang w:val="en-US"/>
        </w:rPr>
        <w:t xml:space="preserve"> وعُرضت الدراسة النهائية في الوثيقة </w:t>
      </w:r>
      <w:hyperlink r:id="rId23" w:history="1">
        <w:r w:rsidRPr="000233C7">
          <w:rPr>
            <w:rStyle w:val="Hyperlink"/>
            <w:rFonts w:cs="Simplified Arabic"/>
            <w:lang w:val="en-US"/>
          </w:rPr>
          <w:t>CBD/SYNBIO/AHTEG/2026/1/INF/3</w:t>
        </w:r>
      </w:hyperlink>
      <w:r w:rsidRPr="002D2C26">
        <w:rPr>
          <w:rFonts w:cs="Simplified Arabic"/>
          <w:rtl/>
          <w:lang w:val="en-US"/>
        </w:rPr>
        <w:t>.</w:t>
      </w:r>
    </w:p>
    <w:p w14:paraId="77D8D2A2" w14:textId="380D328F" w:rsidR="00EB54F6" w:rsidRPr="00303F7F" w:rsidRDefault="00EB54F6">
      <w:pPr>
        <w:keepNext/>
        <w:keepLines/>
        <w:numPr>
          <w:ilvl w:val="0"/>
          <w:numId w:val="10"/>
        </w:numPr>
        <w:suppressAutoHyphens/>
        <w:bidi/>
        <w:spacing w:after="120" w:line="360" w:lineRule="exact"/>
        <w:ind w:hanging="720"/>
        <w:rPr>
          <w:rFonts w:ascii="Simplified Arabic" w:hAnsi="Simplified Arabic" w:cs="Simplified Arabic"/>
          <w:bCs/>
          <w:sz w:val="26"/>
          <w:szCs w:val="26"/>
        </w:rPr>
      </w:pPr>
      <w:r w:rsidRPr="00303F7F">
        <w:rPr>
          <w:rFonts w:ascii="Simplified Arabic" w:hAnsi="Simplified Arabic" w:cs="Simplified Arabic"/>
          <w:bCs/>
          <w:sz w:val="26"/>
          <w:szCs w:val="26"/>
          <w:rtl/>
        </w:rPr>
        <w:t xml:space="preserve">اجتماع فريق الخبراء </w:t>
      </w:r>
      <w:r w:rsidRPr="00303F7F">
        <w:rPr>
          <w:rFonts w:ascii="Simplified Arabic" w:hAnsi="Simplified Arabic" w:cs="Simplified Arabic" w:hint="cs"/>
          <w:bCs/>
          <w:sz w:val="26"/>
          <w:szCs w:val="26"/>
          <w:rtl/>
        </w:rPr>
        <w:t>التقنيين</w:t>
      </w:r>
      <w:r w:rsidRPr="00303F7F">
        <w:rPr>
          <w:rFonts w:ascii="Simplified Arabic" w:hAnsi="Simplified Arabic" w:cs="Simplified Arabic"/>
          <w:bCs/>
          <w:sz w:val="26"/>
          <w:szCs w:val="26"/>
          <w:rtl/>
        </w:rPr>
        <w:t xml:space="preserve"> المخصص المعني بالبيولوجيا التركيبية</w:t>
      </w:r>
    </w:p>
    <w:p w14:paraId="7256995F" w14:textId="2F220C16" w:rsidR="00EB54F6" w:rsidRDefault="00EB54F6" w:rsidP="00EB54F6">
      <w:pPr>
        <w:pStyle w:val="ListParagraph"/>
        <w:numPr>
          <w:ilvl w:val="0"/>
          <w:numId w:val="7"/>
        </w:numPr>
        <w:bidi/>
        <w:spacing w:after="120" w:line="216" w:lineRule="auto"/>
        <w:ind w:left="562" w:firstLine="0"/>
        <w:contextualSpacing w:val="0"/>
        <w:rPr>
          <w:rFonts w:cs="Simplified Arabic"/>
          <w:lang w:val="en-US"/>
        </w:rPr>
      </w:pPr>
      <w:r w:rsidRPr="00EB54F6">
        <w:rPr>
          <w:rFonts w:cs="Simplified Arabic"/>
          <w:rtl/>
          <w:lang w:val="en-US"/>
        </w:rPr>
        <w:t xml:space="preserve">اجتمع فريق الخبراء </w:t>
      </w:r>
      <w:r>
        <w:rPr>
          <w:rFonts w:cs="Simplified Arabic" w:hint="cs"/>
          <w:rtl/>
          <w:lang w:val="en-US"/>
        </w:rPr>
        <w:t>بالحضور الشخصي</w:t>
      </w:r>
      <w:r w:rsidRPr="00EB54F6">
        <w:rPr>
          <w:rFonts w:cs="Simplified Arabic"/>
          <w:rtl/>
          <w:lang w:val="en-US"/>
        </w:rPr>
        <w:t xml:space="preserve"> في الفترة من 19 إلى 22 مايو/أيار 2026. وحضر الاجتماع 16 خبيراً من الأطراف، وخبير واحد من جهة غير طرف، وخبير واحد من الشعوب الأصلية والمجتمعات المحلية، وخبير واحد من منظمات نسائية، وخبير واحد من منظمة شبابية، وثمانية خبراء من منظمات مراقبة. كما عُقدت </w:t>
      </w:r>
      <w:r w:rsidR="009C0F34">
        <w:rPr>
          <w:rFonts w:cs="Simplified Arabic" w:hint="cs"/>
          <w:rtl/>
          <w:lang w:val="en-US"/>
        </w:rPr>
        <w:t>حلقتان دراسيتان</w:t>
      </w:r>
      <w:r w:rsidRPr="00EB54F6">
        <w:rPr>
          <w:rFonts w:cs="Simplified Arabic"/>
          <w:rtl/>
          <w:lang w:val="en-US"/>
        </w:rPr>
        <w:t xml:space="preserve"> غير رسميتين في 3 مارس/آذار و11 مايو/أيار 2026 لدعم عمل الخبراء.</w:t>
      </w:r>
    </w:p>
    <w:p w14:paraId="3CBF2A14" w14:textId="704B6C70" w:rsidR="00EA7F87" w:rsidRPr="00EA7F87" w:rsidRDefault="00EA7F87" w:rsidP="00EA7F87">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Pr="00EA7F87">
        <w:rPr>
          <w:rFonts w:cs="Simplified Arabic"/>
          <w:rtl/>
          <w:lang w:val="en-US"/>
        </w:rPr>
        <w:t>في سياق تنفيذ مهامه، حدد</w:t>
      </w:r>
      <w:r>
        <w:rPr>
          <w:rFonts w:cs="Simplified Arabic" w:hint="cs"/>
          <w:rtl/>
          <w:lang w:val="en-US"/>
        </w:rPr>
        <w:t xml:space="preserve"> فريق </w:t>
      </w:r>
      <w:r w:rsidRPr="00EA7F87">
        <w:rPr>
          <w:rFonts w:cs="Simplified Arabic"/>
          <w:rtl/>
          <w:lang w:val="en-US"/>
        </w:rPr>
        <w:t>الخبراء قائمة أولية بال</w:t>
      </w:r>
      <w:r w:rsidR="002C340D">
        <w:rPr>
          <w:rFonts w:cs="Simplified Arabic"/>
          <w:rtl/>
          <w:lang w:val="en-US"/>
        </w:rPr>
        <w:t>منافع</w:t>
      </w:r>
      <w:r w:rsidRPr="00EA7F87">
        <w:rPr>
          <w:rFonts w:cs="Simplified Arabic"/>
          <w:rtl/>
          <w:lang w:val="en-US"/>
        </w:rPr>
        <w:t xml:space="preserve"> الحالية لعلم </w:t>
      </w:r>
      <w:r w:rsidRPr="008E2DAC">
        <w:rPr>
          <w:rFonts w:cs="Simplified Arabic"/>
          <w:rtl/>
          <w:lang w:val="en-US"/>
        </w:rPr>
        <w:t>البيولوجيا التركيبية</w:t>
      </w:r>
      <w:r w:rsidRPr="00EA7F87">
        <w:rPr>
          <w:rFonts w:cs="Simplified Arabic"/>
          <w:rtl/>
          <w:lang w:val="en-US"/>
        </w:rPr>
        <w:t xml:space="preserve">، والواردة في </w:t>
      </w:r>
      <w:r>
        <w:rPr>
          <w:rFonts w:cs="Simplified Arabic" w:hint="cs"/>
          <w:rtl/>
          <w:lang w:val="en-US"/>
        </w:rPr>
        <w:t>المرفق</w:t>
      </w:r>
      <w:r w:rsidRPr="00EA7F87">
        <w:rPr>
          <w:rFonts w:cs="Simplified Arabic"/>
          <w:rtl/>
          <w:lang w:val="en-US"/>
        </w:rPr>
        <w:t xml:space="preserve"> الأول. وقد تباينت وجهات نظر </w:t>
      </w:r>
      <w:r>
        <w:rPr>
          <w:rFonts w:cs="Simplified Arabic" w:hint="cs"/>
          <w:rtl/>
          <w:lang w:val="en-US"/>
        </w:rPr>
        <w:t>الفريق</w:t>
      </w:r>
      <w:r w:rsidRPr="00EA7F87">
        <w:rPr>
          <w:rFonts w:cs="Simplified Arabic"/>
          <w:rtl/>
          <w:lang w:val="en-US"/>
        </w:rPr>
        <w:t xml:space="preserve"> حول تعريف الفائدة، ولاحظ وجود نقص في الآليات أو المنهجيات اللازمة لتحديد أو قياس ال</w:t>
      </w:r>
      <w:r w:rsidR="002C340D">
        <w:rPr>
          <w:rFonts w:cs="Simplified Arabic"/>
          <w:rtl/>
          <w:lang w:val="en-US"/>
        </w:rPr>
        <w:t>منافع</w:t>
      </w:r>
      <w:r w:rsidRPr="00EA7F87">
        <w:rPr>
          <w:rFonts w:cs="Simplified Arabic"/>
          <w:rtl/>
          <w:lang w:val="en-US"/>
        </w:rPr>
        <w:t xml:space="preserve"> المرتبطة بعلم </w:t>
      </w:r>
      <w:r w:rsidR="00EF25EB" w:rsidRPr="008E2DAC">
        <w:rPr>
          <w:rFonts w:cs="Simplified Arabic"/>
          <w:rtl/>
          <w:lang w:val="en-US"/>
        </w:rPr>
        <w:t>البيولوجيا التركيبية</w:t>
      </w:r>
      <w:r w:rsidR="00EF25EB">
        <w:rPr>
          <w:rFonts w:cs="Simplified Arabic" w:hint="cs"/>
          <w:rtl/>
          <w:lang w:val="en-US"/>
        </w:rPr>
        <w:t xml:space="preserve"> </w:t>
      </w:r>
      <w:r w:rsidRPr="00EA7F87">
        <w:rPr>
          <w:rFonts w:cs="Simplified Arabic"/>
          <w:rtl/>
          <w:lang w:val="en-US"/>
        </w:rPr>
        <w:t>في إطار العمل.</w:t>
      </w:r>
    </w:p>
    <w:p w14:paraId="752B2094" w14:textId="72505AE7" w:rsidR="00EA7F87" w:rsidRPr="00EA7F87" w:rsidRDefault="00EA7F87" w:rsidP="00EA7F87">
      <w:pPr>
        <w:pStyle w:val="ListParagraph"/>
        <w:numPr>
          <w:ilvl w:val="0"/>
          <w:numId w:val="7"/>
        </w:numPr>
        <w:bidi/>
        <w:spacing w:after="120" w:line="216" w:lineRule="auto"/>
        <w:ind w:left="562" w:firstLine="0"/>
        <w:contextualSpacing w:val="0"/>
        <w:rPr>
          <w:rFonts w:cs="Simplified Arabic"/>
          <w:lang w:val="en-US"/>
        </w:rPr>
      </w:pPr>
      <w:r w:rsidRPr="00EA7F87">
        <w:rPr>
          <w:rFonts w:cs="Simplified Arabic"/>
          <w:rtl/>
          <w:lang w:val="en-US"/>
        </w:rPr>
        <w:t>كما حدد</w:t>
      </w:r>
      <w:r w:rsidR="00EF25EB">
        <w:rPr>
          <w:rFonts w:cs="Simplified Arabic" w:hint="cs"/>
          <w:rtl/>
          <w:lang w:val="en-US"/>
        </w:rPr>
        <w:t xml:space="preserve"> فريق </w:t>
      </w:r>
      <w:r w:rsidRPr="00EA7F87">
        <w:rPr>
          <w:rFonts w:cs="Simplified Arabic"/>
          <w:rtl/>
          <w:lang w:val="en-US"/>
        </w:rPr>
        <w:t xml:space="preserve">الخبراء </w:t>
      </w:r>
      <w:r w:rsidR="002C340D">
        <w:rPr>
          <w:rFonts w:cs="Simplified Arabic" w:hint="cs"/>
          <w:rtl/>
          <w:lang w:val="en-US"/>
        </w:rPr>
        <w:t>المنافع</w:t>
      </w:r>
      <w:r w:rsidRPr="00EA7F87">
        <w:rPr>
          <w:rFonts w:cs="Simplified Arabic"/>
          <w:rtl/>
          <w:lang w:val="en-US"/>
        </w:rPr>
        <w:t xml:space="preserve"> المحتملة لعلم </w:t>
      </w:r>
      <w:r w:rsidR="00EF25EB" w:rsidRPr="008E2DAC">
        <w:rPr>
          <w:rFonts w:cs="Simplified Arabic"/>
          <w:rtl/>
          <w:lang w:val="en-US"/>
        </w:rPr>
        <w:t>البيولوجيا التركيبية</w:t>
      </w:r>
      <w:r w:rsidRPr="00EA7F87">
        <w:rPr>
          <w:rFonts w:cs="Simplified Arabic"/>
          <w:rtl/>
          <w:lang w:val="en-US"/>
        </w:rPr>
        <w:t xml:space="preserve">، والواردة في </w:t>
      </w:r>
      <w:r w:rsidR="00EF25EB">
        <w:rPr>
          <w:rFonts w:cs="Simplified Arabic" w:hint="cs"/>
          <w:rtl/>
          <w:lang w:val="en-US"/>
        </w:rPr>
        <w:t>المرفق</w:t>
      </w:r>
      <w:r w:rsidRPr="00EA7F87">
        <w:rPr>
          <w:rFonts w:cs="Simplified Arabic"/>
          <w:rtl/>
          <w:lang w:val="en-US"/>
        </w:rPr>
        <w:t xml:space="preserve"> الثاني. وتم ربط هذه ال</w:t>
      </w:r>
      <w:r w:rsidR="002C340D">
        <w:rPr>
          <w:rFonts w:cs="Simplified Arabic"/>
          <w:rtl/>
          <w:lang w:val="en-US"/>
        </w:rPr>
        <w:t>منافع</w:t>
      </w:r>
      <w:r w:rsidRPr="00EA7F87">
        <w:rPr>
          <w:rFonts w:cs="Simplified Arabic"/>
          <w:rtl/>
          <w:lang w:val="en-US"/>
        </w:rPr>
        <w:t xml:space="preserve"> المحتملة بأهداف إطار العمل، مع تقديم أمثلة توضيحية. إلا أن </w:t>
      </w:r>
      <w:r w:rsidR="00EF25EB">
        <w:rPr>
          <w:rFonts w:cs="Simplified Arabic" w:hint="cs"/>
          <w:rtl/>
          <w:lang w:val="en-US"/>
        </w:rPr>
        <w:t>الفريق</w:t>
      </w:r>
      <w:r w:rsidRPr="00EA7F87">
        <w:rPr>
          <w:rFonts w:cs="Simplified Arabic"/>
          <w:rtl/>
          <w:lang w:val="en-US"/>
        </w:rPr>
        <w:t xml:space="preserve"> أشار إلى أن هذه ال</w:t>
      </w:r>
      <w:r w:rsidR="002C340D">
        <w:rPr>
          <w:rFonts w:cs="Simplified Arabic"/>
          <w:rtl/>
          <w:lang w:val="en-US"/>
        </w:rPr>
        <w:t>منافع</w:t>
      </w:r>
      <w:r w:rsidRPr="00EA7F87">
        <w:rPr>
          <w:rFonts w:cs="Simplified Arabic"/>
          <w:rtl/>
          <w:lang w:val="en-US"/>
        </w:rPr>
        <w:t xml:space="preserve"> ستكون مرتبطة بسياق محدد، وأن ربطها بإطار العمل قد يتطلب مزيدًا من الدراسة، وأن الربط بمؤشرات إطار الرصد لم يتم تحديده بعد.</w:t>
      </w:r>
    </w:p>
    <w:p w14:paraId="6EF4507A" w14:textId="63E41012" w:rsidR="006F3E03" w:rsidRDefault="00EA7F87" w:rsidP="00EA7F87">
      <w:pPr>
        <w:pStyle w:val="ListParagraph"/>
        <w:numPr>
          <w:ilvl w:val="0"/>
          <w:numId w:val="7"/>
        </w:numPr>
        <w:bidi/>
        <w:spacing w:after="120" w:line="216" w:lineRule="auto"/>
        <w:ind w:left="562" w:firstLine="0"/>
        <w:contextualSpacing w:val="0"/>
        <w:rPr>
          <w:rFonts w:cs="Simplified Arabic"/>
          <w:lang w:val="en-US"/>
        </w:rPr>
      </w:pPr>
      <w:r w:rsidRPr="00EA7F87">
        <w:rPr>
          <w:rFonts w:cs="Simplified Arabic"/>
          <w:rtl/>
          <w:lang w:val="en-US"/>
        </w:rPr>
        <w:t>ونظر</w:t>
      </w:r>
      <w:r w:rsidR="000E6C79">
        <w:rPr>
          <w:rFonts w:cs="Simplified Arabic" w:hint="cs"/>
          <w:rtl/>
          <w:lang w:val="en-US"/>
        </w:rPr>
        <w:t xml:space="preserve"> فيرق </w:t>
      </w:r>
      <w:r w:rsidRPr="00EA7F87">
        <w:rPr>
          <w:rFonts w:cs="Simplified Arabic"/>
          <w:rtl/>
          <w:lang w:val="en-US"/>
        </w:rPr>
        <w:t xml:space="preserve">الخبراء أيضًا في أحدث التطورات التكنولوجية في </w:t>
      </w:r>
      <w:r w:rsidR="000E6C79">
        <w:rPr>
          <w:rFonts w:cs="Simplified Arabic" w:hint="cs"/>
          <w:rtl/>
          <w:lang w:val="en-US"/>
        </w:rPr>
        <w:t xml:space="preserve">مجال </w:t>
      </w:r>
      <w:r w:rsidRPr="00EA7F87">
        <w:rPr>
          <w:rFonts w:cs="Simplified Arabic"/>
          <w:rtl/>
          <w:lang w:val="en-US"/>
        </w:rPr>
        <w:t xml:space="preserve">علم </w:t>
      </w:r>
      <w:r w:rsidR="00EF25EB" w:rsidRPr="008E2DAC">
        <w:rPr>
          <w:rFonts w:cs="Simplified Arabic"/>
          <w:rtl/>
          <w:lang w:val="en-US"/>
        </w:rPr>
        <w:t>البيولوجيا التركيبية</w:t>
      </w:r>
      <w:r w:rsidR="00EF25EB">
        <w:rPr>
          <w:rFonts w:cs="Simplified Arabic" w:hint="cs"/>
          <w:rtl/>
          <w:lang w:val="en-US"/>
        </w:rPr>
        <w:t xml:space="preserve"> </w:t>
      </w:r>
      <w:r w:rsidRPr="00EA7F87">
        <w:rPr>
          <w:rFonts w:cs="Simplified Arabic"/>
          <w:rtl/>
          <w:lang w:val="en-US"/>
        </w:rPr>
        <w:t>استنادًا إلى المعلومات التي جُمعت لدعم عمله، بما في ذلك المعلومات المقدمة ومناقشات المنتدى الإلكتروني.</w:t>
      </w:r>
      <w:r w:rsidR="00C84BCE" w:rsidRPr="00D62BDB">
        <w:rPr>
          <w:rStyle w:val="FootnoteReference"/>
          <w:rFonts w:ascii="Simplified Arabic" w:hAnsi="Simplified Arabic" w:cs="Simplified Arabic"/>
          <w:sz w:val="24"/>
          <w:szCs w:val="36"/>
          <w:u w:val="none"/>
          <w:vertAlign w:val="superscript"/>
          <w:lang w:val="en-US"/>
        </w:rPr>
        <w:footnoteReference w:customMarkFollows="1" w:id="9"/>
        <w:t>7</w:t>
      </w:r>
      <w:r w:rsidRPr="00EA7F87">
        <w:rPr>
          <w:rFonts w:cs="Simplified Arabic"/>
          <w:rtl/>
          <w:lang w:val="en-US"/>
        </w:rPr>
        <w:t xml:space="preserve"> وأعط</w:t>
      </w:r>
      <w:r w:rsidR="000E6C79">
        <w:rPr>
          <w:rFonts w:cs="Simplified Arabic" w:hint="cs"/>
          <w:rtl/>
          <w:lang w:val="en-US"/>
        </w:rPr>
        <w:t xml:space="preserve">ى الفريق </w:t>
      </w:r>
      <w:r w:rsidRPr="00EA7F87">
        <w:rPr>
          <w:rFonts w:cs="Simplified Arabic"/>
          <w:rtl/>
          <w:lang w:val="en-US"/>
        </w:rPr>
        <w:t xml:space="preserve">الأولوية للمجالات التالية في </w:t>
      </w:r>
      <w:r w:rsidR="000E6C79" w:rsidRPr="00EA7F87">
        <w:rPr>
          <w:rFonts w:cs="Simplified Arabic"/>
          <w:rtl/>
          <w:lang w:val="en-US"/>
        </w:rPr>
        <w:t>التطورات التكنولوجية</w:t>
      </w:r>
      <w:r w:rsidRPr="00EA7F87">
        <w:rPr>
          <w:rFonts w:cs="Simplified Arabic"/>
          <w:rtl/>
          <w:lang w:val="en-US"/>
        </w:rPr>
        <w:t>: تطبيقات الاستخدام في مجال الحفظ؛ الخلايا الاصطناعية، وعلم الجينوم التركيبي، والمسارات الكيميائية الحيوية الاصطناعية</w:t>
      </w:r>
      <w:r w:rsidR="004A1CA3">
        <w:rPr>
          <w:rFonts w:cs="Simplified Arabic" w:hint="cs"/>
          <w:rtl/>
          <w:lang w:val="en-US"/>
        </w:rPr>
        <w:t>؛ و</w:t>
      </w:r>
      <w:r w:rsidRPr="00EA7F87">
        <w:rPr>
          <w:rFonts w:cs="Simplified Arabic"/>
          <w:rtl/>
          <w:lang w:val="en-US"/>
        </w:rPr>
        <w:t>الذكاء الاصطناعي و</w:t>
      </w:r>
      <w:r w:rsidR="0094689C">
        <w:rPr>
          <w:rFonts w:cs="Simplified Arabic"/>
          <w:rtl/>
          <w:lang w:val="en-US"/>
        </w:rPr>
        <w:t>البيولوجيا الحاسوبية</w:t>
      </w:r>
      <w:r w:rsidRPr="00EA7F87">
        <w:rPr>
          <w:rFonts w:cs="Simplified Arabic"/>
          <w:rtl/>
          <w:lang w:val="en-US"/>
        </w:rPr>
        <w:t xml:space="preserve">؛ </w:t>
      </w:r>
      <w:r w:rsidR="008A5196">
        <w:rPr>
          <w:rFonts w:cs="Simplified Arabic" w:hint="cs"/>
          <w:rtl/>
          <w:lang w:val="en-US"/>
        </w:rPr>
        <w:t>و</w:t>
      </w:r>
      <w:r w:rsidRPr="00EA7F87">
        <w:rPr>
          <w:rFonts w:cs="Simplified Arabic"/>
          <w:rtl/>
          <w:lang w:val="en-US"/>
        </w:rPr>
        <w:t>تطبيقات المعالجة البيولوجية والحد من النفايات؛ وهندسة الميكروبيوم.</w:t>
      </w:r>
    </w:p>
    <w:p w14:paraId="14349CD2" w14:textId="3579215E" w:rsidR="00016EA4" w:rsidRPr="00016EA4" w:rsidRDefault="00016EA4" w:rsidP="00016EA4">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Pr="00016EA4">
        <w:rPr>
          <w:rFonts w:cs="Simplified Arabic"/>
          <w:rtl/>
          <w:lang w:val="en-US"/>
        </w:rPr>
        <w:t>نظراً لضيق الوقت، قدم فريق الخبراء بعض الاعتبارات الأولية المتعلقة بالذكاء الاصطناعي و</w:t>
      </w:r>
      <w:r w:rsidR="0094689C">
        <w:rPr>
          <w:rFonts w:cs="Simplified Arabic"/>
          <w:rtl/>
          <w:lang w:val="en-US"/>
        </w:rPr>
        <w:t>البيولوجيا الحاسوبية</w:t>
      </w:r>
      <w:r w:rsidRPr="00016EA4">
        <w:rPr>
          <w:rFonts w:cs="Simplified Arabic"/>
          <w:rtl/>
          <w:lang w:val="en-US"/>
        </w:rPr>
        <w:t xml:space="preserve">، مع الإشارة إلى إمكانية الاطلاع على معلومات أكثر شمولاً حول المجالات الأربعة الأخرى في الوثيقة </w:t>
      </w:r>
      <w:hyperlink r:id="rId24" w:history="1">
        <w:r w:rsidRPr="00F6548B">
          <w:rPr>
            <w:rStyle w:val="Hyperlink"/>
            <w:rFonts w:cs="Simplified Arabic"/>
            <w:lang w:val="en-US"/>
          </w:rPr>
          <w:t>CBD/SYNBIO/AHTEG/1/2</w:t>
        </w:r>
      </w:hyperlink>
      <w:r w:rsidRPr="00016EA4">
        <w:rPr>
          <w:rFonts w:cs="Simplified Arabic"/>
          <w:rtl/>
          <w:lang w:val="en-US"/>
        </w:rPr>
        <w:t xml:space="preserve">. وترد هذه الاعتبارات في </w:t>
      </w:r>
      <w:r w:rsidR="0094689C">
        <w:rPr>
          <w:rFonts w:cs="Simplified Arabic" w:hint="cs"/>
          <w:rtl/>
          <w:lang w:val="en-US"/>
        </w:rPr>
        <w:t>المرفق</w:t>
      </w:r>
      <w:r w:rsidRPr="00016EA4">
        <w:rPr>
          <w:rFonts w:cs="Simplified Arabic"/>
          <w:rtl/>
          <w:lang w:val="en-US"/>
        </w:rPr>
        <w:t xml:space="preserve"> الثالث.</w:t>
      </w:r>
    </w:p>
    <w:p w14:paraId="22F25648" w14:textId="3048A09B" w:rsidR="00016EA4" w:rsidRPr="00016EA4" w:rsidRDefault="00016EA4" w:rsidP="00016EA4">
      <w:pPr>
        <w:pStyle w:val="ListParagraph"/>
        <w:numPr>
          <w:ilvl w:val="0"/>
          <w:numId w:val="7"/>
        </w:numPr>
        <w:bidi/>
        <w:spacing w:after="120" w:line="216" w:lineRule="auto"/>
        <w:ind w:left="562" w:firstLine="0"/>
        <w:contextualSpacing w:val="0"/>
        <w:rPr>
          <w:rFonts w:cs="Simplified Arabic"/>
          <w:lang w:val="en-US"/>
        </w:rPr>
      </w:pPr>
      <w:r w:rsidRPr="00016EA4">
        <w:rPr>
          <w:rFonts w:cs="Simplified Arabic"/>
          <w:rtl/>
          <w:lang w:val="en-US"/>
        </w:rPr>
        <w:t xml:space="preserve">ولتنفيذ مهامه، نظر فريق الخبراء في استخدام خطة العمل المواضيعية في ضوء التطورات المستقبلية في علم </w:t>
      </w:r>
      <w:r w:rsidR="00F6548B" w:rsidRPr="008E2DAC">
        <w:rPr>
          <w:rFonts w:cs="Simplified Arabic"/>
          <w:rtl/>
          <w:lang w:val="en-US"/>
        </w:rPr>
        <w:t>البيولوجيا التركيبية</w:t>
      </w:r>
      <w:r w:rsidRPr="00016EA4">
        <w:rPr>
          <w:rFonts w:cs="Simplified Arabic"/>
          <w:rtl/>
          <w:lang w:val="en-US"/>
        </w:rPr>
        <w:t>. وفي هذا الصدد، أشار الفريق إلى ضرورة أن يكون النهج المتبع مرناً واستشرافياً، واقترح أن تستفيد الأطراف من أنشطة استشراف المستقبل.</w:t>
      </w:r>
    </w:p>
    <w:p w14:paraId="15B3E1F3" w14:textId="6BA21EFD" w:rsidR="00016EA4" w:rsidRDefault="00016EA4" w:rsidP="00016EA4">
      <w:pPr>
        <w:pStyle w:val="ListParagraph"/>
        <w:numPr>
          <w:ilvl w:val="0"/>
          <w:numId w:val="7"/>
        </w:numPr>
        <w:bidi/>
        <w:spacing w:after="120" w:line="216" w:lineRule="auto"/>
        <w:ind w:left="562" w:firstLine="0"/>
        <w:contextualSpacing w:val="0"/>
        <w:rPr>
          <w:rFonts w:cs="Simplified Arabic"/>
          <w:lang w:val="en-US"/>
        </w:rPr>
      </w:pPr>
      <w:r w:rsidRPr="00016EA4">
        <w:rPr>
          <w:rFonts w:cs="Simplified Arabic"/>
          <w:rtl/>
          <w:lang w:val="en-US"/>
        </w:rPr>
        <w:t xml:space="preserve">وبعد دراسة مداولاته، قدم فريق الخبراء استنتاجاته العامة، الواردة في </w:t>
      </w:r>
      <w:r w:rsidR="006A634D">
        <w:rPr>
          <w:rFonts w:cs="Simplified Arabic" w:hint="cs"/>
          <w:rtl/>
          <w:lang w:val="en-US"/>
        </w:rPr>
        <w:t>المرفق</w:t>
      </w:r>
      <w:r w:rsidRPr="00016EA4">
        <w:rPr>
          <w:rFonts w:cs="Simplified Arabic"/>
          <w:rtl/>
          <w:lang w:val="en-US"/>
        </w:rPr>
        <w:t xml:space="preserve"> الرابع. وتم التأكيد على أهمية أفضل المعلومات العلمية </w:t>
      </w:r>
      <w:r w:rsidR="006A634D">
        <w:rPr>
          <w:rFonts w:cs="Simplified Arabic" w:hint="cs"/>
          <w:rtl/>
          <w:lang w:val="en-US"/>
        </w:rPr>
        <w:t>ال</w:t>
      </w:r>
      <w:r w:rsidRPr="00016EA4">
        <w:rPr>
          <w:rFonts w:cs="Simplified Arabic"/>
          <w:rtl/>
          <w:lang w:val="en-US"/>
        </w:rPr>
        <w:t>متعددة التخصصات المتاحة، والن</w:t>
      </w:r>
      <w:r w:rsidR="006A634D">
        <w:rPr>
          <w:rFonts w:cs="Simplified Arabic" w:hint="cs"/>
          <w:rtl/>
          <w:lang w:val="en-US"/>
        </w:rPr>
        <w:t>ُ</w:t>
      </w:r>
      <w:r w:rsidRPr="00016EA4">
        <w:rPr>
          <w:rFonts w:cs="Simplified Arabic"/>
          <w:rtl/>
          <w:lang w:val="en-US"/>
        </w:rPr>
        <w:t>هج التشاركية، وبناء القدرات. كما أقر الفريق بأهمية الن</w:t>
      </w:r>
      <w:r w:rsidR="006A634D">
        <w:rPr>
          <w:rFonts w:cs="Simplified Arabic" w:hint="cs"/>
          <w:rtl/>
          <w:lang w:val="en-US"/>
        </w:rPr>
        <w:t>ُ</w:t>
      </w:r>
      <w:r w:rsidRPr="00016EA4">
        <w:rPr>
          <w:rFonts w:cs="Simplified Arabic"/>
          <w:rtl/>
          <w:lang w:val="en-US"/>
        </w:rPr>
        <w:t xml:space="preserve">هج الاستباقية، بما في ذلك استشراف المستقبل وآليات الرصد، لدعم التحديد والتقييم في الوقت المناسب للآثار الإيجابية والسلبية المحتملة لعلم </w:t>
      </w:r>
      <w:r w:rsidR="006A634D" w:rsidRPr="008E2DAC">
        <w:rPr>
          <w:rFonts w:cs="Simplified Arabic"/>
          <w:rtl/>
          <w:lang w:val="en-US"/>
        </w:rPr>
        <w:t>البيولوجيا التركيبية</w:t>
      </w:r>
      <w:r w:rsidRPr="00016EA4">
        <w:rPr>
          <w:rFonts w:cs="Simplified Arabic"/>
          <w:rtl/>
          <w:lang w:val="en-US"/>
        </w:rPr>
        <w:t>.</w:t>
      </w:r>
    </w:p>
    <w:p w14:paraId="183315D6" w14:textId="02414552" w:rsidR="006F6D36" w:rsidRDefault="006F6D36" w:rsidP="006F6D36">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lastRenderedPageBreak/>
        <w:t>ويرد</w:t>
      </w:r>
      <w:r w:rsidRPr="006F6D36">
        <w:rPr>
          <w:rFonts w:cs="Simplified Arabic"/>
          <w:rtl/>
          <w:lang w:val="en-US"/>
        </w:rPr>
        <w:t xml:space="preserve"> التقرير الخاص بالاجتماع</w:t>
      </w:r>
      <w:r w:rsidR="00FD78E6">
        <w:rPr>
          <w:rFonts w:cs="Simplified Arabic" w:hint="cs"/>
          <w:rtl/>
          <w:lang w:val="en-US"/>
        </w:rPr>
        <w:t xml:space="preserve"> في</w:t>
      </w:r>
      <w:r w:rsidRPr="006F6D36">
        <w:rPr>
          <w:rFonts w:cs="Simplified Arabic"/>
          <w:rtl/>
          <w:lang w:val="en-US"/>
        </w:rPr>
        <w:t xml:space="preserve"> الوثيقة </w:t>
      </w:r>
      <w:hyperlink r:id="rId25" w:history="1">
        <w:r w:rsidRPr="00FD78E6">
          <w:rPr>
            <w:rStyle w:val="Hyperlink"/>
            <w:rFonts w:cs="Simplified Arabic"/>
            <w:lang w:val="en-US"/>
          </w:rPr>
          <w:t>CBD/SYNBIO/AHTEG/2026/1/3</w:t>
        </w:r>
      </w:hyperlink>
      <w:r w:rsidRPr="006F6D36">
        <w:rPr>
          <w:rFonts w:cs="Simplified Arabic"/>
          <w:rtl/>
          <w:lang w:val="en-US"/>
        </w:rPr>
        <w:t>.</w:t>
      </w:r>
    </w:p>
    <w:p w14:paraId="20888CFD" w14:textId="68C724B6" w:rsidR="006A634D" w:rsidRPr="00303F7F" w:rsidRDefault="006A634D" w:rsidP="006A634D">
      <w:pPr>
        <w:keepNext/>
        <w:keepLines/>
        <w:bidi/>
        <w:spacing w:after="120" w:line="216" w:lineRule="auto"/>
        <w:ind w:left="720" w:hanging="720"/>
        <w:jc w:val="left"/>
        <w:rPr>
          <w:rFonts w:eastAsia="MS Mincho" w:cs="Simplified Arabic"/>
          <w:b/>
          <w:bCs/>
          <w:sz w:val="26"/>
          <w:szCs w:val="26"/>
          <w:rtl/>
          <w:lang w:val="en-CA" w:eastAsia="en-CA"/>
        </w:rPr>
      </w:pPr>
      <w:r w:rsidRPr="00303F7F">
        <w:rPr>
          <w:rFonts w:eastAsia="MS Mincho" w:cs="Simplified Arabic" w:hint="cs"/>
          <w:b/>
          <w:bCs/>
          <w:sz w:val="26"/>
          <w:szCs w:val="26"/>
          <w:rtl/>
          <w:lang w:val="en-CA" w:eastAsia="en-CA"/>
        </w:rPr>
        <w:t>باء-</w:t>
      </w:r>
      <w:r w:rsidRPr="00303F7F">
        <w:rPr>
          <w:rFonts w:eastAsia="MS Mincho" w:cs="Simplified Arabic"/>
          <w:b/>
          <w:bCs/>
          <w:sz w:val="26"/>
          <w:szCs w:val="26"/>
          <w:rtl/>
          <w:lang w:val="en-CA" w:eastAsia="en-CA"/>
        </w:rPr>
        <w:tab/>
        <w:t xml:space="preserve">تطوير خطة العمل </w:t>
      </w:r>
      <w:r w:rsidR="006A5ACE" w:rsidRPr="00303F7F">
        <w:rPr>
          <w:rFonts w:eastAsia="MS Mincho" w:cs="Simplified Arabic" w:hint="cs"/>
          <w:b/>
          <w:bCs/>
          <w:sz w:val="26"/>
          <w:szCs w:val="26"/>
          <w:rtl/>
          <w:lang w:val="en-CA" w:eastAsia="en-CA"/>
        </w:rPr>
        <w:t>المواضيعية</w:t>
      </w:r>
      <w:r w:rsidRPr="00303F7F">
        <w:rPr>
          <w:rFonts w:eastAsia="MS Mincho" w:cs="Simplified Arabic"/>
          <w:b/>
          <w:bCs/>
          <w:sz w:val="26"/>
          <w:szCs w:val="26"/>
          <w:rtl/>
          <w:lang w:val="en-CA" w:eastAsia="en-CA"/>
        </w:rPr>
        <w:t xml:space="preserve"> في سياق البيولوجيا التركيبية</w:t>
      </w:r>
    </w:p>
    <w:p w14:paraId="7935EF14" w14:textId="08738026" w:rsidR="006A5ACE" w:rsidRPr="006A5ACE" w:rsidRDefault="006A5ACE" w:rsidP="006A5ACE">
      <w:pPr>
        <w:pStyle w:val="ListParagraph"/>
        <w:numPr>
          <w:ilvl w:val="0"/>
          <w:numId w:val="7"/>
        </w:numPr>
        <w:bidi/>
        <w:spacing w:after="120" w:line="216" w:lineRule="auto"/>
        <w:ind w:left="562" w:firstLine="0"/>
        <w:contextualSpacing w:val="0"/>
        <w:rPr>
          <w:rFonts w:cs="Simplified Arabic"/>
          <w:lang w:val="en-US"/>
        </w:rPr>
      </w:pPr>
      <w:r w:rsidRPr="006A5ACE">
        <w:rPr>
          <w:rFonts w:cs="Simplified Arabic"/>
          <w:rtl/>
          <w:lang w:val="en-US"/>
        </w:rPr>
        <w:t xml:space="preserve">استجابةً لطلب إعداد </w:t>
      </w:r>
      <w:r w:rsidR="00507D67">
        <w:rPr>
          <w:rFonts w:cs="Simplified Arabic" w:hint="cs"/>
          <w:rtl/>
          <w:lang w:val="en-US"/>
        </w:rPr>
        <w:t>مشروع</w:t>
      </w:r>
      <w:r w:rsidRPr="006A5ACE">
        <w:rPr>
          <w:rFonts w:cs="Simplified Arabic"/>
          <w:rtl/>
          <w:lang w:val="en-US"/>
        </w:rPr>
        <w:t xml:space="preserve"> خطة عمل مو</w:t>
      </w:r>
      <w:r w:rsidR="00507D67">
        <w:rPr>
          <w:rFonts w:cs="Simplified Arabic" w:hint="cs"/>
          <w:rtl/>
          <w:lang w:val="en-US"/>
        </w:rPr>
        <w:t>ا</w:t>
      </w:r>
      <w:r w:rsidRPr="006A5ACE">
        <w:rPr>
          <w:rFonts w:cs="Simplified Arabic"/>
          <w:rtl/>
          <w:lang w:val="en-US"/>
        </w:rPr>
        <w:t>ض</w:t>
      </w:r>
      <w:r w:rsidR="00507D67">
        <w:rPr>
          <w:rFonts w:cs="Simplified Arabic" w:hint="cs"/>
          <w:rtl/>
          <w:lang w:val="en-US"/>
        </w:rPr>
        <w:t>يعية</w:t>
      </w:r>
      <w:r w:rsidRPr="006A5ACE">
        <w:rPr>
          <w:rFonts w:cs="Simplified Arabic"/>
          <w:rtl/>
          <w:lang w:val="en-US"/>
        </w:rPr>
        <w:t xml:space="preserve"> في </w:t>
      </w:r>
      <w:r w:rsidR="00507D67">
        <w:rPr>
          <w:rFonts w:cs="Simplified Arabic" w:hint="cs"/>
          <w:rtl/>
          <w:lang w:val="en-US"/>
        </w:rPr>
        <w:t>المقرر</w:t>
      </w:r>
      <w:r w:rsidRPr="006A5ACE">
        <w:rPr>
          <w:rFonts w:cs="Simplified Arabic"/>
          <w:rtl/>
          <w:lang w:val="en-US"/>
        </w:rPr>
        <w:t xml:space="preserve"> </w:t>
      </w:r>
      <w:hyperlink r:id="rId26" w:history="1">
        <w:r w:rsidRPr="00507D67">
          <w:rPr>
            <w:rStyle w:val="Hyperlink"/>
            <w:rFonts w:cs="Simplified Arabic"/>
            <w:rtl/>
            <w:lang w:val="en-US"/>
          </w:rPr>
          <w:t>16/21</w:t>
        </w:r>
      </w:hyperlink>
      <w:r w:rsidRPr="006A5ACE">
        <w:rPr>
          <w:rFonts w:cs="Simplified Arabic"/>
          <w:rtl/>
          <w:lang w:val="en-US"/>
        </w:rPr>
        <w:t>، كلّفت الأمانة معهد علم الوراثة وعلم الخلايا التابع للأكاديمية الوطنية للعلوم في بيلاروس بالمساعدة في إعداده.</w:t>
      </w:r>
    </w:p>
    <w:p w14:paraId="242CA51C" w14:textId="222710AD" w:rsidR="006A5ACE" w:rsidRPr="006A5ACE" w:rsidRDefault="00C40492" w:rsidP="006F2681">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006A5ACE" w:rsidRPr="006A5ACE">
        <w:rPr>
          <w:rFonts w:cs="Simplified Arabic"/>
          <w:rtl/>
          <w:lang w:val="en-US"/>
        </w:rPr>
        <w:t xml:space="preserve">استندت خطة العمل </w:t>
      </w:r>
      <w:r>
        <w:rPr>
          <w:rFonts w:cs="Simplified Arabic" w:hint="cs"/>
          <w:rtl/>
          <w:lang w:val="en-US"/>
        </w:rPr>
        <w:t>المواضيعية</w:t>
      </w:r>
      <w:r w:rsidR="006A5ACE" w:rsidRPr="006A5ACE">
        <w:rPr>
          <w:rFonts w:cs="Simplified Arabic"/>
          <w:rtl/>
          <w:lang w:val="en-US"/>
        </w:rPr>
        <w:t xml:space="preserve"> إلى المعلومات الواردة استجابةً للإخطارين رقم </w:t>
      </w:r>
      <w:hyperlink r:id="rId27" w:history="1">
        <w:r w:rsidR="006A5ACE" w:rsidRPr="00C40492">
          <w:rPr>
            <w:rStyle w:val="Hyperlink"/>
            <w:rFonts w:cs="Simplified Arabic"/>
            <w:rtl/>
            <w:lang w:val="en-US"/>
          </w:rPr>
          <w:t>2025-065</w:t>
        </w:r>
      </w:hyperlink>
      <w:r w:rsidR="006A5ACE" w:rsidRPr="006A5ACE">
        <w:rPr>
          <w:rFonts w:cs="Simplified Arabic"/>
          <w:rtl/>
          <w:lang w:val="en-US"/>
        </w:rPr>
        <w:t xml:space="preserve"> و</w:t>
      </w:r>
      <w:hyperlink r:id="rId28" w:history="1">
        <w:r w:rsidR="006A5ACE" w:rsidRPr="00C40492">
          <w:rPr>
            <w:rStyle w:val="Hyperlink"/>
            <w:rFonts w:cs="Simplified Arabic"/>
            <w:rtl/>
            <w:lang w:val="en-US"/>
          </w:rPr>
          <w:t>2025-088</w:t>
        </w:r>
      </w:hyperlink>
      <w:r>
        <w:rPr>
          <w:rFonts w:cs="Simplified Arabic" w:hint="cs"/>
          <w:rtl/>
          <w:lang w:val="en-US"/>
        </w:rPr>
        <w:t>.</w:t>
      </w:r>
    </w:p>
    <w:p w14:paraId="1533E549" w14:textId="30D2FE7B" w:rsidR="006A5ACE" w:rsidRDefault="00210CCB" w:rsidP="006A5ACE">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006A5ACE" w:rsidRPr="006A5ACE">
        <w:rPr>
          <w:rFonts w:cs="Simplified Arabic"/>
          <w:rtl/>
          <w:lang w:val="en-US"/>
        </w:rPr>
        <w:t>قُدّم</w:t>
      </w:r>
      <w:r>
        <w:rPr>
          <w:rFonts w:cs="Simplified Arabic" w:hint="cs"/>
          <w:rtl/>
          <w:lang w:val="en-US"/>
        </w:rPr>
        <w:t xml:space="preserve"> المشروع </w:t>
      </w:r>
      <w:r w:rsidR="006A5ACE" w:rsidRPr="006A5ACE">
        <w:rPr>
          <w:rFonts w:cs="Simplified Arabic"/>
          <w:rtl/>
          <w:lang w:val="en-US"/>
        </w:rPr>
        <w:t>الأول</w:t>
      </w:r>
      <w:r>
        <w:rPr>
          <w:rFonts w:cs="Simplified Arabic" w:hint="cs"/>
          <w:rtl/>
          <w:lang w:val="en-US"/>
        </w:rPr>
        <w:t>ي</w:t>
      </w:r>
      <w:r w:rsidR="006A5ACE" w:rsidRPr="006A5ACE">
        <w:rPr>
          <w:rFonts w:cs="Simplified Arabic"/>
          <w:rtl/>
          <w:lang w:val="en-US"/>
        </w:rPr>
        <w:t xml:space="preserve"> لخطة العمل </w:t>
      </w:r>
      <w:r w:rsidR="006F6D36">
        <w:rPr>
          <w:rFonts w:cs="Simplified Arabic" w:hint="cs"/>
          <w:rtl/>
          <w:lang w:val="en-US"/>
        </w:rPr>
        <w:t>المواضيعية</w:t>
      </w:r>
      <w:r w:rsidR="006F6D36" w:rsidRPr="006A5ACE">
        <w:rPr>
          <w:rFonts w:cs="Simplified Arabic"/>
          <w:rtl/>
          <w:lang w:val="en-US"/>
        </w:rPr>
        <w:t xml:space="preserve"> </w:t>
      </w:r>
      <w:r w:rsidR="006F6D36">
        <w:rPr>
          <w:rFonts w:cs="Simplified Arabic" w:hint="cs"/>
          <w:rtl/>
          <w:lang w:val="en-US"/>
        </w:rPr>
        <w:t xml:space="preserve">لاستعراض الأقران </w:t>
      </w:r>
      <w:r w:rsidR="006A5ACE" w:rsidRPr="006A5ACE">
        <w:rPr>
          <w:rFonts w:cs="Simplified Arabic"/>
          <w:rtl/>
          <w:lang w:val="en-US"/>
        </w:rPr>
        <w:t xml:space="preserve">من خلال الإخطار رقم </w:t>
      </w:r>
      <w:hyperlink r:id="rId29" w:history="1">
        <w:r w:rsidR="006A5ACE" w:rsidRPr="00FD78E6">
          <w:rPr>
            <w:rStyle w:val="Hyperlink"/>
            <w:rFonts w:cs="Simplified Arabic"/>
            <w:rtl/>
            <w:lang w:val="en-US"/>
          </w:rPr>
          <w:t>2025-149</w:t>
        </w:r>
      </w:hyperlink>
      <w:r w:rsidR="006A5ACE" w:rsidRPr="006A5ACE">
        <w:rPr>
          <w:rFonts w:cs="Simplified Arabic"/>
          <w:rtl/>
          <w:lang w:val="en-US"/>
        </w:rPr>
        <w:t xml:space="preserve">، والذي تلقّى 36 </w:t>
      </w:r>
      <w:r w:rsidR="00FD78E6">
        <w:rPr>
          <w:rFonts w:cs="Simplified Arabic" w:hint="cs"/>
          <w:rtl/>
          <w:lang w:val="en-US"/>
        </w:rPr>
        <w:t>طلباً</w:t>
      </w:r>
      <w:r w:rsidR="006A5ACE" w:rsidRPr="006A5ACE">
        <w:rPr>
          <w:rFonts w:cs="Simplified Arabic"/>
          <w:rtl/>
          <w:lang w:val="en-US"/>
        </w:rPr>
        <w:t xml:space="preserve"> من 17 طرفًا،</w:t>
      </w:r>
      <w:r w:rsidR="00A25CCE" w:rsidRPr="00D62BDB">
        <w:rPr>
          <w:rStyle w:val="FootnoteReference"/>
          <w:rFonts w:ascii="Simplified Arabic" w:hAnsi="Simplified Arabic" w:cs="Simplified Arabic"/>
          <w:sz w:val="24"/>
          <w:szCs w:val="36"/>
          <w:u w:val="none"/>
          <w:vertAlign w:val="superscript"/>
          <w:lang w:val="en-US"/>
        </w:rPr>
        <w:footnoteReference w:customMarkFollows="1" w:id="10"/>
        <w:t>8</w:t>
      </w:r>
      <w:r w:rsidR="006A5ACE" w:rsidRPr="006A5ACE">
        <w:rPr>
          <w:rFonts w:cs="Simplified Arabic"/>
          <w:rtl/>
          <w:lang w:val="en-US"/>
        </w:rPr>
        <w:t xml:space="preserve"> وجهة واحدة غير طرف،</w:t>
      </w:r>
      <w:r w:rsidR="00D62BDB" w:rsidRPr="00D62BDB">
        <w:rPr>
          <w:rStyle w:val="FootnoteReference"/>
          <w:rFonts w:ascii="Simplified Arabic" w:hAnsi="Simplified Arabic" w:cs="Simplified Arabic"/>
          <w:sz w:val="24"/>
          <w:szCs w:val="36"/>
          <w:u w:val="none"/>
          <w:vertAlign w:val="superscript"/>
          <w:lang w:val="en-US"/>
        </w:rPr>
        <w:footnoteReference w:customMarkFollows="1" w:id="11"/>
        <w:t>9</w:t>
      </w:r>
      <w:r w:rsidR="006A5ACE" w:rsidRPr="00D62BDB">
        <w:rPr>
          <w:rStyle w:val="FootnoteReference"/>
          <w:rFonts w:ascii="Simplified Arabic" w:hAnsi="Simplified Arabic"/>
          <w:sz w:val="24"/>
          <w:szCs w:val="36"/>
          <w:u w:val="none"/>
          <w:vertAlign w:val="superscript"/>
          <w:rtl/>
          <w:lang w:val="en-US"/>
        </w:rPr>
        <w:t xml:space="preserve"> </w:t>
      </w:r>
      <w:r w:rsidR="006A5ACE" w:rsidRPr="006A5ACE">
        <w:rPr>
          <w:rFonts w:cs="Simplified Arabic"/>
          <w:rtl/>
          <w:lang w:val="en-US"/>
        </w:rPr>
        <w:t>و18 منظمة.</w:t>
      </w:r>
      <w:r w:rsidR="00D62BDB" w:rsidRPr="00D62BDB">
        <w:rPr>
          <w:rStyle w:val="FootnoteReference"/>
          <w:rFonts w:ascii="Simplified Arabic" w:hAnsi="Simplified Arabic" w:cs="Simplified Arabic"/>
          <w:sz w:val="24"/>
          <w:szCs w:val="36"/>
          <w:u w:val="none"/>
          <w:vertAlign w:val="superscript"/>
          <w:lang w:val="en-US"/>
        </w:rPr>
        <w:footnoteReference w:customMarkFollows="1" w:id="12"/>
        <w:t>10</w:t>
      </w:r>
      <w:r w:rsidR="006A5ACE" w:rsidRPr="006A5ACE">
        <w:rPr>
          <w:rFonts w:cs="Simplified Arabic"/>
          <w:rtl/>
          <w:lang w:val="en-US"/>
        </w:rPr>
        <w:t xml:space="preserve"> ثمّ قام معهد علم الوراثة وعلم الخلايا والأمانة بوضع الصيغة النهائية لخطة العمل </w:t>
      </w:r>
      <w:r w:rsidR="005E7C5D">
        <w:rPr>
          <w:rFonts w:cs="Simplified Arabic" w:hint="cs"/>
          <w:rtl/>
          <w:lang w:val="en-US"/>
        </w:rPr>
        <w:t>المواضيعية</w:t>
      </w:r>
      <w:r w:rsidR="005E7C5D" w:rsidRPr="006A5ACE">
        <w:rPr>
          <w:rFonts w:cs="Simplified Arabic"/>
          <w:rtl/>
          <w:lang w:val="en-US"/>
        </w:rPr>
        <w:t xml:space="preserve"> </w:t>
      </w:r>
      <w:r w:rsidR="006A5ACE" w:rsidRPr="006A5ACE">
        <w:rPr>
          <w:rFonts w:cs="Simplified Arabic"/>
          <w:rtl/>
          <w:lang w:val="en-US"/>
        </w:rPr>
        <w:t xml:space="preserve">بناءً على التعليقات الواردة خلال عملية </w:t>
      </w:r>
      <w:r w:rsidR="005E7C5D">
        <w:rPr>
          <w:rFonts w:cs="Simplified Arabic" w:hint="cs"/>
          <w:rtl/>
          <w:lang w:val="en-US"/>
        </w:rPr>
        <w:t>استعراض الأقران</w:t>
      </w:r>
      <w:r w:rsidR="006A5ACE" w:rsidRPr="006A5ACE">
        <w:rPr>
          <w:rFonts w:cs="Simplified Arabic"/>
          <w:rtl/>
          <w:lang w:val="en-US"/>
        </w:rPr>
        <w:t>.</w:t>
      </w:r>
      <w:r w:rsidR="00A2665E" w:rsidRPr="00C36980">
        <w:rPr>
          <w:rStyle w:val="FootnoteReference"/>
          <w:rFonts w:ascii="Simplified Arabic" w:hAnsi="Simplified Arabic" w:cs="Simplified Arabic"/>
          <w:sz w:val="24"/>
          <w:szCs w:val="36"/>
          <w:u w:val="none"/>
          <w:vertAlign w:val="superscript"/>
          <w:lang w:val="en-US"/>
        </w:rPr>
        <w:footnoteReference w:customMarkFollows="1" w:id="13"/>
        <w:t>11</w:t>
      </w:r>
    </w:p>
    <w:p w14:paraId="36C43DFC" w14:textId="1A5F38D3" w:rsidR="00674BB5" w:rsidRPr="00674BB5" w:rsidRDefault="00674BB5" w:rsidP="00674BB5">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Pr="00674BB5">
        <w:rPr>
          <w:rFonts w:cs="Simplified Arabic"/>
          <w:rtl/>
          <w:lang w:val="en-US"/>
        </w:rPr>
        <w:t>عند النظر في العمل المنجز فيما يتعلق بالاتفاقية، بما في ذلك خطط العمل المتنوعة التي تم تطويرها، تم تحديد خطة عمل بناء القدرات لبروتوكول قرطاجنة بشأن السلامة الأحيائية،</w:t>
      </w:r>
      <w:r w:rsidR="00A2665E" w:rsidRPr="00C36980">
        <w:rPr>
          <w:rStyle w:val="FootnoteReference"/>
          <w:rFonts w:ascii="Simplified Arabic" w:hAnsi="Simplified Arabic" w:cs="Simplified Arabic"/>
          <w:sz w:val="24"/>
          <w:szCs w:val="36"/>
          <w:u w:val="none"/>
          <w:vertAlign w:val="superscript"/>
          <w:lang w:val="en-US"/>
        </w:rPr>
        <w:footnoteReference w:customMarkFollows="1" w:id="14"/>
        <w:t>12</w:t>
      </w:r>
      <w:r w:rsidRPr="00C36980">
        <w:rPr>
          <w:rStyle w:val="FootnoteReference"/>
          <w:rFonts w:ascii="Simplified Arabic" w:hAnsi="Simplified Arabic"/>
          <w:sz w:val="24"/>
          <w:szCs w:val="36"/>
          <w:u w:val="none"/>
          <w:vertAlign w:val="superscript"/>
          <w:rtl/>
          <w:lang w:val="en-US"/>
        </w:rPr>
        <w:t xml:space="preserve"> </w:t>
      </w:r>
      <w:r w:rsidRPr="00674BB5">
        <w:rPr>
          <w:rFonts w:cs="Simplified Arabic"/>
          <w:rtl/>
          <w:lang w:val="en-US"/>
        </w:rPr>
        <w:t xml:space="preserve">وخطة عمل بناء القدرات </w:t>
      </w:r>
      <w:r w:rsidR="00DD4B58">
        <w:rPr>
          <w:rFonts w:cs="Simplified Arabic" w:hint="cs"/>
          <w:rtl/>
          <w:lang w:val="en-US"/>
        </w:rPr>
        <w:t>وتنميتها</w:t>
      </w:r>
      <w:r w:rsidRPr="00674BB5">
        <w:rPr>
          <w:rFonts w:cs="Simplified Arabic"/>
          <w:rtl/>
          <w:lang w:val="en-US"/>
        </w:rPr>
        <w:t xml:space="preserve"> لبروتوكول ناغويا بشأن الحصول على الموارد الجينية والتقاسم العادل والمنصف للمنافع الناشئة عن استخدامها،</w:t>
      </w:r>
      <w:r w:rsidR="00C36980" w:rsidRPr="00C36980">
        <w:rPr>
          <w:rStyle w:val="FootnoteReference"/>
          <w:rFonts w:ascii="Simplified Arabic" w:hAnsi="Simplified Arabic" w:cs="Simplified Arabic"/>
          <w:sz w:val="24"/>
          <w:szCs w:val="36"/>
          <w:u w:val="none"/>
          <w:vertAlign w:val="superscript"/>
          <w:lang w:val="en-US"/>
        </w:rPr>
        <w:footnoteReference w:customMarkFollows="1" w:id="15"/>
        <w:t>13</w:t>
      </w:r>
      <w:r w:rsidRPr="00C36980">
        <w:rPr>
          <w:rStyle w:val="FootnoteReference"/>
          <w:rFonts w:ascii="Simplified Arabic" w:hAnsi="Simplified Arabic"/>
          <w:sz w:val="24"/>
          <w:szCs w:val="36"/>
          <w:u w:val="none"/>
          <w:vertAlign w:val="superscript"/>
          <w:rtl/>
          <w:lang w:val="en-US"/>
        </w:rPr>
        <w:t xml:space="preserve"> </w:t>
      </w:r>
      <w:r w:rsidRPr="00674BB5">
        <w:rPr>
          <w:rFonts w:cs="Simplified Arabic"/>
          <w:rtl/>
          <w:lang w:val="en-US"/>
        </w:rPr>
        <w:t>باعتبارهما خطتي العمل الرئيسيتين اللتين تتضمنان عناصر بناء القدرات ذات الصلة المباشرة بالبيولوجيا التركيبية. ولذلك، لم يتم إجراء أي تحليل إضافي للخطط التي تم تطويرها بموجب الاتفاقية. ومع ذلك، تمت الإشارة إلى هذه الخطط الأخرى عند الاقتضاء.</w:t>
      </w:r>
    </w:p>
    <w:p w14:paraId="62B60379" w14:textId="22A96656" w:rsidR="00674BB5" w:rsidRPr="00674BB5" w:rsidRDefault="00DD4B58" w:rsidP="00674BB5">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00674BB5" w:rsidRPr="00674BB5">
        <w:rPr>
          <w:rFonts w:cs="Simplified Arabic"/>
          <w:rtl/>
          <w:lang w:val="en-US"/>
        </w:rPr>
        <w:t>تضمن</w:t>
      </w:r>
      <w:r>
        <w:rPr>
          <w:rFonts w:cs="Simplified Arabic" w:hint="cs"/>
          <w:rtl/>
          <w:lang w:val="en-US"/>
        </w:rPr>
        <w:t xml:space="preserve"> الشمروع ا</w:t>
      </w:r>
      <w:r w:rsidR="00674BB5" w:rsidRPr="00674BB5">
        <w:rPr>
          <w:rFonts w:cs="Simplified Arabic"/>
          <w:rtl/>
          <w:lang w:val="en-US"/>
        </w:rPr>
        <w:t>لأول</w:t>
      </w:r>
      <w:r>
        <w:rPr>
          <w:rFonts w:cs="Simplified Arabic" w:hint="cs"/>
          <w:rtl/>
          <w:lang w:val="en-US"/>
        </w:rPr>
        <w:t>ي</w:t>
      </w:r>
      <w:r w:rsidR="00674BB5" w:rsidRPr="00674BB5">
        <w:rPr>
          <w:rFonts w:cs="Simplified Arabic"/>
          <w:rtl/>
          <w:lang w:val="en-US"/>
        </w:rPr>
        <w:t xml:space="preserve"> لخطة العمل المواضيعية مؤشرات. إلا أنه استجابةً لتعليقات </w:t>
      </w:r>
      <w:r>
        <w:rPr>
          <w:rFonts w:cs="Simplified Arabic" w:hint="cs"/>
          <w:rtl/>
          <w:lang w:val="en-US"/>
        </w:rPr>
        <w:t>استعراض الأقران</w:t>
      </w:r>
      <w:r w:rsidR="00674BB5" w:rsidRPr="00674BB5">
        <w:rPr>
          <w:rFonts w:cs="Simplified Arabic"/>
          <w:rtl/>
          <w:lang w:val="en-US"/>
        </w:rPr>
        <w:t xml:space="preserve"> الواردة، ونظرًا لأن الإجراءات الإرشادية الواردة في خطة العمل المواضيعية اختيارية، لم يكن من الممكن تطوير المؤشرات أو تحسينها. لذلك، تم حذف المؤشرات من الخطة.</w:t>
      </w:r>
    </w:p>
    <w:p w14:paraId="3968DB13" w14:textId="6E5B3984" w:rsidR="00674BB5" w:rsidRDefault="009D0F3C" w:rsidP="00674BB5">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 xml:space="preserve">وترد </w:t>
      </w:r>
      <w:r w:rsidR="00674BB5" w:rsidRPr="00674BB5">
        <w:rPr>
          <w:rFonts w:cs="Simplified Arabic"/>
          <w:rtl/>
          <w:lang w:val="en-US"/>
        </w:rPr>
        <w:t xml:space="preserve">خطة العمل المواضيعية المحدثة في الوثيقة </w:t>
      </w:r>
      <w:hyperlink r:id="rId30" w:history="1">
        <w:r w:rsidR="00674BB5" w:rsidRPr="009D0F3C">
          <w:rPr>
            <w:rStyle w:val="Hyperlink"/>
            <w:rFonts w:cs="Simplified Arabic"/>
            <w:lang w:val="en-US"/>
          </w:rPr>
          <w:t>CBD/SBSTTA/28/4/Add.1</w:t>
        </w:r>
      </w:hyperlink>
      <w:r w:rsidR="00674BB5" w:rsidRPr="00674BB5">
        <w:rPr>
          <w:rFonts w:cs="Simplified Arabic"/>
          <w:rtl/>
          <w:lang w:val="en-US"/>
        </w:rPr>
        <w:t>.</w:t>
      </w:r>
    </w:p>
    <w:p w14:paraId="1F9314AC" w14:textId="63D6ECBC" w:rsidR="009D0F3C" w:rsidRPr="00303F7F" w:rsidRDefault="009D0F3C" w:rsidP="009D0F3C">
      <w:pPr>
        <w:keepNext/>
        <w:keepLines/>
        <w:bidi/>
        <w:spacing w:after="120" w:line="216" w:lineRule="auto"/>
        <w:ind w:left="720" w:hanging="720"/>
        <w:jc w:val="left"/>
        <w:rPr>
          <w:rFonts w:eastAsia="MS Mincho" w:cs="Simplified Arabic"/>
          <w:b/>
          <w:bCs/>
          <w:sz w:val="26"/>
          <w:szCs w:val="26"/>
          <w:rtl/>
          <w:lang w:val="en-CA" w:eastAsia="en-CA"/>
        </w:rPr>
      </w:pPr>
      <w:r w:rsidRPr="00303F7F">
        <w:rPr>
          <w:rFonts w:eastAsia="MS Mincho" w:cs="Simplified Arabic" w:hint="cs"/>
          <w:b/>
          <w:bCs/>
          <w:sz w:val="26"/>
          <w:szCs w:val="26"/>
          <w:rtl/>
          <w:lang w:val="en-CA" w:eastAsia="en-CA"/>
        </w:rPr>
        <w:t>جيم-</w:t>
      </w:r>
      <w:r w:rsidRPr="00303F7F">
        <w:rPr>
          <w:rFonts w:eastAsia="MS Mincho" w:cs="Simplified Arabic"/>
          <w:b/>
          <w:bCs/>
          <w:sz w:val="26"/>
          <w:szCs w:val="26"/>
          <w:rtl/>
          <w:lang w:val="en-CA" w:eastAsia="en-CA"/>
        </w:rPr>
        <w:tab/>
        <w:t>بناء القدرات في مجال البيولوجيا التركيبية</w:t>
      </w:r>
    </w:p>
    <w:p w14:paraId="4F100AF4" w14:textId="038AE149" w:rsidR="005C7EB4" w:rsidRPr="005C7EB4" w:rsidRDefault="005C7EB4" w:rsidP="005C7EB4">
      <w:pPr>
        <w:pStyle w:val="ListParagraph"/>
        <w:numPr>
          <w:ilvl w:val="0"/>
          <w:numId w:val="7"/>
        </w:numPr>
        <w:bidi/>
        <w:spacing w:after="120" w:line="216" w:lineRule="auto"/>
        <w:ind w:left="562" w:firstLine="0"/>
        <w:contextualSpacing w:val="0"/>
        <w:rPr>
          <w:rFonts w:cs="Simplified Arabic"/>
          <w:lang w:val="en-US"/>
        </w:rPr>
      </w:pPr>
      <w:r w:rsidRPr="005C7EB4">
        <w:rPr>
          <w:rFonts w:cs="Simplified Arabic"/>
          <w:rtl/>
          <w:lang w:val="en-US"/>
        </w:rPr>
        <w:t xml:space="preserve">حثّ مؤتمر الأطراف في الاتفاقية في </w:t>
      </w:r>
      <w:r>
        <w:rPr>
          <w:rFonts w:cs="Simplified Arabic" w:hint="cs"/>
          <w:rtl/>
          <w:lang w:val="en-US"/>
        </w:rPr>
        <w:t>المقرر</w:t>
      </w:r>
      <w:r w:rsidRPr="005C7EB4">
        <w:rPr>
          <w:rFonts w:cs="Simplified Arabic"/>
          <w:rtl/>
          <w:lang w:val="en-US"/>
        </w:rPr>
        <w:t xml:space="preserve"> </w:t>
      </w:r>
      <w:hyperlink r:id="rId31" w:history="1">
        <w:r w:rsidRPr="005C7EB4">
          <w:rPr>
            <w:rStyle w:val="Hyperlink"/>
            <w:rFonts w:cs="Simplified Arabic"/>
            <w:rtl/>
            <w:lang w:val="en-US"/>
          </w:rPr>
          <w:t>16/21</w:t>
        </w:r>
      </w:hyperlink>
      <w:r w:rsidRPr="005C7EB4">
        <w:rPr>
          <w:rFonts w:cs="Simplified Arabic"/>
          <w:rtl/>
          <w:lang w:val="en-US"/>
        </w:rPr>
        <w:t>، الأطراف على تقديم الدعم المالي والتقني</w:t>
      </w:r>
      <w:r w:rsidR="00641A8A">
        <w:rPr>
          <w:rFonts w:cs="Simplified Arabic" w:hint="cs"/>
          <w:rtl/>
          <w:lang w:val="en-US"/>
        </w:rPr>
        <w:t xml:space="preserve"> </w:t>
      </w:r>
      <w:r w:rsidR="00641A8A" w:rsidRPr="005C7EB4">
        <w:rPr>
          <w:rFonts w:cs="Simplified Arabic"/>
          <w:rtl/>
          <w:lang w:val="en-US"/>
        </w:rPr>
        <w:t xml:space="preserve">لمبادرات </w:t>
      </w:r>
      <w:r w:rsidRPr="005C7EB4">
        <w:rPr>
          <w:rFonts w:cs="Simplified Arabic"/>
          <w:rtl/>
          <w:lang w:val="en-US"/>
        </w:rPr>
        <w:t xml:space="preserve"> بناء القدرات </w:t>
      </w:r>
      <w:r w:rsidR="00641A8A">
        <w:rPr>
          <w:rFonts w:cs="Simplified Arabic" w:hint="cs"/>
          <w:rtl/>
          <w:lang w:val="en-US"/>
        </w:rPr>
        <w:t>وتنميتها</w:t>
      </w:r>
      <w:r w:rsidRPr="005C7EB4">
        <w:rPr>
          <w:rFonts w:cs="Simplified Arabic"/>
          <w:rtl/>
          <w:lang w:val="en-US"/>
        </w:rPr>
        <w:t>،</w:t>
      </w:r>
      <w:r w:rsidR="00641A8A">
        <w:rPr>
          <w:rFonts w:cs="Simplified Arabic" w:hint="cs"/>
          <w:rtl/>
          <w:lang w:val="en-US"/>
        </w:rPr>
        <w:t xml:space="preserve"> و</w:t>
      </w:r>
      <w:r w:rsidRPr="005C7EB4">
        <w:rPr>
          <w:rFonts w:cs="Simplified Arabic"/>
          <w:rtl/>
          <w:lang w:val="en-US"/>
        </w:rPr>
        <w:t xml:space="preserve">نقل التكنولوجيا، بما في ذلك </w:t>
      </w:r>
      <w:r w:rsidR="00641A8A">
        <w:rPr>
          <w:rFonts w:cs="Simplified Arabic" w:hint="cs"/>
          <w:rtl/>
          <w:lang w:val="en-US"/>
        </w:rPr>
        <w:t xml:space="preserve">لأغراض </w:t>
      </w:r>
      <w:r w:rsidRPr="005C7EB4">
        <w:rPr>
          <w:rFonts w:cs="Simplified Arabic"/>
          <w:rtl/>
          <w:lang w:val="en-US"/>
        </w:rPr>
        <w:t>البحث والتطوير والتقييم في</w:t>
      </w:r>
      <w:r w:rsidR="00641A8A">
        <w:rPr>
          <w:rFonts w:cs="Simplified Arabic" w:hint="cs"/>
          <w:rtl/>
          <w:lang w:val="en-US"/>
        </w:rPr>
        <w:t xml:space="preserve"> مجال</w:t>
      </w:r>
      <w:r w:rsidRPr="005C7EB4">
        <w:rPr>
          <w:rFonts w:cs="Simplified Arabic"/>
          <w:rtl/>
          <w:lang w:val="en-US"/>
        </w:rPr>
        <w:t xml:space="preserve"> مجال البيولوجيا التركيبية. وفي </w:t>
      </w:r>
      <w:r w:rsidR="00641A8A">
        <w:rPr>
          <w:rFonts w:cs="Simplified Arabic" w:hint="cs"/>
          <w:rtl/>
          <w:lang w:val="en-US"/>
        </w:rPr>
        <w:t>المقرر</w:t>
      </w:r>
      <w:r w:rsidRPr="005C7EB4">
        <w:rPr>
          <w:rFonts w:cs="Simplified Arabic"/>
          <w:rtl/>
          <w:lang w:val="en-US"/>
        </w:rPr>
        <w:t xml:space="preserve"> نفسه، طلب المؤتمر </w:t>
      </w:r>
      <w:r w:rsidR="00F72616">
        <w:rPr>
          <w:rFonts w:cs="Simplified Arabic" w:hint="cs"/>
          <w:rtl/>
          <w:lang w:val="en-US"/>
        </w:rPr>
        <w:t>إلى</w:t>
      </w:r>
      <w:r w:rsidRPr="005C7EB4">
        <w:rPr>
          <w:rFonts w:cs="Simplified Arabic"/>
          <w:rtl/>
          <w:lang w:val="en-US"/>
        </w:rPr>
        <w:t xml:space="preserve"> الأمين</w:t>
      </w:r>
      <w:r w:rsidR="00F72616">
        <w:rPr>
          <w:rFonts w:cs="Simplified Arabic" w:hint="cs"/>
          <w:rtl/>
          <w:lang w:val="en-US"/>
        </w:rPr>
        <w:t>ة</w:t>
      </w:r>
      <w:r w:rsidRPr="005C7EB4">
        <w:rPr>
          <w:rFonts w:cs="Simplified Arabic"/>
          <w:rtl/>
          <w:lang w:val="en-US"/>
        </w:rPr>
        <w:t xml:space="preserve"> التنفيذي</w:t>
      </w:r>
      <w:r w:rsidR="00F72616">
        <w:rPr>
          <w:rFonts w:cs="Simplified Arabic" w:hint="cs"/>
          <w:rtl/>
          <w:lang w:val="en-US"/>
        </w:rPr>
        <w:t>ة</w:t>
      </w:r>
      <w:r w:rsidRPr="005C7EB4">
        <w:rPr>
          <w:rFonts w:cs="Simplified Arabic"/>
          <w:rtl/>
          <w:lang w:val="en-US"/>
        </w:rPr>
        <w:t xml:space="preserve"> للاتفاقية تيسير أنشطة بناء القدرات في مجال البيولوجيا التركيبية.</w:t>
      </w:r>
    </w:p>
    <w:p w14:paraId="323602F4" w14:textId="7D9CC397" w:rsidR="005C7EB4" w:rsidRPr="005C7EB4" w:rsidRDefault="00F72616" w:rsidP="005C7EB4">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lastRenderedPageBreak/>
        <w:t>و</w:t>
      </w:r>
      <w:r w:rsidR="005C7EB4" w:rsidRPr="005C7EB4">
        <w:rPr>
          <w:rFonts w:cs="Simplified Arabic"/>
          <w:rtl/>
          <w:lang w:val="en-US"/>
        </w:rPr>
        <w:t xml:space="preserve">استجابةً لهذه الطلبات، نظّمت الوكالة الاتحادية لحماية الطبيعة في ألمانيا وأمانة الاتفاقية، بدعم مالي من الوزارة الاتحادية الألمانية للبيئة والعمل المناخي وحماية الطبيعة والسلامة النووية، </w:t>
      </w:r>
      <w:r>
        <w:rPr>
          <w:rFonts w:cs="Simplified Arabic" w:hint="cs"/>
          <w:rtl/>
          <w:lang w:val="en-US"/>
        </w:rPr>
        <w:t>حلقة</w:t>
      </w:r>
      <w:r w:rsidR="005C7EB4" w:rsidRPr="005C7EB4">
        <w:rPr>
          <w:rFonts w:cs="Simplified Arabic"/>
          <w:rtl/>
          <w:lang w:val="en-US"/>
        </w:rPr>
        <w:t xml:space="preserve"> عمل لبناء القدرات في مجال البيولوجيا التركيبية في جزيرة فلم بألمانيا، في الفترة من 3 إلى 7 نوفمبر/تشرين الثاني 2025.</w:t>
      </w:r>
    </w:p>
    <w:p w14:paraId="5D1C1006" w14:textId="6E3BA7C2" w:rsidR="005C7EB4" w:rsidRPr="005C7EB4" w:rsidRDefault="007A1EA2" w:rsidP="005C7EB4">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005C7EB4" w:rsidRPr="005C7EB4">
        <w:rPr>
          <w:rFonts w:cs="Simplified Arabic"/>
          <w:rtl/>
          <w:lang w:val="en-US"/>
        </w:rPr>
        <w:t xml:space="preserve">حضر </w:t>
      </w:r>
      <w:r>
        <w:rPr>
          <w:rFonts w:cs="Simplified Arabic" w:hint="cs"/>
          <w:rtl/>
          <w:lang w:val="en-US"/>
        </w:rPr>
        <w:t>حلقة العمل</w:t>
      </w:r>
      <w:r w:rsidR="005C7EB4" w:rsidRPr="005C7EB4">
        <w:rPr>
          <w:rFonts w:cs="Simplified Arabic"/>
          <w:rtl/>
          <w:lang w:val="en-US"/>
        </w:rPr>
        <w:t xml:space="preserve"> 19 مشاركًا من 18 طرفًا، اطلعوا خلالها على العمليات المتعلقة بالبيولوجيا التركيبية بموجب الاتفاقية، وعلى أحدث التطورات في هذا المجال. </w:t>
      </w:r>
      <w:r>
        <w:rPr>
          <w:rFonts w:cs="Simplified Arabic" w:hint="cs"/>
          <w:rtl/>
          <w:lang w:val="en-US"/>
        </w:rPr>
        <w:t>و</w:t>
      </w:r>
      <w:r w:rsidR="005C7EB4" w:rsidRPr="005C7EB4">
        <w:rPr>
          <w:rFonts w:cs="Simplified Arabic"/>
          <w:rtl/>
          <w:lang w:val="en-US"/>
        </w:rPr>
        <w:t xml:space="preserve">أتاحت </w:t>
      </w:r>
      <w:r>
        <w:rPr>
          <w:rFonts w:cs="Simplified Arabic" w:hint="cs"/>
          <w:rtl/>
          <w:lang w:val="en-US"/>
        </w:rPr>
        <w:t>حلقة العمل</w:t>
      </w:r>
      <w:r w:rsidRPr="005C7EB4">
        <w:rPr>
          <w:rFonts w:cs="Simplified Arabic"/>
          <w:rtl/>
          <w:lang w:val="en-US"/>
        </w:rPr>
        <w:t xml:space="preserve"> </w:t>
      </w:r>
      <w:r w:rsidR="005C7EB4" w:rsidRPr="005C7EB4">
        <w:rPr>
          <w:rFonts w:cs="Simplified Arabic"/>
          <w:rtl/>
          <w:lang w:val="en-US"/>
        </w:rPr>
        <w:t xml:space="preserve">فرصة للمشاركين لتبادل المعلومات والخبرات في مجال البيولوجيا التركيبية، وفهم الاحتياجات الإقليمية المختلفة فيما يتعلق ببناء القدرات </w:t>
      </w:r>
      <w:r>
        <w:rPr>
          <w:rFonts w:cs="Simplified Arabic" w:hint="cs"/>
          <w:rtl/>
          <w:lang w:val="en-US"/>
        </w:rPr>
        <w:t>وتنميتها</w:t>
      </w:r>
      <w:r w:rsidR="005C7EB4" w:rsidRPr="005C7EB4">
        <w:rPr>
          <w:rFonts w:cs="Simplified Arabic"/>
          <w:rtl/>
          <w:lang w:val="en-US"/>
        </w:rPr>
        <w:t xml:space="preserve">، </w:t>
      </w:r>
      <w:r>
        <w:rPr>
          <w:rFonts w:cs="Simplified Arabic" w:hint="cs"/>
          <w:rtl/>
          <w:lang w:val="en-US"/>
        </w:rPr>
        <w:t xml:space="preserve">والحصول على </w:t>
      </w:r>
      <w:r w:rsidR="005C7EB4" w:rsidRPr="005C7EB4">
        <w:rPr>
          <w:rFonts w:cs="Simplified Arabic"/>
          <w:rtl/>
          <w:lang w:val="en-US"/>
        </w:rPr>
        <w:t>التكنولوجيا ونقلها، وتبادل المعرفة.</w:t>
      </w:r>
    </w:p>
    <w:p w14:paraId="0C354D30" w14:textId="33F327E1" w:rsidR="005C7EB4" w:rsidRDefault="007A1EA2" w:rsidP="005C7EB4">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005C7EB4" w:rsidRPr="005C7EB4">
        <w:rPr>
          <w:rFonts w:cs="Simplified Arabic"/>
          <w:rtl/>
          <w:lang w:val="en-US"/>
        </w:rPr>
        <w:t xml:space="preserve">صدر تقرير </w:t>
      </w:r>
      <w:r>
        <w:rPr>
          <w:rFonts w:cs="Simplified Arabic" w:hint="cs"/>
          <w:rtl/>
          <w:lang w:val="en-US"/>
        </w:rPr>
        <w:t>حلقة</w:t>
      </w:r>
      <w:r w:rsidR="005C7EB4" w:rsidRPr="005C7EB4">
        <w:rPr>
          <w:rFonts w:cs="Simplified Arabic"/>
          <w:rtl/>
          <w:lang w:val="en-US"/>
        </w:rPr>
        <w:t xml:space="preserve"> العمل </w:t>
      </w:r>
      <w:r w:rsidR="002D0571">
        <w:rPr>
          <w:rFonts w:cs="Simplified Arabic" w:hint="cs"/>
          <w:rtl/>
          <w:lang w:val="en-US"/>
        </w:rPr>
        <w:t>في</w:t>
      </w:r>
      <w:r w:rsidR="00487B59">
        <w:rPr>
          <w:rFonts w:cs="Simplified Arabic" w:hint="cs"/>
          <w:rtl/>
          <w:lang w:val="en-US"/>
        </w:rPr>
        <w:t xml:space="preserve"> الوثيقة </w:t>
      </w:r>
      <w:hyperlink r:id="rId32" w:history="1">
        <w:r w:rsidR="005C7EB4" w:rsidRPr="00487B59">
          <w:rPr>
            <w:rStyle w:val="Hyperlink"/>
            <w:rFonts w:cs="Simplified Arabic"/>
            <w:lang w:val="en-US"/>
          </w:rPr>
          <w:t>CBD/SYNBIO/WS/2025/1/2</w:t>
        </w:r>
      </w:hyperlink>
      <w:r w:rsidR="005C7EB4" w:rsidRPr="005C7EB4">
        <w:rPr>
          <w:rFonts w:cs="Simplified Arabic"/>
          <w:rtl/>
          <w:lang w:val="en-US"/>
        </w:rPr>
        <w:t>.</w:t>
      </w:r>
    </w:p>
    <w:p w14:paraId="0221BF25" w14:textId="1F540FBF" w:rsidR="00487B59" w:rsidRPr="00303F7F" w:rsidRDefault="00487B59" w:rsidP="00487B59">
      <w:pPr>
        <w:keepNext/>
        <w:keepLines/>
        <w:bidi/>
        <w:spacing w:after="120" w:line="216" w:lineRule="auto"/>
        <w:jc w:val="left"/>
        <w:rPr>
          <w:rFonts w:eastAsia="MS Mincho" w:cs="Simplified Arabic"/>
          <w:b/>
          <w:bCs/>
          <w:sz w:val="26"/>
          <w:szCs w:val="26"/>
          <w:rtl/>
          <w:lang w:val="en-CA" w:eastAsia="en-CA"/>
        </w:rPr>
      </w:pPr>
      <w:r w:rsidRPr="00303F7F">
        <w:rPr>
          <w:rFonts w:eastAsia="MS Mincho" w:cs="Simplified Arabic" w:hint="cs"/>
          <w:b/>
          <w:bCs/>
          <w:sz w:val="26"/>
          <w:szCs w:val="26"/>
          <w:rtl/>
          <w:lang w:val="en-CA" w:eastAsia="en-CA"/>
        </w:rPr>
        <w:t>ثالثاً-</w:t>
      </w:r>
      <w:r w:rsidRPr="00303F7F">
        <w:rPr>
          <w:rFonts w:eastAsia="MS Mincho" w:cs="Simplified Arabic"/>
          <w:b/>
          <w:bCs/>
          <w:sz w:val="26"/>
          <w:szCs w:val="26"/>
          <w:rtl/>
          <w:lang w:val="en-CA" w:eastAsia="en-CA"/>
        </w:rPr>
        <w:tab/>
      </w:r>
      <w:r w:rsidRPr="00303F7F">
        <w:rPr>
          <w:rFonts w:eastAsia="MS Mincho" w:cs="Simplified Arabic" w:hint="cs"/>
          <w:b/>
          <w:bCs/>
          <w:sz w:val="26"/>
          <w:szCs w:val="26"/>
          <w:rtl/>
          <w:lang w:val="en-CA" w:eastAsia="en-CA"/>
        </w:rPr>
        <w:t>التوصية</w:t>
      </w:r>
    </w:p>
    <w:p w14:paraId="24EAE339" w14:textId="7A9D8598" w:rsidR="001247CB" w:rsidRDefault="001247CB" w:rsidP="001247CB">
      <w:pPr>
        <w:pStyle w:val="ListParagraph"/>
        <w:numPr>
          <w:ilvl w:val="0"/>
          <w:numId w:val="7"/>
        </w:numPr>
        <w:bidi/>
        <w:spacing w:after="120" w:line="216" w:lineRule="auto"/>
        <w:ind w:left="562" w:firstLine="0"/>
        <w:contextualSpacing w:val="0"/>
        <w:rPr>
          <w:rFonts w:cs="Simplified Arabic"/>
          <w:lang w:val="en-US"/>
        </w:rPr>
      </w:pPr>
      <w:r w:rsidRPr="001247CB">
        <w:rPr>
          <w:rFonts w:cs="Simplified Arabic"/>
          <w:rtl/>
          <w:lang w:val="en-US"/>
        </w:rPr>
        <w:t xml:space="preserve">عملاً </w:t>
      </w:r>
      <w:r>
        <w:rPr>
          <w:rFonts w:cs="Simplified Arabic" w:hint="cs"/>
          <w:rtl/>
          <w:lang w:val="en-US"/>
        </w:rPr>
        <w:t>بالمقرر</w:t>
      </w:r>
      <w:hyperlink r:id="rId33" w:history="1">
        <w:r w:rsidRPr="001247CB">
          <w:rPr>
            <w:rStyle w:val="Hyperlink"/>
            <w:rFonts w:cs="Simplified Arabic"/>
            <w:rtl/>
            <w:lang w:val="en-US"/>
          </w:rPr>
          <w:t xml:space="preserve"> 16/21</w:t>
        </w:r>
      </w:hyperlink>
      <w:r w:rsidRPr="001247CB">
        <w:rPr>
          <w:rFonts w:cs="Simplified Arabic"/>
          <w:rtl/>
          <w:lang w:val="en-US"/>
        </w:rPr>
        <w:t xml:space="preserve">، ستنظر الهيئة الفرعية </w:t>
      </w:r>
      <w:r w:rsidR="00D423E3">
        <w:rPr>
          <w:rFonts w:cs="Simplified Arabic" w:hint="cs"/>
          <w:rtl/>
          <w:lang w:val="en-US"/>
        </w:rPr>
        <w:t>ل</w:t>
      </w:r>
      <w:r w:rsidRPr="001247CB">
        <w:rPr>
          <w:rFonts w:cs="Simplified Arabic"/>
          <w:rtl/>
          <w:lang w:val="en-US"/>
        </w:rPr>
        <w:t xml:space="preserve">لمشورة العلمية والتقنية والتكنولوجية في </w:t>
      </w:r>
      <w:r w:rsidR="00D423E3">
        <w:rPr>
          <w:rFonts w:cs="Simplified Arabic" w:hint="cs"/>
          <w:rtl/>
          <w:lang w:val="en-US"/>
        </w:rPr>
        <w:t>مشروع</w:t>
      </w:r>
      <w:r w:rsidRPr="001247CB">
        <w:rPr>
          <w:rFonts w:cs="Simplified Arabic"/>
          <w:rtl/>
          <w:lang w:val="en-US"/>
        </w:rPr>
        <w:t xml:space="preserve"> خطة العمل </w:t>
      </w:r>
      <w:r w:rsidR="00D423E3">
        <w:rPr>
          <w:rFonts w:cs="Simplified Arabic" w:hint="cs"/>
          <w:rtl/>
          <w:lang w:val="en-US"/>
        </w:rPr>
        <w:t>المواضيعية</w:t>
      </w:r>
      <w:r w:rsidRPr="001247CB">
        <w:rPr>
          <w:rFonts w:cs="Simplified Arabic"/>
          <w:rtl/>
          <w:lang w:val="en-US"/>
        </w:rPr>
        <w:t xml:space="preserve"> خلال هذا الاجتماع، بينما ستنظر الهيئة الفرعية </w:t>
      </w:r>
      <w:r w:rsidR="00D423E3">
        <w:rPr>
          <w:rFonts w:cs="Simplified Arabic" w:hint="cs"/>
          <w:rtl/>
          <w:lang w:val="en-US"/>
        </w:rPr>
        <w:t>ل</w:t>
      </w:r>
      <w:r w:rsidRPr="001247CB">
        <w:rPr>
          <w:rFonts w:cs="Simplified Arabic"/>
          <w:rtl/>
          <w:lang w:val="en-US"/>
        </w:rPr>
        <w:t xml:space="preserve">لتنفيذ في جوانب تنفيذ الخطة خلال اجتماعها السابع. وستقوم الأمانة بتوحيد </w:t>
      </w:r>
      <w:r w:rsidR="00D423E3">
        <w:rPr>
          <w:rFonts w:cs="Simplified Arabic" w:hint="cs"/>
          <w:rtl/>
          <w:lang w:val="en-US"/>
        </w:rPr>
        <w:t>مشاريع</w:t>
      </w:r>
      <w:r w:rsidRPr="001247CB">
        <w:rPr>
          <w:rFonts w:cs="Simplified Arabic"/>
          <w:rtl/>
          <w:lang w:val="en-US"/>
        </w:rPr>
        <w:t xml:space="preserve"> التوصيات الناتجة عن الهيئتين الفرعيتين في تجميع </w:t>
      </w:r>
      <w:r w:rsidR="00D423E3">
        <w:rPr>
          <w:rFonts w:cs="Simplified Arabic" w:hint="cs"/>
          <w:rtl/>
          <w:lang w:val="en-US"/>
        </w:rPr>
        <w:t xml:space="preserve">مشاريع المقررات </w:t>
      </w:r>
      <w:r w:rsidRPr="001247CB">
        <w:rPr>
          <w:rFonts w:cs="Simplified Arabic"/>
          <w:rtl/>
          <w:lang w:val="en-US"/>
        </w:rPr>
        <w:t>التي ستُقدم في الاجتماع السابع عشر لمؤتمر الأطراف.</w:t>
      </w:r>
    </w:p>
    <w:p w14:paraId="0F687CE2" w14:textId="301C531F" w:rsidR="00D423E3" w:rsidRDefault="00D423E3" w:rsidP="00D423E3">
      <w:pPr>
        <w:pStyle w:val="ListParagraph"/>
        <w:numPr>
          <w:ilvl w:val="0"/>
          <w:numId w:val="7"/>
        </w:numPr>
        <w:bidi/>
        <w:spacing w:after="120" w:line="216" w:lineRule="auto"/>
        <w:ind w:left="562" w:firstLine="0"/>
        <w:contextualSpacing w:val="0"/>
        <w:rPr>
          <w:rFonts w:cs="Simplified Arabic"/>
          <w:lang w:val="en-US"/>
        </w:rPr>
      </w:pPr>
      <w:r>
        <w:rPr>
          <w:rFonts w:cs="Simplified Arabic" w:hint="cs"/>
          <w:rtl/>
          <w:lang w:val="en-US"/>
        </w:rPr>
        <w:t>و</w:t>
      </w:r>
      <w:r w:rsidRPr="00D423E3">
        <w:rPr>
          <w:rFonts w:cs="Simplified Arabic"/>
          <w:rtl/>
          <w:lang w:val="en-US"/>
        </w:rPr>
        <w:t xml:space="preserve">قد ترغب الهيئة الفرعية </w:t>
      </w:r>
      <w:r>
        <w:rPr>
          <w:rFonts w:cs="Simplified Arabic" w:hint="cs"/>
          <w:rtl/>
          <w:lang w:val="en-US"/>
        </w:rPr>
        <w:t>ل</w:t>
      </w:r>
      <w:r w:rsidRPr="00D423E3">
        <w:rPr>
          <w:rFonts w:cs="Simplified Arabic"/>
          <w:rtl/>
          <w:lang w:val="en-US"/>
        </w:rPr>
        <w:t xml:space="preserve">لمشورة العلمية والتقنية والتكنولوجية في التوصية بأن </w:t>
      </w:r>
      <w:r w:rsidR="00C213EF">
        <w:rPr>
          <w:rFonts w:cs="Simplified Arabic" w:hint="cs"/>
          <w:rtl/>
          <w:lang w:val="en-US"/>
        </w:rPr>
        <w:t>يعتمد</w:t>
      </w:r>
      <w:r w:rsidRPr="00D423E3">
        <w:rPr>
          <w:rFonts w:cs="Simplified Arabic"/>
          <w:rtl/>
          <w:lang w:val="en-US"/>
        </w:rPr>
        <w:t xml:space="preserve"> مؤتمر الأطراف عناصر </w:t>
      </w:r>
      <w:r w:rsidR="00C213EF">
        <w:rPr>
          <w:rFonts w:cs="Simplified Arabic" w:hint="cs"/>
          <w:rtl/>
          <w:lang w:val="en-US"/>
        </w:rPr>
        <w:t>مقرر</w:t>
      </w:r>
      <w:r w:rsidR="00227E6A" w:rsidRPr="00DF40CF">
        <w:rPr>
          <w:rStyle w:val="FootnoteReference"/>
          <w:rFonts w:ascii="Simplified Arabic" w:hAnsi="Simplified Arabic" w:cs="Simplified Arabic"/>
          <w:sz w:val="24"/>
          <w:szCs w:val="36"/>
          <w:u w:val="none"/>
          <w:vertAlign w:val="superscript"/>
          <w:lang w:val="en-US"/>
        </w:rPr>
        <w:footnoteReference w:customMarkFollows="1" w:id="16"/>
        <w:t>14</w:t>
      </w:r>
      <w:r w:rsidR="00C213EF">
        <w:rPr>
          <w:rFonts w:cs="Simplified Arabic" w:hint="cs"/>
          <w:rtl/>
          <w:lang w:val="en-US"/>
        </w:rPr>
        <w:t xml:space="preserve"> على غرار ما يلي</w:t>
      </w:r>
      <w:r w:rsidRPr="00D423E3">
        <w:rPr>
          <w:rFonts w:cs="Simplified Arabic"/>
          <w:rtl/>
          <w:lang w:val="en-US"/>
        </w:rPr>
        <w:t>:</w:t>
      </w:r>
    </w:p>
    <w:p w14:paraId="64868AB0" w14:textId="71B95606" w:rsidR="00C213EF" w:rsidRPr="00651D94" w:rsidRDefault="00C213EF" w:rsidP="00651D94">
      <w:pPr>
        <w:pStyle w:val="ListParagraph"/>
        <w:bidi/>
        <w:spacing w:after="120" w:line="216" w:lineRule="auto"/>
        <w:ind w:left="1980"/>
        <w:contextualSpacing w:val="0"/>
        <w:rPr>
          <w:rFonts w:cs="Simplified Arabic"/>
          <w:i/>
          <w:iCs/>
          <w:rtl/>
          <w:lang w:val="en-US"/>
        </w:rPr>
      </w:pPr>
      <w:r w:rsidRPr="00651D94">
        <w:rPr>
          <w:rFonts w:cs="Simplified Arabic" w:hint="cs"/>
          <w:i/>
          <w:iCs/>
          <w:rtl/>
          <w:lang w:val="en-US"/>
        </w:rPr>
        <w:t>إن مؤتمر الأطراف،</w:t>
      </w:r>
    </w:p>
    <w:p w14:paraId="47B63C47" w14:textId="5BDC5427" w:rsidR="00C213EF" w:rsidRDefault="0045464D" w:rsidP="00651D94">
      <w:pPr>
        <w:pStyle w:val="ListParagraph"/>
        <w:bidi/>
        <w:spacing w:after="120" w:line="216" w:lineRule="auto"/>
        <w:ind w:left="1980"/>
        <w:contextualSpacing w:val="0"/>
        <w:rPr>
          <w:rFonts w:cs="Simplified Arabic"/>
          <w:rtl/>
          <w:lang w:val="en-US"/>
        </w:rPr>
      </w:pPr>
      <w:r w:rsidRPr="00651D94">
        <w:rPr>
          <w:rFonts w:cs="Simplified Arabic"/>
          <w:i/>
          <w:iCs/>
          <w:rtl/>
          <w:lang w:val="en-US"/>
        </w:rPr>
        <w:t xml:space="preserve">إذ </w:t>
      </w:r>
      <w:r w:rsidRPr="00651D94">
        <w:rPr>
          <w:rFonts w:cs="Simplified Arabic" w:hint="cs"/>
          <w:i/>
          <w:iCs/>
          <w:rtl/>
          <w:lang w:val="en-US"/>
        </w:rPr>
        <w:t>يشير</w:t>
      </w:r>
      <w:r>
        <w:rPr>
          <w:rFonts w:cs="Simplified Arabic" w:hint="cs"/>
          <w:rtl/>
          <w:lang w:val="en-US"/>
        </w:rPr>
        <w:t xml:space="preserve"> إلى</w:t>
      </w:r>
      <w:r w:rsidRPr="0045464D">
        <w:rPr>
          <w:rFonts w:cs="Simplified Arabic"/>
          <w:rtl/>
          <w:lang w:val="en-US"/>
        </w:rPr>
        <w:t xml:space="preserve"> المقررات</w:t>
      </w:r>
      <w:r w:rsidR="00C1140C" w:rsidRPr="00C1140C">
        <w:rPr>
          <w:rFonts w:cs="Simplified Arabic"/>
          <w:rtl/>
          <w:lang w:val="en-US"/>
        </w:rPr>
        <w:t xml:space="preserve"> </w:t>
      </w:r>
      <w:hyperlink r:id="rId34" w:history="1">
        <w:r w:rsidR="00C1140C" w:rsidRPr="00C1140C">
          <w:rPr>
            <w:rStyle w:val="Hyperlink"/>
            <w:rFonts w:cs="Simplified Arabic"/>
            <w:rtl/>
            <w:lang w:val="en-US"/>
          </w:rPr>
          <w:t>14/19</w:t>
        </w:r>
      </w:hyperlink>
      <w:r w:rsidR="00C1140C" w:rsidRPr="00C1140C">
        <w:rPr>
          <w:rFonts w:cs="Simplified Arabic"/>
          <w:rtl/>
          <w:lang w:val="en-US"/>
        </w:rPr>
        <w:t xml:space="preserve"> بتاريخ 29 نوفمبر</w:t>
      </w:r>
      <w:r w:rsidR="00C1140C">
        <w:rPr>
          <w:rFonts w:cs="Simplified Arabic" w:hint="cs"/>
          <w:rtl/>
          <w:lang w:val="en-US"/>
        </w:rPr>
        <w:t>/تشرين الثاني</w:t>
      </w:r>
      <w:r w:rsidR="00C1140C" w:rsidRPr="00C1140C">
        <w:rPr>
          <w:rFonts w:cs="Simplified Arabic"/>
          <w:rtl/>
          <w:lang w:val="en-US"/>
        </w:rPr>
        <w:t xml:space="preserve"> 2018، و</w:t>
      </w:r>
      <w:hyperlink r:id="rId35" w:history="1">
        <w:r w:rsidR="00C1140C" w:rsidRPr="00651D94">
          <w:rPr>
            <w:rStyle w:val="Hyperlink"/>
            <w:rFonts w:cs="Simplified Arabic"/>
            <w:rtl/>
            <w:lang w:val="en-US"/>
          </w:rPr>
          <w:t>15/31</w:t>
        </w:r>
      </w:hyperlink>
      <w:r w:rsidR="00C1140C" w:rsidRPr="00C1140C">
        <w:rPr>
          <w:rFonts w:cs="Simplified Arabic"/>
          <w:rtl/>
          <w:lang w:val="en-US"/>
        </w:rPr>
        <w:t xml:space="preserve"> بتاريخ 19 ديسمبر</w:t>
      </w:r>
      <w:r w:rsidR="00C1140C">
        <w:rPr>
          <w:rFonts w:cs="Simplified Arabic" w:hint="cs"/>
          <w:rtl/>
          <w:lang w:val="en-US"/>
        </w:rPr>
        <w:t>/كانون الأول</w:t>
      </w:r>
      <w:r w:rsidR="00C1140C" w:rsidRPr="00C1140C">
        <w:rPr>
          <w:rFonts w:cs="Simplified Arabic"/>
          <w:rtl/>
          <w:lang w:val="en-US"/>
        </w:rPr>
        <w:t xml:space="preserve"> 2022، و</w:t>
      </w:r>
      <w:hyperlink r:id="rId36" w:history="1">
        <w:r w:rsidR="00C1140C" w:rsidRPr="00651D94">
          <w:rPr>
            <w:rStyle w:val="Hyperlink"/>
            <w:rFonts w:cs="Simplified Arabic"/>
            <w:rtl/>
            <w:lang w:val="en-US"/>
          </w:rPr>
          <w:t>16/21</w:t>
        </w:r>
      </w:hyperlink>
      <w:r w:rsidR="00C1140C" w:rsidRPr="00C1140C">
        <w:rPr>
          <w:rFonts w:cs="Simplified Arabic"/>
          <w:rtl/>
          <w:lang w:val="en-US"/>
        </w:rPr>
        <w:t xml:space="preserve"> بتاريخ 1 نوفمبر</w:t>
      </w:r>
      <w:r w:rsidR="00C1140C">
        <w:rPr>
          <w:rFonts w:cs="Simplified Arabic" w:hint="cs"/>
          <w:rtl/>
          <w:lang w:val="en-US"/>
        </w:rPr>
        <w:t>/تشرين الثاني</w:t>
      </w:r>
      <w:r w:rsidR="00C1140C" w:rsidRPr="00C1140C">
        <w:rPr>
          <w:rFonts w:cs="Simplified Arabic"/>
          <w:rtl/>
          <w:lang w:val="en-US"/>
        </w:rPr>
        <w:t xml:space="preserve"> 2024،</w:t>
      </w:r>
    </w:p>
    <w:p w14:paraId="73DFCC3A" w14:textId="1692BD0B" w:rsidR="00227E6A" w:rsidRDefault="00227E6A">
      <w:pPr>
        <w:pStyle w:val="ListParagraph"/>
        <w:numPr>
          <w:ilvl w:val="0"/>
          <w:numId w:val="11"/>
        </w:numPr>
        <w:bidi/>
        <w:spacing w:after="120" w:line="216" w:lineRule="auto"/>
        <w:ind w:left="1440" w:firstLine="540"/>
        <w:contextualSpacing w:val="0"/>
        <w:rPr>
          <w:rFonts w:cs="Simplified Arabic"/>
          <w:lang w:val="en-US"/>
        </w:rPr>
      </w:pPr>
      <w:r w:rsidRPr="00227E6A">
        <w:rPr>
          <w:rFonts w:cs="Simplified Arabic"/>
          <w:i/>
          <w:iCs/>
          <w:rtl/>
          <w:lang w:val="en-US"/>
        </w:rPr>
        <w:t>يرحب</w:t>
      </w:r>
      <w:r w:rsidRPr="00227E6A">
        <w:rPr>
          <w:rFonts w:cs="Simplified Arabic"/>
          <w:rtl/>
          <w:lang w:val="en-US"/>
        </w:rPr>
        <w:t xml:space="preserve"> بنتائج اجتماع فريق الخبراء </w:t>
      </w:r>
      <w:r>
        <w:rPr>
          <w:rFonts w:cs="Simplified Arabic" w:hint="cs"/>
          <w:rtl/>
          <w:lang w:val="en-US"/>
        </w:rPr>
        <w:t>التقنيين</w:t>
      </w:r>
      <w:r w:rsidRPr="00227E6A">
        <w:rPr>
          <w:rFonts w:cs="Simplified Arabic"/>
          <w:rtl/>
          <w:lang w:val="en-US"/>
        </w:rPr>
        <w:t xml:space="preserve"> المخصص المعني بالبيولوجيا التركيبية؛</w:t>
      </w:r>
      <w:r w:rsidR="00DF40CF" w:rsidRPr="00DF40CF">
        <w:rPr>
          <w:rStyle w:val="FootnoteReference"/>
          <w:rFonts w:ascii="Simplified Arabic" w:hAnsi="Simplified Arabic" w:cs="Simplified Arabic"/>
          <w:sz w:val="24"/>
          <w:szCs w:val="36"/>
          <w:u w:val="none"/>
          <w:vertAlign w:val="superscript"/>
          <w:lang w:val="en-US"/>
        </w:rPr>
        <w:footnoteReference w:customMarkFollows="1" w:id="17"/>
        <w:t>15</w:t>
      </w:r>
    </w:p>
    <w:p w14:paraId="6CDDA886" w14:textId="73B67C3B" w:rsidR="00DF40CF" w:rsidRDefault="00F96376">
      <w:pPr>
        <w:pStyle w:val="ListParagraph"/>
        <w:numPr>
          <w:ilvl w:val="0"/>
          <w:numId w:val="11"/>
        </w:numPr>
        <w:bidi/>
        <w:spacing w:after="120" w:line="216" w:lineRule="auto"/>
        <w:ind w:left="1440" w:firstLine="540"/>
        <w:contextualSpacing w:val="0"/>
        <w:rPr>
          <w:rFonts w:cs="Simplified Arabic"/>
          <w:lang w:val="en-US"/>
        </w:rPr>
      </w:pPr>
      <w:r w:rsidRPr="009943B5">
        <w:rPr>
          <w:rFonts w:cs="Simplified Arabic" w:hint="cs"/>
          <w:i/>
          <w:iCs/>
          <w:rtl/>
          <w:lang w:val="en-US"/>
        </w:rPr>
        <w:t>يعتمد</w:t>
      </w:r>
      <w:r w:rsidR="00C63641" w:rsidRPr="00C63641">
        <w:rPr>
          <w:rFonts w:cs="Simplified Arabic"/>
          <w:rtl/>
          <w:lang w:val="en-US"/>
        </w:rPr>
        <w:t xml:space="preserve"> خطة العمل المواضيعية لدعم بناء القدرات </w:t>
      </w:r>
      <w:r>
        <w:rPr>
          <w:rFonts w:cs="Simplified Arabic" w:hint="cs"/>
          <w:rtl/>
          <w:lang w:val="en-US"/>
        </w:rPr>
        <w:t>وتنميتها</w:t>
      </w:r>
      <w:r w:rsidR="00C63641" w:rsidRPr="00C63641">
        <w:rPr>
          <w:rFonts w:cs="Simplified Arabic"/>
          <w:rtl/>
          <w:lang w:val="en-US"/>
        </w:rPr>
        <w:t xml:space="preserve">، </w:t>
      </w:r>
      <w:r>
        <w:rPr>
          <w:rFonts w:cs="Simplified Arabic" w:hint="cs"/>
          <w:rtl/>
          <w:lang w:val="en-US"/>
        </w:rPr>
        <w:t xml:space="preserve">والحصول على </w:t>
      </w:r>
      <w:r w:rsidR="00C63641" w:rsidRPr="00C63641">
        <w:rPr>
          <w:rFonts w:cs="Simplified Arabic"/>
          <w:rtl/>
          <w:lang w:val="en-US"/>
        </w:rPr>
        <w:t>التكنولوجيا ونقلها وتبادل المعرفة في سياق البيولوجيا التركيبية لتنفيذ اتفاقية التنوع البيولوجي</w:t>
      </w:r>
      <w:r w:rsidR="00E06089">
        <w:rPr>
          <w:rFonts w:cs="Simplified Arabic" w:hint="cs"/>
          <w:rtl/>
          <w:lang w:val="en-US"/>
        </w:rPr>
        <w:t>،</w:t>
      </w:r>
      <w:r w:rsidR="00E06089" w:rsidRPr="00E06089">
        <w:rPr>
          <w:rStyle w:val="FootnoteReference"/>
          <w:rFonts w:ascii="Simplified Arabic" w:hAnsi="Simplified Arabic" w:cs="Simplified Arabic"/>
          <w:sz w:val="24"/>
          <w:szCs w:val="36"/>
          <w:u w:val="none"/>
          <w:vertAlign w:val="superscript"/>
          <w:lang w:val="en-US"/>
        </w:rPr>
        <w:footnoteReference w:customMarkFollows="1" w:id="18"/>
        <w:t>16</w:t>
      </w:r>
      <w:r w:rsidR="00C63641" w:rsidRPr="00E06089">
        <w:rPr>
          <w:rStyle w:val="FootnoteReference"/>
          <w:rFonts w:ascii="Simplified Arabic" w:hAnsi="Simplified Arabic"/>
          <w:sz w:val="24"/>
          <w:szCs w:val="36"/>
          <w:u w:val="none"/>
          <w:vertAlign w:val="superscript"/>
          <w:rtl/>
          <w:lang w:val="en-US"/>
        </w:rPr>
        <w:t xml:space="preserve"> </w:t>
      </w:r>
      <w:r w:rsidR="00C63641" w:rsidRPr="00C63641">
        <w:rPr>
          <w:rFonts w:cs="Simplified Arabic"/>
          <w:rtl/>
          <w:lang w:val="en-US"/>
        </w:rPr>
        <w:t>وإطار كونمينغ-مونتريال العالمي للتنوع البيولوجي،</w:t>
      </w:r>
      <w:r w:rsidR="00E06089" w:rsidRPr="00E06089">
        <w:rPr>
          <w:rStyle w:val="FootnoteReference"/>
          <w:rFonts w:ascii="Simplified Arabic" w:hAnsi="Simplified Arabic" w:cs="Simplified Arabic"/>
          <w:sz w:val="24"/>
          <w:szCs w:val="36"/>
          <w:u w:val="none"/>
          <w:vertAlign w:val="superscript"/>
          <w:lang w:val="en-US"/>
        </w:rPr>
        <w:footnoteReference w:customMarkFollows="1" w:id="19"/>
        <w:t>17</w:t>
      </w:r>
      <w:r w:rsidR="00C63641" w:rsidRPr="00C63641">
        <w:rPr>
          <w:rFonts w:cs="Simplified Arabic"/>
          <w:rtl/>
          <w:lang w:val="en-US"/>
        </w:rPr>
        <w:t xml:space="preserve"> </w:t>
      </w:r>
      <w:r w:rsidR="00E06089">
        <w:rPr>
          <w:rFonts w:cs="Simplified Arabic" w:hint="cs"/>
          <w:rtl/>
          <w:lang w:val="en-US"/>
        </w:rPr>
        <w:t>على النحو ال</w:t>
      </w:r>
      <w:r w:rsidR="00C63641" w:rsidRPr="00C63641">
        <w:rPr>
          <w:rFonts w:cs="Simplified Arabic"/>
          <w:rtl/>
          <w:lang w:val="en-US"/>
        </w:rPr>
        <w:t xml:space="preserve">وارد في </w:t>
      </w:r>
      <w:r w:rsidR="00E06089">
        <w:rPr>
          <w:rFonts w:cs="Simplified Arabic" w:hint="cs"/>
          <w:rtl/>
          <w:lang w:val="en-US"/>
        </w:rPr>
        <w:t>المرفق</w:t>
      </w:r>
      <w:r w:rsidR="00C63641" w:rsidRPr="00C63641">
        <w:rPr>
          <w:rFonts w:cs="Simplified Arabic"/>
          <w:rtl/>
          <w:lang w:val="en-US"/>
        </w:rPr>
        <w:t xml:space="preserve"> الأول لهذا </w:t>
      </w:r>
      <w:r w:rsidR="00E06089">
        <w:rPr>
          <w:rFonts w:cs="Simplified Arabic" w:hint="cs"/>
          <w:rtl/>
          <w:lang w:val="en-US"/>
        </w:rPr>
        <w:t>المقرر</w:t>
      </w:r>
      <w:r w:rsidR="00C63641" w:rsidRPr="00C63641">
        <w:rPr>
          <w:rFonts w:cs="Simplified Arabic"/>
          <w:rtl/>
          <w:lang w:val="en-US"/>
        </w:rPr>
        <w:t>؛</w:t>
      </w:r>
    </w:p>
    <w:p w14:paraId="23FAE4A1" w14:textId="70FFF35F" w:rsidR="00E06089" w:rsidRDefault="0079428D">
      <w:pPr>
        <w:pStyle w:val="ListParagraph"/>
        <w:numPr>
          <w:ilvl w:val="0"/>
          <w:numId w:val="11"/>
        </w:numPr>
        <w:bidi/>
        <w:spacing w:after="120" w:line="216" w:lineRule="auto"/>
        <w:ind w:left="1440" w:firstLine="540"/>
        <w:contextualSpacing w:val="0"/>
        <w:rPr>
          <w:rFonts w:cs="Simplified Arabic"/>
          <w:lang w:val="en-US"/>
        </w:rPr>
      </w:pPr>
      <w:r>
        <w:rPr>
          <w:rFonts w:cs="Simplified Arabic" w:hint="cs"/>
          <w:i/>
          <w:iCs/>
          <w:rtl/>
          <w:lang w:val="en-US"/>
        </w:rPr>
        <w:t xml:space="preserve">يلاحظ </w:t>
      </w:r>
      <w:r w:rsidR="009943B5" w:rsidRPr="009943B5">
        <w:rPr>
          <w:rFonts w:cs="Simplified Arabic"/>
          <w:rtl/>
          <w:lang w:val="en-US"/>
        </w:rPr>
        <w:t>الأمثلة التوضيحية الأولية لل</w:t>
      </w:r>
      <w:r w:rsidR="002C340D">
        <w:rPr>
          <w:rFonts w:cs="Simplified Arabic"/>
          <w:rtl/>
          <w:lang w:val="en-US"/>
        </w:rPr>
        <w:t>منافع</w:t>
      </w:r>
      <w:r w:rsidR="009943B5" w:rsidRPr="009943B5">
        <w:rPr>
          <w:rFonts w:cs="Simplified Arabic"/>
          <w:rtl/>
          <w:lang w:val="en-US"/>
        </w:rPr>
        <w:t xml:space="preserve"> الحالية للبيولوجيا التركيبية فيما يتعلق بأهداف الإطار، </w:t>
      </w:r>
      <w:r w:rsidR="00E24B62">
        <w:rPr>
          <w:rFonts w:cs="Simplified Arabic" w:hint="cs"/>
          <w:rtl/>
          <w:lang w:val="en-US"/>
        </w:rPr>
        <w:t>على النحو الم</w:t>
      </w:r>
      <w:r w:rsidR="009943B5" w:rsidRPr="009943B5">
        <w:rPr>
          <w:rFonts w:cs="Simplified Arabic"/>
          <w:rtl/>
          <w:lang w:val="en-US"/>
        </w:rPr>
        <w:t xml:space="preserve">وضح في </w:t>
      </w:r>
      <w:r w:rsidR="00E24B62">
        <w:rPr>
          <w:rFonts w:cs="Simplified Arabic" w:hint="cs"/>
          <w:rtl/>
          <w:lang w:val="en-US"/>
        </w:rPr>
        <w:t>المرفق</w:t>
      </w:r>
      <w:r w:rsidR="009943B5" w:rsidRPr="009943B5">
        <w:rPr>
          <w:rFonts w:cs="Simplified Arabic"/>
          <w:rtl/>
          <w:lang w:val="en-US"/>
        </w:rPr>
        <w:t xml:space="preserve"> الثاني لتقرير فريق الخبراء </w:t>
      </w:r>
      <w:r w:rsidR="00E24B62">
        <w:rPr>
          <w:rFonts w:cs="Simplified Arabic" w:hint="cs"/>
          <w:rtl/>
          <w:lang w:val="en-US"/>
        </w:rPr>
        <w:t>التقنيين</w:t>
      </w:r>
      <w:r w:rsidR="009943B5" w:rsidRPr="009943B5">
        <w:rPr>
          <w:rFonts w:cs="Simplified Arabic"/>
          <w:rtl/>
          <w:lang w:val="en-US"/>
        </w:rPr>
        <w:t xml:space="preserve"> المخصص؛</w:t>
      </w:r>
    </w:p>
    <w:p w14:paraId="7D88C044" w14:textId="2452408E" w:rsidR="00E24B62" w:rsidRDefault="0079428D">
      <w:pPr>
        <w:pStyle w:val="ListParagraph"/>
        <w:numPr>
          <w:ilvl w:val="0"/>
          <w:numId w:val="11"/>
        </w:numPr>
        <w:bidi/>
        <w:spacing w:after="120" w:line="216" w:lineRule="auto"/>
        <w:ind w:left="1440" w:firstLine="540"/>
        <w:contextualSpacing w:val="0"/>
        <w:rPr>
          <w:rFonts w:cs="Simplified Arabic"/>
          <w:lang w:val="en-US"/>
        </w:rPr>
      </w:pPr>
      <w:r>
        <w:rPr>
          <w:rFonts w:cs="Simplified Arabic" w:hint="cs"/>
          <w:i/>
          <w:iCs/>
          <w:rtl/>
          <w:lang w:val="en-US"/>
        </w:rPr>
        <w:t>يلاحظ</w:t>
      </w:r>
      <w:r w:rsidR="00E24B62" w:rsidRPr="00E24B62">
        <w:rPr>
          <w:rFonts w:cs="Simplified Arabic"/>
          <w:i/>
          <w:iCs/>
          <w:rtl/>
          <w:lang w:val="en-US"/>
        </w:rPr>
        <w:t xml:space="preserve"> أيضاً</w:t>
      </w:r>
      <w:r w:rsidR="00E24B62" w:rsidRPr="00E24B62">
        <w:rPr>
          <w:rFonts w:cs="Simplified Arabic"/>
          <w:rtl/>
          <w:lang w:val="en-US"/>
        </w:rPr>
        <w:t xml:space="preserve"> ال</w:t>
      </w:r>
      <w:r w:rsidR="002C340D">
        <w:rPr>
          <w:rFonts w:cs="Simplified Arabic"/>
          <w:rtl/>
          <w:lang w:val="en-US"/>
        </w:rPr>
        <w:t>منافع</w:t>
      </w:r>
      <w:r w:rsidR="00E24B62" w:rsidRPr="00E24B62">
        <w:rPr>
          <w:rFonts w:cs="Simplified Arabic"/>
          <w:rtl/>
          <w:lang w:val="en-US"/>
        </w:rPr>
        <w:t xml:space="preserve"> المحتملة للبيولوجيا التركيبية فيما يتعلق بأهداف الإطار، </w:t>
      </w:r>
      <w:r w:rsidR="000279DB">
        <w:rPr>
          <w:rFonts w:cs="Simplified Arabic" w:hint="cs"/>
          <w:rtl/>
          <w:lang w:val="en-US"/>
        </w:rPr>
        <w:t>على النحو ال</w:t>
      </w:r>
      <w:r w:rsidR="00E24B62" w:rsidRPr="00E24B62">
        <w:rPr>
          <w:rFonts w:cs="Simplified Arabic"/>
          <w:rtl/>
          <w:lang w:val="en-US"/>
        </w:rPr>
        <w:t>موضح في ال</w:t>
      </w:r>
      <w:r w:rsidR="00EC4287">
        <w:rPr>
          <w:rFonts w:cs="Simplified Arabic"/>
          <w:rtl/>
          <w:lang w:val="en-US"/>
        </w:rPr>
        <w:t>مرفق</w:t>
      </w:r>
      <w:r w:rsidR="00E24B62" w:rsidRPr="00E24B62">
        <w:rPr>
          <w:rFonts w:cs="Simplified Arabic"/>
          <w:rtl/>
          <w:lang w:val="en-US"/>
        </w:rPr>
        <w:t xml:space="preserve"> الثالث لتقرير فريق الخبراء الفنيين المخصص؛</w:t>
      </w:r>
    </w:p>
    <w:p w14:paraId="50A3E383" w14:textId="02834315" w:rsidR="0079428D" w:rsidRDefault="0079428D">
      <w:pPr>
        <w:pStyle w:val="ListParagraph"/>
        <w:numPr>
          <w:ilvl w:val="0"/>
          <w:numId w:val="11"/>
        </w:numPr>
        <w:bidi/>
        <w:spacing w:after="120" w:line="216" w:lineRule="auto"/>
        <w:ind w:left="1440" w:firstLine="540"/>
        <w:contextualSpacing w:val="0"/>
        <w:rPr>
          <w:rFonts w:cs="Simplified Arabic"/>
          <w:lang w:val="en-US"/>
        </w:rPr>
      </w:pPr>
      <w:r w:rsidRPr="0079428D">
        <w:rPr>
          <w:rFonts w:cs="Simplified Arabic" w:hint="cs"/>
          <w:i/>
          <w:iCs/>
          <w:rtl/>
          <w:lang w:val="en-US"/>
        </w:rPr>
        <w:lastRenderedPageBreak/>
        <w:t>يلاحظ</w:t>
      </w:r>
      <w:r w:rsidRPr="0079428D">
        <w:rPr>
          <w:rFonts w:cs="Simplified Arabic"/>
          <w:i/>
          <w:iCs/>
          <w:rtl/>
          <w:lang w:val="en-US"/>
        </w:rPr>
        <w:t xml:space="preserve"> كذلك</w:t>
      </w:r>
      <w:r w:rsidRPr="0079428D">
        <w:rPr>
          <w:rFonts w:cs="Simplified Arabic"/>
          <w:rtl/>
          <w:lang w:val="en-US"/>
        </w:rPr>
        <w:t xml:space="preserve"> الآثار الإيجابية والسلبية المحتملة لأحدث التطورات التكنولوجية في</w:t>
      </w:r>
      <w:r>
        <w:rPr>
          <w:rFonts w:cs="Simplified Arabic" w:hint="cs"/>
          <w:rtl/>
          <w:lang w:val="en-US"/>
        </w:rPr>
        <w:t xml:space="preserve"> مجال</w:t>
      </w:r>
      <w:r w:rsidRPr="0079428D">
        <w:rPr>
          <w:rFonts w:cs="Simplified Arabic"/>
          <w:rtl/>
          <w:lang w:val="en-US"/>
        </w:rPr>
        <w:t xml:space="preserve"> علم </w:t>
      </w:r>
      <w:r w:rsidRPr="00C63641">
        <w:rPr>
          <w:rFonts w:cs="Simplified Arabic"/>
          <w:rtl/>
          <w:lang w:val="en-US"/>
        </w:rPr>
        <w:t>البيولوجيا التركيبية</w:t>
      </w:r>
      <w:r w:rsidRPr="0079428D">
        <w:rPr>
          <w:rFonts w:cs="Simplified Arabic"/>
          <w:rtl/>
          <w:lang w:val="en-US"/>
        </w:rPr>
        <w:t>،</w:t>
      </w:r>
      <w:r w:rsidR="003759D5" w:rsidRPr="00E67C1E">
        <w:rPr>
          <w:rStyle w:val="FootnoteReference"/>
          <w:rFonts w:ascii="Simplified Arabic" w:hAnsi="Simplified Arabic" w:cs="Simplified Arabic"/>
          <w:sz w:val="24"/>
          <w:szCs w:val="36"/>
          <w:u w:val="none"/>
          <w:vertAlign w:val="superscript"/>
          <w:lang w:val="en-US"/>
        </w:rPr>
        <w:footnoteReference w:customMarkFollows="1" w:id="20"/>
        <w:t>18</w:t>
      </w:r>
      <w:r w:rsidRPr="0079428D">
        <w:rPr>
          <w:rFonts w:cs="Simplified Arabic"/>
          <w:rtl/>
          <w:lang w:val="en-US"/>
        </w:rPr>
        <w:t xml:space="preserve"> ويقرر أن العمل يجب أن يستمر في المجالات المحددة التالية للتطوير التكنولوجي:</w:t>
      </w:r>
    </w:p>
    <w:p w14:paraId="2BE90442" w14:textId="4664E180" w:rsidR="00054AD6" w:rsidRDefault="00054AD6">
      <w:pPr>
        <w:pStyle w:val="ListParagraph"/>
        <w:numPr>
          <w:ilvl w:val="0"/>
          <w:numId w:val="12"/>
        </w:numPr>
        <w:bidi/>
        <w:spacing w:after="120" w:line="216" w:lineRule="auto"/>
        <w:ind w:left="1440" w:firstLine="1440"/>
        <w:contextualSpacing w:val="0"/>
        <w:rPr>
          <w:rFonts w:cs="Simplified Arabic"/>
          <w:lang w:val="en-US"/>
        </w:rPr>
      </w:pPr>
      <w:r w:rsidRPr="00054AD6">
        <w:rPr>
          <w:rFonts w:cs="Simplified Arabic"/>
          <w:rtl/>
          <w:lang w:val="en-US"/>
        </w:rPr>
        <w:t xml:space="preserve">تطبيقات للاستخدام في مجال </w:t>
      </w:r>
      <w:r w:rsidR="00617DB9">
        <w:rPr>
          <w:rFonts w:cs="Simplified Arabic" w:hint="cs"/>
          <w:rtl/>
          <w:lang w:val="en-US"/>
        </w:rPr>
        <w:t>الحفظ</w:t>
      </w:r>
      <w:r w:rsidRPr="00054AD6">
        <w:rPr>
          <w:rFonts w:cs="Simplified Arabic"/>
          <w:rtl/>
          <w:lang w:val="en-US"/>
        </w:rPr>
        <w:t>؛</w:t>
      </w:r>
    </w:p>
    <w:p w14:paraId="30B04F79" w14:textId="77777777" w:rsidR="00617DB9" w:rsidRPr="00617DB9" w:rsidRDefault="00617DB9">
      <w:pPr>
        <w:pStyle w:val="ListParagraph"/>
        <w:numPr>
          <w:ilvl w:val="0"/>
          <w:numId w:val="12"/>
        </w:numPr>
        <w:bidi/>
        <w:spacing w:after="120" w:line="216" w:lineRule="auto"/>
        <w:ind w:left="1440" w:firstLine="1440"/>
        <w:contextualSpacing w:val="0"/>
        <w:rPr>
          <w:rFonts w:cs="Simplified Arabic"/>
          <w:lang w:val="en-US"/>
        </w:rPr>
      </w:pPr>
      <w:r w:rsidRPr="00617DB9">
        <w:rPr>
          <w:rFonts w:cs="Simplified Arabic"/>
          <w:rtl/>
          <w:lang w:val="en-US"/>
        </w:rPr>
        <w:t>الخلايا الاصطناعية، وعلم الجينوم التركيبي، والمسارات الكيميائية الحيوية الاصطناعية؛</w:t>
      </w:r>
    </w:p>
    <w:p w14:paraId="62B7CD91" w14:textId="6DCC9DB8" w:rsidR="00617DB9" w:rsidRPr="00617DB9" w:rsidRDefault="00617DB9">
      <w:pPr>
        <w:pStyle w:val="ListParagraph"/>
        <w:numPr>
          <w:ilvl w:val="0"/>
          <w:numId w:val="12"/>
        </w:numPr>
        <w:bidi/>
        <w:spacing w:after="120" w:line="216" w:lineRule="auto"/>
        <w:ind w:left="1440" w:firstLine="1440"/>
        <w:contextualSpacing w:val="0"/>
        <w:rPr>
          <w:rFonts w:cs="Simplified Arabic"/>
          <w:lang w:val="en-US"/>
        </w:rPr>
      </w:pPr>
      <w:r w:rsidRPr="00617DB9">
        <w:rPr>
          <w:rFonts w:cs="Simplified Arabic"/>
          <w:rtl/>
          <w:lang w:val="en-US"/>
        </w:rPr>
        <w:t>الذكاء الاصطناعي و</w:t>
      </w:r>
      <w:r w:rsidR="0094689C">
        <w:rPr>
          <w:rFonts w:cs="Simplified Arabic"/>
          <w:rtl/>
          <w:lang w:val="en-US"/>
        </w:rPr>
        <w:t>البيولوجيا الحاسوبية</w:t>
      </w:r>
      <w:r w:rsidRPr="00617DB9">
        <w:rPr>
          <w:rFonts w:cs="Simplified Arabic"/>
          <w:rtl/>
          <w:lang w:val="en-US"/>
        </w:rPr>
        <w:t>؛</w:t>
      </w:r>
    </w:p>
    <w:p w14:paraId="42C3F66F" w14:textId="77777777" w:rsidR="00617DB9" w:rsidRPr="00617DB9" w:rsidRDefault="00617DB9">
      <w:pPr>
        <w:pStyle w:val="ListParagraph"/>
        <w:numPr>
          <w:ilvl w:val="0"/>
          <w:numId w:val="12"/>
        </w:numPr>
        <w:bidi/>
        <w:spacing w:after="120" w:line="216" w:lineRule="auto"/>
        <w:ind w:left="1440" w:firstLine="1440"/>
        <w:contextualSpacing w:val="0"/>
        <w:rPr>
          <w:rFonts w:cs="Simplified Arabic"/>
          <w:lang w:val="en-US"/>
        </w:rPr>
      </w:pPr>
      <w:r w:rsidRPr="00617DB9">
        <w:rPr>
          <w:rFonts w:cs="Simplified Arabic"/>
          <w:rtl/>
          <w:lang w:val="en-US"/>
        </w:rPr>
        <w:t>تطبيقات المعالجة الحيوية وتقليل النفايات؛</w:t>
      </w:r>
    </w:p>
    <w:p w14:paraId="5B2A7CD5" w14:textId="7532EB61" w:rsidR="00054AD6" w:rsidRDefault="00617DB9">
      <w:pPr>
        <w:pStyle w:val="ListParagraph"/>
        <w:numPr>
          <w:ilvl w:val="0"/>
          <w:numId w:val="12"/>
        </w:numPr>
        <w:bidi/>
        <w:spacing w:after="120" w:line="216" w:lineRule="auto"/>
        <w:ind w:left="1440" w:firstLine="1440"/>
        <w:contextualSpacing w:val="0"/>
        <w:rPr>
          <w:rFonts w:cs="Simplified Arabic"/>
          <w:lang w:val="en-US"/>
        </w:rPr>
      </w:pPr>
      <w:r w:rsidRPr="00617DB9">
        <w:rPr>
          <w:rFonts w:cs="Simplified Arabic"/>
          <w:rtl/>
          <w:lang w:val="en-US"/>
        </w:rPr>
        <w:t>هندسة الميكروبيوم؛</w:t>
      </w:r>
    </w:p>
    <w:p w14:paraId="7CC24B05" w14:textId="4D2CE1BF" w:rsidR="00240794" w:rsidRPr="00240794" w:rsidRDefault="00240794">
      <w:pPr>
        <w:pStyle w:val="ListParagraph"/>
        <w:numPr>
          <w:ilvl w:val="0"/>
          <w:numId w:val="11"/>
        </w:numPr>
        <w:bidi/>
        <w:spacing w:after="120" w:line="216" w:lineRule="auto"/>
        <w:ind w:left="1440" w:firstLine="540"/>
        <w:contextualSpacing w:val="0"/>
        <w:rPr>
          <w:rFonts w:cs="Simplified Arabic"/>
          <w:lang w:val="en-US"/>
        </w:rPr>
      </w:pPr>
      <w:r w:rsidRPr="00240794">
        <w:rPr>
          <w:rFonts w:cs="Simplified Arabic"/>
          <w:i/>
          <w:iCs/>
          <w:rtl/>
          <w:lang w:val="en-US"/>
        </w:rPr>
        <w:t>يقرر</w:t>
      </w:r>
      <w:r w:rsidRPr="00240794">
        <w:rPr>
          <w:rFonts w:cs="Simplified Arabic"/>
          <w:rtl/>
          <w:lang w:val="en-US"/>
        </w:rPr>
        <w:t xml:space="preserve"> إنشاء فريق خبراء </w:t>
      </w:r>
      <w:r>
        <w:rPr>
          <w:rFonts w:cs="Simplified Arabic" w:hint="cs"/>
          <w:rtl/>
          <w:lang w:val="en-US"/>
        </w:rPr>
        <w:t>تقنيين</w:t>
      </w:r>
      <w:r w:rsidRPr="00240794">
        <w:rPr>
          <w:rFonts w:cs="Simplified Arabic"/>
          <w:rtl/>
          <w:lang w:val="en-US"/>
        </w:rPr>
        <w:t xml:space="preserve"> مخصص جديد معني بالبيولوجيا التركيبية، وفقًا </w:t>
      </w:r>
      <w:r>
        <w:rPr>
          <w:rFonts w:cs="Simplified Arabic" w:hint="cs"/>
          <w:rtl/>
          <w:lang w:val="en-US"/>
        </w:rPr>
        <w:t xml:space="preserve">للاختصاصات </w:t>
      </w:r>
      <w:r w:rsidRPr="00240794">
        <w:rPr>
          <w:rFonts w:cs="Simplified Arabic"/>
          <w:rtl/>
          <w:lang w:val="en-US"/>
        </w:rPr>
        <w:t xml:space="preserve">الواردة في </w:t>
      </w:r>
      <w:r>
        <w:rPr>
          <w:rFonts w:cs="Simplified Arabic" w:hint="cs"/>
          <w:rtl/>
          <w:lang w:val="en-US"/>
        </w:rPr>
        <w:t>المرفق</w:t>
      </w:r>
      <w:r w:rsidRPr="00240794">
        <w:rPr>
          <w:rFonts w:cs="Simplified Arabic"/>
          <w:rtl/>
          <w:lang w:val="en-US"/>
        </w:rPr>
        <w:t xml:space="preserve"> الثاني لهذا </w:t>
      </w:r>
      <w:r>
        <w:rPr>
          <w:rFonts w:cs="Simplified Arabic" w:hint="cs"/>
          <w:rtl/>
          <w:lang w:val="en-US"/>
        </w:rPr>
        <w:t>المقرر</w:t>
      </w:r>
      <w:r w:rsidRPr="00240794">
        <w:rPr>
          <w:rFonts w:cs="Simplified Arabic"/>
          <w:rtl/>
          <w:lang w:val="en-US"/>
        </w:rPr>
        <w:t>؛</w:t>
      </w:r>
    </w:p>
    <w:p w14:paraId="51D1D315" w14:textId="4DDD35ED" w:rsidR="00240794" w:rsidRPr="00240794" w:rsidRDefault="00240794">
      <w:pPr>
        <w:pStyle w:val="ListParagraph"/>
        <w:numPr>
          <w:ilvl w:val="0"/>
          <w:numId w:val="11"/>
        </w:numPr>
        <w:bidi/>
        <w:spacing w:after="120" w:line="216" w:lineRule="auto"/>
        <w:ind w:left="1440" w:firstLine="540"/>
        <w:contextualSpacing w:val="0"/>
        <w:rPr>
          <w:rFonts w:cs="Simplified Arabic"/>
          <w:lang w:val="en-US"/>
        </w:rPr>
      </w:pPr>
      <w:r w:rsidRPr="00240794">
        <w:rPr>
          <w:rFonts w:cs="Simplified Arabic"/>
          <w:i/>
          <w:iCs/>
          <w:rtl/>
          <w:lang w:val="en-US"/>
        </w:rPr>
        <w:t>يدعو</w:t>
      </w:r>
      <w:r w:rsidRPr="00240794">
        <w:rPr>
          <w:rFonts w:cs="Simplified Arabic"/>
          <w:rtl/>
          <w:lang w:val="en-US"/>
        </w:rPr>
        <w:t xml:space="preserve"> الأطراف، والحكومات الأخرى، والشعوب الأصلية والمجتمعات المحلية، ومنظمات النساء والشباب، والأوساط الأكاديمية، والمؤسسات البحثية، وقطاع الأعمال، والمنظمات ذات الصلة، إلى تقديم معلومات حول مجالات التطوير التكنولوجي المذكورة في الفقرة 5 أعلاه، وأي مجالات تطوير أخرى ذات صلة، حسب الاقتضاء؛</w:t>
      </w:r>
    </w:p>
    <w:p w14:paraId="01B83183" w14:textId="20D88BA7" w:rsidR="00130393" w:rsidRDefault="00240794">
      <w:pPr>
        <w:pStyle w:val="ListParagraph"/>
        <w:numPr>
          <w:ilvl w:val="0"/>
          <w:numId w:val="11"/>
        </w:numPr>
        <w:bidi/>
        <w:spacing w:after="120" w:line="216" w:lineRule="auto"/>
        <w:ind w:left="1440" w:firstLine="540"/>
        <w:contextualSpacing w:val="0"/>
        <w:rPr>
          <w:rFonts w:cs="Simplified Arabic"/>
          <w:lang w:val="en-US"/>
        </w:rPr>
      </w:pPr>
      <w:r w:rsidRPr="003759D5">
        <w:rPr>
          <w:rFonts w:cs="Simplified Arabic"/>
          <w:i/>
          <w:iCs/>
          <w:rtl/>
          <w:lang w:val="en-US"/>
        </w:rPr>
        <w:t>يقرر</w:t>
      </w:r>
      <w:r w:rsidRPr="00240794">
        <w:rPr>
          <w:rFonts w:cs="Simplified Arabic"/>
          <w:rtl/>
          <w:lang w:val="en-US"/>
        </w:rPr>
        <w:t xml:space="preserve"> عقد جلسات نقاش جديدة للمنتدى الإلكتروني المفتوح </w:t>
      </w:r>
      <w:r w:rsidR="003759D5">
        <w:rPr>
          <w:rFonts w:cs="Simplified Arabic" w:hint="cs"/>
          <w:rtl/>
          <w:lang w:val="en-US"/>
        </w:rPr>
        <w:t xml:space="preserve">العضوية </w:t>
      </w:r>
      <w:r w:rsidRPr="00240794">
        <w:rPr>
          <w:rFonts w:cs="Simplified Arabic"/>
          <w:rtl/>
          <w:lang w:val="en-US"/>
        </w:rPr>
        <w:t>حول البيولوجيا التركيبية، لجمع معلومات تتعلق بمجالات التطوير التكنولوجي المذكورة في الفقرة 5 أعلاه، وأي مجالات تطوير أخرى ذات صلة، حسب الاقتضاء.</w:t>
      </w:r>
    </w:p>
    <w:p w14:paraId="145AFB82" w14:textId="519725B5" w:rsidR="000A78B7" w:rsidRPr="000A78B7" w:rsidRDefault="000A78B7">
      <w:pPr>
        <w:pStyle w:val="ListParagraph"/>
        <w:numPr>
          <w:ilvl w:val="0"/>
          <w:numId w:val="11"/>
        </w:numPr>
        <w:bidi/>
        <w:spacing w:after="120" w:line="216" w:lineRule="auto"/>
        <w:ind w:left="1440" w:firstLine="540"/>
        <w:contextualSpacing w:val="0"/>
        <w:rPr>
          <w:rFonts w:cs="Simplified Arabic"/>
          <w:lang w:val="en-US"/>
        </w:rPr>
      </w:pPr>
      <w:r w:rsidRPr="000A78B7">
        <w:rPr>
          <w:rFonts w:cs="Simplified Arabic"/>
          <w:i/>
          <w:iCs/>
          <w:rtl/>
          <w:lang w:val="en-US"/>
        </w:rPr>
        <w:t>يشجع</w:t>
      </w:r>
      <w:r w:rsidRPr="000A78B7">
        <w:rPr>
          <w:rFonts w:cs="Simplified Arabic"/>
          <w:rtl/>
          <w:lang w:val="en-US"/>
        </w:rPr>
        <w:t xml:space="preserve"> الأطراف والحكومات الأخرى والمنظمات ذات الصلة على تيسير بناء القدرات </w:t>
      </w:r>
      <w:r>
        <w:rPr>
          <w:rFonts w:cs="Simplified Arabic" w:hint="cs"/>
          <w:rtl/>
          <w:lang w:val="en-US"/>
        </w:rPr>
        <w:t>وتنميتها</w:t>
      </w:r>
      <w:r w:rsidRPr="000A78B7">
        <w:rPr>
          <w:rFonts w:cs="Simplified Arabic"/>
          <w:rtl/>
          <w:lang w:val="en-US"/>
        </w:rPr>
        <w:t xml:space="preserve"> في مجال البيولوجيا التركيبية في سياق الاتفاقية والإطار؛</w:t>
      </w:r>
    </w:p>
    <w:p w14:paraId="70EFBC20" w14:textId="455BC72C" w:rsidR="003759D5" w:rsidRDefault="000A78B7">
      <w:pPr>
        <w:pStyle w:val="ListParagraph"/>
        <w:numPr>
          <w:ilvl w:val="0"/>
          <w:numId w:val="11"/>
        </w:numPr>
        <w:bidi/>
        <w:spacing w:after="120" w:line="216" w:lineRule="auto"/>
        <w:ind w:left="1440" w:firstLine="540"/>
        <w:contextualSpacing w:val="0"/>
        <w:rPr>
          <w:rFonts w:cs="Simplified Arabic"/>
          <w:lang w:val="en-US"/>
        </w:rPr>
      </w:pPr>
      <w:r w:rsidRPr="000A78B7">
        <w:rPr>
          <w:rFonts w:cs="Simplified Arabic"/>
          <w:i/>
          <w:iCs/>
          <w:rtl/>
          <w:lang w:val="en-US"/>
        </w:rPr>
        <w:t>يطلب</w:t>
      </w:r>
      <w:r w:rsidRPr="000A78B7">
        <w:rPr>
          <w:rFonts w:cs="Simplified Arabic"/>
          <w:rtl/>
          <w:lang w:val="en-US"/>
        </w:rPr>
        <w:t xml:space="preserve"> </w:t>
      </w:r>
      <w:r>
        <w:rPr>
          <w:rFonts w:cs="Simplified Arabic" w:hint="cs"/>
          <w:rtl/>
          <w:lang w:val="en-US"/>
        </w:rPr>
        <w:t>إلى</w:t>
      </w:r>
      <w:r w:rsidRPr="000A78B7">
        <w:rPr>
          <w:rFonts w:cs="Simplified Arabic"/>
          <w:rtl/>
          <w:lang w:val="en-US"/>
        </w:rPr>
        <w:t xml:space="preserve"> الأمين</w:t>
      </w:r>
      <w:r>
        <w:rPr>
          <w:rFonts w:cs="Simplified Arabic" w:hint="cs"/>
          <w:rtl/>
          <w:lang w:val="en-US"/>
        </w:rPr>
        <w:t>ة</w:t>
      </w:r>
      <w:r w:rsidRPr="000A78B7">
        <w:rPr>
          <w:rFonts w:cs="Simplified Arabic"/>
          <w:rtl/>
          <w:lang w:val="en-US"/>
        </w:rPr>
        <w:t xml:space="preserve"> التنفيذي</w:t>
      </w:r>
      <w:r>
        <w:rPr>
          <w:rFonts w:cs="Simplified Arabic" w:hint="cs"/>
          <w:rtl/>
          <w:lang w:val="en-US"/>
        </w:rPr>
        <w:t>ة</w:t>
      </w:r>
      <w:r w:rsidRPr="000A78B7">
        <w:rPr>
          <w:rFonts w:cs="Simplified Arabic"/>
          <w:rtl/>
          <w:lang w:val="en-US"/>
        </w:rPr>
        <w:t>، رهناً بتوافر الموارد</w:t>
      </w:r>
      <w:r>
        <w:rPr>
          <w:rFonts w:cs="Simplified Arabic" w:hint="cs"/>
          <w:rtl/>
          <w:lang w:val="en-US"/>
        </w:rPr>
        <w:t>، القيام بما يلي</w:t>
      </w:r>
      <w:r w:rsidRPr="000A78B7">
        <w:rPr>
          <w:rFonts w:cs="Simplified Arabic"/>
          <w:rtl/>
          <w:lang w:val="en-US"/>
        </w:rPr>
        <w:t>:</w:t>
      </w:r>
    </w:p>
    <w:p w14:paraId="1427D50A" w14:textId="28B21584" w:rsidR="00AC09CB" w:rsidRPr="00AC09CB" w:rsidRDefault="00AC09CB">
      <w:pPr>
        <w:pStyle w:val="ListParagraph"/>
        <w:numPr>
          <w:ilvl w:val="0"/>
          <w:numId w:val="13"/>
        </w:numPr>
        <w:bidi/>
        <w:spacing w:after="120" w:line="216" w:lineRule="auto"/>
        <w:ind w:left="1440" w:firstLine="1440"/>
        <w:rPr>
          <w:rFonts w:cs="Simplified Arabic"/>
          <w:lang w:val="en-US"/>
        </w:rPr>
      </w:pPr>
      <w:r w:rsidRPr="00AC09CB">
        <w:rPr>
          <w:rFonts w:cs="Simplified Arabic"/>
          <w:rtl/>
          <w:lang w:val="en-US"/>
        </w:rPr>
        <w:t>تجميع المعلومات المتعلقة بالبيولوجيا التركيبية المقدمة وفقًا للفقرة 7 أعلاه، ومناقشات المنتدى الإلكتروني المفتوح</w:t>
      </w:r>
      <w:r>
        <w:rPr>
          <w:rFonts w:cs="Simplified Arabic" w:hint="cs"/>
          <w:rtl/>
          <w:lang w:val="en-US"/>
        </w:rPr>
        <w:t xml:space="preserve"> العضوية</w:t>
      </w:r>
      <w:r w:rsidRPr="00AC09CB">
        <w:rPr>
          <w:rFonts w:cs="Simplified Arabic"/>
          <w:rtl/>
          <w:lang w:val="en-US"/>
        </w:rPr>
        <w:t xml:space="preserve"> المشار إليه في الفقرة 8 أعلاه، لدعم عمل فريق الخبراء </w:t>
      </w:r>
      <w:r w:rsidR="003E028C">
        <w:rPr>
          <w:rFonts w:cs="Simplified Arabic" w:hint="cs"/>
          <w:rtl/>
          <w:lang w:val="en-US"/>
        </w:rPr>
        <w:t>التقنيين</w:t>
      </w:r>
      <w:r w:rsidRPr="00AC09CB">
        <w:rPr>
          <w:rFonts w:cs="Simplified Arabic"/>
          <w:rtl/>
          <w:lang w:val="en-US"/>
        </w:rPr>
        <w:t xml:space="preserve"> المخصص المعني بالبيولوجيا التركيبية؛</w:t>
      </w:r>
    </w:p>
    <w:p w14:paraId="2FEE57E2" w14:textId="5C55A61A" w:rsidR="00AC09CB" w:rsidRPr="00AC09CB" w:rsidRDefault="00AC09CB">
      <w:pPr>
        <w:pStyle w:val="ListParagraph"/>
        <w:numPr>
          <w:ilvl w:val="0"/>
          <w:numId w:val="13"/>
        </w:numPr>
        <w:bidi/>
        <w:spacing w:after="120" w:line="216" w:lineRule="auto"/>
        <w:ind w:left="1440" w:firstLine="1440"/>
        <w:rPr>
          <w:rFonts w:cs="Simplified Arabic"/>
          <w:lang w:val="en-US"/>
        </w:rPr>
      </w:pPr>
      <w:r w:rsidRPr="00AC09CB">
        <w:rPr>
          <w:rFonts w:cs="Simplified Arabic"/>
          <w:rtl/>
          <w:lang w:val="en-US"/>
        </w:rPr>
        <w:t xml:space="preserve">عقد اجتماع واحد على الأقل لفريق الخبراء </w:t>
      </w:r>
      <w:r w:rsidR="003E028C">
        <w:rPr>
          <w:rFonts w:cs="Simplified Arabic" w:hint="cs"/>
          <w:rtl/>
          <w:lang w:val="en-US"/>
        </w:rPr>
        <w:t>التقنيين</w:t>
      </w:r>
      <w:r w:rsidRPr="00AC09CB">
        <w:rPr>
          <w:rFonts w:cs="Simplified Arabic"/>
          <w:rtl/>
          <w:lang w:val="en-US"/>
        </w:rPr>
        <w:t xml:space="preserve"> المخصص المعني بالبيولوجيا التركيبية قبل اجتماع الهيئة الفرعية للمشورة العلمية والتقنية والتكنولوجية الذي يُعقد قبل الاجتماع الثامن عشر لمؤتمر الأطراف؛</w:t>
      </w:r>
    </w:p>
    <w:p w14:paraId="67B72700" w14:textId="53931DAC" w:rsidR="00AC09CB" w:rsidRPr="00AC09CB" w:rsidRDefault="00AC09CB">
      <w:pPr>
        <w:pStyle w:val="ListParagraph"/>
        <w:numPr>
          <w:ilvl w:val="0"/>
          <w:numId w:val="13"/>
        </w:numPr>
        <w:bidi/>
        <w:spacing w:after="120" w:line="216" w:lineRule="auto"/>
        <w:ind w:left="1440" w:firstLine="1440"/>
        <w:rPr>
          <w:rFonts w:cs="Simplified Arabic"/>
          <w:lang w:val="en-US"/>
        </w:rPr>
      </w:pPr>
      <w:r w:rsidRPr="00AC09CB">
        <w:rPr>
          <w:rFonts w:cs="Simplified Arabic"/>
          <w:rtl/>
          <w:lang w:val="en-US"/>
        </w:rPr>
        <w:t xml:space="preserve">دعم المشاركة الكاملة والفعالة للشعوب الأصلية والمجتمعات المحلية في الأعمال المتعلقة بالبيولوجيا التركيبية التي تُنفذ بموجب الاتفاقية، وفقًا </w:t>
      </w:r>
      <w:r w:rsidR="003E028C">
        <w:rPr>
          <w:rFonts w:cs="Simplified Arabic" w:hint="cs"/>
          <w:rtl/>
          <w:lang w:val="en-US"/>
        </w:rPr>
        <w:t xml:space="preserve">للمقرر </w:t>
      </w:r>
      <w:hyperlink r:id="rId37" w:history="1">
        <w:r w:rsidR="003E028C" w:rsidRPr="003E028C">
          <w:rPr>
            <w:rStyle w:val="Hyperlink"/>
            <w:rFonts w:cs="Simplified Arabic"/>
            <w:rtl/>
            <w:lang w:val="en-US"/>
          </w:rPr>
          <w:t>10/40</w:t>
        </w:r>
      </w:hyperlink>
      <w:r w:rsidR="003E028C">
        <w:rPr>
          <w:rFonts w:cs="Simplified Arabic" w:hint="cs"/>
          <w:rtl/>
          <w:lang w:val="en-US"/>
        </w:rPr>
        <w:t xml:space="preserve"> </w:t>
      </w:r>
      <w:r w:rsidRPr="00AC09CB">
        <w:rPr>
          <w:rFonts w:cs="Simplified Arabic"/>
          <w:rtl/>
          <w:lang w:val="en-US"/>
        </w:rPr>
        <w:t>الصادر في 29 أكتوبر/تشرين الأول 2010؛</w:t>
      </w:r>
    </w:p>
    <w:p w14:paraId="1C7D3A88" w14:textId="77777777" w:rsidR="00AC09CB" w:rsidRPr="00AC09CB" w:rsidRDefault="00AC09CB">
      <w:pPr>
        <w:pStyle w:val="ListParagraph"/>
        <w:numPr>
          <w:ilvl w:val="0"/>
          <w:numId w:val="13"/>
        </w:numPr>
        <w:bidi/>
        <w:spacing w:after="120" w:line="216" w:lineRule="auto"/>
        <w:ind w:left="1440" w:firstLine="1440"/>
        <w:rPr>
          <w:rFonts w:cs="Simplified Arabic"/>
          <w:lang w:val="en-US"/>
        </w:rPr>
      </w:pPr>
      <w:r w:rsidRPr="00AC09CB">
        <w:rPr>
          <w:rFonts w:cs="Simplified Arabic"/>
          <w:rtl/>
          <w:lang w:val="en-US"/>
        </w:rPr>
        <w:t>مواصلة دعم مشاركة منظمات النساء والشباب، والمؤسسات الأكاديمية والبحثية في الأعمال المتعلقة بالبيولوجيا التركيبية التي تُنفذ بموجب الاتفاقية؛</w:t>
      </w:r>
    </w:p>
    <w:p w14:paraId="03224628" w14:textId="0B3B2BFB" w:rsidR="000A78B7" w:rsidRDefault="00AC09CB">
      <w:pPr>
        <w:pStyle w:val="ListParagraph"/>
        <w:numPr>
          <w:ilvl w:val="0"/>
          <w:numId w:val="13"/>
        </w:numPr>
        <w:bidi/>
        <w:spacing w:after="120" w:line="216" w:lineRule="auto"/>
        <w:ind w:left="1440" w:firstLine="1440"/>
        <w:rPr>
          <w:rFonts w:cs="Simplified Arabic"/>
          <w:lang w:val="en-US"/>
        </w:rPr>
      </w:pPr>
      <w:r w:rsidRPr="00AC09CB">
        <w:rPr>
          <w:rFonts w:cs="Simplified Arabic"/>
          <w:rtl/>
          <w:lang w:val="en-US"/>
        </w:rPr>
        <w:t>التعاون مع المنظمات الدولية العاملة بنشاط في مجال البيولوجيا التركيبية.</w:t>
      </w:r>
    </w:p>
    <w:p w14:paraId="6C6B4D11" w14:textId="49270C79" w:rsidR="007D1CAD" w:rsidRDefault="007D1CAD">
      <w:pPr>
        <w:pStyle w:val="ListParagraph"/>
        <w:numPr>
          <w:ilvl w:val="0"/>
          <w:numId w:val="11"/>
        </w:numPr>
        <w:bidi/>
        <w:spacing w:after="120" w:line="216" w:lineRule="auto"/>
        <w:ind w:left="1440" w:firstLine="540"/>
        <w:contextualSpacing w:val="0"/>
        <w:rPr>
          <w:rFonts w:cs="Simplified Arabic"/>
          <w:lang w:val="en-US"/>
        </w:rPr>
      </w:pPr>
      <w:r w:rsidRPr="007D1CAD">
        <w:rPr>
          <w:rFonts w:cs="Simplified Arabic"/>
          <w:i/>
          <w:iCs/>
          <w:rtl/>
          <w:lang w:val="en-US"/>
        </w:rPr>
        <w:lastRenderedPageBreak/>
        <w:t>يطلب</w:t>
      </w:r>
      <w:r w:rsidRPr="007D1CAD">
        <w:rPr>
          <w:rFonts w:cs="Simplified Arabic"/>
          <w:rtl/>
          <w:lang w:val="en-US"/>
        </w:rPr>
        <w:t xml:space="preserve"> </w:t>
      </w:r>
      <w:r w:rsidR="006B06F0">
        <w:rPr>
          <w:rFonts w:cs="Simplified Arabic" w:hint="cs"/>
          <w:rtl/>
          <w:lang w:val="en-US"/>
        </w:rPr>
        <w:t>إلى</w:t>
      </w:r>
      <w:r w:rsidRPr="007D1CAD">
        <w:rPr>
          <w:rFonts w:cs="Simplified Arabic"/>
          <w:rtl/>
          <w:lang w:val="en-US"/>
        </w:rPr>
        <w:t xml:space="preserve"> الهيئة الفرعية </w:t>
      </w:r>
      <w:r w:rsidR="006B06F0">
        <w:rPr>
          <w:rFonts w:cs="Simplified Arabic" w:hint="cs"/>
          <w:rtl/>
          <w:lang w:val="en-US"/>
        </w:rPr>
        <w:t>ل</w:t>
      </w:r>
      <w:r w:rsidRPr="007D1CAD">
        <w:rPr>
          <w:rFonts w:cs="Simplified Arabic"/>
          <w:rtl/>
          <w:lang w:val="en-US"/>
        </w:rPr>
        <w:t xml:space="preserve">لمشورة العلمية والتقنية والتكنولوجية أن تنظر في اجتماع يعقد قبل الاجتماع الثامن عشر لمؤتمر الأطراف في نتائج فريق الخبراء </w:t>
      </w:r>
      <w:r w:rsidR="006B06F0">
        <w:rPr>
          <w:rFonts w:cs="Simplified Arabic" w:hint="cs"/>
          <w:rtl/>
          <w:lang w:val="en-US"/>
        </w:rPr>
        <w:t>التقنيين</w:t>
      </w:r>
      <w:r w:rsidRPr="007D1CAD">
        <w:rPr>
          <w:rFonts w:cs="Simplified Arabic"/>
          <w:rtl/>
          <w:lang w:val="en-US"/>
        </w:rPr>
        <w:t xml:space="preserve"> المخصص المعني بالبيولوجيا التركيبية، بهدف تقديم مشروع </w:t>
      </w:r>
      <w:r w:rsidR="006B06F0">
        <w:rPr>
          <w:rFonts w:cs="Simplified Arabic" w:hint="cs"/>
          <w:rtl/>
          <w:lang w:val="en-US"/>
        </w:rPr>
        <w:t>مقرر</w:t>
      </w:r>
      <w:r w:rsidRPr="007D1CAD">
        <w:rPr>
          <w:rFonts w:cs="Simplified Arabic"/>
          <w:rtl/>
          <w:lang w:val="en-US"/>
        </w:rPr>
        <w:t xml:space="preserve"> للنظر فيه من قبل مؤتمر الأطراف.</w:t>
      </w:r>
    </w:p>
    <w:p w14:paraId="4452F461" w14:textId="30BB8B9E" w:rsidR="006B06F0" w:rsidRPr="00045CAA" w:rsidRDefault="006B06F0" w:rsidP="006B06F0">
      <w:pPr>
        <w:pStyle w:val="ListParagraph"/>
        <w:bidi/>
        <w:spacing w:after="120" w:line="216" w:lineRule="auto"/>
        <w:ind w:left="1440"/>
        <w:contextualSpacing w:val="0"/>
        <w:rPr>
          <w:rFonts w:cs="Simplified Arabic"/>
          <w:b/>
          <w:bCs/>
          <w:sz w:val="26"/>
          <w:szCs w:val="26"/>
          <w:rtl/>
          <w:lang w:val="en-US"/>
        </w:rPr>
      </w:pPr>
      <w:r w:rsidRPr="00045CAA">
        <w:rPr>
          <w:rFonts w:cs="Simplified Arabic" w:hint="cs"/>
          <w:b/>
          <w:bCs/>
          <w:sz w:val="26"/>
          <w:szCs w:val="26"/>
          <w:rtl/>
          <w:lang w:val="en-US"/>
        </w:rPr>
        <w:t>المرفق الأول</w:t>
      </w:r>
    </w:p>
    <w:p w14:paraId="2C32FFCD" w14:textId="66C6435F" w:rsidR="00B154CD" w:rsidRPr="00045CAA" w:rsidRDefault="00B154CD" w:rsidP="00B154CD">
      <w:pPr>
        <w:pStyle w:val="ListParagraph"/>
        <w:bidi/>
        <w:spacing w:after="120" w:line="216" w:lineRule="auto"/>
        <w:ind w:left="1440"/>
        <w:contextualSpacing w:val="0"/>
        <w:rPr>
          <w:rFonts w:cs="Simplified Arabic"/>
          <w:b/>
          <w:bCs/>
          <w:sz w:val="26"/>
          <w:szCs w:val="26"/>
          <w:rtl/>
          <w:lang w:val="en-US"/>
        </w:rPr>
      </w:pPr>
      <w:r w:rsidRPr="00045CAA">
        <w:rPr>
          <w:rFonts w:cs="Simplified Arabic"/>
          <w:b/>
          <w:bCs/>
          <w:sz w:val="26"/>
          <w:szCs w:val="26"/>
          <w:rtl/>
          <w:lang w:val="en-US"/>
        </w:rPr>
        <w:t>خطة عمل مو</w:t>
      </w:r>
      <w:r w:rsidR="0020085D" w:rsidRPr="00045CAA">
        <w:rPr>
          <w:rFonts w:cs="Simplified Arabic" w:hint="cs"/>
          <w:b/>
          <w:bCs/>
          <w:sz w:val="26"/>
          <w:szCs w:val="26"/>
          <w:rtl/>
          <w:lang w:val="en-US"/>
        </w:rPr>
        <w:t>ا</w:t>
      </w:r>
      <w:r w:rsidRPr="00045CAA">
        <w:rPr>
          <w:rFonts w:cs="Simplified Arabic"/>
          <w:b/>
          <w:bCs/>
          <w:sz w:val="26"/>
          <w:szCs w:val="26"/>
          <w:rtl/>
          <w:lang w:val="en-US"/>
        </w:rPr>
        <w:t>ض</w:t>
      </w:r>
      <w:r w:rsidR="0020085D" w:rsidRPr="00045CAA">
        <w:rPr>
          <w:rFonts w:cs="Simplified Arabic" w:hint="cs"/>
          <w:b/>
          <w:bCs/>
          <w:sz w:val="26"/>
          <w:szCs w:val="26"/>
          <w:rtl/>
          <w:lang w:val="en-US"/>
        </w:rPr>
        <w:t>ي</w:t>
      </w:r>
      <w:r w:rsidRPr="00045CAA">
        <w:rPr>
          <w:rFonts w:cs="Simplified Arabic"/>
          <w:b/>
          <w:bCs/>
          <w:sz w:val="26"/>
          <w:szCs w:val="26"/>
          <w:rtl/>
          <w:lang w:val="en-US"/>
        </w:rPr>
        <w:t xml:space="preserve">عية لدعم بناء القدرات </w:t>
      </w:r>
      <w:r w:rsidRPr="00045CAA">
        <w:rPr>
          <w:rFonts w:cs="Simplified Arabic" w:hint="cs"/>
          <w:b/>
          <w:bCs/>
          <w:sz w:val="26"/>
          <w:szCs w:val="26"/>
          <w:rtl/>
          <w:lang w:val="en-US"/>
        </w:rPr>
        <w:t>وتنميتها</w:t>
      </w:r>
      <w:r w:rsidRPr="00045CAA">
        <w:rPr>
          <w:rFonts w:cs="Simplified Arabic"/>
          <w:b/>
          <w:bCs/>
          <w:sz w:val="26"/>
          <w:szCs w:val="26"/>
          <w:rtl/>
          <w:lang w:val="en-US"/>
        </w:rPr>
        <w:t xml:space="preserve">، </w:t>
      </w:r>
      <w:r w:rsidRPr="00045CAA">
        <w:rPr>
          <w:rFonts w:cs="Simplified Arabic" w:hint="cs"/>
          <w:b/>
          <w:bCs/>
          <w:sz w:val="26"/>
          <w:szCs w:val="26"/>
          <w:rtl/>
          <w:lang w:val="en-US"/>
        </w:rPr>
        <w:t xml:space="preserve">والحصول على </w:t>
      </w:r>
      <w:r w:rsidRPr="00045CAA">
        <w:rPr>
          <w:rFonts w:cs="Simplified Arabic"/>
          <w:b/>
          <w:bCs/>
          <w:sz w:val="26"/>
          <w:szCs w:val="26"/>
          <w:rtl/>
          <w:lang w:val="en-US"/>
        </w:rPr>
        <w:t>التكنولوجيا ونقلها، وتبادل المعرفة في سياق البيولوجيا التركيبية لتنفيذ اتفاقية التنوع البيولوجي وإطار كونمينغ-مونتريال العالمي للتنوع البيولوجي</w:t>
      </w:r>
    </w:p>
    <w:p w14:paraId="4AFD4709" w14:textId="20A47FE1" w:rsidR="00B154CD" w:rsidRDefault="00B154CD" w:rsidP="00B154CD">
      <w:pPr>
        <w:pStyle w:val="ListParagraph"/>
        <w:bidi/>
        <w:spacing w:after="120" w:line="216" w:lineRule="auto"/>
        <w:ind w:left="1440"/>
        <w:contextualSpacing w:val="0"/>
        <w:rPr>
          <w:rFonts w:ascii="Simplified Arabic" w:hAnsi="Simplified Arabic" w:cs="Simplified Arabic"/>
          <w:sz w:val="24"/>
          <w:rtl/>
          <w:lang w:val="en-US"/>
        </w:rPr>
      </w:pPr>
      <w:r w:rsidRPr="00962412">
        <w:rPr>
          <w:rFonts w:ascii="Simplified Arabic" w:hAnsi="Simplified Arabic" w:cs="Simplified Arabic"/>
          <w:sz w:val="24"/>
          <w:rtl/>
          <w:lang w:val="en-US"/>
        </w:rPr>
        <w:t>[</w:t>
      </w:r>
      <w:r w:rsidR="0020085D">
        <w:rPr>
          <w:rFonts w:ascii="Simplified Arabic" w:hAnsi="Simplified Arabic" w:cs="Simplified Arabic" w:hint="cs"/>
          <w:sz w:val="24"/>
          <w:rtl/>
          <w:lang w:val="en-US"/>
        </w:rPr>
        <w:t>مساحة</w:t>
      </w:r>
      <w:r w:rsidRPr="00962412">
        <w:rPr>
          <w:rFonts w:ascii="Simplified Arabic" w:hAnsi="Simplified Arabic" w:cs="Simplified Arabic"/>
          <w:sz w:val="24"/>
          <w:rtl/>
          <w:lang w:val="en-US"/>
        </w:rPr>
        <w:t xml:space="preserve"> مخصص</w:t>
      </w:r>
      <w:r w:rsidR="0020085D">
        <w:rPr>
          <w:rFonts w:ascii="Simplified Arabic" w:hAnsi="Simplified Arabic" w:cs="Simplified Arabic" w:hint="cs"/>
          <w:sz w:val="24"/>
          <w:rtl/>
          <w:lang w:val="en-US"/>
        </w:rPr>
        <w:t>ة</w:t>
      </w:r>
      <w:r w:rsidRPr="00962412">
        <w:rPr>
          <w:rFonts w:ascii="Simplified Arabic" w:hAnsi="Simplified Arabic" w:cs="Simplified Arabic"/>
          <w:sz w:val="24"/>
          <w:rtl/>
          <w:lang w:val="en-US"/>
        </w:rPr>
        <w:t xml:space="preserve"> ل</w:t>
      </w:r>
      <w:r w:rsidR="00962412" w:rsidRPr="00962412">
        <w:rPr>
          <w:rFonts w:ascii="Simplified Arabic" w:hAnsi="Simplified Arabic" w:cs="Simplified Arabic"/>
          <w:sz w:val="24"/>
          <w:rtl/>
          <w:lang w:val="en-US"/>
        </w:rPr>
        <w:t>إدراج</w:t>
      </w:r>
      <w:r w:rsidR="003B2523">
        <w:rPr>
          <w:rFonts w:ascii="Simplified Arabic" w:hAnsi="Simplified Arabic" w:cs="Simplified Arabic" w:hint="cs"/>
          <w:sz w:val="24"/>
          <w:rtl/>
          <w:lang w:val="en-US"/>
        </w:rPr>
        <w:t xml:space="preserve"> نص</w:t>
      </w:r>
      <w:r w:rsidR="00962412" w:rsidRPr="00962412">
        <w:rPr>
          <w:rFonts w:ascii="Simplified Arabic" w:hAnsi="Simplified Arabic" w:cs="Simplified Arabic"/>
          <w:sz w:val="24"/>
          <w:rtl/>
          <w:lang w:val="en-US"/>
        </w:rPr>
        <w:t xml:space="preserve"> </w:t>
      </w:r>
      <w:r w:rsidRPr="00962412">
        <w:rPr>
          <w:rFonts w:ascii="Simplified Arabic" w:hAnsi="Simplified Arabic" w:cs="Simplified Arabic"/>
          <w:sz w:val="24"/>
          <w:rtl/>
          <w:lang w:val="en-US"/>
        </w:rPr>
        <w:t xml:space="preserve">خطة العمل المواضيعية، والتي يرد مشروعها في </w:t>
      </w:r>
      <w:r w:rsidR="00962412" w:rsidRPr="00962412">
        <w:rPr>
          <w:rFonts w:ascii="Simplified Arabic" w:hAnsi="Simplified Arabic" w:cs="Simplified Arabic"/>
          <w:sz w:val="24"/>
          <w:rtl/>
          <w:lang w:val="en-US"/>
        </w:rPr>
        <w:t xml:space="preserve">مرفق </w:t>
      </w:r>
      <w:r w:rsidRPr="00962412">
        <w:rPr>
          <w:rFonts w:ascii="Simplified Arabic" w:hAnsi="Simplified Arabic" w:cs="Simplified Arabic"/>
          <w:sz w:val="24"/>
          <w:rtl/>
          <w:lang w:val="en-US"/>
        </w:rPr>
        <w:t xml:space="preserve">الوثيقة </w:t>
      </w:r>
      <w:r w:rsidRPr="00962412">
        <w:rPr>
          <w:rFonts w:asciiTheme="majorBidi" w:hAnsiTheme="majorBidi" w:cstheme="majorBidi"/>
          <w:szCs w:val="22"/>
          <w:lang w:val="en-US"/>
        </w:rPr>
        <w:t>CBD/SBSTTA/28/4/Add.1</w:t>
      </w:r>
      <w:r w:rsidRPr="00962412">
        <w:rPr>
          <w:rFonts w:ascii="Simplified Arabic" w:hAnsi="Simplified Arabic" w:cs="Simplified Arabic"/>
          <w:sz w:val="24"/>
          <w:rtl/>
          <w:lang w:val="en-US"/>
        </w:rPr>
        <w:t>.]</w:t>
      </w:r>
    </w:p>
    <w:p w14:paraId="73F72916" w14:textId="638B72A1" w:rsidR="00962412" w:rsidRPr="00045CAA" w:rsidRDefault="00962412" w:rsidP="00962412">
      <w:pPr>
        <w:pStyle w:val="ListParagraph"/>
        <w:bidi/>
        <w:spacing w:after="120" w:line="216" w:lineRule="auto"/>
        <w:ind w:left="1440"/>
        <w:contextualSpacing w:val="0"/>
        <w:rPr>
          <w:rFonts w:cs="Simplified Arabic"/>
          <w:b/>
          <w:bCs/>
          <w:sz w:val="26"/>
          <w:szCs w:val="26"/>
          <w:lang w:val="en-US"/>
        </w:rPr>
      </w:pPr>
      <w:r w:rsidRPr="00045CAA">
        <w:rPr>
          <w:rFonts w:cs="Simplified Arabic" w:hint="cs"/>
          <w:b/>
          <w:bCs/>
          <w:sz w:val="26"/>
          <w:szCs w:val="26"/>
          <w:rtl/>
          <w:lang w:val="en-US"/>
        </w:rPr>
        <w:t>المرفق</w:t>
      </w:r>
      <w:r w:rsidRPr="00045CAA">
        <w:rPr>
          <w:rFonts w:cs="Simplified Arabic"/>
          <w:b/>
          <w:bCs/>
          <w:sz w:val="26"/>
          <w:szCs w:val="26"/>
          <w:rtl/>
          <w:lang w:val="en-US"/>
        </w:rPr>
        <w:t xml:space="preserve"> الثاني</w:t>
      </w:r>
    </w:p>
    <w:p w14:paraId="5BE18ED6" w14:textId="06F7CE26" w:rsidR="00962412" w:rsidRPr="00045CAA" w:rsidRDefault="00962412" w:rsidP="00962412">
      <w:pPr>
        <w:pStyle w:val="ListParagraph"/>
        <w:bidi/>
        <w:spacing w:after="120" w:line="216" w:lineRule="auto"/>
        <w:ind w:left="1440"/>
        <w:contextualSpacing w:val="0"/>
        <w:rPr>
          <w:rFonts w:cs="Simplified Arabic"/>
          <w:b/>
          <w:bCs/>
          <w:sz w:val="26"/>
          <w:szCs w:val="26"/>
          <w:rtl/>
          <w:lang w:val="en-US"/>
        </w:rPr>
      </w:pPr>
      <w:r w:rsidRPr="00045CAA">
        <w:rPr>
          <w:rFonts w:cs="Simplified Arabic"/>
          <w:b/>
          <w:bCs/>
          <w:sz w:val="26"/>
          <w:szCs w:val="26"/>
          <w:rtl/>
          <w:lang w:val="en-US"/>
        </w:rPr>
        <w:t xml:space="preserve">اختصاصات فريق الخبراء </w:t>
      </w:r>
      <w:r w:rsidRPr="00045CAA">
        <w:rPr>
          <w:rFonts w:cs="Simplified Arabic" w:hint="cs"/>
          <w:b/>
          <w:bCs/>
          <w:sz w:val="26"/>
          <w:szCs w:val="26"/>
          <w:rtl/>
          <w:lang w:val="en-US"/>
        </w:rPr>
        <w:t>التقنيين</w:t>
      </w:r>
      <w:r w:rsidRPr="00045CAA">
        <w:rPr>
          <w:rFonts w:cs="Simplified Arabic"/>
          <w:b/>
          <w:bCs/>
          <w:sz w:val="26"/>
          <w:szCs w:val="26"/>
          <w:rtl/>
          <w:lang w:val="en-US"/>
        </w:rPr>
        <w:t xml:space="preserve"> المخصص المعني بالبيولوجيا التركيبية</w:t>
      </w:r>
    </w:p>
    <w:p w14:paraId="05566804" w14:textId="2BE2C869" w:rsidR="003765A9" w:rsidRDefault="003765A9">
      <w:pPr>
        <w:pStyle w:val="ListParagraph"/>
        <w:numPr>
          <w:ilvl w:val="0"/>
          <w:numId w:val="14"/>
        </w:numPr>
        <w:bidi/>
        <w:spacing w:after="120" w:line="216" w:lineRule="auto"/>
        <w:ind w:left="1440" w:firstLine="0"/>
        <w:contextualSpacing w:val="0"/>
        <w:rPr>
          <w:rFonts w:ascii="Simplified Arabic" w:hAnsi="Simplified Arabic" w:cs="Simplified Arabic"/>
          <w:sz w:val="24"/>
          <w:lang w:val="en-US"/>
        </w:rPr>
      </w:pPr>
      <w:r w:rsidRPr="003765A9">
        <w:rPr>
          <w:rFonts w:ascii="Simplified Arabic" w:hAnsi="Simplified Arabic" w:cs="Simplified Arabic"/>
          <w:sz w:val="24"/>
          <w:rtl/>
          <w:lang w:val="en-US"/>
        </w:rPr>
        <w:t xml:space="preserve">يتم تشكيل فريق الخبراء </w:t>
      </w:r>
      <w:r>
        <w:rPr>
          <w:rFonts w:ascii="Simplified Arabic" w:hAnsi="Simplified Arabic" w:cs="Simplified Arabic" w:hint="cs"/>
          <w:sz w:val="24"/>
          <w:rtl/>
          <w:lang w:val="en-US"/>
        </w:rPr>
        <w:t>التقنيين</w:t>
      </w:r>
      <w:r w:rsidRPr="003765A9">
        <w:rPr>
          <w:rFonts w:ascii="Simplified Arabic" w:hAnsi="Simplified Arabic" w:cs="Simplified Arabic"/>
          <w:sz w:val="24"/>
          <w:rtl/>
          <w:lang w:val="en-US"/>
        </w:rPr>
        <w:t xml:space="preserve"> المخصص المعني بالبيولوجيا التركيبية وفقًا </w:t>
      </w:r>
      <w:r>
        <w:rPr>
          <w:rFonts w:ascii="Simplified Arabic" w:hAnsi="Simplified Arabic" w:cs="Simplified Arabic" w:hint="cs"/>
          <w:sz w:val="24"/>
          <w:rtl/>
          <w:lang w:val="en-US"/>
        </w:rPr>
        <w:t xml:space="preserve">للفرع حاء </w:t>
      </w:r>
      <w:r w:rsidRPr="003765A9">
        <w:rPr>
          <w:rFonts w:ascii="Simplified Arabic" w:hAnsi="Simplified Arabic" w:cs="Simplified Arabic"/>
          <w:sz w:val="24"/>
          <w:rtl/>
          <w:lang w:val="en-US"/>
        </w:rPr>
        <w:t xml:space="preserve">من طريقة العمل الموحدة للهيئة الفرعية </w:t>
      </w:r>
      <w:r w:rsidR="00D707D7">
        <w:rPr>
          <w:rFonts w:ascii="Simplified Arabic" w:hAnsi="Simplified Arabic" w:cs="Simplified Arabic" w:hint="cs"/>
          <w:sz w:val="24"/>
          <w:rtl/>
          <w:lang w:val="en-US"/>
        </w:rPr>
        <w:t>ل</w:t>
      </w:r>
      <w:r w:rsidRPr="003765A9">
        <w:rPr>
          <w:rFonts w:ascii="Simplified Arabic" w:hAnsi="Simplified Arabic" w:cs="Simplified Arabic"/>
          <w:sz w:val="24"/>
          <w:rtl/>
          <w:lang w:val="en-US"/>
        </w:rPr>
        <w:t>لمشورة العلمية والتقنية والتكنولوجية،</w:t>
      </w:r>
      <w:r w:rsidR="006E4D0C" w:rsidRPr="006E4D0C">
        <w:rPr>
          <w:rStyle w:val="FootnoteReference"/>
          <w:rFonts w:ascii="Simplified Arabic" w:hAnsi="Simplified Arabic" w:cs="Simplified Arabic"/>
          <w:sz w:val="24"/>
          <w:szCs w:val="36"/>
          <w:u w:val="none"/>
          <w:vertAlign w:val="superscript"/>
          <w:lang w:val="en-US"/>
        </w:rPr>
        <w:footnoteReference w:customMarkFollows="1" w:id="21"/>
        <w:t>19</w:t>
      </w:r>
      <w:r w:rsidRPr="003765A9">
        <w:rPr>
          <w:rFonts w:ascii="Simplified Arabic" w:hAnsi="Simplified Arabic" w:cs="Simplified Arabic"/>
          <w:sz w:val="24"/>
          <w:rtl/>
          <w:lang w:val="en-US"/>
        </w:rPr>
        <w:t xml:space="preserve"> مع توسيع</w:t>
      </w:r>
      <w:r w:rsidR="003B2523">
        <w:rPr>
          <w:rFonts w:ascii="Simplified Arabic" w:hAnsi="Simplified Arabic" w:cs="Simplified Arabic" w:hint="cs"/>
          <w:sz w:val="24"/>
          <w:rtl/>
          <w:lang w:val="en-US"/>
        </w:rPr>
        <w:t xml:space="preserve"> نطاق</w:t>
      </w:r>
      <w:r w:rsidRPr="003765A9">
        <w:rPr>
          <w:rFonts w:ascii="Simplified Arabic" w:hAnsi="Simplified Arabic" w:cs="Simplified Arabic"/>
          <w:sz w:val="24"/>
          <w:rtl/>
          <w:lang w:val="en-US"/>
        </w:rPr>
        <w:t xml:space="preserve"> العضوية لتشمل أربعة خبراء حسب المنطقة.</w:t>
      </w:r>
    </w:p>
    <w:p w14:paraId="579437C8" w14:textId="5F415B0C" w:rsidR="005A316E" w:rsidRPr="005A316E" w:rsidRDefault="005A316E">
      <w:pPr>
        <w:pStyle w:val="ListParagraph"/>
        <w:numPr>
          <w:ilvl w:val="0"/>
          <w:numId w:val="14"/>
        </w:numPr>
        <w:bidi/>
        <w:spacing w:after="120" w:line="216" w:lineRule="auto"/>
        <w:ind w:left="1440" w:firstLine="0"/>
        <w:contextualSpacing w:val="0"/>
        <w:rPr>
          <w:rFonts w:ascii="Simplified Arabic" w:hAnsi="Simplified Arabic" w:cs="Simplified Arabic"/>
          <w:sz w:val="24"/>
          <w:lang w:val="en-US"/>
        </w:rPr>
      </w:pPr>
      <w:r w:rsidRPr="005A316E">
        <w:rPr>
          <w:rFonts w:ascii="Simplified Arabic" w:hAnsi="Simplified Arabic" w:cs="Simplified Arabic"/>
          <w:sz w:val="24"/>
          <w:rtl/>
          <w:lang w:val="en-US"/>
        </w:rPr>
        <w:t xml:space="preserve">يُطبَّق على فريق الخبراء </w:t>
      </w:r>
      <w:r>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 الإجراء المُتَّبع لتجنب أو إدارة تضارب المصالح في فرق الخبراء، والوارد في </w:t>
      </w:r>
      <w:r>
        <w:rPr>
          <w:rFonts w:ascii="Simplified Arabic" w:hAnsi="Simplified Arabic" w:cs="Simplified Arabic" w:hint="cs"/>
          <w:sz w:val="24"/>
          <w:rtl/>
          <w:lang w:val="en-US"/>
        </w:rPr>
        <w:t xml:space="preserve">مرفق المقرر </w:t>
      </w:r>
      <w:hyperlink r:id="rId38" w:history="1">
        <w:r w:rsidRPr="004669D4">
          <w:rPr>
            <w:rStyle w:val="Hyperlink"/>
            <w:rFonts w:ascii="Simplified Arabic" w:hAnsi="Simplified Arabic" w:cs="Simplified Arabic"/>
            <w:sz w:val="24"/>
            <w:rtl/>
            <w:lang w:val="en-US"/>
          </w:rPr>
          <w:t>14/33</w:t>
        </w:r>
      </w:hyperlink>
      <w:r w:rsidRPr="005A316E">
        <w:rPr>
          <w:rFonts w:ascii="Simplified Arabic" w:hAnsi="Simplified Arabic" w:cs="Simplified Arabic"/>
          <w:sz w:val="24"/>
          <w:rtl/>
          <w:lang w:val="en-US"/>
        </w:rPr>
        <w:t xml:space="preserve"> الصادر بتاريخ 29 نوفمبر/تشرين الثاني 2018، بصيغته المُعدَّلة في </w:t>
      </w:r>
      <w:r>
        <w:rPr>
          <w:rFonts w:ascii="Simplified Arabic" w:hAnsi="Simplified Arabic" w:cs="Simplified Arabic" w:hint="cs"/>
          <w:sz w:val="24"/>
          <w:rtl/>
          <w:lang w:val="en-US"/>
        </w:rPr>
        <w:t>المقرر</w:t>
      </w:r>
      <w:r w:rsidRPr="005A316E">
        <w:rPr>
          <w:rFonts w:ascii="Simplified Arabic" w:hAnsi="Simplified Arabic" w:cs="Simplified Arabic"/>
          <w:sz w:val="24"/>
          <w:rtl/>
          <w:lang w:val="en-US"/>
        </w:rPr>
        <w:t xml:space="preserve"> </w:t>
      </w:r>
      <w:hyperlink r:id="rId39" w:history="1">
        <w:r w:rsidRPr="004669D4">
          <w:rPr>
            <w:rStyle w:val="Hyperlink"/>
            <w:rFonts w:ascii="Simplified Arabic" w:hAnsi="Simplified Arabic" w:cs="Simplified Arabic"/>
            <w:sz w:val="24"/>
            <w:rtl/>
            <w:lang w:val="en-US"/>
          </w:rPr>
          <w:t>16/26</w:t>
        </w:r>
      </w:hyperlink>
      <w:r w:rsidRPr="005A316E">
        <w:rPr>
          <w:rFonts w:ascii="Simplified Arabic" w:hAnsi="Simplified Arabic" w:cs="Simplified Arabic"/>
          <w:sz w:val="24"/>
          <w:rtl/>
          <w:lang w:val="en-US"/>
        </w:rPr>
        <w:t xml:space="preserve"> الصادر بتاريخ 1 نوفمبر/تشرين الثاني 2024.</w:t>
      </w:r>
    </w:p>
    <w:p w14:paraId="72B46E54" w14:textId="42657671" w:rsidR="005A316E" w:rsidRDefault="005A316E">
      <w:pPr>
        <w:pStyle w:val="ListParagraph"/>
        <w:numPr>
          <w:ilvl w:val="0"/>
          <w:numId w:val="14"/>
        </w:numPr>
        <w:bidi/>
        <w:spacing w:after="120" w:line="216" w:lineRule="auto"/>
        <w:ind w:left="1440" w:firstLine="0"/>
        <w:contextualSpacing w:val="0"/>
        <w:rPr>
          <w:rFonts w:ascii="Simplified Arabic" w:hAnsi="Simplified Arabic" w:cs="Simplified Arabic"/>
          <w:sz w:val="24"/>
          <w:lang w:val="en-US"/>
        </w:rPr>
      </w:pPr>
      <w:r w:rsidRPr="005A316E">
        <w:rPr>
          <w:rFonts w:ascii="Simplified Arabic" w:hAnsi="Simplified Arabic" w:cs="Simplified Arabic"/>
          <w:sz w:val="24"/>
          <w:rtl/>
          <w:lang w:val="en-US"/>
        </w:rPr>
        <w:t xml:space="preserve">يتولى فريق الخبراء </w:t>
      </w:r>
      <w:r w:rsidR="004669D4">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 المهام التالية:</w:t>
      </w:r>
    </w:p>
    <w:p w14:paraId="09B97817" w14:textId="7E8C80D2" w:rsidR="004669D4" w:rsidRDefault="004D3785">
      <w:pPr>
        <w:pStyle w:val="ListParagraph"/>
        <w:numPr>
          <w:ilvl w:val="0"/>
          <w:numId w:val="15"/>
        </w:numPr>
        <w:bidi/>
        <w:spacing w:after="120" w:line="216" w:lineRule="auto"/>
        <w:ind w:left="1440" w:firstLine="720"/>
        <w:contextualSpacing w:val="0"/>
        <w:rPr>
          <w:rFonts w:ascii="Simplified Arabic" w:hAnsi="Simplified Arabic" w:cs="Simplified Arabic"/>
          <w:sz w:val="24"/>
          <w:lang w:val="en-US"/>
        </w:rPr>
      </w:pPr>
      <w:r w:rsidRPr="004D3785">
        <w:rPr>
          <w:rFonts w:ascii="Simplified Arabic" w:hAnsi="Simplified Arabic" w:cs="Simplified Arabic"/>
          <w:sz w:val="24"/>
          <w:rtl/>
          <w:lang w:val="en-US"/>
        </w:rPr>
        <w:t>تقييم المجالات الخمسة للتطور</w:t>
      </w:r>
      <w:r w:rsidR="008578B3">
        <w:rPr>
          <w:rFonts w:ascii="Simplified Arabic" w:hAnsi="Simplified Arabic" w:cs="Simplified Arabic" w:hint="cs"/>
          <w:sz w:val="24"/>
          <w:rtl/>
          <w:lang w:val="en-US"/>
        </w:rPr>
        <w:t>ات</w:t>
      </w:r>
      <w:r w:rsidRPr="004D3785">
        <w:rPr>
          <w:rFonts w:ascii="Simplified Arabic" w:hAnsi="Simplified Arabic" w:cs="Simplified Arabic"/>
          <w:sz w:val="24"/>
          <w:rtl/>
          <w:lang w:val="en-US"/>
        </w:rPr>
        <w:t xml:space="preserve"> التكنولوجي</w:t>
      </w:r>
      <w:r w:rsidR="008578B3">
        <w:rPr>
          <w:rFonts w:ascii="Simplified Arabic" w:hAnsi="Simplified Arabic" w:cs="Simplified Arabic" w:hint="cs"/>
          <w:sz w:val="24"/>
          <w:rtl/>
          <w:lang w:val="en-US"/>
        </w:rPr>
        <w:t>ة</w:t>
      </w:r>
      <w:r w:rsidRPr="004D3785">
        <w:rPr>
          <w:rFonts w:ascii="Simplified Arabic" w:hAnsi="Simplified Arabic" w:cs="Simplified Arabic"/>
          <w:sz w:val="24"/>
          <w:rtl/>
          <w:lang w:val="en-US"/>
        </w:rPr>
        <w:t xml:space="preserve"> المدرجة في الفقرة 5 من هذا </w:t>
      </w:r>
      <w:r w:rsidR="00F61918">
        <w:rPr>
          <w:rFonts w:ascii="Simplified Arabic" w:hAnsi="Simplified Arabic" w:cs="Simplified Arabic" w:hint="cs"/>
          <w:sz w:val="24"/>
          <w:rtl/>
          <w:lang w:val="en-US"/>
        </w:rPr>
        <w:t>المقرر</w:t>
      </w:r>
      <w:r w:rsidRPr="004D3785">
        <w:rPr>
          <w:rFonts w:ascii="Simplified Arabic" w:hAnsi="Simplified Arabic" w:cs="Simplified Arabic"/>
          <w:sz w:val="24"/>
          <w:rtl/>
          <w:lang w:val="en-US"/>
        </w:rPr>
        <w:t>؛</w:t>
      </w:r>
    </w:p>
    <w:p w14:paraId="3EFD0383" w14:textId="3104ED29" w:rsidR="00F61918" w:rsidRPr="00F61918" w:rsidRDefault="00F61918">
      <w:pPr>
        <w:pStyle w:val="ListParagraph"/>
        <w:numPr>
          <w:ilvl w:val="0"/>
          <w:numId w:val="15"/>
        </w:numPr>
        <w:bidi/>
        <w:spacing w:after="120" w:line="216" w:lineRule="auto"/>
        <w:ind w:left="1440" w:firstLine="720"/>
        <w:contextualSpacing w:val="0"/>
        <w:rPr>
          <w:rFonts w:ascii="Simplified Arabic" w:hAnsi="Simplified Arabic" w:cs="Simplified Arabic"/>
          <w:sz w:val="24"/>
          <w:lang w:val="en-US"/>
        </w:rPr>
      </w:pPr>
      <w:r w:rsidRPr="00F61918">
        <w:rPr>
          <w:rFonts w:ascii="Simplified Arabic" w:hAnsi="Simplified Arabic" w:cs="Simplified Arabic"/>
          <w:sz w:val="24"/>
          <w:rtl/>
          <w:lang w:val="en-US"/>
        </w:rPr>
        <w:t>تقييم أي مجالات أخرى للتطور</w:t>
      </w:r>
      <w:r w:rsidR="008578B3">
        <w:rPr>
          <w:rFonts w:ascii="Simplified Arabic" w:hAnsi="Simplified Arabic" w:cs="Simplified Arabic" w:hint="cs"/>
          <w:sz w:val="24"/>
          <w:rtl/>
          <w:lang w:val="en-US"/>
        </w:rPr>
        <w:t>ات</w:t>
      </w:r>
      <w:r w:rsidRPr="00F61918">
        <w:rPr>
          <w:rFonts w:ascii="Simplified Arabic" w:hAnsi="Simplified Arabic" w:cs="Simplified Arabic"/>
          <w:sz w:val="24"/>
          <w:rtl/>
          <w:lang w:val="en-US"/>
        </w:rPr>
        <w:t xml:space="preserve"> التكنولوجي</w:t>
      </w:r>
      <w:r w:rsidR="008578B3">
        <w:rPr>
          <w:rFonts w:ascii="Simplified Arabic" w:hAnsi="Simplified Arabic" w:cs="Simplified Arabic" w:hint="cs"/>
          <w:sz w:val="24"/>
          <w:rtl/>
          <w:lang w:val="en-US"/>
        </w:rPr>
        <w:t>ة</w:t>
      </w:r>
      <w:r w:rsidRPr="00F61918">
        <w:rPr>
          <w:rFonts w:ascii="Simplified Arabic" w:hAnsi="Simplified Arabic" w:cs="Simplified Arabic"/>
          <w:sz w:val="24"/>
          <w:rtl/>
          <w:lang w:val="en-US"/>
        </w:rPr>
        <w:t xml:space="preserve"> تم تحديدها في المذكرات المقدمة والمنتدى الإلكتروني المفتوح</w:t>
      </w:r>
      <w:r>
        <w:rPr>
          <w:rFonts w:ascii="Simplified Arabic" w:hAnsi="Simplified Arabic" w:cs="Simplified Arabic" w:hint="cs"/>
          <w:sz w:val="24"/>
          <w:rtl/>
          <w:lang w:val="en-US"/>
        </w:rPr>
        <w:t xml:space="preserve"> العضوية</w:t>
      </w:r>
      <w:r w:rsidRPr="00F61918">
        <w:rPr>
          <w:rFonts w:ascii="Simplified Arabic" w:hAnsi="Simplified Arabic" w:cs="Simplified Arabic"/>
          <w:sz w:val="24"/>
          <w:rtl/>
          <w:lang w:val="en-US"/>
        </w:rPr>
        <w:t xml:space="preserve"> حول البيولوجيا التركيبية المشار إليهما في الفقرتين 7 و8 من هذا </w:t>
      </w:r>
      <w:r w:rsidR="004B1880">
        <w:rPr>
          <w:rFonts w:ascii="Simplified Arabic" w:hAnsi="Simplified Arabic" w:cs="Simplified Arabic" w:hint="cs"/>
          <w:sz w:val="24"/>
          <w:rtl/>
          <w:lang w:val="en-US"/>
        </w:rPr>
        <w:t>المقرر</w:t>
      </w:r>
      <w:r w:rsidRPr="00F61918">
        <w:rPr>
          <w:rFonts w:ascii="Simplified Arabic" w:hAnsi="Simplified Arabic" w:cs="Simplified Arabic"/>
          <w:sz w:val="24"/>
          <w:rtl/>
          <w:lang w:val="en-US"/>
        </w:rPr>
        <w:t>؛</w:t>
      </w:r>
    </w:p>
    <w:p w14:paraId="438C08D5" w14:textId="00F1C16E" w:rsidR="00F61918" w:rsidRPr="00F61918" w:rsidRDefault="00F61918">
      <w:pPr>
        <w:pStyle w:val="ListParagraph"/>
        <w:numPr>
          <w:ilvl w:val="0"/>
          <w:numId w:val="15"/>
        </w:numPr>
        <w:bidi/>
        <w:spacing w:after="120" w:line="216" w:lineRule="auto"/>
        <w:ind w:left="1440" w:firstLine="720"/>
        <w:contextualSpacing w:val="0"/>
        <w:rPr>
          <w:rFonts w:ascii="Simplified Arabic" w:hAnsi="Simplified Arabic" w:cs="Simplified Arabic"/>
          <w:sz w:val="24"/>
          <w:lang w:val="en-US"/>
        </w:rPr>
      </w:pPr>
      <w:r w:rsidRPr="00F61918">
        <w:rPr>
          <w:rFonts w:ascii="Simplified Arabic" w:hAnsi="Simplified Arabic" w:cs="Simplified Arabic"/>
          <w:sz w:val="24"/>
          <w:rtl/>
          <w:lang w:val="en-US"/>
        </w:rPr>
        <w:t xml:space="preserve">تقديم توصيات بشأن سبل معالجة مجالات </w:t>
      </w:r>
      <w:r w:rsidR="008578B3">
        <w:rPr>
          <w:rFonts w:ascii="Simplified Arabic" w:hAnsi="Simplified Arabic" w:cs="Simplified Arabic" w:hint="cs"/>
          <w:sz w:val="24"/>
          <w:rtl/>
          <w:lang w:val="en-US"/>
        </w:rPr>
        <w:t>ا</w:t>
      </w:r>
      <w:r w:rsidR="008578B3" w:rsidRPr="00F61918">
        <w:rPr>
          <w:rFonts w:ascii="Simplified Arabic" w:hAnsi="Simplified Arabic" w:cs="Simplified Arabic"/>
          <w:sz w:val="24"/>
          <w:rtl/>
          <w:lang w:val="en-US"/>
        </w:rPr>
        <w:t>لتطور</w:t>
      </w:r>
      <w:r w:rsidR="008578B3">
        <w:rPr>
          <w:rFonts w:ascii="Simplified Arabic" w:hAnsi="Simplified Arabic" w:cs="Simplified Arabic" w:hint="cs"/>
          <w:sz w:val="24"/>
          <w:rtl/>
          <w:lang w:val="en-US"/>
        </w:rPr>
        <w:t>ات</w:t>
      </w:r>
      <w:r w:rsidR="008578B3" w:rsidRPr="00F61918">
        <w:rPr>
          <w:rFonts w:ascii="Simplified Arabic" w:hAnsi="Simplified Arabic" w:cs="Simplified Arabic"/>
          <w:sz w:val="24"/>
          <w:rtl/>
          <w:lang w:val="en-US"/>
        </w:rPr>
        <w:t xml:space="preserve"> التكنولوجي</w:t>
      </w:r>
      <w:r w:rsidR="008578B3">
        <w:rPr>
          <w:rFonts w:ascii="Simplified Arabic" w:hAnsi="Simplified Arabic" w:cs="Simplified Arabic" w:hint="cs"/>
          <w:sz w:val="24"/>
          <w:rtl/>
          <w:lang w:val="en-US"/>
        </w:rPr>
        <w:t>ة</w:t>
      </w:r>
      <w:r w:rsidRPr="00F61918">
        <w:rPr>
          <w:rFonts w:ascii="Simplified Arabic" w:hAnsi="Simplified Arabic" w:cs="Simplified Arabic"/>
          <w:sz w:val="24"/>
          <w:rtl/>
          <w:lang w:val="en-US"/>
        </w:rPr>
        <w:t>، حسب الاقتضاء؛</w:t>
      </w:r>
    </w:p>
    <w:p w14:paraId="238FC2F9" w14:textId="71ECAEB8" w:rsidR="00F61918" w:rsidRDefault="00F61918">
      <w:pPr>
        <w:pStyle w:val="ListParagraph"/>
        <w:numPr>
          <w:ilvl w:val="0"/>
          <w:numId w:val="15"/>
        </w:numPr>
        <w:bidi/>
        <w:spacing w:after="120" w:line="216" w:lineRule="auto"/>
        <w:ind w:left="1440" w:firstLine="720"/>
        <w:contextualSpacing w:val="0"/>
        <w:rPr>
          <w:rFonts w:ascii="Simplified Arabic" w:hAnsi="Simplified Arabic" w:cs="Simplified Arabic"/>
          <w:sz w:val="24"/>
          <w:lang w:val="en-US"/>
        </w:rPr>
      </w:pPr>
      <w:r w:rsidRPr="00F61918">
        <w:rPr>
          <w:rFonts w:ascii="Simplified Arabic" w:hAnsi="Simplified Arabic" w:cs="Simplified Arabic"/>
          <w:sz w:val="24"/>
          <w:rtl/>
          <w:lang w:val="en-US"/>
        </w:rPr>
        <w:t xml:space="preserve">إعداد تقرير عن نتائج أعمالها لعرضه على الهيئة الفرعية </w:t>
      </w:r>
      <w:r w:rsidR="004B1880">
        <w:rPr>
          <w:rFonts w:ascii="Simplified Arabic" w:hAnsi="Simplified Arabic" w:cs="Simplified Arabic" w:hint="cs"/>
          <w:sz w:val="24"/>
          <w:rtl/>
          <w:lang w:val="en-US"/>
        </w:rPr>
        <w:t>ل</w:t>
      </w:r>
      <w:r w:rsidRPr="00F61918">
        <w:rPr>
          <w:rFonts w:ascii="Simplified Arabic" w:hAnsi="Simplified Arabic" w:cs="Simplified Arabic"/>
          <w:sz w:val="24"/>
          <w:rtl/>
          <w:lang w:val="en-US"/>
        </w:rPr>
        <w:t>لمشورة العلمية والتقنية والتكنولوجية في اجتماع يُعقد قبل الاجتماع الثامن عشر لمؤتمر الأطراف.</w:t>
      </w:r>
    </w:p>
    <w:p w14:paraId="252F33A7" w14:textId="065318FF" w:rsidR="004B1880" w:rsidRPr="004B1880" w:rsidRDefault="004B1880">
      <w:pPr>
        <w:pStyle w:val="ListParagraph"/>
        <w:numPr>
          <w:ilvl w:val="0"/>
          <w:numId w:val="14"/>
        </w:numPr>
        <w:bidi/>
        <w:spacing w:after="120" w:line="216" w:lineRule="auto"/>
        <w:ind w:left="1440" w:firstLine="0"/>
        <w:contextualSpacing w:val="0"/>
        <w:rPr>
          <w:rFonts w:ascii="Simplified Arabic" w:hAnsi="Simplified Arabic" w:cs="Simplified Arabic"/>
          <w:sz w:val="24"/>
          <w:lang w:val="en-US"/>
        </w:rPr>
      </w:pPr>
      <w:r w:rsidRPr="004B1880">
        <w:rPr>
          <w:rFonts w:ascii="Simplified Arabic" w:hAnsi="Simplified Arabic" w:cs="Simplified Arabic"/>
          <w:sz w:val="24"/>
          <w:rtl/>
          <w:lang w:val="en-US"/>
        </w:rPr>
        <w:t xml:space="preserve">سيعتمد فريق الخبراء </w:t>
      </w:r>
      <w:r w:rsidR="002D0018">
        <w:rPr>
          <w:rFonts w:ascii="Simplified Arabic" w:hAnsi="Simplified Arabic" w:cs="Simplified Arabic" w:hint="cs"/>
          <w:sz w:val="24"/>
          <w:rtl/>
          <w:lang w:val="en-US"/>
        </w:rPr>
        <w:t>التقنيين</w:t>
      </w:r>
      <w:r w:rsidRPr="004B1880">
        <w:rPr>
          <w:rFonts w:ascii="Simplified Arabic" w:hAnsi="Simplified Arabic" w:cs="Simplified Arabic"/>
          <w:sz w:val="24"/>
          <w:rtl/>
          <w:lang w:val="en-US"/>
        </w:rPr>
        <w:t xml:space="preserve"> المخصص على الأعمال السابقة التي أُنجزت بموجب اتفاقية التنوع البيولوجي</w:t>
      </w:r>
      <w:r w:rsidR="00E67C1E" w:rsidRPr="008578B3">
        <w:rPr>
          <w:rStyle w:val="FootnoteReference"/>
          <w:rFonts w:ascii="Simplified Arabic" w:hAnsi="Simplified Arabic" w:cs="Simplified Arabic"/>
          <w:sz w:val="24"/>
          <w:szCs w:val="36"/>
          <w:u w:val="none"/>
          <w:vertAlign w:val="superscript"/>
          <w:lang w:val="en-US"/>
        </w:rPr>
        <w:footnoteReference w:customMarkFollows="1" w:id="22"/>
        <w:t>20</w:t>
      </w:r>
      <w:r w:rsidRPr="004B1880">
        <w:rPr>
          <w:rFonts w:ascii="Simplified Arabic" w:hAnsi="Simplified Arabic" w:cs="Simplified Arabic"/>
          <w:sz w:val="24"/>
          <w:rtl/>
          <w:lang w:val="en-US"/>
        </w:rPr>
        <w:t xml:space="preserve"> وبروتوكول</w:t>
      </w:r>
      <w:r w:rsidR="002D0018">
        <w:rPr>
          <w:rFonts w:ascii="Simplified Arabic" w:hAnsi="Simplified Arabic" w:cs="Simplified Arabic" w:hint="cs"/>
          <w:sz w:val="24"/>
          <w:rtl/>
          <w:lang w:val="en-US"/>
        </w:rPr>
        <w:t>يه</w:t>
      </w:r>
      <w:r w:rsidRPr="004B1880">
        <w:rPr>
          <w:rFonts w:ascii="Simplified Arabic" w:hAnsi="Simplified Arabic" w:cs="Simplified Arabic"/>
          <w:sz w:val="24"/>
          <w:rtl/>
          <w:lang w:val="en-US"/>
        </w:rPr>
        <w:t>ا، مع ضمان اتباع نهج منسق ومتكامل وغير مكرر.</w:t>
      </w:r>
    </w:p>
    <w:p w14:paraId="4DB78AC2" w14:textId="77777777" w:rsidR="00CC0C78" w:rsidRDefault="004B1880">
      <w:pPr>
        <w:pStyle w:val="ListParagraph"/>
        <w:numPr>
          <w:ilvl w:val="0"/>
          <w:numId w:val="14"/>
        </w:numPr>
        <w:bidi/>
        <w:spacing w:after="120" w:line="216" w:lineRule="auto"/>
        <w:ind w:left="1440" w:firstLine="0"/>
        <w:contextualSpacing w:val="0"/>
        <w:jc w:val="left"/>
        <w:rPr>
          <w:rFonts w:ascii="Simplified Arabic" w:hAnsi="Simplified Arabic" w:cs="Simplified Arabic"/>
          <w:sz w:val="24"/>
          <w:lang w:val="en-US"/>
        </w:rPr>
        <w:sectPr w:rsidR="00CC0C78" w:rsidSect="00FA3531">
          <w:headerReference w:type="even" r:id="rId40"/>
          <w:headerReference w:type="default" r:id="rId41"/>
          <w:footerReference w:type="even" r:id="rId42"/>
          <w:footerReference w:type="default" r:id="rId43"/>
          <w:headerReference w:type="first" r:id="rId44"/>
          <w:footnotePr>
            <w:numRestart w:val="eachSect"/>
          </w:footnotePr>
          <w:type w:val="continuous"/>
          <w:pgSz w:w="12240" w:h="15840" w:code="1"/>
          <w:pgMar w:top="1134" w:right="1440" w:bottom="1134" w:left="1440" w:header="720" w:footer="720" w:gutter="0"/>
          <w:cols w:space="720"/>
          <w:titlePg/>
          <w:docGrid w:linePitch="360"/>
        </w:sectPr>
      </w:pPr>
      <w:r w:rsidRPr="00CC0C78">
        <w:rPr>
          <w:rFonts w:ascii="Simplified Arabic" w:hAnsi="Simplified Arabic" w:cs="Simplified Arabic"/>
          <w:sz w:val="24"/>
          <w:rtl/>
          <w:lang w:val="en-US"/>
        </w:rPr>
        <w:t xml:space="preserve">سيعمل فريق الخبراء </w:t>
      </w:r>
      <w:r w:rsidR="002D0018" w:rsidRPr="00CC0C78">
        <w:rPr>
          <w:rFonts w:ascii="Simplified Arabic" w:hAnsi="Simplified Arabic" w:cs="Simplified Arabic" w:hint="cs"/>
          <w:sz w:val="24"/>
          <w:rtl/>
          <w:lang w:val="en-US"/>
        </w:rPr>
        <w:t>التقنيين</w:t>
      </w:r>
      <w:r w:rsidRPr="00CC0C78">
        <w:rPr>
          <w:rFonts w:ascii="Simplified Arabic" w:hAnsi="Simplified Arabic" w:cs="Simplified Arabic"/>
          <w:sz w:val="24"/>
          <w:rtl/>
          <w:lang w:val="en-US"/>
        </w:rPr>
        <w:t xml:space="preserve"> المخصص استناداً إلى التقرير التجميعي الذي أعدته الأمانة وفقاً للفقرة الفرعية 10 (أ) من هذا </w:t>
      </w:r>
      <w:r w:rsidR="002D0018" w:rsidRPr="00CC0C78">
        <w:rPr>
          <w:rFonts w:ascii="Simplified Arabic" w:hAnsi="Simplified Arabic" w:cs="Simplified Arabic" w:hint="cs"/>
          <w:sz w:val="24"/>
          <w:rtl/>
          <w:lang w:val="en-US"/>
        </w:rPr>
        <w:t>المقرر</w:t>
      </w:r>
      <w:r w:rsidRPr="00CC0C78">
        <w:rPr>
          <w:rFonts w:ascii="Simplified Arabic" w:hAnsi="Simplified Arabic" w:cs="Simplified Arabic"/>
          <w:sz w:val="24"/>
          <w:rtl/>
          <w:lang w:val="en-US"/>
        </w:rPr>
        <w:t xml:space="preserve">، وبالاستعانة، عند الضرورة، بالمعلومات </w:t>
      </w:r>
      <w:r w:rsidR="002D0018" w:rsidRPr="00CC0C78">
        <w:rPr>
          <w:rFonts w:ascii="Simplified Arabic" w:hAnsi="Simplified Arabic" w:cs="Simplified Arabic" w:hint="cs"/>
          <w:sz w:val="24"/>
          <w:rtl/>
          <w:lang w:val="en-US"/>
        </w:rPr>
        <w:t>التقنية</w:t>
      </w:r>
      <w:r w:rsidRPr="00CC0C78">
        <w:rPr>
          <w:rFonts w:ascii="Simplified Arabic" w:hAnsi="Simplified Arabic" w:cs="Simplified Arabic"/>
          <w:sz w:val="24"/>
          <w:rtl/>
          <w:lang w:val="en-US"/>
        </w:rPr>
        <w:t xml:space="preserve"> الأخرى ذات الصلة.</w:t>
      </w:r>
    </w:p>
    <w:p w14:paraId="659B5030" w14:textId="5C929855" w:rsidR="007F2A4B" w:rsidRPr="00303F7F" w:rsidRDefault="007F2A4B" w:rsidP="00710F54">
      <w:pPr>
        <w:jc w:val="right"/>
        <w:rPr>
          <w:rFonts w:cs="Simplified Arabic"/>
          <w:b/>
          <w:bCs/>
          <w:sz w:val="26"/>
          <w:szCs w:val="26"/>
          <w:lang w:val="en-CA" w:eastAsia="en-CA" w:bidi="ar-EG"/>
        </w:rPr>
      </w:pPr>
      <w:r w:rsidRPr="00303F7F">
        <w:rPr>
          <w:rFonts w:cs="Simplified Arabic" w:hint="cs"/>
          <w:b/>
          <w:bCs/>
          <w:sz w:val="26"/>
          <w:szCs w:val="26"/>
          <w:rtl/>
          <w:lang w:val="en-CA" w:eastAsia="en-CA" w:bidi="ar-EG"/>
        </w:rPr>
        <w:lastRenderedPageBreak/>
        <w:t>المرفق</w:t>
      </w:r>
      <w:r w:rsidRPr="00303F7F">
        <w:rPr>
          <w:rFonts w:cs="Simplified Arabic"/>
          <w:b/>
          <w:bCs/>
          <w:sz w:val="26"/>
          <w:szCs w:val="26"/>
          <w:rtl/>
          <w:lang w:val="en-CA" w:eastAsia="en-CA" w:bidi="ar-EG"/>
        </w:rPr>
        <w:t xml:space="preserve"> الأول</w:t>
      </w:r>
    </w:p>
    <w:p w14:paraId="451C40F0" w14:textId="7C7D043A" w:rsidR="004B1880" w:rsidRPr="00303F7F" w:rsidRDefault="007F2A4B" w:rsidP="00303F7F">
      <w:pPr>
        <w:jc w:val="right"/>
        <w:rPr>
          <w:rFonts w:cs="Simplified Arabic"/>
          <w:b/>
          <w:bCs/>
          <w:sz w:val="26"/>
          <w:szCs w:val="26"/>
          <w:rtl/>
          <w:lang w:val="en-CA" w:eastAsia="en-CA" w:bidi="ar-EG"/>
        </w:rPr>
      </w:pPr>
      <w:r w:rsidRPr="00303F7F">
        <w:rPr>
          <w:rFonts w:cs="Simplified Arabic"/>
          <w:b/>
          <w:bCs/>
          <w:sz w:val="26"/>
          <w:szCs w:val="26"/>
          <w:rtl/>
          <w:lang w:val="en-CA" w:eastAsia="en-CA" w:bidi="ar-EG"/>
        </w:rPr>
        <w:t>ال</w:t>
      </w:r>
      <w:r w:rsidR="002C340D" w:rsidRPr="00303F7F">
        <w:rPr>
          <w:rFonts w:cs="Simplified Arabic"/>
          <w:b/>
          <w:bCs/>
          <w:sz w:val="26"/>
          <w:szCs w:val="26"/>
          <w:rtl/>
          <w:lang w:val="en-CA" w:eastAsia="en-CA" w:bidi="ar-EG"/>
        </w:rPr>
        <w:t>منافع</w:t>
      </w:r>
      <w:r w:rsidRPr="00303F7F">
        <w:rPr>
          <w:rFonts w:cs="Simplified Arabic"/>
          <w:b/>
          <w:bCs/>
          <w:sz w:val="26"/>
          <w:szCs w:val="26"/>
          <w:rtl/>
          <w:lang w:val="en-CA" w:eastAsia="en-CA" w:bidi="ar-EG"/>
        </w:rPr>
        <w:t xml:space="preserve"> الحالية لعلم </w:t>
      </w:r>
      <w:r w:rsidR="00204B97" w:rsidRPr="00303F7F">
        <w:rPr>
          <w:rFonts w:cs="Simplified Arabic" w:hint="cs"/>
          <w:b/>
          <w:bCs/>
          <w:sz w:val="26"/>
          <w:szCs w:val="26"/>
          <w:rtl/>
          <w:lang w:val="en-CA" w:eastAsia="en-CA" w:bidi="ar-EG"/>
        </w:rPr>
        <w:t>البيولوجيا</w:t>
      </w:r>
      <w:r w:rsidRPr="00303F7F">
        <w:rPr>
          <w:rFonts w:cs="Simplified Arabic"/>
          <w:b/>
          <w:bCs/>
          <w:sz w:val="26"/>
          <w:szCs w:val="26"/>
          <w:rtl/>
          <w:lang w:val="en-CA" w:eastAsia="en-CA" w:bidi="ar-EG"/>
        </w:rPr>
        <w:t xml:space="preserve"> التركيبي</w:t>
      </w:r>
      <w:r w:rsidR="00204B97" w:rsidRPr="00303F7F">
        <w:rPr>
          <w:rFonts w:cs="Simplified Arabic" w:hint="cs"/>
          <w:b/>
          <w:bCs/>
          <w:sz w:val="26"/>
          <w:szCs w:val="26"/>
          <w:rtl/>
          <w:lang w:val="en-CA" w:eastAsia="en-CA" w:bidi="ar-EG"/>
        </w:rPr>
        <w:t>ة</w:t>
      </w:r>
      <w:r w:rsidRPr="00303F7F">
        <w:rPr>
          <w:rFonts w:cs="Simplified Arabic"/>
          <w:b/>
          <w:bCs/>
          <w:sz w:val="26"/>
          <w:szCs w:val="26"/>
          <w:rtl/>
          <w:lang w:val="en-CA" w:eastAsia="en-CA" w:bidi="ar-EG"/>
        </w:rPr>
        <w:t xml:space="preserve"> فيما يتعلق بأهداف إطار كونمينغ-مونتريال العالمي للتنوع البيولوجي</w:t>
      </w:r>
    </w:p>
    <w:p w14:paraId="20FCD04F" w14:textId="34625A7D" w:rsidR="00E94AB1" w:rsidRDefault="00E94AB1">
      <w:pPr>
        <w:pStyle w:val="ListParagraph"/>
        <w:keepNext/>
        <w:keepLines/>
        <w:numPr>
          <w:ilvl w:val="0"/>
          <w:numId w:val="16"/>
        </w:numPr>
        <w:tabs>
          <w:tab w:val="left" w:pos="1280"/>
        </w:tabs>
        <w:bidi/>
        <w:spacing w:before="240" w:after="240" w:line="216" w:lineRule="auto"/>
        <w:ind w:left="450" w:firstLine="0"/>
        <w:jc w:val="left"/>
        <w:rPr>
          <w:rFonts w:cs="Simplified Arabic"/>
          <w:sz w:val="24"/>
          <w:lang w:val="en-CA" w:eastAsia="en-CA" w:bidi="ar-EG"/>
        </w:rPr>
      </w:pPr>
      <w:r w:rsidRPr="00B01FAC">
        <w:rPr>
          <w:rFonts w:cs="Simplified Arabic"/>
          <w:sz w:val="24"/>
          <w:rtl/>
          <w:lang w:val="en-CA" w:eastAsia="en-CA" w:bidi="ar-EG"/>
        </w:rPr>
        <w:t>حدد</w:t>
      </w:r>
      <w:r w:rsidR="00B01FAC">
        <w:rPr>
          <w:rFonts w:cs="Simplified Arabic" w:hint="cs"/>
          <w:sz w:val="24"/>
          <w:rtl/>
          <w:lang w:val="en-CA" w:eastAsia="en-CA" w:bidi="ar-EG"/>
        </w:rPr>
        <w:t xml:space="preserve"> </w:t>
      </w:r>
      <w:r w:rsidR="00DA0412">
        <w:rPr>
          <w:rFonts w:cs="Simplified Arabic" w:hint="cs"/>
          <w:sz w:val="24"/>
          <w:rtl/>
          <w:lang w:val="en-CA" w:eastAsia="en-CA" w:bidi="ar-EG"/>
        </w:rPr>
        <w:t>فريق التقنيين المخصص المعني ب</w:t>
      </w:r>
      <w:r w:rsidRPr="00B01FAC">
        <w:rPr>
          <w:rFonts w:cs="Simplified Arabic"/>
          <w:sz w:val="24"/>
          <w:rtl/>
          <w:lang w:val="en-CA" w:eastAsia="en-CA" w:bidi="ar-EG"/>
        </w:rPr>
        <w:t xml:space="preserve">البيولوجيا التركيبية </w:t>
      </w:r>
      <w:r w:rsidR="00DA0412">
        <w:rPr>
          <w:rFonts w:cs="Simplified Arabic" w:hint="cs"/>
          <w:sz w:val="24"/>
          <w:rtl/>
          <w:lang w:val="en-CA" w:eastAsia="en-CA" w:bidi="ar-EG"/>
        </w:rPr>
        <w:t>المنافع</w:t>
      </w:r>
      <w:r w:rsidRPr="00B01FAC">
        <w:rPr>
          <w:rFonts w:cs="Simplified Arabic"/>
          <w:sz w:val="24"/>
          <w:rtl/>
          <w:lang w:val="en-CA" w:eastAsia="en-CA" w:bidi="ar-EG"/>
        </w:rPr>
        <w:t xml:space="preserve"> الحالية للبيولوجيا التركيبية</w:t>
      </w:r>
      <w:r w:rsidR="005512AC" w:rsidRPr="005512AC">
        <w:rPr>
          <w:rStyle w:val="FootnoteReference"/>
          <w:rFonts w:ascii="Simplified Arabic" w:hAnsi="Simplified Arabic" w:cs="Simplified Arabic"/>
          <w:sz w:val="24"/>
          <w:szCs w:val="36"/>
          <w:u w:val="none"/>
          <w:vertAlign w:val="superscript"/>
          <w:lang w:val="en-CA" w:eastAsia="en-CA" w:bidi="ar-EG"/>
        </w:rPr>
        <w:footnoteReference w:customMarkFollows="1" w:id="23"/>
        <w:t>1</w:t>
      </w:r>
      <w:r w:rsidRPr="00B01FAC">
        <w:rPr>
          <w:rFonts w:cs="Simplified Arabic"/>
          <w:sz w:val="24"/>
          <w:rtl/>
          <w:lang w:val="en-CA" w:eastAsia="en-CA" w:bidi="ar-EG"/>
        </w:rPr>
        <w:t xml:space="preserve"> فيما يتعلق بتنفيذ إطار كونمينغ-مونتريال العالمي للتنوع البيولوجي. ويرد في الجدول أدناه أمثلة توضيحية لهذه </w:t>
      </w:r>
      <w:r w:rsidR="00D72FC2">
        <w:rPr>
          <w:rFonts w:cs="Simplified Arabic" w:hint="cs"/>
          <w:sz w:val="24"/>
          <w:rtl/>
          <w:lang w:val="en-CA" w:eastAsia="en-CA" w:bidi="ar-EG"/>
        </w:rPr>
        <w:t>المنافع</w:t>
      </w:r>
      <w:r w:rsidRPr="00B01FAC">
        <w:rPr>
          <w:rFonts w:cs="Simplified Arabic"/>
          <w:sz w:val="24"/>
          <w:rtl/>
          <w:lang w:val="en-CA" w:eastAsia="en-CA" w:bidi="ar-EG"/>
        </w:rPr>
        <w:t>.</w:t>
      </w:r>
    </w:p>
    <w:p w14:paraId="1D0642FA" w14:textId="662A5EBE" w:rsidR="00D72FC2" w:rsidRDefault="004B6B23">
      <w:pPr>
        <w:pStyle w:val="ListParagraph"/>
        <w:keepNext/>
        <w:keepLines/>
        <w:numPr>
          <w:ilvl w:val="0"/>
          <w:numId w:val="16"/>
        </w:numPr>
        <w:tabs>
          <w:tab w:val="left" w:pos="1280"/>
        </w:tabs>
        <w:bidi/>
        <w:spacing w:before="240" w:after="240" w:line="216" w:lineRule="auto"/>
        <w:ind w:left="450" w:firstLine="0"/>
        <w:jc w:val="left"/>
        <w:rPr>
          <w:rFonts w:cs="Simplified Arabic"/>
          <w:sz w:val="24"/>
          <w:lang w:val="en-CA" w:eastAsia="en-CA" w:bidi="ar-EG"/>
        </w:rPr>
      </w:pPr>
      <w:r>
        <w:rPr>
          <w:rFonts w:cs="Simplified Arabic" w:hint="cs"/>
          <w:sz w:val="24"/>
          <w:rtl/>
          <w:lang w:val="en-CA" w:eastAsia="en-CA" w:bidi="ar-EG"/>
        </w:rPr>
        <w:t>و</w:t>
      </w:r>
      <w:r w:rsidR="00D72FC2" w:rsidRPr="00D72FC2">
        <w:rPr>
          <w:rFonts w:cs="Simplified Arabic"/>
          <w:sz w:val="24"/>
          <w:rtl/>
          <w:lang w:val="en-CA" w:eastAsia="en-CA" w:bidi="ar-EG"/>
        </w:rPr>
        <w:t>تعتبر الاعتبارات التالية ذات صلة بالمعلومات الواردة في الجدول:</w:t>
      </w:r>
    </w:p>
    <w:p w14:paraId="403F5755" w14:textId="1031ACB9" w:rsidR="004B6B23" w:rsidRDefault="004B6B23">
      <w:pPr>
        <w:pStyle w:val="ListParagraph"/>
        <w:keepNext/>
        <w:keepLines/>
        <w:numPr>
          <w:ilvl w:val="0"/>
          <w:numId w:val="17"/>
        </w:numPr>
        <w:tabs>
          <w:tab w:val="left" w:pos="1280"/>
        </w:tabs>
        <w:bidi/>
        <w:spacing w:before="240" w:after="240" w:line="216" w:lineRule="auto"/>
        <w:ind w:left="450" w:firstLine="810"/>
        <w:jc w:val="left"/>
        <w:rPr>
          <w:rFonts w:cs="Simplified Arabic"/>
          <w:sz w:val="24"/>
          <w:lang w:val="en-CA" w:eastAsia="en-CA" w:bidi="ar-EG"/>
        </w:rPr>
      </w:pPr>
      <w:r w:rsidRPr="004B6B23">
        <w:rPr>
          <w:rFonts w:cs="Simplified Arabic"/>
          <w:sz w:val="24"/>
          <w:rtl/>
          <w:lang w:val="en-CA" w:eastAsia="en-CA" w:bidi="ar-EG"/>
        </w:rPr>
        <w:t xml:space="preserve">هناك نقص في الآليات الواضحة أو المنهجية المتفق عليها لتحديد أو قياس </w:t>
      </w:r>
      <w:r w:rsidR="00562996">
        <w:rPr>
          <w:rFonts w:cs="Simplified Arabic" w:hint="cs"/>
          <w:sz w:val="24"/>
          <w:rtl/>
          <w:lang w:val="en-CA" w:eastAsia="en-CA" w:bidi="ar-EG"/>
        </w:rPr>
        <w:t>المنافع</w:t>
      </w:r>
      <w:r w:rsidRPr="004B6B23">
        <w:rPr>
          <w:rFonts w:cs="Simplified Arabic"/>
          <w:sz w:val="24"/>
          <w:rtl/>
          <w:lang w:val="en-CA" w:eastAsia="en-CA" w:bidi="ar-EG"/>
        </w:rPr>
        <w:t xml:space="preserve"> المرتبطة بتطبيقات البيولوجيا التركيبية في سياق الإطار؛</w:t>
      </w:r>
    </w:p>
    <w:p w14:paraId="1962938B" w14:textId="4C0758C4" w:rsidR="00562996" w:rsidRPr="00562996" w:rsidRDefault="00562996">
      <w:pPr>
        <w:pStyle w:val="ListParagraph"/>
        <w:keepNext/>
        <w:keepLines/>
        <w:numPr>
          <w:ilvl w:val="0"/>
          <w:numId w:val="17"/>
        </w:numPr>
        <w:tabs>
          <w:tab w:val="left" w:pos="1280"/>
        </w:tabs>
        <w:bidi/>
        <w:spacing w:before="240" w:after="240" w:line="216" w:lineRule="auto"/>
        <w:ind w:left="450" w:firstLine="810"/>
        <w:jc w:val="left"/>
        <w:rPr>
          <w:rFonts w:cs="Simplified Arabic"/>
          <w:sz w:val="24"/>
          <w:lang w:val="en-CA" w:eastAsia="en-CA" w:bidi="ar-EG"/>
        </w:rPr>
      </w:pPr>
      <w:r w:rsidRPr="00562996">
        <w:rPr>
          <w:rFonts w:cs="Simplified Arabic"/>
          <w:sz w:val="24"/>
          <w:rtl/>
          <w:lang w:val="en-CA" w:eastAsia="en-CA" w:bidi="ar-EG"/>
        </w:rPr>
        <w:t xml:space="preserve">لا ينبغي اعتبار التسويق التجاري أو النشر على نطاق واسع شرطًا أساسيًا لتحديد </w:t>
      </w:r>
      <w:r w:rsidR="009C05A0">
        <w:rPr>
          <w:rFonts w:cs="Simplified Arabic" w:hint="cs"/>
          <w:sz w:val="24"/>
          <w:rtl/>
          <w:lang w:val="en-CA" w:eastAsia="en-CA" w:bidi="ar-EG"/>
        </w:rPr>
        <w:t>المنافع</w:t>
      </w:r>
      <w:r w:rsidRPr="00562996">
        <w:rPr>
          <w:rFonts w:cs="Simplified Arabic"/>
          <w:sz w:val="24"/>
          <w:rtl/>
          <w:lang w:val="en-CA" w:eastAsia="en-CA" w:bidi="ar-EG"/>
        </w:rPr>
        <w:t>، لا سيما في سياق الأنشطة المتعلقة بحفظ التنوع البيولوجي؛</w:t>
      </w:r>
    </w:p>
    <w:p w14:paraId="523F992A" w14:textId="303841BB" w:rsidR="00562996" w:rsidRPr="00562996" w:rsidRDefault="00562996">
      <w:pPr>
        <w:pStyle w:val="ListParagraph"/>
        <w:keepNext/>
        <w:keepLines/>
        <w:numPr>
          <w:ilvl w:val="0"/>
          <w:numId w:val="17"/>
        </w:numPr>
        <w:tabs>
          <w:tab w:val="left" w:pos="1280"/>
        </w:tabs>
        <w:bidi/>
        <w:spacing w:before="240" w:after="240" w:line="216" w:lineRule="auto"/>
        <w:ind w:left="450" w:firstLine="810"/>
        <w:jc w:val="left"/>
        <w:rPr>
          <w:rFonts w:cs="Simplified Arabic"/>
          <w:sz w:val="24"/>
          <w:lang w:val="en-CA" w:eastAsia="en-CA" w:bidi="ar-EG"/>
        </w:rPr>
      </w:pPr>
      <w:r w:rsidRPr="00562996">
        <w:rPr>
          <w:rFonts w:cs="Simplified Arabic"/>
          <w:sz w:val="24"/>
          <w:rtl/>
          <w:lang w:val="en-CA" w:eastAsia="en-CA" w:bidi="ar-EG"/>
        </w:rPr>
        <w:t>قد ترتبط بعض ال</w:t>
      </w:r>
      <w:r w:rsidR="002C340D">
        <w:rPr>
          <w:rFonts w:cs="Simplified Arabic"/>
          <w:sz w:val="24"/>
          <w:rtl/>
          <w:lang w:val="en-CA" w:eastAsia="en-CA" w:bidi="ar-EG"/>
        </w:rPr>
        <w:t>منافع</w:t>
      </w:r>
      <w:r w:rsidRPr="00562996">
        <w:rPr>
          <w:rFonts w:cs="Simplified Arabic"/>
          <w:sz w:val="24"/>
          <w:rtl/>
          <w:lang w:val="en-CA" w:eastAsia="en-CA" w:bidi="ar-EG"/>
        </w:rPr>
        <w:t xml:space="preserve"> الحالية بمساهمات أو أدوات تمكينية أوسع نطاقًا في علم </w:t>
      </w:r>
      <w:r w:rsidR="009C05A0">
        <w:rPr>
          <w:rFonts w:cs="Simplified Arabic" w:hint="cs"/>
          <w:sz w:val="24"/>
          <w:rtl/>
          <w:lang w:val="en-CA" w:eastAsia="en-CA" w:bidi="ar-EG"/>
        </w:rPr>
        <w:t>البيولوجيا</w:t>
      </w:r>
      <w:r w:rsidRPr="00562996">
        <w:rPr>
          <w:rFonts w:cs="Simplified Arabic"/>
          <w:sz w:val="24"/>
          <w:rtl/>
          <w:lang w:val="en-CA" w:eastAsia="en-CA" w:bidi="ar-EG"/>
        </w:rPr>
        <w:t xml:space="preserve"> التركيبي</w:t>
      </w:r>
      <w:r w:rsidR="009C05A0">
        <w:rPr>
          <w:rFonts w:cs="Simplified Arabic" w:hint="cs"/>
          <w:sz w:val="24"/>
          <w:rtl/>
          <w:lang w:val="en-CA" w:eastAsia="en-CA" w:bidi="ar-EG"/>
        </w:rPr>
        <w:t>ة</w:t>
      </w:r>
      <w:r w:rsidRPr="00562996">
        <w:rPr>
          <w:rFonts w:cs="Simplified Arabic"/>
          <w:sz w:val="24"/>
          <w:rtl/>
          <w:lang w:val="en-CA" w:eastAsia="en-CA" w:bidi="ar-EG"/>
        </w:rPr>
        <w:t>؛</w:t>
      </w:r>
    </w:p>
    <w:p w14:paraId="18BFE90F" w14:textId="1B588CAF" w:rsidR="00562996" w:rsidRDefault="00562996">
      <w:pPr>
        <w:pStyle w:val="ListParagraph"/>
        <w:keepNext/>
        <w:keepLines/>
        <w:numPr>
          <w:ilvl w:val="0"/>
          <w:numId w:val="17"/>
        </w:numPr>
        <w:tabs>
          <w:tab w:val="left" w:pos="1280"/>
        </w:tabs>
        <w:bidi/>
        <w:spacing w:before="240" w:after="240" w:line="216" w:lineRule="auto"/>
        <w:ind w:left="450" w:firstLine="810"/>
        <w:jc w:val="left"/>
        <w:rPr>
          <w:rFonts w:cs="Simplified Arabic"/>
          <w:sz w:val="24"/>
          <w:lang w:val="en-CA" w:eastAsia="en-CA" w:bidi="ar-EG"/>
        </w:rPr>
      </w:pPr>
      <w:r w:rsidRPr="00562996">
        <w:rPr>
          <w:rFonts w:cs="Simplified Arabic"/>
          <w:sz w:val="24"/>
          <w:rtl/>
          <w:lang w:val="en-CA" w:eastAsia="en-CA" w:bidi="ar-EG"/>
        </w:rPr>
        <w:t xml:space="preserve">نظرًا للاستعانة بمصادر متنوعة لإعداد الأمثلة الواردة في الجدول، بما في ذلك الوثيقتين </w:t>
      </w:r>
      <w:hyperlink r:id="rId45" w:history="1">
        <w:r w:rsidR="009C05A0" w:rsidRPr="0077767A">
          <w:rPr>
            <w:rStyle w:val="Hyperlink"/>
          </w:rPr>
          <w:t>CBD/SYNBIO/AHTEG/2026/1/INF/1</w:t>
        </w:r>
      </w:hyperlink>
      <w:r w:rsidRPr="00562996">
        <w:rPr>
          <w:rFonts w:cs="Simplified Arabic"/>
          <w:sz w:val="24"/>
          <w:rtl/>
          <w:lang w:val="en-CA" w:eastAsia="en-CA" w:bidi="ar-EG"/>
        </w:rPr>
        <w:t xml:space="preserve"> و</w:t>
      </w:r>
      <w:hyperlink r:id="rId46" w:history="1">
        <w:r w:rsidR="009C05A0" w:rsidRPr="0077767A">
          <w:rPr>
            <w:rStyle w:val="Hyperlink"/>
          </w:rPr>
          <w:t>CBD/SYNBIO/AHTEG/2026/1/INF/2</w:t>
        </w:r>
      </w:hyperlink>
      <w:r w:rsidRPr="00562996">
        <w:rPr>
          <w:rFonts w:cs="Simplified Arabic"/>
          <w:sz w:val="24"/>
          <w:rtl/>
          <w:lang w:val="en-CA" w:eastAsia="en-CA" w:bidi="ar-EG"/>
        </w:rPr>
        <w:t xml:space="preserve"> والخبرات المتاحة، فإن النتيجة لا تمثل تقييمًا، وبالتالي ينبغي اعتبارها أولية وتوضيحية.</w:t>
      </w:r>
    </w:p>
    <w:p w14:paraId="4F6C8742" w14:textId="4AFE97B9" w:rsidR="008576D5" w:rsidRPr="00045CAA" w:rsidRDefault="008F20C6" w:rsidP="00A55218">
      <w:pPr>
        <w:bidi/>
        <w:spacing w:before="240"/>
        <w:rPr>
          <w:rFonts w:ascii="Simplified Arabic" w:hAnsi="Simplified Arabic" w:cs="Simplified Arabic"/>
          <w:b/>
          <w:bCs/>
          <w:sz w:val="26"/>
          <w:szCs w:val="26"/>
          <w:rtl/>
          <w:lang w:bidi="ar-DZ"/>
        </w:rPr>
      </w:pPr>
      <w:r w:rsidRPr="00045CAA">
        <w:rPr>
          <w:rFonts w:ascii="Simplified Arabic" w:hAnsi="Simplified Arabic" w:cs="Simplified Arabic"/>
          <w:b/>
          <w:bCs/>
          <w:sz w:val="26"/>
          <w:szCs w:val="26"/>
          <w:rtl/>
          <w:lang w:bidi="ar-DZ"/>
        </w:rPr>
        <w:t>المنافع الحالية لعلم البيولوجيا التركيبية فيما يتعلق بأهداف إطار كونمينغ-مونتريال العالمي للتنوع البيولوجي</w:t>
      </w:r>
    </w:p>
    <w:tbl>
      <w:tblPr>
        <w:tblStyle w:val="TableGrid"/>
        <w:tblpPr w:leftFromText="180" w:rightFromText="180" w:vertAnchor="text" w:tblpX="567" w:tblpY="1"/>
        <w:tblOverlap w:val="never"/>
        <w:bidiVisua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023"/>
        <w:gridCol w:w="1296"/>
        <w:gridCol w:w="2041"/>
      </w:tblGrid>
      <w:tr w:rsidR="008F20C6" w:rsidRPr="00FE1943" w14:paraId="4BD3224E" w14:textId="77777777" w:rsidTr="008F20C6">
        <w:trPr>
          <w:tblHeader/>
        </w:trPr>
        <w:tc>
          <w:tcPr>
            <w:tcW w:w="0" w:type="auto"/>
            <w:tcBorders>
              <w:top w:val="single" w:sz="4" w:space="0" w:color="auto"/>
              <w:bottom w:val="single" w:sz="4" w:space="0" w:color="auto"/>
            </w:tcBorders>
            <w:vAlign w:val="bottom"/>
          </w:tcPr>
          <w:p w14:paraId="1917E2A5" w14:textId="33857F6A" w:rsidR="008F20C6" w:rsidRPr="00FE1943" w:rsidRDefault="00544C98" w:rsidP="00544C98">
            <w:pPr>
              <w:pStyle w:val="CBDNormalNumber"/>
              <w:tabs>
                <w:tab w:val="clear" w:pos="567"/>
                <w:tab w:val="clear" w:pos="1134"/>
                <w:tab w:val="left" w:pos="430"/>
              </w:tabs>
              <w:ind w:left="45"/>
              <w:jc w:val="right"/>
              <w:rPr>
                <w:rFonts w:ascii="Simplified Arabic" w:hAnsi="Simplified Arabic" w:cs="Simplified Arabic"/>
                <w:i/>
                <w:iCs/>
                <w:sz w:val="19"/>
                <w:szCs w:val="19"/>
                <w:vertAlign w:val="superscript"/>
              </w:rPr>
            </w:pPr>
            <w:r w:rsidRPr="00FE1943">
              <w:rPr>
                <w:rFonts w:ascii="Simplified Arabic" w:hAnsi="Simplified Arabic" w:cs="Simplified Arabic"/>
                <w:i/>
                <w:iCs/>
                <w:sz w:val="19"/>
                <w:szCs w:val="19"/>
                <w:rtl/>
              </w:rPr>
              <w:t>مثال</w:t>
            </w:r>
          </w:p>
        </w:tc>
        <w:tc>
          <w:tcPr>
            <w:tcW w:w="0" w:type="auto"/>
            <w:tcBorders>
              <w:top w:val="single" w:sz="4" w:space="0" w:color="auto"/>
              <w:bottom w:val="single" w:sz="4" w:space="0" w:color="auto"/>
            </w:tcBorders>
            <w:vAlign w:val="bottom"/>
          </w:tcPr>
          <w:p w14:paraId="445E9DBF" w14:textId="00DB7C2E" w:rsidR="008F20C6" w:rsidRPr="00FE1943" w:rsidRDefault="005749E0" w:rsidP="00544C98">
            <w:pPr>
              <w:pStyle w:val="CBDNormalNumber"/>
              <w:tabs>
                <w:tab w:val="clear" w:pos="567"/>
              </w:tabs>
              <w:ind w:left="45"/>
              <w:jc w:val="right"/>
              <w:rPr>
                <w:rFonts w:ascii="Simplified Arabic" w:hAnsi="Simplified Arabic" w:cs="Simplified Arabic"/>
                <w:i/>
                <w:iCs/>
                <w:sz w:val="19"/>
                <w:szCs w:val="19"/>
              </w:rPr>
            </w:pPr>
            <w:r w:rsidRPr="00FE1943">
              <w:rPr>
                <w:rFonts w:ascii="Simplified Arabic" w:hAnsi="Simplified Arabic" w:cs="Simplified Arabic"/>
                <w:i/>
                <w:iCs/>
                <w:sz w:val="19"/>
                <w:szCs w:val="19"/>
                <w:rtl/>
              </w:rPr>
              <w:t>أهداف الإطار</w:t>
            </w:r>
          </w:p>
        </w:tc>
        <w:tc>
          <w:tcPr>
            <w:tcW w:w="0" w:type="auto"/>
            <w:tcBorders>
              <w:top w:val="single" w:sz="4" w:space="0" w:color="auto"/>
              <w:bottom w:val="single" w:sz="4" w:space="0" w:color="auto"/>
            </w:tcBorders>
          </w:tcPr>
          <w:p w14:paraId="7CD67F00" w14:textId="64F96645" w:rsidR="008F20C6" w:rsidRPr="00FE1943" w:rsidRDefault="005749E0" w:rsidP="00544C98">
            <w:pPr>
              <w:pStyle w:val="CBDNormalNumber"/>
              <w:tabs>
                <w:tab w:val="clear" w:pos="567"/>
              </w:tabs>
              <w:ind w:left="45"/>
              <w:jc w:val="right"/>
              <w:rPr>
                <w:rFonts w:ascii="Simplified Arabic" w:hAnsi="Simplified Arabic" w:cs="Simplified Arabic"/>
                <w:i/>
                <w:iCs/>
                <w:sz w:val="19"/>
                <w:szCs w:val="19"/>
              </w:rPr>
            </w:pPr>
            <w:r w:rsidRPr="00FE1943">
              <w:rPr>
                <w:rFonts w:ascii="Simplified Arabic" w:hAnsi="Simplified Arabic" w:cs="Simplified Arabic"/>
                <w:i/>
                <w:iCs/>
                <w:sz w:val="19"/>
                <w:szCs w:val="19"/>
                <w:rtl/>
              </w:rPr>
              <w:t>المنفعة (المنافع) الحالية</w:t>
            </w:r>
          </w:p>
        </w:tc>
      </w:tr>
      <w:tr w:rsidR="008F20C6" w:rsidRPr="00FE1943" w14:paraId="3D684492" w14:textId="77777777" w:rsidTr="008F20C6">
        <w:tc>
          <w:tcPr>
            <w:tcW w:w="0" w:type="auto"/>
            <w:tcBorders>
              <w:top w:val="single" w:sz="4" w:space="0" w:color="auto"/>
            </w:tcBorders>
          </w:tcPr>
          <w:p w14:paraId="3E4A9DA7" w14:textId="734E6B49" w:rsidR="00E94964" w:rsidRPr="00FE1943" w:rsidRDefault="00E94964">
            <w:pPr>
              <w:pStyle w:val="ListParagraph"/>
              <w:numPr>
                <w:ilvl w:val="0"/>
                <w:numId w:val="18"/>
              </w:numPr>
              <w:tabs>
                <w:tab w:val="left" w:pos="430"/>
                <w:tab w:val="left" w:pos="567"/>
                <w:tab w:val="left" w:pos="1701"/>
                <w:tab w:val="left" w:pos="2268"/>
              </w:tabs>
              <w:bidi/>
              <w:ind w:left="430" w:hanging="268"/>
              <w:jc w:val="left"/>
              <w:rPr>
                <w:rFonts w:ascii="Simplified Arabic" w:hAnsi="Simplified Arabic" w:cs="Simplified Arabic"/>
                <w:sz w:val="19"/>
                <w:szCs w:val="19"/>
              </w:rPr>
            </w:pPr>
            <w:r w:rsidRPr="00FE1943">
              <w:rPr>
                <w:rFonts w:ascii="Simplified Arabic" w:hAnsi="Simplified Arabic" w:cs="Simplified Arabic"/>
                <w:sz w:val="19"/>
                <w:szCs w:val="19"/>
                <w:rtl/>
              </w:rPr>
              <w:t>العامل</w:t>
            </w:r>
            <w:r w:rsidRPr="00FE1943">
              <w:rPr>
                <w:rFonts w:ascii="Simplified Arabic" w:hAnsi="Simplified Arabic" w:cs="Simplified Arabic"/>
                <w:sz w:val="19"/>
                <w:szCs w:val="19"/>
              </w:rPr>
              <w:t xml:space="preserve"> </w:t>
            </w:r>
            <w:r w:rsidRPr="00FE1943">
              <w:rPr>
                <w:rFonts w:ascii="Simplified Arabic" w:hAnsi="Simplified Arabic" w:cs="Simplified Arabic"/>
                <w:sz w:val="19"/>
                <w:szCs w:val="19"/>
                <w:rtl/>
              </w:rPr>
              <w:t>المؤتلف جيم (</w:t>
            </w:r>
            <w:r w:rsidR="00F27172" w:rsidRPr="00FE1943">
              <w:rPr>
                <w:rStyle w:val="ypks7kbdpwfgdykd3qb9"/>
                <w:rFonts w:ascii="Simplified Arabic" w:hAnsi="Simplified Arabic" w:cs="Simplified Arabic"/>
                <w:sz w:val="19"/>
                <w:szCs w:val="19"/>
                <w:rtl/>
              </w:rPr>
              <w:t>بديل</w:t>
            </w:r>
            <w:r w:rsidR="00F27172" w:rsidRPr="00FE1943">
              <w:rPr>
                <w:rFonts w:ascii="Simplified Arabic" w:hAnsi="Simplified Arabic" w:cs="Simplified Arabic"/>
                <w:sz w:val="19"/>
                <w:szCs w:val="19"/>
              </w:rPr>
              <w:t xml:space="preserve"> </w:t>
            </w:r>
            <w:r w:rsidR="00F27172" w:rsidRPr="00FE1943">
              <w:rPr>
                <w:rStyle w:val="ypks7kbdpwfgdykd3qb9"/>
                <w:rFonts w:ascii="Simplified Arabic" w:hAnsi="Simplified Arabic" w:cs="Simplified Arabic"/>
                <w:sz w:val="19"/>
                <w:szCs w:val="19"/>
                <w:rtl/>
              </w:rPr>
              <w:t>اصطناعي</w:t>
            </w:r>
            <w:r w:rsidR="00F27172" w:rsidRPr="00FE1943">
              <w:rPr>
                <w:rFonts w:ascii="Simplified Arabic" w:hAnsi="Simplified Arabic" w:cs="Simplified Arabic"/>
                <w:sz w:val="19"/>
                <w:szCs w:val="19"/>
              </w:rPr>
              <w:t xml:space="preserve"> </w:t>
            </w:r>
            <w:r w:rsidR="00B624B8" w:rsidRPr="00B624B8">
              <w:rPr>
                <w:rStyle w:val="ypks7kbdpwfgdykd3qb9"/>
                <w:rFonts w:ascii="Simplified Arabic" w:hAnsi="Simplified Arabic" w:cs="Simplified Arabic" w:hint="cs"/>
                <w:sz w:val="19"/>
                <w:szCs w:val="19"/>
                <w:rtl/>
              </w:rPr>
              <w:t>لحُلالة</w:t>
            </w:r>
            <w:r w:rsidR="00F27172" w:rsidRPr="00B624B8">
              <w:rPr>
                <w:rStyle w:val="ypks7kbdpwfgdykd3qb9"/>
              </w:rPr>
              <w:t xml:space="preserve"> </w:t>
            </w:r>
            <w:r w:rsidR="00F27172" w:rsidRPr="00FE1943">
              <w:rPr>
                <w:rStyle w:val="ypks7kbdpwfgdykd3qb9"/>
                <w:rFonts w:ascii="Simplified Arabic" w:hAnsi="Simplified Arabic" w:cs="Simplified Arabic"/>
                <w:sz w:val="19"/>
                <w:szCs w:val="19"/>
                <w:rtl/>
              </w:rPr>
              <w:t>الخلايا الأميبية</w:t>
            </w:r>
            <w:r w:rsidR="00F27172" w:rsidRPr="00FE1943">
              <w:rPr>
                <w:rFonts w:ascii="Simplified Arabic" w:hAnsi="Simplified Arabic" w:cs="Simplified Arabic"/>
                <w:sz w:val="19"/>
                <w:szCs w:val="19"/>
              </w:rPr>
              <w:t xml:space="preserve"> </w:t>
            </w:r>
            <w:r w:rsidR="00F27172" w:rsidRPr="00FE1943">
              <w:rPr>
                <w:rStyle w:val="ypks7kbdpwfgdykd3qb9"/>
                <w:rFonts w:ascii="Simplified Arabic" w:hAnsi="Simplified Arabic" w:cs="Simplified Arabic"/>
                <w:sz w:val="19"/>
                <w:szCs w:val="19"/>
                <w:rtl/>
              </w:rPr>
              <w:t>الليمولية</w:t>
            </w:r>
            <w:r w:rsidR="00F27172" w:rsidRPr="00FE1943">
              <w:rPr>
                <w:rFonts w:ascii="Simplified Arabic" w:hAnsi="Simplified Arabic" w:cs="Simplified Arabic"/>
                <w:sz w:val="19"/>
                <w:szCs w:val="19"/>
              </w:rPr>
              <w:t xml:space="preserve"> </w:t>
            </w:r>
            <w:r w:rsidR="00F27172" w:rsidRPr="00FE1943">
              <w:rPr>
                <w:rStyle w:val="ypks7kbdpwfgdykd3qb9"/>
                <w:rFonts w:ascii="Simplified Arabic" w:hAnsi="Simplified Arabic" w:cs="Simplified Arabic"/>
                <w:sz w:val="19"/>
                <w:szCs w:val="19"/>
                <w:rtl/>
              </w:rPr>
              <w:t>مصدرها</w:t>
            </w:r>
            <w:r w:rsidR="00F27172" w:rsidRPr="00FE1943">
              <w:rPr>
                <w:rFonts w:ascii="Simplified Arabic" w:hAnsi="Simplified Arabic" w:cs="Simplified Arabic"/>
                <w:sz w:val="19"/>
                <w:szCs w:val="19"/>
              </w:rPr>
              <w:t xml:space="preserve"> </w:t>
            </w:r>
            <w:r w:rsidR="00F27172" w:rsidRPr="00FE1943">
              <w:rPr>
                <w:rStyle w:val="ypks7kbdpwfgdykd3qb9"/>
                <w:rFonts w:ascii="Simplified Arabic" w:hAnsi="Simplified Arabic" w:cs="Simplified Arabic"/>
                <w:sz w:val="19"/>
                <w:szCs w:val="19"/>
                <w:rtl/>
              </w:rPr>
              <w:t>سرطان</w:t>
            </w:r>
            <w:r w:rsidR="00F27172" w:rsidRPr="00FE1943">
              <w:rPr>
                <w:rFonts w:ascii="Simplified Arabic" w:hAnsi="Simplified Arabic" w:cs="Simplified Arabic"/>
                <w:sz w:val="19"/>
                <w:szCs w:val="19"/>
              </w:rPr>
              <w:t xml:space="preserve"> </w:t>
            </w:r>
            <w:r w:rsidR="00F27172" w:rsidRPr="00FE1943">
              <w:rPr>
                <w:rFonts w:ascii="Simplified Arabic" w:hAnsi="Simplified Arabic" w:cs="Simplified Arabic"/>
                <w:sz w:val="19"/>
                <w:szCs w:val="19"/>
                <w:rtl/>
              </w:rPr>
              <w:t xml:space="preserve">البحر </w:t>
            </w:r>
            <w:r w:rsidR="00F27172" w:rsidRPr="00FE1943">
              <w:rPr>
                <w:rStyle w:val="ypks7kbdpwfgdykd3qb9"/>
                <w:rFonts w:ascii="Simplified Arabic" w:hAnsi="Simplified Arabic" w:cs="Simplified Arabic"/>
                <w:sz w:val="19"/>
                <w:szCs w:val="19"/>
                <w:rtl/>
              </w:rPr>
              <w:t>حدوة الحصان)</w:t>
            </w:r>
          </w:p>
          <w:p w14:paraId="5C1A7DE2" w14:textId="54458DF2" w:rsidR="008F20C6" w:rsidRPr="00FE1943" w:rsidRDefault="00195338">
            <w:pPr>
              <w:pStyle w:val="ListParagraph"/>
              <w:numPr>
                <w:ilvl w:val="0"/>
                <w:numId w:val="18"/>
              </w:numPr>
              <w:tabs>
                <w:tab w:val="left" w:pos="430"/>
                <w:tab w:val="left" w:pos="567"/>
                <w:tab w:val="left" w:pos="1701"/>
                <w:tab w:val="left" w:pos="2268"/>
              </w:tabs>
              <w:bidi/>
              <w:ind w:left="430" w:hanging="268"/>
              <w:jc w:val="left"/>
              <w:rPr>
                <w:rFonts w:ascii="Simplified Arabic" w:hAnsi="Simplified Arabic" w:cs="Simplified Arabic"/>
                <w:sz w:val="19"/>
                <w:szCs w:val="19"/>
              </w:rPr>
            </w:pPr>
            <w:r w:rsidRPr="00FE1943">
              <w:rPr>
                <w:rFonts w:ascii="Simplified Arabic" w:hAnsi="Simplified Arabic" w:cs="Simplified Arabic"/>
                <w:sz w:val="19"/>
                <w:szCs w:val="19"/>
                <w:rtl/>
              </w:rPr>
              <w:t xml:space="preserve">مادة </w:t>
            </w:r>
            <w:r w:rsidR="009635DD">
              <w:rPr>
                <w:rFonts w:ascii="Simplified Arabic" w:hAnsi="Simplified Arabic" w:cs="Simplified Arabic" w:hint="cs"/>
                <w:sz w:val="19"/>
                <w:szCs w:val="19"/>
                <w:rtl/>
              </w:rPr>
              <w:t>ال</w:t>
            </w:r>
            <w:r w:rsidR="009635DD" w:rsidRPr="009635DD">
              <w:rPr>
                <w:rFonts w:ascii="Simplified Arabic" w:hAnsi="Simplified Arabic" w:cs="Simplified Arabic"/>
                <w:sz w:val="19"/>
                <w:szCs w:val="19"/>
                <w:rtl/>
              </w:rPr>
              <w:t>أرتيميسينين</w:t>
            </w:r>
            <w:r w:rsidR="009635DD" w:rsidRPr="009635DD">
              <w:rPr>
                <w:rFonts w:ascii="Simplified Arabic" w:hAnsi="Simplified Arabic" w:cs="Simplified Arabic" w:hint="cs"/>
                <w:sz w:val="19"/>
                <w:szCs w:val="19"/>
                <w:rtl/>
              </w:rPr>
              <w:t xml:space="preserve"> </w:t>
            </w:r>
            <w:r w:rsidRPr="00FE1943">
              <w:rPr>
                <w:rFonts w:ascii="Simplified Arabic" w:hAnsi="Simplified Arabic" w:cs="Simplified Arabic"/>
                <w:sz w:val="19"/>
                <w:szCs w:val="19"/>
                <w:rtl/>
              </w:rPr>
              <w:t>شبه الاصطناع</w:t>
            </w:r>
            <w:r w:rsidR="000543F9" w:rsidRPr="00FE1943">
              <w:rPr>
                <w:rFonts w:ascii="Simplified Arabic" w:hAnsi="Simplified Arabic" w:cs="Simplified Arabic"/>
                <w:sz w:val="19"/>
                <w:szCs w:val="19"/>
                <w:rtl/>
              </w:rPr>
              <w:t>ية (</w:t>
            </w:r>
            <w:r w:rsidRPr="00FE1943">
              <w:rPr>
                <w:rFonts w:ascii="Simplified Arabic" w:hAnsi="Simplified Arabic" w:cs="Simplified Arabic"/>
                <w:sz w:val="19"/>
                <w:szCs w:val="19"/>
                <w:rtl/>
              </w:rPr>
              <w:t>مركب مضاد للملاريا مستخلص من نبات الشيح الحلو الآسيوي</w:t>
            </w:r>
            <w:r w:rsidR="000543F9" w:rsidRPr="00FE1943">
              <w:rPr>
                <w:rFonts w:ascii="Simplified Arabic" w:hAnsi="Simplified Arabic" w:cs="Simplified Arabic"/>
                <w:sz w:val="19"/>
                <w:szCs w:val="19"/>
                <w:rtl/>
              </w:rPr>
              <w:t xml:space="preserve"> (</w:t>
            </w:r>
            <w:r w:rsidR="000543F9" w:rsidRPr="00FE1943">
              <w:rPr>
                <w:rFonts w:ascii="Simplified Arabic" w:hAnsi="Simplified Arabic" w:cs="Simplified Arabic"/>
                <w:i/>
                <w:iCs/>
                <w:sz w:val="19"/>
                <w:szCs w:val="19"/>
                <w:rtl/>
              </w:rPr>
              <w:t>شيح حولي</w:t>
            </w:r>
            <w:r w:rsidR="000543F9" w:rsidRPr="00FE1943">
              <w:rPr>
                <w:rFonts w:ascii="Simplified Arabic" w:hAnsi="Simplified Arabic" w:cs="Simplified Arabic"/>
                <w:sz w:val="19"/>
                <w:szCs w:val="19"/>
                <w:rtl/>
              </w:rPr>
              <w:t>)</w:t>
            </w:r>
          </w:p>
        </w:tc>
        <w:tc>
          <w:tcPr>
            <w:tcW w:w="0" w:type="auto"/>
            <w:tcBorders>
              <w:top w:val="single" w:sz="4" w:space="0" w:color="auto"/>
            </w:tcBorders>
          </w:tcPr>
          <w:p w14:paraId="7F5C3338" w14:textId="7678AFFB" w:rsidR="008F20C6" w:rsidRPr="00FE1943" w:rsidRDefault="001A65AF" w:rsidP="006552DF">
            <w:pPr>
              <w:ind w:left="360"/>
              <w:jc w:val="right"/>
              <w:rPr>
                <w:rFonts w:ascii="Simplified Arabic" w:hAnsi="Simplified Arabic" w:cs="Simplified Arabic"/>
                <w:sz w:val="19"/>
                <w:szCs w:val="19"/>
              </w:rPr>
            </w:pPr>
            <w:r w:rsidRPr="00FE1943">
              <w:rPr>
                <w:rFonts w:ascii="Simplified Arabic" w:hAnsi="Simplified Arabic" w:cs="Simplified Arabic"/>
                <w:sz w:val="19"/>
                <w:szCs w:val="19"/>
                <w:rtl/>
              </w:rPr>
              <w:t>5 و9</w:t>
            </w:r>
          </w:p>
        </w:tc>
        <w:tc>
          <w:tcPr>
            <w:tcW w:w="0" w:type="auto"/>
            <w:tcBorders>
              <w:top w:val="single" w:sz="4" w:space="0" w:color="auto"/>
            </w:tcBorders>
          </w:tcPr>
          <w:p w14:paraId="0F25EFAC" w14:textId="2363E3A7" w:rsidR="008F20C6" w:rsidRPr="00FE1943" w:rsidRDefault="003B08C4" w:rsidP="00301699">
            <w:pPr>
              <w:bidi/>
              <w:jc w:val="left"/>
              <w:rPr>
                <w:rFonts w:ascii="Simplified Arabic" w:hAnsi="Simplified Arabic" w:cs="Simplified Arabic"/>
                <w:sz w:val="19"/>
                <w:szCs w:val="19"/>
              </w:rPr>
            </w:pPr>
            <w:r w:rsidRPr="00FE1943">
              <w:rPr>
                <w:rFonts w:ascii="Simplified Arabic" w:hAnsi="Simplified Arabic" w:cs="Simplified Arabic"/>
                <w:sz w:val="19"/>
                <w:szCs w:val="19"/>
                <w:rtl/>
              </w:rPr>
              <w:t>خفض</w:t>
            </w:r>
            <w:r w:rsidR="00301699" w:rsidRPr="00FE1943">
              <w:rPr>
                <w:rFonts w:ascii="Simplified Arabic" w:hAnsi="Simplified Arabic" w:cs="Simplified Arabic"/>
                <w:sz w:val="19"/>
                <w:szCs w:val="19"/>
                <w:rtl/>
              </w:rPr>
              <w:t xml:space="preserve"> ضغط الحصاد على التنوع البيولوجي</w:t>
            </w:r>
          </w:p>
        </w:tc>
      </w:tr>
      <w:tr w:rsidR="008F20C6" w:rsidRPr="00FE1943" w14:paraId="7CD3E434" w14:textId="77777777" w:rsidTr="008F20C6">
        <w:tc>
          <w:tcPr>
            <w:tcW w:w="0" w:type="auto"/>
          </w:tcPr>
          <w:p w14:paraId="641B5986" w14:textId="7E153CF9" w:rsidR="008F20C6" w:rsidRPr="00FE1943" w:rsidRDefault="00301699">
            <w:pPr>
              <w:pStyle w:val="ListParagraph"/>
              <w:numPr>
                <w:ilvl w:val="0"/>
                <w:numId w:val="18"/>
              </w:numPr>
              <w:tabs>
                <w:tab w:val="left" w:pos="430"/>
                <w:tab w:val="left" w:pos="567"/>
                <w:tab w:val="left" w:pos="1701"/>
                <w:tab w:val="left" w:pos="2268"/>
              </w:tabs>
              <w:bidi/>
              <w:ind w:left="430" w:hanging="268"/>
              <w:jc w:val="left"/>
              <w:rPr>
                <w:rFonts w:ascii="Simplified Arabic" w:hAnsi="Simplified Arabic" w:cs="Simplified Arabic"/>
                <w:sz w:val="19"/>
                <w:szCs w:val="19"/>
              </w:rPr>
            </w:pPr>
            <w:r w:rsidRPr="00FE1943">
              <w:rPr>
                <w:rFonts w:ascii="Simplified Arabic" w:hAnsi="Simplified Arabic" w:cs="Simplified Arabic"/>
                <w:sz w:val="19"/>
                <w:szCs w:val="19"/>
                <w:rtl/>
              </w:rPr>
              <w:t>ميكروبات معدلة وراثيًا لإنتاج الإيثانول من الانبعاثات الصناعية من خلال عملية تخمير الغاز</w:t>
            </w:r>
          </w:p>
        </w:tc>
        <w:tc>
          <w:tcPr>
            <w:tcW w:w="0" w:type="auto"/>
          </w:tcPr>
          <w:p w14:paraId="08464446" w14:textId="541B57CF" w:rsidR="008F20C6" w:rsidRPr="00FE1943" w:rsidRDefault="00EB6A0A" w:rsidP="00ED6A0E">
            <w:pPr>
              <w:ind w:left="360"/>
              <w:jc w:val="right"/>
              <w:rPr>
                <w:rFonts w:ascii="Simplified Arabic" w:hAnsi="Simplified Arabic" w:cs="Simplified Arabic"/>
                <w:sz w:val="19"/>
                <w:szCs w:val="19"/>
              </w:rPr>
            </w:pPr>
            <w:r w:rsidRPr="00FE1943">
              <w:rPr>
                <w:rFonts w:ascii="Simplified Arabic" w:hAnsi="Simplified Arabic" w:cs="Simplified Arabic"/>
                <w:sz w:val="19"/>
                <w:szCs w:val="19"/>
                <w:rtl/>
              </w:rPr>
              <w:t>8 و9</w:t>
            </w:r>
          </w:p>
        </w:tc>
        <w:tc>
          <w:tcPr>
            <w:tcW w:w="0" w:type="auto"/>
          </w:tcPr>
          <w:p w14:paraId="0AB5D5B3" w14:textId="3FE89F63" w:rsidR="008F20C6" w:rsidRPr="00FE1943" w:rsidRDefault="003B08C4" w:rsidP="003B08C4">
            <w:pPr>
              <w:bidi/>
              <w:jc w:val="left"/>
              <w:rPr>
                <w:rFonts w:ascii="Simplified Arabic" w:hAnsi="Simplified Arabic" w:cs="Simplified Arabic"/>
                <w:sz w:val="19"/>
                <w:szCs w:val="19"/>
              </w:rPr>
            </w:pPr>
            <w:r w:rsidRPr="00FE1943">
              <w:rPr>
                <w:rFonts w:ascii="Simplified Arabic" w:hAnsi="Simplified Arabic" w:cs="Simplified Arabic"/>
                <w:sz w:val="19"/>
                <w:szCs w:val="19"/>
                <w:rtl/>
              </w:rPr>
              <w:t>خفض انبعاثات ثاني أكسيد الكربون</w:t>
            </w:r>
          </w:p>
        </w:tc>
      </w:tr>
      <w:tr w:rsidR="008F20C6" w:rsidRPr="00FE1943" w14:paraId="00531BCA" w14:textId="77777777" w:rsidTr="008F20C6">
        <w:tc>
          <w:tcPr>
            <w:tcW w:w="0" w:type="auto"/>
          </w:tcPr>
          <w:p w14:paraId="67E69739" w14:textId="767412E1" w:rsidR="008F20C6" w:rsidRPr="00FE1943" w:rsidRDefault="005F4E7D">
            <w:pPr>
              <w:pStyle w:val="ListParagraph"/>
              <w:numPr>
                <w:ilvl w:val="0"/>
                <w:numId w:val="18"/>
              </w:numPr>
              <w:tabs>
                <w:tab w:val="left" w:pos="430"/>
                <w:tab w:val="left" w:pos="567"/>
                <w:tab w:val="left" w:pos="1701"/>
                <w:tab w:val="left" w:pos="2268"/>
              </w:tabs>
              <w:bidi/>
              <w:ind w:left="430" w:hanging="268"/>
              <w:jc w:val="left"/>
              <w:rPr>
                <w:rFonts w:ascii="Simplified Arabic" w:hAnsi="Simplified Arabic" w:cs="Simplified Arabic"/>
                <w:sz w:val="19"/>
                <w:szCs w:val="19"/>
              </w:rPr>
            </w:pPr>
            <w:r w:rsidRPr="00FE1943">
              <w:rPr>
                <w:rFonts w:ascii="Simplified Arabic" w:hAnsi="Simplified Arabic" w:cs="Simplified Arabic"/>
                <w:sz w:val="19"/>
                <w:szCs w:val="19"/>
                <w:rtl/>
              </w:rPr>
              <w:t xml:space="preserve">منتجات اللحوم </w:t>
            </w:r>
            <w:r w:rsidR="000B6647">
              <w:rPr>
                <w:rFonts w:ascii="Simplified Arabic" w:hAnsi="Simplified Arabic" w:cs="Simplified Arabic" w:hint="cs"/>
                <w:sz w:val="19"/>
                <w:szCs w:val="19"/>
                <w:rtl/>
              </w:rPr>
              <w:t>المستنبتة</w:t>
            </w:r>
            <w:r w:rsidRPr="00FE1943">
              <w:rPr>
                <w:rFonts w:ascii="Simplified Arabic" w:hAnsi="Simplified Arabic" w:cs="Simplified Arabic"/>
                <w:sz w:val="19"/>
                <w:szCs w:val="19"/>
                <w:rtl/>
              </w:rPr>
              <w:t xml:space="preserve"> (الأنسجة العضلية الحيوانية المتولدة مباشرة من الخلايا الحيوانية </w:t>
            </w:r>
            <w:r w:rsidR="000B6647">
              <w:rPr>
                <w:rFonts w:ascii="Simplified Arabic" w:hAnsi="Simplified Arabic" w:cs="Simplified Arabic" w:hint="cs"/>
                <w:sz w:val="19"/>
                <w:szCs w:val="19"/>
                <w:rtl/>
              </w:rPr>
              <w:t>المستنبتة</w:t>
            </w:r>
            <w:r w:rsidRPr="00FE1943">
              <w:rPr>
                <w:rFonts w:ascii="Simplified Arabic" w:hAnsi="Simplified Arabic" w:cs="Simplified Arabic"/>
                <w:sz w:val="19"/>
                <w:szCs w:val="19"/>
                <w:rtl/>
              </w:rPr>
              <w:t>)</w:t>
            </w:r>
          </w:p>
        </w:tc>
        <w:tc>
          <w:tcPr>
            <w:tcW w:w="0" w:type="auto"/>
          </w:tcPr>
          <w:p w14:paraId="14445B1F" w14:textId="77777777" w:rsidR="008F20C6" w:rsidRPr="00FE1943" w:rsidRDefault="008F20C6" w:rsidP="004F134B">
            <w:pPr>
              <w:ind w:left="360"/>
              <w:jc w:val="right"/>
              <w:rPr>
                <w:rFonts w:ascii="Simplified Arabic" w:hAnsi="Simplified Arabic" w:cs="Simplified Arabic"/>
                <w:sz w:val="19"/>
                <w:szCs w:val="19"/>
              </w:rPr>
            </w:pPr>
            <w:r w:rsidRPr="00FE1943">
              <w:rPr>
                <w:rFonts w:ascii="Simplified Arabic" w:hAnsi="Simplified Arabic" w:cs="Simplified Arabic"/>
                <w:sz w:val="19"/>
                <w:szCs w:val="19"/>
              </w:rPr>
              <w:t>9</w:t>
            </w:r>
          </w:p>
        </w:tc>
        <w:tc>
          <w:tcPr>
            <w:tcW w:w="0" w:type="auto"/>
          </w:tcPr>
          <w:p w14:paraId="1D687FF1" w14:textId="4074A67D" w:rsidR="008F20C6" w:rsidRPr="00FE1943" w:rsidRDefault="005F4E7D" w:rsidP="004F134B">
            <w:pPr>
              <w:bidi/>
              <w:jc w:val="left"/>
              <w:rPr>
                <w:rFonts w:ascii="Simplified Arabic" w:hAnsi="Simplified Arabic" w:cs="Simplified Arabic"/>
                <w:sz w:val="19"/>
                <w:szCs w:val="19"/>
              </w:rPr>
            </w:pPr>
            <w:r w:rsidRPr="00FE1943">
              <w:rPr>
                <w:rFonts w:ascii="Simplified Arabic" w:hAnsi="Simplified Arabic" w:cs="Simplified Arabic"/>
                <w:sz w:val="19"/>
                <w:szCs w:val="19"/>
                <w:rtl/>
              </w:rPr>
              <w:t>خفض انبعاثات غازات الدفيئة</w:t>
            </w:r>
          </w:p>
          <w:p w14:paraId="5F0F899C" w14:textId="721F0D4C" w:rsidR="00395F85" w:rsidRPr="00FE1943" w:rsidRDefault="00395F85" w:rsidP="004F134B">
            <w:pPr>
              <w:bidi/>
              <w:jc w:val="left"/>
              <w:rPr>
                <w:rFonts w:ascii="Simplified Arabic" w:hAnsi="Simplified Arabic" w:cs="Simplified Arabic"/>
                <w:sz w:val="19"/>
                <w:szCs w:val="19"/>
                <w:rtl/>
              </w:rPr>
            </w:pPr>
            <w:r w:rsidRPr="00FE1943">
              <w:rPr>
                <w:rFonts w:ascii="Simplified Arabic" w:hAnsi="Simplified Arabic" w:cs="Simplified Arabic"/>
                <w:sz w:val="19"/>
                <w:szCs w:val="19"/>
                <w:rtl/>
              </w:rPr>
              <w:t>تقليص استخدام الأراضي</w:t>
            </w:r>
          </w:p>
          <w:p w14:paraId="3B3F23F4" w14:textId="55396373" w:rsidR="008F20C6" w:rsidRPr="00FE1943" w:rsidRDefault="00395F85" w:rsidP="004F134B">
            <w:pPr>
              <w:bidi/>
              <w:jc w:val="left"/>
              <w:rPr>
                <w:rFonts w:ascii="Simplified Arabic" w:hAnsi="Simplified Arabic" w:cs="Simplified Arabic"/>
                <w:sz w:val="19"/>
                <w:szCs w:val="19"/>
              </w:rPr>
            </w:pPr>
            <w:r w:rsidRPr="00FE1943">
              <w:rPr>
                <w:rFonts w:ascii="Simplified Arabic" w:hAnsi="Simplified Arabic" w:cs="Simplified Arabic"/>
                <w:sz w:val="19"/>
                <w:szCs w:val="19"/>
                <w:rtl/>
              </w:rPr>
              <w:t>تقليل استخدام المياه</w:t>
            </w:r>
          </w:p>
        </w:tc>
      </w:tr>
      <w:tr w:rsidR="008F20C6" w:rsidRPr="00FE1943" w14:paraId="11DDDEE0" w14:textId="77777777" w:rsidTr="008F20C6">
        <w:tc>
          <w:tcPr>
            <w:tcW w:w="0" w:type="auto"/>
          </w:tcPr>
          <w:p w14:paraId="0F5DC730" w14:textId="22453985" w:rsidR="008F20C6" w:rsidRPr="00FE1943" w:rsidRDefault="000140F0">
            <w:pPr>
              <w:pStyle w:val="ListParagraph"/>
              <w:numPr>
                <w:ilvl w:val="0"/>
                <w:numId w:val="18"/>
              </w:numPr>
              <w:tabs>
                <w:tab w:val="left" w:pos="430"/>
                <w:tab w:val="left" w:pos="567"/>
                <w:tab w:val="left" w:pos="1701"/>
                <w:tab w:val="left" w:pos="2268"/>
              </w:tabs>
              <w:bidi/>
              <w:ind w:left="430" w:hanging="268"/>
              <w:jc w:val="left"/>
              <w:rPr>
                <w:rFonts w:ascii="Simplified Arabic" w:hAnsi="Simplified Arabic" w:cs="Simplified Arabic"/>
                <w:sz w:val="19"/>
                <w:szCs w:val="19"/>
              </w:rPr>
            </w:pPr>
            <w:r w:rsidRPr="00FE1943">
              <w:rPr>
                <w:rFonts w:ascii="Simplified Arabic" w:hAnsi="Simplified Arabic" w:cs="Simplified Arabic"/>
                <w:sz w:val="19"/>
                <w:szCs w:val="19"/>
                <w:rtl/>
              </w:rPr>
              <w:t xml:space="preserve">النباتات المعدلة </w:t>
            </w:r>
            <w:r w:rsidR="00737F48" w:rsidRPr="00FE1943">
              <w:rPr>
                <w:rFonts w:ascii="Simplified Arabic" w:hAnsi="Simplified Arabic" w:cs="Simplified Arabic"/>
                <w:sz w:val="19"/>
                <w:szCs w:val="19"/>
                <w:rtl/>
              </w:rPr>
              <w:t>بالجينوم</w:t>
            </w:r>
            <w:r w:rsidRPr="00FE1943">
              <w:rPr>
                <w:rFonts w:ascii="Simplified Arabic" w:hAnsi="Simplified Arabic" w:cs="Simplified Arabic"/>
                <w:sz w:val="19"/>
                <w:szCs w:val="19"/>
                <w:rtl/>
              </w:rPr>
              <w:t xml:space="preserve"> (على سبيل المثال، أشجار الحور المصممة لتعزيز عزل الكربون وتسريع تراكم الكتلة الحيوية؛ وأشجار الكستناء الأمريكية المعدلة وراثياً المقاومة </w:t>
            </w:r>
            <w:r w:rsidR="00E65D5F" w:rsidRPr="00FE1943">
              <w:rPr>
                <w:rFonts w:ascii="Simplified Arabic" w:hAnsi="Simplified Arabic" w:cs="Simplified Arabic"/>
                <w:sz w:val="19"/>
                <w:szCs w:val="19"/>
                <w:rtl/>
              </w:rPr>
              <w:t>لآفة</w:t>
            </w:r>
            <w:r w:rsidRPr="00FE1943">
              <w:rPr>
                <w:rFonts w:ascii="Simplified Arabic" w:hAnsi="Simplified Arabic" w:cs="Simplified Arabic"/>
                <w:sz w:val="19"/>
                <w:szCs w:val="19"/>
                <w:rtl/>
              </w:rPr>
              <w:t xml:space="preserve"> لفحة الكستناء)</w:t>
            </w:r>
          </w:p>
        </w:tc>
        <w:tc>
          <w:tcPr>
            <w:tcW w:w="0" w:type="auto"/>
          </w:tcPr>
          <w:p w14:paraId="1BAF35C3" w14:textId="0C2CDCB6" w:rsidR="008F20C6" w:rsidRPr="00FE1943" w:rsidRDefault="004F134B" w:rsidP="005A4881">
            <w:pPr>
              <w:ind w:left="360"/>
              <w:jc w:val="right"/>
              <w:rPr>
                <w:rFonts w:ascii="Simplified Arabic" w:hAnsi="Simplified Arabic" w:cs="Simplified Arabic"/>
                <w:sz w:val="19"/>
                <w:szCs w:val="19"/>
              </w:rPr>
            </w:pPr>
            <w:r w:rsidRPr="00FE1943">
              <w:rPr>
                <w:rFonts w:ascii="Simplified Arabic" w:hAnsi="Simplified Arabic" w:cs="Simplified Arabic"/>
                <w:sz w:val="19"/>
                <w:szCs w:val="19"/>
                <w:rtl/>
              </w:rPr>
              <w:t>2،</w:t>
            </w:r>
            <w:r w:rsidR="00662594" w:rsidRPr="00FE1943">
              <w:rPr>
                <w:rFonts w:ascii="Simplified Arabic" w:hAnsi="Simplified Arabic" w:cs="Simplified Arabic"/>
                <w:sz w:val="19"/>
                <w:szCs w:val="19"/>
                <w:rtl/>
              </w:rPr>
              <w:t xml:space="preserve"> و</w:t>
            </w:r>
            <w:r w:rsidR="000140F0" w:rsidRPr="00FE1943">
              <w:rPr>
                <w:rFonts w:ascii="Simplified Arabic" w:hAnsi="Simplified Arabic" w:cs="Simplified Arabic"/>
                <w:sz w:val="19"/>
                <w:szCs w:val="19"/>
                <w:rtl/>
              </w:rPr>
              <w:t>4</w:t>
            </w:r>
            <w:r w:rsidRPr="00FE1943">
              <w:rPr>
                <w:rFonts w:ascii="Simplified Arabic" w:hAnsi="Simplified Arabic" w:cs="Simplified Arabic"/>
                <w:sz w:val="19"/>
                <w:szCs w:val="19"/>
                <w:rtl/>
              </w:rPr>
              <w:t xml:space="preserve">، </w:t>
            </w:r>
            <w:r w:rsidR="00662594" w:rsidRPr="00FE1943">
              <w:rPr>
                <w:rFonts w:ascii="Simplified Arabic" w:hAnsi="Simplified Arabic" w:cs="Simplified Arabic"/>
                <w:sz w:val="19"/>
                <w:szCs w:val="19"/>
                <w:rtl/>
              </w:rPr>
              <w:t>و8</w:t>
            </w:r>
            <w:r w:rsidRPr="00FE1943">
              <w:rPr>
                <w:rFonts w:ascii="Simplified Arabic" w:hAnsi="Simplified Arabic" w:cs="Simplified Arabic"/>
                <w:sz w:val="19"/>
                <w:szCs w:val="19"/>
                <w:rtl/>
              </w:rPr>
              <w:t>،</w:t>
            </w:r>
            <w:r w:rsidR="005A4881" w:rsidRPr="00FE1943">
              <w:rPr>
                <w:rFonts w:ascii="Simplified Arabic" w:hAnsi="Simplified Arabic" w:cs="Simplified Arabic"/>
                <w:sz w:val="19"/>
                <w:szCs w:val="19"/>
                <w:rtl/>
              </w:rPr>
              <w:t xml:space="preserve"> </w:t>
            </w:r>
            <w:r w:rsidR="00662594" w:rsidRPr="00FE1943">
              <w:rPr>
                <w:rFonts w:ascii="Simplified Arabic" w:hAnsi="Simplified Arabic" w:cs="Simplified Arabic"/>
                <w:sz w:val="19"/>
                <w:szCs w:val="19"/>
                <w:rtl/>
              </w:rPr>
              <w:t>و10</w:t>
            </w:r>
          </w:p>
        </w:tc>
        <w:tc>
          <w:tcPr>
            <w:tcW w:w="0" w:type="auto"/>
          </w:tcPr>
          <w:p w14:paraId="12DB9DEA" w14:textId="77777777" w:rsidR="00570440" w:rsidRPr="00FE1943" w:rsidRDefault="00570440" w:rsidP="00570440">
            <w:pPr>
              <w:bidi/>
              <w:jc w:val="left"/>
              <w:rPr>
                <w:rFonts w:ascii="Simplified Arabic" w:hAnsi="Simplified Arabic" w:cs="Simplified Arabic"/>
                <w:sz w:val="19"/>
                <w:szCs w:val="19"/>
              </w:rPr>
            </w:pPr>
            <w:r w:rsidRPr="00FE1943">
              <w:rPr>
                <w:rFonts w:ascii="Simplified Arabic" w:hAnsi="Simplified Arabic" w:cs="Simplified Arabic"/>
                <w:sz w:val="19"/>
                <w:szCs w:val="19"/>
                <w:rtl/>
              </w:rPr>
              <w:t>عزل الكربون</w:t>
            </w:r>
          </w:p>
          <w:p w14:paraId="0E45E05E" w14:textId="77777777" w:rsidR="00570440" w:rsidRPr="00FE1943" w:rsidRDefault="00570440" w:rsidP="00570440">
            <w:pPr>
              <w:bidi/>
              <w:jc w:val="left"/>
              <w:rPr>
                <w:rFonts w:ascii="Simplified Arabic" w:hAnsi="Simplified Arabic" w:cs="Simplified Arabic"/>
                <w:sz w:val="19"/>
                <w:szCs w:val="19"/>
              </w:rPr>
            </w:pPr>
            <w:r w:rsidRPr="00FE1943">
              <w:rPr>
                <w:rFonts w:ascii="Simplified Arabic" w:hAnsi="Simplified Arabic" w:cs="Simplified Arabic"/>
                <w:sz w:val="19"/>
                <w:szCs w:val="19"/>
                <w:rtl/>
              </w:rPr>
              <w:t>إعادة التشجير</w:t>
            </w:r>
          </w:p>
          <w:p w14:paraId="4E64F37D" w14:textId="29BD3F21" w:rsidR="008F20C6" w:rsidRPr="00FE1943" w:rsidRDefault="00570440" w:rsidP="00570440">
            <w:pPr>
              <w:bidi/>
              <w:jc w:val="left"/>
              <w:rPr>
                <w:rFonts w:ascii="Simplified Arabic" w:hAnsi="Simplified Arabic" w:cs="Simplified Arabic"/>
                <w:sz w:val="19"/>
                <w:szCs w:val="19"/>
              </w:rPr>
            </w:pPr>
            <w:r w:rsidRPr="00FE1943">
              <w:rPr>
                <w:rFonts w:ascii="Simplified Arabic" w:hAnsi="Simplified Arabic" w:cs="Simplified Arabic"/>
                <w:sz w:val="19"/>
                <w:szCs w:val="19"/>
                <w:rtl/>
              </w:rPr>
              <w:t>الزراعة الحرجية المستدامة</w:t>
            </w:r>
          </w:p>
        </w:tc>
      </w:tr>
      <w:tr w:rsidR="008F20C6" w:rsidRPr="00FE1943" w14:paraId="47CC76BF" w14:textId="77777777" w:rsidTr="00E86CAF">
        <w:tc>
          <w:tcPr>
            <w:tcW w:w="0" w:type="auto"/>
            <w:tcBorders>
              <w:top w:val="single" w:sz="4" w:space="0" w:color="auto"/>
              <w:bottom w:val="single" w:sz="4" w:space="0" w:color="auto"/>
            </w:tcBorders>
          </w:tcPr>
          <w:p w14:paraId="6A2B35AE" w14:textId="189757DD" w:rsidR="00570440" w:rsidRPr="00FE1943" w:rsidRDefault="00570440">
            <w:pPr>
              <w:pStyle w:val="ListParagraph"/>
              <w:numPr>
                <w:ilvl w:val="0"/>
                <w:numId w:val="18"/>
              </w:numPr>
              <w:tabs>
                <w:tab w:val="left" w:pos="430"/>
                <w:tab w:val="left" w:pos="567"/>
                <w:tab w:val="left" w:pos="1701"/>
                <w:tab w:val="left" w:pos="2268"/>
              </w:tabs>
              <w:bidi/>
              <w:ind w:left="430" w:hanging="268"/>
              <w:jc w:val="left"/>
              <w:rPr>
                <w:rFonts w:ascii="Simplified Arabic" w:hAnsi="Simplified Arabic" w:cs="Simplified Arabic"/>
                <w:sz w:val="19"/>
                <w:szCs w:val="19"/>
              </w:rPr>
            </w:pPr>
            <w:r w:rsidRPr="00FE1943">
              <w:rPr>
                <w:rFonts w:ascii="Simplified Arabic" w:hAnsi="Simplified Arabic" w:cs="Simplified Arabic"/>
                <w:sz w:val="19"/>
                <w:szCs w:val="19"/>
                <w:rtl/>
              </w:rPr>
              <w:t xml:space="preserve">الأدوات الأساسية للبيولوجيا التركيبية (على سبيل المثال، إدارة بلازميدات التعبير عن الإنزيم، واستخدام علم الجينوم التركيبي، </w:t>
            </w:r>
            <w:r w:rsidR="00E21A15">
              <w:rPr>
                <w:rFonts w:ascii="Simplified Arabic" w:hAnsi="Simplified Arabic" w:cs="Simplified Arabic" w:hint="cs"/>
                <w:sz w:val="19"/>
                <w:szCs w:val="19"/>
                <w:rtl/>
              </w:rPr>
              <w:t>والنهوض ب</w:t>
            </w:r>
            <w:r w:rsidRPr="00FE1943">
              <w:rPr>
                <w:rFonts w:ascii="Simplified Arabic" w:hAnsi="Simplified Arabic" w:cs="Simplified Arabic"/>
                <w:sz w:val="19"/>
                <w:szCs w:val="19"/>
                <w:rtl/>
              </w:rPr>
              <w:t xml:space="preserve">تحرير الجينوم </w:t>
            </w:r>
            <w:r w:rsidR="00D724FF" w:rsidRPr="00FE1943">
              <w:rPr>
                <w:rFonts w:ascii="Simplified Arabic" w:hAnsi="Simplified Arabic" w:cs="Simplified Arabic"/>
                <w:sz w:val="19"/>
                <w:szCs w:val="19"/>
                <w:rtl/>
              </w:rPr>
              <w:t>لنقل</w:t>
            </w:r>
            <w:r w:rsidRPr="00FE1943">
              <w:rPr>
                <w:rFonts w:ascii="Simplified Arabic" w:hAnsi="Simplified Arabic" w:cs="Simplified Arabic"/>
                <w:sz w:val="19"/>
                <w:szCs w:val="19"/>
                <w:rtl/>
              </w:rPr>
              <w:t xml:space="preserve"> الأعضاء من الحيوانات إلى البشر)</w:t>
            </w:r>
            <w:r w:rsidRPr="00FE1943">
              <w:rPr>
                <w:rFonts w:ascii="Simplified Arabic" w:hAnsi="Simplified Arabic" w:cs="Simplified Arabic"/>
                <w:sz w:val="19"/>
                <w:szCs w:val="19"/>
              </w:rPr>
              <w:t>.</w:t>
            </w:r>
          </w:p>
          <w:p w14:paraId="5002354C" w14:textId="4950597B" w:rsidR="008F20C6" w:rsidRPr="00FE1943" w:rsidRDefault="00ED6A0E">
            <w:pPr>
              <w:pStyle w:val="ListParagraph"/>
              <w:numPr>
                <w:ilvl w:val="0"/>
                <w:numId w:val="18"/>
              </w:numPr>
              <w:tabs>
                <w:tab w:val="left" w:pos="430"/>
                <w:tab w:val="left" w:pos="567"/>
                <w:tab w:val="left" w:pos="1701"/>
                <w:tab w:val="left" w:pos="2268"/>
              </w:tabs>
              <w:bidi/>
              <w:ind w:left="430" w:hanging="268"/>
              <w:jc w:val="left"/>
              <w:rPr>
                <w:rFonts w:ascii="Simplified Arabic" w:hAnsi="Simplified Arabic" w:cs="Simplified Arabic"/>
                <w:sz w:val="19"/>
                <w:szCs w:val="19"/>
              </w:rPr>
            </w:pPr>
            <w:r w:rsidRPr="00FE1943">
              <w:rPr>
                <w:rFonts w:ascii="Simplified Arabic" w:hAnsi="Simplified Arabic" w:cs="Simplified Arabic"/>
                <w:sz w:val="19"/>
                <w:szCs w:val="19"/>
                <w:rtl/>
              </w:rPr>
              <w:t>مسابقة دولية للآلات المعدلة وراثياً</w:t>
            </w:r>
          </w:p>
        </w:tc>
        <w:tc>
          <w:tcPr>
            <w:tcW w:w="0" w:type="auto"/>
            <w:tcBorders>
              <w:top w:val="single" w:sz="4" w:space="0" w:color="auto"/>
              <w:bottom w:val="single" w:sz="4" w:space="0" w:color="auto"/>
            </w:tcBorders>
            <w:vAlign w:val="center"/>
          </w:tcPr>
          <w:p w14:paraId="7FC37FF2" w14:textId="0CAC67E6" w:rsidR="008F20C6" w:rsidRPr="00FE1943" w:rsidRDefault="00D724FF" w:rsidP="00E86CAF">
            <w:pPr>
              <w:ind w:left="360"/>
              <w:jc w:val="right"/>
              <w:rPr>
                <w:rFonts w:ascii="Simplified Arabic" w:hAnsi="Simplified Arabic" w:cs="Simplified Arabic"/>
                <w:sz w:val="19"/>
                <w:szCs w:val="19"/>
              </w:rPr>
            </w:pPr>
            <w:r w:rsidRPr="00FE1943">
              <w:rPr>
                <w:rFonts w:ascii="Simplified Arabic" w:hAnsi="Simplified Arabic" w:cs="Simplified Arabic"/>
                <w:sz w:val="19"/>
                <w:szCs w:val="19"/>
                <w:rtl/>
              </w:rPr>
              <w:t>20،</w:t>
            </w:r>
            <w:r w:rsidR="00662594" w:rsidRPr="00FE1943">
              <w:rPr>
                <w:rFonts w:ascii="Simplified Arabic" w:hAnsi="Simplified Arabic" w:cs="Simplified Arabic"/>
                <w:sz w:val="19"/>
                <w:szCs w:val="19"/>
                <w:rtl/>
              </w:rPr>
              <w:t xml:space="preserve"> و21، و22  </w:t>
            </w:r>
          </w:p>
        </w:tc>
        <w:tc>
          <w:tcPr>
            <w:tcW w:w="0" w:type="auto"/>
            <w:tcBorders>
              <w:top w:val="single" w:sz="4" w:space="0" w:color="auto"/>
              <w:bottom w:val="single" w:sz="4" w:space="0" w:color="auto"/>
            </w:tcBorders>
          </w:tcPr>
          <w:p w14:paraId="0EE01150" w14:textId="77777777" w:rsidR="00E86CAF" w:rsidRPr="00FE1943" w:rsidRDefault="00E86CAF" w:rsidP="00EC214E">
            <w:pPr>
              <w:bidi/>
              <w:jc w:val="left"/>
              <w:rPr>
                <w:rFonts w:ascii="Simplified Arabic" w:hAnsi="Simplified Arabic" w:cs="Simplified Arabic"/>
                <w:sz w:val="19"/>
                <w:szCs w:val="19"/>
              </w:rPr>
            </w:pPr>
            <w:r w:rsidRPr="00FE1943">
              <w:rPr>
                <w:rFonts w:ascii="Simplified Arabic" w:hAnsi="Simplified Arabic" w:cs="Simplified Arabic"/>
                <w:sz w:val="19"/>
                <w:szCs w:val="19"/>
                <w:rtl/>
              </w:rPr>
              <w:t>تحسين البنية التحتية العلمية لدعم البحث والتطوير</w:t>
            </w:r>
          </w:p>
          <w:p w14:paraId="4A1C8DE6" w14:textId="77777777" w:rsidR="00EC214E" w:rsidRPr="00FE1943" w:rsidRDefault="00E86CAF" w:rsidP="00EC214E">
            <w:pPr>
              <w:bidi/>
              <w:jc w:val="left"/>
              <w:rPr>
                <w:rFonts w:ascii="Simplified Arabic" w:hAnsi="Simplified Arabic" w:cs="Simplified Arabic"/>
                <w:sz w:val="19"/>
                <w:szCs w:val="19"/>
                <w:rtl/>
              </w:rPr>
            </w:pPr>
            <w:r w:rsidRPr="00FE1943">
              <w:rPr>
                <w:rFonts w:ascii="Simplified Arabic" w:hAnsi="Simplified Arabic" w:cs="Simplified Arabic"/>
                <w:sz w:val="19"/>
                <w:szCs w:val="19"/>
                <w:rtl/>
              </w:rPr>
              <w:t>تحسين تنظيم البيولوجيا التركيبية</w:t>
            </w:r>
          </w:p>
          <w:p w14:paraId="6E8D8FA4" w14:textId="6FA9DE9B" w:rsidR="008F20C6" w:rsidRPr="00FE1943" w:rsidRDefault="00EC214E" w:rsidP="00EC214E">
            <w:pPr>
              <w:bidi/>
              <w:jc w:val="left"/>
              <w:rPr>
                <w:rFonts w:ascii="Simplified Arabic" w:hAnsi="Simplified Arabic" w:cs="Simplified Arabic"/>
                <w:sz w:val="19"/>
                <w:szCs w:val="19"/>
              </w:rPr>
            </w:pPr>
            <w:r w:rsidRPr="00FE1943">
              <w:rPr>
                <w:rFonts w:ascii="Simplified Arabic" w:hAnsi="Simplified Arabic" w:cs="Simplified Arabic"/>
                <w:sz w:val="19"/>
                <w:szCs w:val="19"/>
                <w:rtl/>
              </w:rPr>
              <w:t>تحسين التعاون العلمي والتقني في سياق البيولوجيا التركيبية</w:t>
            </w:r>
          </w:p>
        </w:tc>
      </w:tr>
    </w:tbl>
    <w:p w14:paraId="7FB86B9F" w14:textId="77777777" w:rsidR="008F20C6" w:rsidRPr="008F20C6" w:rsidRDefault="008F20C6" w:rsidP="008F20C6">
      <w:pPr>
        <w:keepNext/>
        <w:keepLines/>
        <w:tabs>
          <w:tab w:val="left" w:pos="1280"/>
        </w:tabs>
        <w:bidi/>
        <w:spacing w:before="240" w:after="240" w:line="216" w:lineRule="auto"/>
        <w:ind w:left="450"/>
        <w:jc w:val="left"/>
        <w:rPr>
          <w:rFonts w:cs="Simplified Arabic"/>
          <w:b/>
          <w:bCs/>
          <w:sz w:val="24"/>
          <w:rtl/>
          <w:lang w:eastAsia="en-CA" w:bidi="ar-EG"/>
        </w:rPr>
      </w:pPr>
    </w:p>
    <w:p w14:paraId="7CF1B81D" w14:textId="77777777" w:rsidR="00204B97" w:rsidRPr="007F2A4B" w:rsidRDefault="00204B97" w:rsidP="00204B97">
      <w:pPr>
        <w:keepNext/>
        <w:keepLines/>
        <w:tabs>
          <w:tab w:val="left" w:pos="1280"/>
        </w:tabs>
        <w:bidi/>
        <w:spacing w:before="240" w:after="240" w:line="216" w:lineRule="auto"/>
        <w:jc w:val="left"/>
        <w:rPr>
          <w:rFonts w:cs="Simplified Arabic"/>
          <w:b/>
          <w:bCs/>
          <w:sz w:val="24"/>
          <w:lang w:val="en-CA" w:eastAsia="en-CA" w:bidi="ar-EG"/>
        </w:rPr>
      </w:pPr>
    </w:p>
    <w:p w14:paraId="4B7D902D" w14:textId="77777777" w:rsidR="00651D94" w:rsidRDefault="00651D94" w:rsidP="00651D94">
      <w:pPr>
        <w:pStyle w:val="ListParagraph"/>
        <w:bidi/>
        <w:spacing w:after="120" w:line="216" w:lineRule="auto"/>
        <w:ind w:left="1980"/>
        <w:contextualSpacing w:val="0"/>
        <w:rPr>
          <w:rFonts w:cs="Simplified Arabic"/>
          <w:rtl/>
          <w:lang w:val="en-US"/>
        </w:rPr>
      </w:pPr>
    </w:p>
    <w:p w14:paraId="4AF02CA9" w14:textId="46219778" w:rsidR="008E1A4D" w:rsidRPr="00303F7F" w:rsidRDefault="006552DF" w:rsidP="00FE1943">
      <w:pPr>
        <w:jc w:val="right"/>
        <w:rPr>
          <w:rFonts w:cs="Simplified Arabic"/>
          <w:b/>
          <w:bCs/>
          <w:sz w:val="26"/>
          <w:szCs w:val="26"/>
          <w:lang w:val="en-CA" w:eastAsia="en-CA" w:bidi="ar-EG"/>
        </w:rPr>
      </w:pPr>
      <w:r>
        <w:rPr>
          <w:rFonts w:cs="Simplified Arabic"/>
          <w:lang w:val="en-US"/>
        </w:rPr>
        <w:br w:type="page"/>
      </w:r>
      <w:r w:rsidR="00FE1943" w:rsidRPr="00303F7F">
        <w:rPr>
          <w:rFonts w:cs="Simplified Arabic" w:hint="cs"/>
          <w:b/>
          <w:bCs/>
          <w:sz w:val="26"/>
          <w:szCs w:val="26"/>
          <w:rtl/>
          <w:lang w:val="en-CA" w:eastAsia="en-CA" w:bidi="ar-EG"/>
        </w:rPr>
        <w:lastRenderedPageBreak/>
        <w:t>المرفق</w:t>
      </w:r>
      <w:r w:rsidR="008E1A4D" w:rsidRPr="00303F7F">
        <w:rPr>
          <w:rFonts w:cs="Simplified Arabic"/>
          <w:b/>
          <w:bCs/>
          <w:sz w:val="26"/>
          <w:szCs w:val="26"/>
          <w:rtl/>
          <w:lang w:val="en-CA" w:eastAsia="en-CA" w:bidi="ar-EG"/>
        </w:rPr>
        <w:t xml:space="preserve"> الثاني</w:t>
      </w:r>
    </w:p>
    <w:p w14:paraId="576201BF" w14:textId="6F8EF697" w:rsidR="006552DF" w:rsidRPr="00303F7F" w:rsidRDefault="005A7BEE" w:rsidP="00303F7F">
      <w:pPr>
        <w:jc w:val="right"/>
        <w:rPr>
          <w:rFonts w:cs="Simplified Arabic"/>
          <w:b/>
          <w:bCs/>
          <w:sz w:val="26"/>
          <w:szCs w:val="26"/>
          <w:rtl/>
          <w:lang w:val="en-CA" w:eastAsia="en-CA" w:bidi="ar-EG"/>
        </w:rPr>
      </w:pPr>
      <w:r w:rsidRPr="00303F7F">
        <w:rPr>
          <w:rFonts w:cs="Simplified Arabic" w:hint="cs"/>
          <w:b/>
          <w:bCs/>
          <w:sz w:val="26"/>
          <w:szCs w:val="26"/>
          <w:rtl/>
          <w:lang w:val="en-CA" w:eastAsia="en-CA" w:bidi="ar-EG"/>
        </w:rPr>
        <w:t>المنافع</w:t>
      </w:r>
      <w:r w:rsidR="008E1A4D" w:rsidRPr="00303F7F">
        <w:rPr>
          <w:rFonts w:cs="Simplified Arabic"/>
          <w:b/>
          <w:bCs/>
          <w:sz w:val="26"/>
          <w:szCs w:val="26"/>
          <w:rtl/>
          <w:lang w:val="en-CA" w:eastAsia="en-CA" w:bidi="ar-EG"/>
        </w:rPr>
        <w:t xml:space="preserve"> المحتملة لعلم </w:t>
      </w:r>
      <w:r w:rsidRPr="00303F7F">
        <w:rPr>
          <w:rFonts w:cs="Simplified Arabic" w:hint="cs"/>
          <w:b/>
          <w:bCs/>
          <w:sz w:val="26"/>
          <w:szCs w:val="26"/>
          <w:rtl/>
          <w:lang w:val="en-CA" w:eastAsia="en-CA" w:bidi="ar-EG"/>
        </w:rPr>
        <w:t>البيولوجيا</w:t>
      </w:r>
      <w:r w:rsidR="008E1A4D" w:rsidRPr="00303F7F">
        <w:rPr>
          <w:rFonts w:cs="Simplified Arabic"/>
          <w:b/>
          <w:bCs/>
          <w:sz w:val="26"/>
          <w:szCs w:val="26"/>
          <w:rtl/>
          <w:lang w:val="en-CA" w:eastAsia="en-CA" w:bidi="ar-EG"/>
        </w:rPr>
        <w:t xml:space="preserve"> التركيبي</w:t>
      </w:r>
      <w:r w:rsidR="00FC1C86" w:rsidRPr="00303F7F">
        <w:rPr>
          <w:rFonts w:cs="Simplified Arabic" w:hint="cs"/>
          <w:b/>
          <w:bCs/>
          <w:sz w:val="26"/>
          <w:szCs w:val="26"/>
          <w:rtl/>
          <w:lang w:val="en-CA" w:eastAsia="en-CA" w:bidi="ar-EG"/>
        </w:rPr>
        <w:t>ة</w:t>
      </w:r>
      <w:r w:rsidR="008E1A4D" w:rsidRPr="00303F7F">
        <w:rPr>
          <w:rFonts w:cs="Simplified Arabic"/>
          <w:b/>
          <w:bCs/>
          <w:sz w:val="26"/>
          <w:szCs w:val="26"/>
          <w:rtl/>
          <w:lang w:val="en-CA" w:eastAsia="en-CA" w:bidi="ar-EG"/>
        </w:rPr>
        <w:t xml:space="preserve"> فيما يتعلق بأهداف إطار كونمينغ-مونتريال العالمي للتنوع البيولوجي</w:t>
      </w:r>
    </w:p>
    <w:p w14:paraId="3E571F48" w14:textId="63A94FF2" w:rsidR="008A1577" w:rsidRDefault="008A1577">
      <w:pPr>
        <w:pStyle w:val="ListParagraph"/>
        <w:keepNext/>
        <w:keepLines/>
        <w:numPr>
          <w:ilvl w:val="0"/>
          <w:numId w:val="19"/>
        </w:numPr>
        <w:tabs>
          <w:tab w:val="left" w:pos="1280"/>
        </w:tabs>
        <w:bidi/>
        <w:spacing w:before="240" w:after="240" w:line="216" w:lineRule="auto"/>
        <w:ind w:left="360" w:firstLine="0"/>
        <w:jc w:val="left"/>
        <w:rPr>
          <w:rFonts w:ascii="Simplified Arabic" w:hAnsi="Simplified Arabic" w:cs="Simplified Arabic"/>
          <w:sz w:val="24"/>
          <w:lang w:val="en-CA" w:eastAsia="en-CA" w:bidi="ar-EG"/>
        </w:rPr>
      </w:pPr>
      <w:r w:rsidRPr="008A1577">
        <w:rPr>
          <w:rFonts w:ascii="Simplified Arabic" w:hAnsi="Simplified Arabic" w:cs="Simplified Arabic"/>
          <w:sz w:val="24"/>
          <w:rtl/>
          <w:lang w:val="en-CA" w:eastAsia="en-CA" w:bidi="ar-EG"/>
        </w:rPr>
        <w:t>حدد</w:t>
      </w:r>
      <w:r>
        <w:rPr>
          <w:rFonts w:ascii="Simplified Arabic" w:hAnsi="Simplified Arabic" w:cs="Simplified Arabic" w:hint="cs"/>
          <w:sz w:val="24"/>
          <w:rtl/>
          <w:lang w:val="en-CA" w:eastAsia="en-CA" w:bidi="ar-EG"/>
        </w:rPr>
        <w:t xml:space="preserve"> فريق الخبراء التقنيين ا</w:t>
      </w:r>
      <w:r w:rsidRPr="008A1577">
        <w:rPr>
          <w:rFonts w:ascii="Simplified Arabic" w:hAnsi="Simplified Arabic" w:cs="Simplified Arabic"/>
          <w:sz w:val="24"/>
          <w:rtl/>
          <w:lang w:val="en-CA" w:eastAsia="en-CA" w:bidi="ar-EG"/>
        </w:rPr>
        <w:t xml:space="preserve">لمخصص المعني بالبيولوجيا التركيبية </w:t>
      </w:r>
      <w:r>
        <w:rPr>
          <w:rFonts w:ascii="Simplified Arabic" w:hAnsi="Simplified Arabic" w:cs="Simplified Arabic" w:hint="cs"/>
          <w:sz w:val="24"/>
          <w:rtl/>
          <w:lang w:val="en-CA" w:eastAsia="en-CA" w:bidi="ar-EG"/>
        </w:rPr>
        <w:t>المنافع</w:t>
      </w:r>
      <w:r w:rsidRPr="008A1577">
        <w:rPr>
          <w:rFonts w:ascii="Simplified Arabic" w:hAnsi="Simplified Arabic" w:cs="Simplified Arabic"/>
          <w:sz w:val="24"/>
          <w:rtl/>
          <w:lang w:val="en-CA" w:eastAsia="en-CA" w:bidi="ar-EG"/>
        </w:rPr>
        <w:t xml:space="preserve"> المحتملة للبيولوجيا التركيبية</w:t>
      </w:r>
      <w:r w:rsidR="00D37972" w:rsidRPr="00C2658E">
        <w:rPr>
          <w:rStyle w:val="FootnoteReference"/>
          <w:rFonts w:ascii="Simplified Arabic" w:hAnsi="Simplified Arabic" w:cs="Simplified Arabic"/>
          <w:u w:val="none"/>
          <w:vertAlign w:val="superscript"/>
          <w:rtl/>
          <w:lang w:val="en-CA" w:eastAsia="en-CA" w:bidi="ar-EG"/>
        </w:rPr>
        <w:footnoteReference w:id="24"/>
      </w:r>
      <w:r w:rsidRPr="008A1577">
        <w:rPr>
          <w:rFonts w:ascii="Simplified Arabic" w:hAnsi="Simplified Arabic" w:cs="Simplified Arabic"/>
          <w:sz w:val="24"/>
          <w:rtl/>
          <w:lang w:val="en-CA" w:eastAsia="en-CA" w:bidi="ar-EG"/>
        </w:rPr>
        <w:t xml:space="preserve"> فيما يتعلق بتنفيذ إطار كونمينغ-مونتريال العالمي للتنوع البيولوجي. وقد تم تنظيم هذه </w:t>
      </w:r>
      <w:r w:rsidR="00704B9C">
        <w:rPr>
          <w:rFonts w:ascii="Simplified Arabic" w:hAnsi="Simplified Arabic" w:cs="Simplified Arabic" w:hint="cs"/>
          <w:sz w:val="24"/>
          <w:rtl/>
          <w:lang w:val="en-CA" w:eastAsia="en-CA" w:bidi="ar-EG"/>
        </w:rPr>
        <w:t>المنافع</w:t>
      </w:r>
      <w:r w:rsidRPr="008A1577">
        <w:rPr>
          <w:rFonts w:ascii="Simplified Arabic" w:hAnsi="Simplified Arabic" w:cs="Simplified Arabic"/>
          <w:sz w:val="24"/>
          <w:rtl/>
          <w:lang w:val="en-CA" w:eastAsia="en-CA" w:bidi="ar-EG"/>
        </w:rPr>
        <w:t xml:space="preserve"> المحتملة وفقًا للأهداف ذات الصلة بالإطار، وعرضها في الجدول أدناه. ونظرًا لتعدد المصادر التي استُخدمت في إعداد الأمثلة الواردة في الجدول، بما في ذلك الوثيقتين </w:t>
      </w:r>
      <w:hyperlink r:id="rId47" w:history="1">
        <w:r w:rsidR="00704B9C" w:rsidRPr="0077767A">
          <w:rPr>
            <w:rStyle w:val="Hyperlink"/>
          </w:rPr>
          <w:t>CBD/SYNBIO/AHTEG/2026/1/INF/1</w:t>
        </w:r>
      </w:hyperlink>
      <w:r w:rsidR="00704B9C">
        <w:rPr>
          <w:rFonts w:hint="cs"/>
          <w:rtl/>
        </w:rPr>
        <w:t>،</w:t>
      </w:r>
      <w:r w:rsidRPr="008A1577">
        <w:rPr>
          <w:rFonts w:ascii="Simplified Arabic" w:hAnsi="Simplified Arabic" w:cs="Simplified Arabic"/>
          <w:sz w:val="24"/>
          <w:rtl/>
          <w:lang w:val="en-CA" w:eastAsia="en-CA" w:bidi="ar-EG"/>
        </w:rPr>
        <w:t xml:space="preserve"> و</w:t>
      </w:r>
      <w:hyperlink r:id="rId48" w:history="1">
        <w:r w:rsidR="00504BA0" w:rsidRPr="0077767A">
          <w:rPr>
            <w:rStyle w:val="Hyperlink"/>
          </w:rPr>
          <w:t>CBD/SYNBIO/AHTEG/2026/1/INF/2</w:t>
        </w:r>
      </w:hyperlink>
      <w:r w:rsidR="00504BA0">
        <w:rPr>
          <w:rFonts w:hint="cs"/>
          <w:rtl/>
        </w:rPr>
        <w:t xml:space="preserve"> </w:t>
      </w:r>
      <w:r w:rsidRPr="008A1577">
        <w:rPr>
          <w:rFonts w:ascii="Simplified Arabic" w:hAnsi="Simplified Arabic" w:cs="Simplified Arabic"/>
          <w:sz w:val="24"/>
          <w:rtl/>
          <w:lang w:val="en-CA" w:eastAsia="en-CA" w:bidi="ar-EG"/>
        </w:rPr>
        <w:t>والخبرات المتاحة، فإن النتيجة لا تمثل تقييمًا نهائيًا، وقد تتطلب الروابط بأهداف الإطار مزيدًا من التحقق والدراسة.</w:t>
      </w:r>
    </w:p>
    <w:p w14:paraId="26B5B513" w14:textId="4751D75A" w:rsidR="0025306B" w:rsidRPr="0025306B" w:rsidRDefault="007601F9">
      <w:pPr>
        <w:pStyle w:val="ListParagraph"/>
        <w:keepNext/>
        <w:keepLines/>
        <w:numPr>
          <w:ilvl w:val="0"/>
          <w:numId w:val="19"/>
        </w:numPr>
        <w:tabs>
          <w:tab w:val="left" w:pos="1280"/>
        </w:tabs>
        <w:bidi/>
        <w:spacing w:before="240" w:after="240" w:line="216" w:lineRule="auto"/>
        <w:ind w:left="360" w:firstLine="0"/>
        <w:jc w:val="left"/>
        <w:rPr>
          <w:rFonts w:ascii="Simplified Arabic" w:hAnsi="Simplified Arabic" w:cs="Simplified Arabic"/>
          <w:sz w:val="24"/>
          <w:lang w:val="en-CA" w:eastAsia="en-CA" w:bidi="ar-EG"/>
        </w:rPr>
      </w:pPr>
      <w:r>
        <w:rPr>
          <w:rFonts w:ascii="Simplified Arabic" w:hAnsi="Simplified Arabic" w:cs="Simplified Arabic" w:hint="cs"/>
          <w:sz w:val="24"/>
          <w:rtl/>
          <w:lang w:val="en-CA" w:eastAsia="en-CA" w:bidi="ar-EG"/>
        </w:rPr>
        <w:t>و</w:t>
      </w:r>
      <w:r w:rsidR="0025306B" w:rsidRPr="0025306B">
        <w:rPr>
          <w:rFonts w:ascii="Simplified Arabic" w:hAnsi="Simplified Arabic" w:cs="Simplified Arabic"/>
          <w:sz w:val="24"/>
          <w:rtl/>
          <w:lang w:val="en-CA" w:eastAsia="en-CA" w:bidi="ar-EG"/>
        </w:rPr>
        <w:t xml:space="preserve">تُعرض </w:t>
      </w:r>
      <w:r w:rsidR="002A632A">
        <w:rPr>
          <w:rFonts w:ascii="Simplified Arabic" w:hAnsi="Simplified Arabic" w:cs="Simplified Arabic" w:hint="cs"/>
          <w:sz w:val="24"/>
          <w:rtl/>
          <w:lang w:val="en-CA" w:eastAsia="en-CA" w:bidi="ar-EG"/>
        </w:rPr>
        <w:t>المنافع</w:t>
      </w:r>
      <w:r w:rsidR="0025306B" w:rsidRPr="0025306B">
        <w:rPr>
          <w:rFonts w:ascii="Simplified Arabic" w:hAnsi="Simplified Arabic" w:cs="Simplified Arabic"/>
          <w:sz w:val="24"/>
          <w:rtl/>
          <w:lang w:val="en-CA" w:eastAsia="en-CA" w:bidi="ar-EG"/>
        </w:rPr>
        <w:t xml:space="preserve"> المحتملة في الجدول كاستخدامات مُحددة في سياقها، مصحوبة بأمثلة توضيحية. وفي هذا الصدد، يمكن اعتبار بعض تطبيقات البيولوجيا التركيبية، بحسب استخدامها، مُعالجة لأكثر من هدف واحد. </w:t>
      </w:r>
      <w:r w:rsidR="002A632A">
        <w:rPr>
          <w:rFonts w:ascii="Simplified Arabic" w:hAnsi="Simplified Arabic" w:cs="Simplified Arabic" w:hint="cs"/>
          <w:sz w:val="24"/>
          <w:rtl/>
          <w:lang w:val="en-CA" w:eastAsia="en-CA" w:bidi="ar-EG"/>
        </w:rPr>
        <w:t>و</w:t>
      </w:r>
      <w:r w:rsidR="0025306B" w:rsidRPr="0025306B">
        <w:rPr>
          <w:rFonts w:ascii="Simplified Arabic" w:hAnsi="Simplified Arabic" w:cs="Simplified Arabic"/>
          <w:sz w:val="24"/>
          <w:rtl/>
          <w:lang w:val="en-CA" w:eastAsia="en-CA" w:bidi="ar-EG"/>
        </w:rPr>
        <w:t xml:space="preserve">علاوة على ذلك، ولتغطية نطاق </w:t>
      </w:r>
      <w:r w:rsidR="002A632A">
        <w:rPr>
          <w:rFonts w:ascii="Simplified Arabic" w:hAnsi="Simplified Arabic" w:cs="Simplified Arabic" w:hint="cs"/>
          <w:sz w:val="24"/>
          <w:rtl/>
          <w:lang w:val="en-CA" w:eastAsia="en-CA" w:bidi="ar-EG"/>
        </w:rPr>
        <w:t>المنافع</w:t>
      </w:r>
      <w:r w:rsidR="0025306B" w:rsidRPr="0025306B">
        <w:rPr>
          <w:rFonts w:ascii="Simplified Arabic" w:hAnsi="Simplified Arabic" w:cs="Simplified Arabic"/>
          <w:sz w:val="24"/>
          <w:rtl/>
          <w:lang w:val="en-CA" w:eastAsia="en-CA" w:bidi="ar-EG"/>
        </w:rPr>
        <w:t xml:space="preserve"> المحتملة، تظهر بعض التطبيقات أكثر من مرة في الجدول.</w:t>
      </w:r>
    </w:p>
    <w:p w14:paraId="580B6EEC" w14:textId="54BF3B46" w:rsidR="0025306B" w:rsidRPr="0025306B" w:rsidRDefault="0025306B">
      <w:pPr>
        <w:pStyle w:val="ListParagraph"/>
        <w:keepNext/>
        <w:keepLines/>
        <w:numPr>
          <w:ilvl w:val="0"/>
          <w:numId w:val="19"/>
        </w:numPr>
        <w:tabs>
          <w:tab w:val="left" w:pos="1280"/>
        </w:tabs>
        <w:bidi/>
        <w:spacing w:before="240" w:after="240" w:line="216" w:lineRule="auto"/>
        <w:ind w:left="360" w:firstLine="0"/>
        <w:jc w:val="left"/>
        <w:rPr>
          <w:rFonts w:ascii="Simplified Arabic" w:hAnsi="Simplified Arabic" w:cs="Simplified Arabic"/>
          <w:sz w:val="24"/>
          <w:lang w:val="en-CA" w:eastAsia="en-CA" w:bidi="ar-EG"/>
        </w:rPr>
      </w:pPr>
      <w:r w:rsidRPr="0025306B">
        <w:rPr>
          <w:rFonts w:ascii="Simplified Arabic" w:hAnsi="Simplified Arabic" w:cs="Simplified Arabic"/>
          <w:sz w:val="24"/>
          <w:rtl/>
          <w:lang w:val="en-CA" w:eastAsia="en-CA" w:bidi="ar-EG"/>
        </w:rPr>
        <w:t xml:space="preserve">ونظرًا لأن الأمثلة التوضيحية للتطبيقات ما زالت في مراحل مختلفة من التصور والبحث والتطوير، لم يتم بعد ربطها بالمؤشرات في إطار رصد </w:t>
      </w:r>
      <w:r w:rsidR="007601F9" w:rsidRPr="008A1577">
        <w:rPr>
          <w:rFonts w:ascii="Simplified Arabic" w:hAnsi="Simplified Arabic" w:cs="Simplified Arabic"/>
          <w:sz w:val="24"/>
          <w:rtl/>
          <w:lang w:val="en-CA" w:eastAsia="en-CA" w:bidi="ar-EG"/>
        </w:rPr>
        <w:t>إطار كونمينغ-مونتريال العالمي للتنوع البيولوجي</w:t>
      </w:r>
      <w:r w:rsidRPr="0025306B">
        <w:rPr>
          <w:rFonts w:ascii="Simplified Arabic" w:hAnsi="Simplified Arabic" w:cs="Simplified Arabic"/>
          <w:sz w:val="24"/>
          <w:rtl/>
          <w:lang w:val="en-CA" w:eastAsia="en-CA" w:bidi="ar-EG"/>
        </w:rPr>
        <w:t>.</w:t>
      </w:r>
    </w:p>
    <w:p w14:paraId="759BE7ED" w14:textId="6A294D6C" w:rsidR="00504BA0" w:rsidRDefault="0025306B">
      <w:pPr>
        <w:pStyle w:val="ListParagraph"/>
        <w:keepNext/>
        <w:keepLines/>
        <w:numPr>
          <w:ilvl w:val="0"/>
          <w:numId w:val="19"/>
        </w:numPr>
        <w:tabs>
          <w:tab w:val="left" w:pos="1280"/>
        </w:tabs>
        <w:bidi/>
        <w:spacing w:before="240" w:after="240" w:line="216" w:lineRule="auto"/>
        <w:ind w:left="360" w:firstLine="0"/>
        <w:jc w:val="left"/>
        <w:rPr>
          <w:rFonts w:ascii="Simplified Arabic" w:hAnsi="Simplified Arabic" w:cs="Simplified Arabic"/>
          <w:sz w:val="24"/>
          <w:lang w:val="en-CA" w:eastAsia="en-CA" w:bidi="ar-EG"/>
        </w:rPr>
      </w:pPr>
      <w:r w:rsidRPr="0025306B">
        <w:rPr>
          <w:rFonts w:ascii="Simplified Arabic" w:hAnsi="Simplified Arabic" w:cs="Simplified Arabic"/>
          <w:sz w:val="24"/>
          <w:rtl/>
          <w:lang w:val="en-CA" w:eastAsia="en-CA" w:bidi="ar-EG"/>
        </w:rPr>
        <w:t>وقد أسفرت دراسة ال</w:t>
      </w:r>
      <w:r w:rsidR="002C340D">
        <w:rPr>
          <w:rFonts w:ascii="Simplified Arabic" w:hAnsi="Simplified Arabic" w:cs="Simplified Arabic"/>
          <w:sz w:val="24"/>
          <w:rtl/>
          <w:lang w:val="en-CA" w:eastAsia="en-CA" w:bidi="ar-EG"/>
        </w:rPr>
        <w:t>منافع</w:t>
      </w:r>
      <w:r w:rsidRPr="0025306B">
        <w:rPr>
          <w:rFonts w:ascii="Simplified Arabic" w:hAnsi="Simplified Arabic" w:cs="Simplified Arabic"/>
          <w:sz w:val="24"/>
          <w:rtl/>
          <w:lang w:val="en-CA" w:eastAsia="en-CA" w:bidi="ar-EG"/>
        </w:rPr>
        <w:t xml:space="preserve"> المحتملة للبيولوجيا التركيبية في ضوء هذا الإطار عن تحديد العناصر الشاملة التالية:</w:t>
      </w:r>
    </w:p>
    <w:p w14:paraId="4A538770" w14:textId="3853ECAE" w:rsidR="00124FD0" w:rsidRPr="00124FD0" w:rsidRDefault="00124FD0">
      <w:pPr>
        <w:pStyle w:val="ListParagraph"/>
        <w:keepNext/>
        <w:keepLines/>
        <w:numPr>
          <w:ilvl w:val="0"/>
          <w:numId w:val="20"/>
        </w:numPr>
        <w:tabs>
          <w:tab w:val="left" w:pos="1280"/>
        </w:tabs>
        <w:bidi/>
        <w:spacing w:before="240" w:after="240" w:line="216" w:lineRule="auto"/>
        <w:ind w:left="360" w:firstLine="900"/>
        <w:jc w:val="left"/>
        <w:rPr>
          <w:rFonts w:ascii="Simplified Arabic" w:hAnsi="Simplified Arabic" w:cs="Simplified Arabic"/>
          <w:sz w:val="24"/>
          <w:lang w:val="en-CA" w:eastAsia="en-CA" w:bidi="ar-EG"/>
        </w:rPr>
      </w:pPr>
      <w:r w:rsidRPr="00124FD0">
        <w:rPr>
          <w:rFonts w:ascii="Simplified Arabic" w:hAnsi="Simplified Arabic" w:cs="Simplified Arabic"/>
          <w:sz w:val="24"/>
          <w:rtl/>
          <w:lang w:val="en-CA" w:eastAsia="en-CA" w:bidi="ar-EG"/>
        </w:rPr>
        <w:t xml:space="preserve">تختلف </w:t>
      </w:r>
      <w:r w:rsidR="00CA4D55">
        <w:rPr>
          <w:rFonts w:ascii="Simplified Arabic" w:hAnsi="Simplified Arabic" w:cs="Simplified Arabic" w:hint="cs"/>
          <w:sz w:val="24"/>
          <w:rtl/>
          <w:lang w:val="en-CA" w:eastAsia="en-CA" w:bidi="ar-EG"/>
        </w:rPr>
        <w:t>المنافع</w:t>
      </w:r>
      <w:r w:rsidRPr="00124FD0">
        <w:rPr>
          <w:rFonts w:ascii="Simplified Arabic" w:hAnsi="Simplified Arabic" w:cs="Simplified Arabic"/>
          <w:sz w:val="24"/>
          <w:rtl/>
          <w:lang w:val="en-CA" w:eastAsia="en-CA" w:bidi="ar-EG"/>
        </w:rPr>
        <w:t xml:space="preserve"> المحتملة باختلاف السياق، وذلك تبعًا للتطبيق، والاستخدام المقصود، والبيئة المستقبلة المحتملة (مثل مستوى الاحتواء)، والحوكمة (مثل استخدام تقييمات المخاطر وجاهزية الأطر التنظيمية)، والبيئة الاجتماعية؛</w:t>
      </w:r>
    </w:p>
    <w:p w14:paraId="19988C92" w14:textId="1382732D" w:rsidR="00124FD0" w:rsidRPr="00124FD0" w:rsidRDefault="00FF381B">
      <w:pPr>
        <w:pStyle w:val="ListParagraph"/>
        <w:keepNext/>
        <w:keepLines/>
        <w:numPr>
          <w:ilvl w:val="0"/>
          <w:numId w:val="20"/>
        </w:numPr>
        <w:tabs>
          <w:tab w:val="left" w:pos="1280"/>
        </w:tabs>
        <w:bidi/>
        <w:spacing w:before="240" w:after="240" w:line="216" w:lineRule="auto"/>
        <w:ind w:left="360" w:firstLine="900"/>
        <w:jc w:val="left"/>
        <w:rPr>
          <w:rFonts w:ascii="Simplified Arabic" w:hAnsi="Simplified Arabic" w:cs="Simplified Arabic"/>
          <w:sz w:val="24"/>
          <w:lang w:val="en-CA" w:eastAsia="en-CA" w:bidi="ar-EG"/>
        </w:rPr>
      </w:pPr>
      <w:r>
        <w:rPr>
          <w:rFonts w:ascii="Simplified Arabic" w:hAnsi="Simplified Arabic" w:cs="Simplified Arabic" w:hint="cs"/>
          <w:sz w:val="24"/>
          <w:rtl/>
          <w:lang w:val="en-CA" w:eastAsia="en-CA" w:bidi="ar-EG"/>
        </w:rPr>
        <w:t>ق</w:t>
      </w:r>
      <w:r w:rsidR="00124FD0" w:rsidRPr="00124FD0">
        <w:rPr>
          <w:rFonts w:ascii="Simplified Arabic" w:hAnsi="Simplified Arabic" w:cs="Simplified Arabic"/>
          <w:sz w:val="24"/>
          <w:rtl/>
          <w:lang w:val="en-CA" w:eastAsia="en-CA" w:bidi="ar-EG"/>
        </w:rPr>
        <w:t>د لا تتوزع هذه ال</w:t>
      </w:r>
      <w:r w:rsidR="002C340D">
        <w:rPr>
          <w:rFonts w:ascii="Simplified Arabic" w:hAnsi="Simplified Arabic" w:cs="Simplified Arabic"/>
          <w:sz w:val="24"/>
          <w:rtl/>
          <w:lang w:val="en-CA" w:eastAsia="en-CA" w:bidi="ar-EG"/>
        </w:rPr>
        <w:t>منافع</w:t>
      </w:r>
      <w:r w:rsidR="00124FD0" w:rsidRPr="00124FD0">
        <w:rPr>
          <w:rFonts w:ascii="Simplified Arabic" w:hAnsi="Simplified Arabic" w:cs="Simplified Arabic"/>
          <w:sz w:val="24"/>
          <w:rtl/>
          <w:lang w:val="en-CA" w:eastAsia="en-CA" w:bidi="ar-EG"/>
        </w:rPr>
        <w:t xml:space="preserve"> بالتساوي؛</w:t>
      </w:r>
    </w:p>
    <w:p w14:paraId="680B2FF1" w14:textId="48B587FE" w:rsidR="00124FD0" w:rsidRDefault="00124FD0">
      <w:pPr>
        <w:pStyle w:val="ListParagraph"/>
        <w:keepNext/>
        <w:keepLines/>
        <w:numPr>
          <w:ilvl w:val="0"/>
          <w:numId w:val="20"/>
        </w:numPr>
        <w:tabs>
          <w:tab w:val="left" w:pos="1280"/>
        </w:tabs>
        <w:bidi/>
        <w:spacing w:before="240" w:after="240" w:line="216" w:lineRule="auto"/>
        <w:ind w:left="360" w:firstLine="900"/>
        <w:jc w:val="left"/>
        <w:rPr>
          <w:rFonts w:ascii="Simplified Arabic" w:hAnsi="Simplified Arabic" w:cs="Simplified Arabic"/>
          <w:sz w:val="24"/>
          <w:lang w:val="en-CA" w:eastAsia="en-CA" w:bidi="ar-EG"/>
        </w:rPr>
      </w:pPr>
      <w:r w:rsidRPr="00124FD0">
        <w:rPr>
          <w:rFonts w:ascii="Simplified Arabic" w:hAnsi="Simplified Arabic" w:cs="Simplified Arabic"/>
          <w:sz w:val="24"/>
          <w:rtl/>
          <w:lang w:val="en-CA" w:eastAsia="en-CA" w:bidi="ar-EG"/>
        </w:rPr>
        <w:t>ثمة حاجة إلى ضمان مراعاة الاعتبارات الخاصة بالشعوب الأصلية والمجتمعات المحلية، والنساء، والشباب.</w:t>
      </w:r>
    </w:p>
    <w:p w14:paraId="2ADD1D03" w14:textId="4E37CB76" w:rsidR="00FF381B" w:rsidRDefault="00FD2D90">
      <w:pPr>
        <w:pStyle w:val="ListParagraph"/>
        <w:keepNext/>
        <w:keepLines/>
        <w:numPr>
          <w:ilvl w:val="0"/>
          <w:numId w:val="19"/>
        </w:numPr>
        <w:tabs>
          <w:tab w:val="left" w:pos="1280"/>
        </w:tabs>
        <w:bidi/>
        <w:spacing w:before="240" w:after="240" w:line="216" w:lineRule="auto"/>
        <w:ind w:left="360" w:firstLine="0"/>
        <w:jc w:val="left"/>
        <w:rPr>
          <w:rFonts w:ascii="Simplified Arabic" w:hAnsi="Simplified Arabic" w:cs="Simplified Arabic"/>
          <w:sz w:val="24"/>
          <w:lang w:val="en-CA" w:eastAsia="en-CA" w:bidi="ar-EG"/>
        </w:rPr>
      </w:pPr>
      <w:r>
        <w:rPr>
          <w:rFonts w:ascii="Simplified Arabic" w:hAnsi="Simplified Arabic" w:cs="Simplified Arabic" w:hint="cs"/>
          <w:sz w:val="24"/>
          <w:rtl/>
          <w:lang w:val="en-CA" w:eastAsia="en-CA" w:bidi="ar-EG"/>
        </w:rPr>
        <w:t>و</w:t>
      </w:r>
      <w:r w:rsidR="00FF381B" w:rsidRPr="00FF381B">
        <w:rPr>
          <w:rFonts w:ascii="Simplified Arabic" w:hAnsi="Simplified Arabic" w:cs="Simplified Arabic"/>
          <w:sz w:val="24"/>
          <w:rtl/>
          <w:lang w:val="en-CA" w:eastAsia="en-CA" w:bidi="ar-EG"/>
        </w:rPr>
        <w:t>يمكن اعتبار الأدوات والتقنيات الداعمة المستخدمة في البيولوجيا التركيبية أدواتٍ متعددة الاستخدامات، وبالتالي يمكنها أن تدعم المساهمات في تحقيق أهداف متنوعة. وتشمل هذه الأدوات ما يلي:</w:t>
      </w:r>
    </w:p>
    <w:p w14:paraId="7315A948" w14:textId="079E440F" w:rsidR="00FD2D90" w:rsidRPr="00FD2D90" w:rsidRDefault="00FD2D90">
      <w:pPr>
        <w:pStyle w:val="ListParagraph"/>
        <w:keepNext/>
        <w:keepLines/>
        <w:numPr>
          <w:ilvl w:val="0"/>
          <w:numId w:val="21"/>
        </w:numPr>
        <w:tabs>
          <w:tab w:val="left" w:pos="1280"/>
        </w:tabs>
        <w:bidi/>
        <w:spacing w:before="240" w:after="240" w:line="216" w:lineRule="auto"/>
        <w:ind w:left="450" w:firstLine="810"/>
        <w:jc w:val="left"/>
        <w:rPr>
          <w:rFonts w:ascii="Simplified Arabic" w:hAnsi="Simplified Arabic" w:cs="Simplified Arabic"/>
          <w:sz w:val="24"/>
          <w:lang w:val="en-CA" w:eastAsia="en-CA" w:bidi="ar-EG"/>
        </w:rPr>
      </w:pPr>
      <w:r w:rsidRPr="00FD2D90">
        <w:rPr>
          <w:rFonts w:ascii="Simplified Arabic" w:hAnsi="Simplified Arabic" w:cs="Simplified Arabic"/>
          <w:sz w:val="24"/>
          <w:rtl/>
          <w:lang w:val="en-CA" w:eastAsia="en-CA" w:bidi="ar-EG"/>
        </w:rPr>
        <w:t xml:space="preserve">الأدوات الجزيئية (مثل الحمض النووي البيئي، والتسلسل، </w:t>
      </w:r>
      <w:r w:rsidR="0074342C">
        <w:rPr>
          <w:rFonts w:ascii="Simplified Arabic" w:hAnsi="Simplified Arabic" w:cs="Simplified Arabic" w:hint="cs"/>
          <w:sz w:val="24"/>
          <w:rtl/>
          <w:lang w:val="en-CA" w:eastAsia="en-CA" w:bidi="ar-EG"/>
        </w:rPr>
        <w:t>والمجسّات</w:t>
      </w:r>
      <w:r w:rsidRPr="00FD2D90">
        <w:rPr>
          <w:rFonts w:ascii="Simplified Arabic" w:hAnsi="Simplified Arabic" w:cs="Simplified Arabic"/>
          <w:sz w:val="24"/>
          <w:rtl/>
          <w:lang w:val="en-CA" w:eastAsia="en-CA" w:bidi="ar-EG"/>
        </w:rPr>
        <w:t xml:space="preserve"> الحيوية)، التي يمكن أن تدعم فهمًا أفضل للتنوع البيولوجي ورصد النظم </w:t>
      </w:r>
      <w:r w:rsidR="00DB5533">
        <w:rPr>
          <w:rFonts w:ascii="Simplified Arabic" w:hAnsi="Simplified Arabic" w:cs="Simplified Arabic" w:hint="cs"/>
          <w:sz w:val="24"/>
          <w:rtl/>
          <w:lang w:val="en-CA" w:eastAsia="en-CA" w:bidi="ar-EG"/>
        </w:rPr>
        <w:t>الإيكولوجية</w:t>
      </w:r>
      <w:r w:rsidRPr="00FD2D90">
        <w:rPr>
          <w:rFonts w:ascii="Simplified Arabic" w:hAnsi="Simplified Arabic" w:cs="Simplified Arabic"/>
          <w:sz w:val="24"/>
          <w:rtl/>
          <w:lang w:val="en-CA" w:eastAsia="en-CA" w:bidi="ar-EG"/>
        </w:rPr>
        <w:t xml:space="preserve"> والتدخلات اللازمة لحفظ التنوع البيولوجي واستخدامه المستدام؛</w:t>
      </w:r>
    </w:p>
    <w:p w14:paraId="0F3EE3DB" w14:textId="6BB56BD7" w:rsidR="00FD2D90" w:rsidRDefault="00FD2D90">
      <w:pPr>
        <w:pStyle w:val="ListParagraph"/>
        <w:keepNext/>
        <w:keepLines/>
        <w:numPr>
          <w:ilvl w:val="0"/>
          <w:numId w:val="21"/>
        </w:numPr>
        <w:tabs>
          <w:tab w:val="left" w:pos="1280"/>
        </w:tabs>
        <w:bidi/>
        <w:spacing w:before="240" w:after="240" w:line="216" w:lineRule="auto"/>
        <w:ind w:left="450" w:firstLine="810"/>
        <w:jc w:val="left"/>
        <w:rPr>
          <w:rFonts w:ascii="Simplified Arabic" w:hAnsi="Simplified Arabic" w:cs="Simplified Arabic"/>
          <w:sz w:val="24"/>
          <w:lang w:val="en-CA" w:eastAsia="en-CA" w:bidi="ar-EG"/>
        </w:rPr>
      </w:pPr>
      <w:r w:rsidRPr="00FD2D90">
        <w:rPr>
          <w:rFonts w:ascii="Simplified Arabic" w:hAnsi="Simplified Arabic" w:cs="Simplified Arabic"/>
          <w:sz w:val="24"/>
          <w:rtl/>
          <w:lang w:val="en-CA" w:eastAsia="en-CA" w:bidi="ar-EG"/>
        </w:rPr>
        <w:t>المصارف الحيوية، التي يمكن أن تدعم حفظ التنوع الجيني للأنواع البرية والمستأنسة والحفاظ عليه.</w:t>
      </w:r>
    </w:p>
    <w:p w14:paraId="45205462" w14:textId="55606EFE" w:rsidR="00DB5533" w:rsidRPr="00045CAA" w:rsidRDefault="00DB5533" w:rsidP="00A94832">
      <w:pPr>
        <w:jc w:val="right"/>
        <w:rPr>
          <w:rFonts w:cs="Simplified Arabic"/>
          <w:b/>
          <w:bCs/>
          <w:sz w:val="26"/>
          <w:szCs w:val="26"/>
          <w:rtl/>
          <w:lang w:val="en-CA" w:eastAsia="en-CA" w:bidi="ar-EG"/>
        </w:rPr>
      </w:pPr>
      <w:r w:rsidRPr="00045CAA">
        <w:rPr>
          <w:rFonts w:cs="Simplified Arabic"/>
          <w:b/>
          <w:bCs/>
          <w:sz w:val="26"/>
          <w:szCs w:val="26"/>
          <w:rtl/>
          <w:lang w:val="en-CA" w:eastAsia="en-CA" w:bidi="ar-EG"/>
        </w:rPr>
        <w:t>ال</w:t>
      </w:r>
      <w:r w:rsidR="002C340D" w:rsidRPr="00045CAA">
        <w:rPr>
          <w:rFonts w:cs="Simplified Arabic"/>
          <w:b/>
          <w:bCs/>
          <w:sz w:val="26"/>
          <w:szCs w:val="26"/>
          <w:rtl/>
          <w:lang w:val="en-CA" w:eastAsia="en-CA" w:bidi="ar-EG"/>
        </w:rPr>
        <w:t>منافع</w:t>
      </w:r>
      <w:r w:rsidRPr="00045CAA">
        <w:rPr>
          <w:rFonts w:cs="Simplified Arabic"/>
          <w:b/>
          <w:bCs/>
          <w:sz w:val="26"/>
          <w:szCs w:val="26"/>
          <w:rtl/>
          <w:lang w:val="en-CA" w:eastAsia="en-CA" w:bidi="ar-EG"/>
        </w:rPr>
        <w:t xml:space="preserve"> المحتملة لعلم </w:t>
      </w:r>
      <w:r w:rsidR="00FC1C86" w:rsidRPr="00045CAA">
        <w:rPr>
          <w:rFonts w:cs="Simplified Arabic" w:hint="cs"/>
          <w:b/>
          <w:bCs/>
          <w:sz w:val="26"/>
          <w:szCs w:val="26"/>
          <w:rtl/>
          <w:lang w:val="en-CA" w:eastAsia="en-CA" w:bidi="ar-EG"/>
        </w:rPr>
        <w:t xml:space="preserve">البيولوجيا التركيبية </w:t>
      </w:r>
      <w:r w:rsidRPr="00045CAA">
        <w:rPr>
          <w:rFonts w:cs="Simplified Arabic"/>
          <w:b/>
          <w:bCs/>
          <w:sz w:val="26"/>
          <w:szCs w:val="26"/>
          <w:rtl/>
          <w:lang w:val="en-CA" w:eastAsia="en-CA" w:bidi="ar-EG"/>
        </w:rPr>
        <w:t>فيما يتعلق بأهداف إطار كونمينغ-مونتريال العالمي للتنوع البيولوجي</w:t>
      </w:r>
    </w:p>
    <w:tbl>
      <w:tblPr>
        <w:tblStyle w:val="TableGrid"/>
        <w:tblpPr w:leftFromText="180" w:rightFromText="180" w:vertAnchor="text" w:tblpX="567" w:tblpY="1"/>
        <w:tblOverlap w:val="never"/>
        <w:bidiVisua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76"/>
        <w:gridCol w:w="7507"/>
      </w:tblGrid>
      <w:tr w:rsidR="0080170C" w:rsidRPr="00B01C0F" w14:paraId="69C73716" w14:textId="77777777" w:rsidTr="00010670">
        <w:trPr>
          <w:tblHeader/>
        </w:trPr>
        <w:tc>
          <w:tcPr>
            <w:tcW w:w="1276" w:type="dxa"/>
            <w:tcBorders>
              <w:top w:val="single" w:sz="4" w:space="0" w:color="auto"/>
              <w:bottom w:val="single" w:sz="4" w:space="0" w:color="auto"/>
            </w:tcBorders>
            <w:vAlign w:val="center"/>
          </w:tcPr>
          <w:p w14:paraId="3316C9FD" w14:textId="69C320F3" w:rsidR="0080170C" w:rsidRPr="00B01C0F" w:rsidRDefault="00010670" w:rsidP="00010670">
            <w:pPr>
              <w:pStyle w:val="CBDNormalNumber"/>
              <w:snapToGrid w:val="0"/>
              <w:spacing w:before="60" w:after="60"/>
              <w:jc w:val="right"/>
              <w:rPr>
                <w:rFonts w:ascii="Simplified Arabic" w:hAnsi="Simplified Arabic" w:cs="Simplified Arabic"/>
                <w:i/>
                <w:iCs/>
              </w:rPr>
            </w:pPr>
            <w:r w:rsidRPr="00B01C0F">
              <w:rPr>
                <w:rFonts w:ascii="Simplified Arabic" w:hAnsi="Simplified Arabic" w:cs="Simplified Arabic"/>
                <w:i/>
                <w:iCs/>
                <w:rtl/>
              </w:rPr>
              <w:t>هدف الإطار</w:t>
            </w:r>
          </w:p>
        </w:tc>
        <w:tc>
          <w:tcPr>
            <w:tcW w:w="7507" w:type="dxa"/>
            <w:tcBorders>
              <w:top w:val="single" w:sz="4" w:space="0" w:color="auto"/>
              <w:bottom w:val="single" w:sz="4" w:space="0" w:color="auto"/>
            </w:tcBorders>
            <w:vAlign w:val="bottom"/>
          </w:tcPr>
          <w:p w14:paraId="0C4FBB0A" w14:textId="33C949E4" w:rsidR="0080170C" w:rsidRPr="00B01C0F" w:rsidRDefault="00010670" w:rsidP="002D0C14">
            <w:pPr>
              <w:pStyle w:val="CBDNormalNumber"/>
              <w:tabs>
                <w:tab w:val="clear" w:pos="567"/>
              </w:tabs>
              <w:ind w:left="45" w:right="195"/>
              <w:jc w:val="right"/>
              <w:rPr>
                <w:rFonts w:ascii="Simplified Arabic" w:hAnsi="Simplified Arabic" w:cs="Simplified Arabic"/>
                <w:i/>
                <w:iCs/>
                <w:vertAlign w:val="superscript"/>
              </w:rPr>
            </w:pPr>
            <w:r w:rsidRPr="00B01C0F">
              <w:rPr>
                <w:rFonts w:ascii="Simplified Arabic" w:hAnsi="Simplified Arabic" w:cs="Simplified Arabic"/>
                <w:i/>
                <w:iCs/>
                <w:rtl/>
              </w:rPr>
              <w:t>الاستخدام السياقي (الاستخدامات السياقية) (مع أمثلة توضيحية)</w:t>
            </w:r>
          </w:p>
        </w:tc>
      </w:tr>
      <w:tr w:rsidR="0080170C" w:rsidRPr="00B01C0F" w14:paraId="02427EED" w14:textId="77777777" w:rsidTr="0080170C">
        <w:tc>
          <w:tcPr>
            <w:tcW w:w="1276" w:type="dxa"/>
            <w:tcBorders>
              <w:top w:val="single" w:sz="4" w:space="0" w:color="auto"/>
            </w:tcBorders>
          </w:tcPr>
          <w:p w14:paraId="1A9939A3" w14:textId="1E17C315" w:rsidR="0080170C" w:rsidRPr="00B01C0F" w:rsidRDefault="00232061" w:rsidP="00FC14C4">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w:t>
            </w:r>
            <w:r w:rsidR="00FC14C4" w:rsidRPr="00B01C0F">
              <w:rPr>
                <w:rFonts w:ascii="Simplified Arabic" w:hAnsi="Simplified Arabic" w:cs="Simplified Arabic"/>
                <w:rtl/>
              </w:rPr>
              <w:t xml:space="preserve"> 1</w:t>
            </w:r>
          </w:p>
        </w:tc>
        <w:tc>
          <w:tcPr>
            <w:tcW w:w="7507" w:type="dxa"/>
            <w:tcBorders>
              <w:top w:val="single" w:sz="4" w:space="0" w:color="auto"/>
            </w:tcBorders>
          </w:tcPr>
          <w:p w14:paraId="0344D23F" w14:textId="5689797D" w:rsidR="0080170C" w:rsidRPr="00B01C0F" w:rsidRDefault="00FC14C4">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إدارة النظام </w:t>
            </w:r>
            <w:r w:rsidR="00E20BCC" w:rsidRPr="00B01C0F">
              <w:rPr>
                <w:rStyle w:val="ypks7kbdpwfgdykd3qb9"/>
                <w:rFonts w:ascii="Simplified Arabic" w:hAnsi="Simplified Arabic" w:cs="Simplified Arabic"/>
                <w:szCs w:val="22"/>
                <w:rtl/>
              </w:rPr>
              <w:t>الإيكولوجي</w:t>
            </w:r>
            <w:r w:rsidRPr="00B01C0F">
              <w:rPr>
                <w:rStyle w:val="ypks7kbdpwfgdykd3qb9"/>
                <w:rFonts w:ascii="Simplified Arabic" w:hAnsi="Simplified Arabic" w:cs="Simplified Arabic"/>
                <w:szCs w:val="22"/>
                <w:rtl/>
              </w:rPr>
              <w:t xml:space="preserve"> واستخدام الأراضي من خلال نشر الكائنات المعدلة وراثيًا لتقليل الضغط وحماية التنوع البيولوجي، وخاصة الأراضي المحمية (على سبيل المثال، المحاصيل المعدلة وراثيًا لزيادة الكثافة أو الإنتاجية؛ </w:t>
            </w:r>
            <w:r w:rsidR="00AA27F7" w:rsidRPr="00B01C0F">
              <w:rPr>
                <w:rStyle w:val="ypks7kbdpwfgdykd3qb9"/>
                <w:rFonts w:ascii="Simplified Arabic" w:hAnsi="Simplified Arabic" w:cs="Simplified Arabic" w:hint="cs"/>
                <w:szCs w:val="22"/>
                <w:rtl/>
              </w:rPr>
              <w:t xml:space="preserve">والفايتوسومات المعدلة وراثياً </w:t>
            </w:r>
            <w:r w:rsidRPr="00B01C0F">
              <w:rPr>
                <w:rStyle w:val="ypks7kbdpwfgdykd3qb9"/>
                <w:rFonts w:ascii="Simplified Arabic" w:hAnsi="Simplified Arabic" w:cs="Simplified Arabic"/>
                <w:szCs w:val="22"/>
                <w:rtl/>
              </w:rPr>
              <w:t>الحيوية للاحتفاظ بالمياه وتقليل استخدام المياه)</w:t>
            </w:r>
            <w:r w:rsidRPr="00B01C0F">
              <w:rPr>
                <w:rStyle w:val="ypks7kbdpwfgdykd3qb9"/>
                <w:rFonts w:ascii="Simplified Arabic" w:hAnsi="Simplified Arabic" w:cs="Simplified Arabic"/>
                <w:szCs w:val="22"/>
              </w:rPr>
              <w:t>.</w:t>
            </w:r>
          </w:p>
        </w:tc>
      </w:tr>
      <w:tr w:rsidR="00232061" w:rsidRPr="00B01C0F" w14:paraId="557DCC03" w14:textId="77777777" w:rsidTr="0080170C">
        <w:tc>
          <w:tcPr>
            <w:tcW w:w="1276" w:type="dxa"/>
          </w:tcPr>
          <w:p w14:paraId="4C0BFAE1" w14:textId="10E7C774" w:rsidR="00232061" w:rsidRPr="00B01C0F" w:rsidRDefault="00232061" w:rsidP="00232061">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lastRenderedPageBreak/>
              <w:t>الهدف 2</w:t>
            </w:r>
          </w:p>
        </w:tc>
        <w:tc>
          <w:tcPr>
            <w:tcW w:w="7507" w:type="dxa"/>
          </w:tcPr>
          <w:p w14:paraId="01CACAAF" w14:textId="78DC2701" w:rsidR="00D930B5" w:rsidRPr="00B01C0F" w:rsidRDefault="00D930B5">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معالجة النظم الإيكولوجية المتدهورة (على سبيل المثال، الميكروبات </w:t>
            </w:r>
            <w:r w:rsidR="00C2658E" w:rsidRPr="00B01C0F">
              <w:rPr>
                <w:rStyle w:val="ypks7kbdpwfgdykd3qb9"/>
                <w:rFonts w:ascii="Simplified Arabic" w:hAnsi="Simplified Arabic" w:cs="Simplified Arabic" w:hint="cs"/>
                <w:szCs w:val="22"/>
                <w:rtl/>
              </w:rPr>
              <w:t>المعدلة وراثياً</w:t>
            </w:r>
            <w:r w:rsidRPr="00B01C0F">
              <w:rPr>
                <w:rStyle w:val="ypks7kbdpwfgdykd3qb9"/>
                <w:rFonts w:ascii="Simplified Arabic" w:hAnsi="Simplified Arabic" w:cs="Simplified Arabic"/>
                <w:szCs w:val="22"/>
                <w:rtl/>
              </w:rPr>
              <w:t xml:space="preserve"> لتحليل الهيدروكربونات بعد انسكاب النفط أو ملوثات التربة)</w:t>
            </w:r>
          </w:p>
          <w:p w14:paraId="76AC9284" w14:textId="109E4593" w:rsidR="00232061" w:rsidRPr="00B01C0F" w:rsidRDefault="007E6A04">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إصلاح النظم الإيكولوجية المتدهورة (على سبيل المثال، البكتيريا المعدلة وراثيًا لإطلاق مواد مسترطبة في البيئات القاحلة؛ والشعاب المرجانية المعدلة؛ ومجموعات التشخيص للاستجابة لحالات ابيضاض المرجان).</w:t>
            </w:r>
          </w:p>
        </w:tc>
      </w:tr>
      <w:tr w:rsidR="00C90941" w:rsidRPr="00B01C0F" w14:paraId="2A7DBBFE" w14:textId="77777777" w:rsidTr="0080170C">
        <w:tc>
          <w:tcPr>
            <w:tcW w:w="1276" w:type="dxa"/>
          </w:tcPr>
          <w:p w14:paraId="56087BCF" w14:textId="0F476B82" w:rsidR="00C90941" w:rsidRPr="00B01C0F" w:rsidRDefault="00C90941" w:rsidP="00C90941">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 4</w:t>
            </w:r>
          </w:p>
        </w:tc>
        <w:tc>
          <w:tcPr>
            <w:tcW w:w="7507" w:type="dxa"/>
          </w:tcPr>
          <w:p w14:paraId="2A79A505" w14:textId="51B5D27F" w:rsidR="004B3DE1" w:rsidRPr="00B01C0F" w:rsidRDefault="004B3DE1">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مقاومة </w:t>
            </w:r>
            <w:r w:rsidR="000F3A7A" w:rsidRPr="00B01C0F">
              <w:rPr>
                <w:rStyle w:val="ypks7kbdpwfgdykd3qb9"/>
                <w:rFonts w:ascii="Simplified Arabic" w:hAnsi="Simplified Arabic" w:cs="Simplified Arabic" w:hint="cs"/>
                <w:szCs w:val="22"/>
                <w:rtl/>
              </w:rPr>
              <w:t>معدلة وراثياً لم</w:t>
            </w:r>
            <w:r w:rsidRPr="00B01C0F">
              <w:rPr>
                <w:rStyle w:val="ypks7kbdpwfgdykd3qb9"/>
                <w:rFonts w:ascii="Simplified Arabic" w:hAnsi="Simplified Arabic" w:cs="Simplified Arabic"/>
                <w:szCs w:val="22"/>
                <w:rtl/>
              </w:rPr>
              <w:t xml:space="preserve">سببات الأمراض في الأنواع المحلية (على سبيل المثال، التدخل الجيني المستهدف في الضفادع المهددة بالانقراض؛ واللقاحات ذاتية الانتشار لمعالجة أمراض </w:t>
            </w:r>
            <w:r w:rsidR="003E5832" w:rsidRPr="00B01C0F">
              <w:rPr>
                <w:rStyle w:val="ypks7kbdpwfgdykd3qb9"/>
                <w:rFonts w:ascii="Simplified Arabic" w:hAnsi="Simplified Arabic" w:cs="Simplified Arabic"/>
                <w:szCs w:val="22"/>
                <w:rtl/>
              </w:rPr>
              <w:t>الأحياء</w:t>
            </w:r>
            <w:r w:rsidRPr="00B01C0F">
              <w:rPr>
                <w:rStyle w:val="ypks7kbdpwfgdykd3qb9"/>
                <w:rFonts w:ascii="Simplified Arabic" w:hAnsi="Simplified Arabic" w:cs="Simplified Arabic"/>
                <w:szCs w:val="22"/>
                <w:rtl/>
              </w:rPr>
              <w:t xml:space="preserve"> البرية)</w:t>
            </w:r>
          </w:p>
          <w:p w14:paraId="75E6BC8F" w14:textId="54AF9B82" w:rsidR="003E5832" w:rsidRPr="00B01C0F" w:rsidRDefault="003E5832">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زيادة التنوع الجيني للأنواع المهددة بالانقراض (على سبيل المثال، استنساخ حيوان ابن </w:t>
            </w:r>
            <w:r w:rsidR="000625BC" w:rsidRPr="00B01C0F">
              <w:rPr>
                <w:rStyle w:val="ypks7kbdpwfgdykd3qb9"/>
                <w:rFonts w:ascii="Simplified Arabic" w:hAnsi="Simplified Arabic" w:cs="Simplified Arabic"/>
                <w:szCs w:val="22"/>
                <w:rtl/>
              </w:rPr>
              <w:t xml:space="preserve">مُقْرِضٍ </w:t>
            </w:r>
            <w:r w:rsidR="00D772EE" w:rsidRPr="00B01C0F">
              <w:rPr>
                <w:rStyle w:val="ypks7kbdpwfgdykd3qb9"/>
                <w:rFonts w:ascii="Simplified Arabic" w:hAnsi="Simplified Arabic" w:cs="Simplified Arabic" w:hint="cs"/>
                <w:szCs w:val="22"/>
                <w:rtl/>
              </w:rPr>
              <w:t>ال</w:t>
            </w:r>
            <w:r w:rsidRPr="00B01C0F">
              <w:rPr>
                <w:rStyle w:val="ypks7kbdpwfgdykd3qb9"/>
                <w:rFonts w:ascii="Simplified Arabic" w:hAnsi="Simplified Arabic" w:cs="Simplified Arabic"/>
                <w:szCs w:val="22"/>
                <w:rtl/>
              </w:rPr>
              <w:t xml:space="preserve">أسود القدمين وحصان </w:t>
            </w:r>
            <w:r w:rsidR="00860F56" w:rsidRPr="00B01C0F">
              <w:rPr>
                <w:rStyle w:val="ypks7kbdpwfgdykd3qb9"/>
                <w:rFonts w:ascii="Simplified Arabic" w:hAnsi="Simplified Arabic" w:cs="Simplified Arabic"/>
                <w:szCs w:val="22"/>
                <w:rtl/>
              </w:rPr>
              <w:t>برجفالسكي</w:t>
            </w:r>
            <w:r w:rsidRPr="00B01C0F">
              <w:rPr>
                <w:rStyle w:val="ypks7kbdpwfgdykd3qb9"/>
                <w:rFonts w:ascii="Simplified Arabic" w:hAnsi="Simplified Arabic" w:cs="Simplified Arabic"/>
                <w:szCs w:val="22"/>
                <w:rtl/>
              </w:rPr>
              <w:t xml:space="preserve"> من الخلايا المحفوظة بالتبريد؛ </w:t>
            </w:r>
            <w:r w:rsidR="00D772EE" w:rsidRPr="00B01C0F">
              <w:rPr>
                <w:rStyle w:val="ypks7kbdpwfgdykd3qb9"/>
                <w:rFonts w:ascii="Simplified Arabic" w:hAnsi="Simplified Arabic" w:cs="Simplified Arabic" w:hint="cs"/>
                <w:szCs w:val="22"/>
                <w:rtl/>
              </w:rPr>
              <w:t>وتحرير</w:t>
            </w:r>
            <w:r w:rsidRPr="00B01C0F">
              <w:rPr>
                <w:rStyle w:val="ypks7kbdpwfgdykd3qb9"/>
                <w:rFonts w:ascii="Simplified Arabic" w:hAnsi="Simplified Arabic" w:cs="Simplified Arabic"/>
                <w:szCs w:val="22"/>
                <w:rtl/>
              </w:rPr>
              <w:t xml:space="preserve"> الجينوم </w:t>
            </w:r>
            <w:r w:rsidR="00D772EE" w:rsidRPr="00B01C0F">
              <w:rPr>
                <w:rStyle w:val="ypks7kbdpwfgdykd3qb9"/>
                <w:rFonts w:ascii="Simplified Arabic" w:hAnsi="Simplified Arabic" w:cs="Simplified Arabic" w:hint="cs"/>
                <w:szCs w:val="22"/>
                <w:rtl/>
              </w:rPr>
              <w:t>ل</w:t>
            </w:r>
            <w:r w:rsidRPr="00B01C0F">
              <w:rPr>
                <w:rStyle w:val="ypks7kbdpwfgdykd3qb9"/>
                <w:rFonts w:ascii="Simplified Arabic" w:hAnsi="Simplified Arabic" w:cs="Simplified Arabic"/>
                <w:szCs w:val="22"/>
                <w:rtl/>
              </w:rPr>
              <w:t>لتنوع الجيني</w:t>
            </w:r>
            <w:r w:rsidR="00D772EE" w:rsidRPr="00B01C0F">
              <w:rPr>
                <w:rStyle w:val="ypks7kbdpwfgdykd3qb9"/>
                <w:rFonts w:ascii="Simplified Arabic" w:hAnsi="Simplified Arabic" w:cs="Simplified Arabic" w:hint="cs"/>
                <w:szCs w:val="22"/>
                <w:rtl/>
              </w:rPr>
              <w:t xml:space="preserve"> المعدل وراثياً</w:t>
            </w:r>
            <w:r w:rsidRPr="00B01C0F">
              <w:rPr>
                <w:rStyle w:val="ypks7kbdpwfgdykd3qb9"/>
                <w:rFonts w:ascii="Simplified Arabic" w:hAnsi="Simplified Arabic" w:cs="Simplified Arabic"/>
                <w:szCs w:val="22"/>
                <w:rtl/>
              </w:rPr>
              <w:t>).</w:t>
            </w:r>
          </w:p>
          <w:p w14:paraId="799A2B58" w14:textId="7ACD9280" w:rsidR="00C90941" w:rsidRPr="00B01C0F" w:rsidRDefault="000625BC">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تقليل الضغط الاستخراجي على التجمعات البرية (على سبيل المثال، البكتيريا أو الخميرة المعدلة وراثيًا لإنتاج مواد كيميائية عالية القيمة).</w:t>
            </w:r>
          </w:p>
        </w:tc>
      </w:tr>
      <w:tr w:rsidR="00DF6836" w:rsidRPr="00B01C0F" w14:paraId="67B6DD71" w14:textId="77777777" w:rsidTr="0080170C">
        <w:tc>
          <w:tcPr>
            <w:tcW w:w="1276" w:type="dxa"/>
          </w:tcPr>
          <w:p w14:paraId="34A1BDD7" w14:textId="577F5DBE" w:rsidR="00DF6836" w:rsidRPr="00B01C0F" w:rsidRDefault="00DF6836" w:rsidP="00DF6836">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 5</w:t>
            </w:r>
          </w:p>
        </w:tc>
        <w:tc>
          <w:tcPr>
            <w:tcW w:w="7507" w:type="dxa"/>
          </w:tcPr>
          <w:p w14:paraId="3BFCAE48" w14:textId="7E7C5921" w:rsidR="00DF6836" w:rsidRPr="00B01C0F" w:rsidRDefault="00DF6836">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استبدال المنتجات الطبيعية المستخرجة من التجمعات البرية للحد من الاستغلال المفرط أو منعه (على سبيل المثال، البكتيريا المعدلة وراثيًا لإنتاج الفانيلين أو نجيل الهند أو السكوالين؛ وقرن وحيد القرن الاصطناعي)</w:t>
            </w:r>
            <w:r w:rsidRPr="00B01C0F">
              <w:rPr>
                <w:rStyle w:val="ypks7kbdpwfgdykd3qb9"/>
                <w:rFonts w:ascii="Simplified Arabic" w:hAnsi="Simplified Arabic" w:cs="Simplified Arabic"/>
                <w:szCs w:val="22"/>
              </w:rPr>
              <w:t>.</w:t>
            </w:r>
          </w:p>
        </w:tc>
      </w:tr>
      <w:tr w:rsidR="005B70AE" w:rsidRPr="00B01C0F" w14:paraId="369B73BA" w14:textId="77777777" w:rsidTr="0080170C">
        <w:tc>
          <w:tcPr>
            <w:tcW w:w="1276" w:type="dxa"/>
          </w:tcPr>
          <w:p w14:paraId="6D5A175B" w14:textId="5C2EF60D" w:rsidR="005B70AE" w:rsidRPr="00B01C0F" w:rsidRDefault="005B70AE" w:rsidP="005B70AE">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 6</w:t>
            </w:r>
          </w:p>
        </w:tc>
        <w:tc>
          <w:tcPr>
            <w:tcW w:w="7507" w:type="dxa"/>
          </w:tcPr>
          <w:p w14:paraId="7D0925F4" w14:textId="7D1DFCCC" w:rsidR="005B70AE" w:rsidRPr="00B01C0F" w:rsidRDefault="005B70AE">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القضاء على الأنواع </w:t>
            </w:r>
            <w:r w:rsidR="001C0DA8" w:rsidRPr="00B01C0F">
              <w:rPr>
                <w:rStyle w:val="ypks7kbdpwfgdykd3qb9"/>
                <w:rFonts w:ascii="Simplified Arabic" w:hAnsi="Simplified Arabic" w:cs="Simplified Arabic"/>
                <w:szCs w:val="22"/>
                <w:rtl/>
              </w:rPr>
              <w:t xml:space="preserve">الغريبة </w:t>
            </w:r>
            <w:r w:rsidRPr="00B01C0F">
              <w:rPr>
                <w:rStyle w:val="ypks7kbdpwfgdykd3qb9"/>
                <w:rFonts w:ascii="Simplified Arabic" w:hAnsi="Simplified Arabic" w:cs="Simplified Arabic"/>
                <w:szCs w:val="22"/>
                <w:rtl/>
              </w:rPr>
              <w:t xml:space="preserve">الغازية أو الحد منها أو السيطرة عليها للحد من آثارها البيئية الضارة (على سبيل المثال، استخدام </w:t>
            </w:r>
            <w:r w:rsidR="005D12B9" w:rsidRPr="00B01C0F">
              <w:rPr>
                <w:rStyle w:val="ypks7kbdpwfgdykd3qb9"/>
                <w:rFonts w:ascii="Simplified Arabic" w:hAnsi="Simplified Arabic" w:cs="Simplified Arabic" w:hint="cs"/>
                <w:szCs w:val="22"/>
                <w:rtl/>
              </w:rPr>
              <w:t>محفزات</w:t>
            </w:r>
            <w:r w:rsidRPr="00B01C0F">
              <w:rPr>
                <w:rStyle w:val="ypks7kbdpwfgdykd3qb9"/>
                <w:rFonts w:ascii="Simplified Arabic" w:hAnsi="Simplified Arabic" w:cs="Simplified Arabic"/>
                <w:szCs w:val="22"/>
                <w:rtl/>
              </w:rPr>
              <w:t xml:space="preserve"> الجينات المعدلة وراثيًا؛ واللقاحات ذاتية الانتشار لتعقيم الأنواع</w:t>
            </w:r>
            <w:r w:rsidR="001C0DA8" w:rsidRPr="00B01C0F">
              <w:rPr>
                <w:rStyle w:val="ypks7kbdpwfgdykd3qb9"/>
                <w:rFonts w:ascii="Simplified Arabic" w:hAnsi="Simplified Arabic" w:cs="Simplified Arabic"/>
                <w:szCs w:val="22"/>
                <w:rtl/>
              </w:rPr>
              <w:t xml:space="preserve"> الغريبة</w:t>
            </w:r>
            <w:r w:rsidRPr="00B01C0F">
              <w:rPr>
                <w:rStyle w:val="ypks7kbdpwfgdykd3qb9"/>
                <w:rFonts w:ascii="Simplified Arabic" w:hAnsi="Simplified Arabic" w:cs="Simplified Arabic"/>
                <w:szCs w:val="22"/>
                <w:rtl/>
              </w:rPr>
              <w:t xml:space="preserve"> الغازية؛ وتعديل جينوم شجرة التنوب دوغلاس للحد من قدرتها على </w:t>
            </w:r>
            <w:r w:rsidR="004361A2" w:rsidRPr="00B01C0F">
              <w:rPr>
                <w:rStyle w:val="ypks7kbdpwfgdykd3qb9"/>
                <w:rFonts w:ascii="Simplified Arabic" w:hAnsi="Simplified Arabic" w:cs="Simplified Arabic" w:hint="cs"/>
                <w:szCs w:val="22"/>
                <w:rtl/>
              </w:rPr>
              <w:t>الانتشار</w:t>
            </w:r>
            <w:r w:rsidRPr="00B01C0F">
              <w:rPr>
                <w:rStyle w:val="ypks7kbdpwfgdykd3qb9"/>
                <w:rFonts w:ascii="Simplified Arabic" w:hAnsi="Simplified Arabic" w:cs="Simplified Arabic"/>
                <w:szCs w:val="22"/>
                <w:rtl/>
              </w:rPr>
              <w:t>)</w:t>
            </w:r>
            <w:r w:rsidRPr="00B01C0F">
              <w:rPr>
                <w:rStyle w:val="ypks7kbdpwfgdykd3qb9"/>
                <w:rFonts w:ascii="Simplified Arabic" w:hAnsi="Simplified Arabic" w:cs="Simplified Arabic"/>
                <w:szCs w:val="22"/>
              </w:rPr>
              <w:t>.</w:t>
            </w:r>
          </w:p>
          <w:p w14:paraId="6FF21EFB" w14:textId="5257B327" w:rsidR="005B70AE" w:rsidRPr="00B01C0F" w:rsidRDefault="005B70AE">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مواجهة ضغط الانقراض الناتج عن الأنواع</w:t>
            </w:r>
            <w:r w:rsidR="001C0DA8" w:rsidRPr="00B01C0F">
              <w:rPr>
                <w:rStyle w:val="ypks7kbdpwfgdykd3qb9"/>
                <w:rFonts w:ascii="Simplified Arabic" w:hAnsi="Simplified Arabic" w:cs="Simplified Arabic"/>
                <w:szCs w:val="22"/>
                <w:rtl/>
              </w:rPr>
              <w:t xml:space="preserve"> الغريبة</w:t>
            </w:r>
            <w:r w:rsidRPr="00B01C0F">
              <w:rPr>
                <w:rStyle w:val="ypks7kbdpwfgdykd3qb9"/>
                <w:rFonts w:ascii="Simplified Arabic" w:hAnsi="Simplified Arabic" w:cs="Simplified Arabic"/>
                <w:szCs w:val="22"/>
                <w:rtl/>
              </w:rPr>
              <w:t xml:space="preserve"> الغازية (على سبيل المثال، استخدام </w:t>
            </w:r>
            <w:r w:rsidR="004361A2" w:rsidRPr="00B01C0F">
              <w:rPr>
                <w:rStyle w:val="ypks7kbdpwfgdykd3qb9"/>
                <w:rFonts w:ascii="Simplified Arabic" w:hAnsi="Simplified Arabic" w:cs="Simplified Arabic" w:hint="cs"/>
                <w:szCs w:val="22"/>
                <w:rtl/>
              </w:rPr>
              <w:t>محفزات</w:t>
            </w:r>
            <w:r w:rsidRPr="00B01C0F">
              <w:rPr>
                <w:rStyle w:val="ypks7kbdpwfgdykd3qb9"/>
                <w:rFonts w:ascii="Simplified Arabic" w:hAnsi="Simplified Arabic" w:cs="Simplified Arabic"/>
                <w:szCs w:val="22"/>
                <w:rtl/>
              </w:rPr>
              <w:t xml:space="preserve"> الجينات المعدلة وراثيًا لمكافحة نواقل الملاريا </w:t>
            </w:r>
            <w:r w:rsidR="00D450A1" w:rsidRPr="00B01C0F">
              <w:rPr>
                <w:rStyle w:val="ypks7kbdpwfgdykd3qb9"/>
                <w:rFonts w:ascii="Simplified Arabic" w:hAnsi="Simplified Arabic" w:cs="Simplified Arabic" w:hint="cs"/>
                <w:szCs w:val="22"/>
                <w:rtl/>
              </w:rPr>
              <w:t>في الطيور</w:t>
            </w:r>
            <w:r w:rsidRPr="00B01C0F">
              <w:rPr>
                <w:rStyle w:val="ypks7kbdpwfgdykd3qb9"/>
                <w:rFonts w:ascii="Simplified Arabic" w:hAnsi="Simplified Arabic" w:cs="Simplified Arabic"/>
                <w:szCs w:val="22"/>
                <w:rtl/>
              </w:rPr>
              <w:t xml:space="preserve">؛ وتطوير مقاومة </w:t>
            </w:r>
            <w:r w:rsidR="00D450A1" w:rsidRPr="00B01C0F">
              <w:rPr>
                <w:rStyle w:val="ypks7kbdpwfgdykd3qb9"/>
                <w:rFonts w:ascii="Simplified Arabic" w:hAnsi="Simplified Arabic" w:cs="Simplified Arabic" w:hint="cs"/>
                <w:szCs w:val="22"/>
                <w:rtl/>
              </w:rPr>
              <w:t>معدلة وراثياً</w:t>
            </w:r>
            <w:r w:rsidRPr="00B01C0F">
              <w:rPr>
                <w:rStyle w:val="ypks7kbdpwfgdykd3qb9"/>
                <w:rFonts w:ascii="Simplified Arabic" w:hAnsi="Simplified Arabic" w:cs="Simplified Arabic"/>
                <w:szCs w:val="22"/>
                <w:rtl/>
              </w:rPr>
              <w:t xml:space="preserve"> ل</w:t>
            </w:r>
            <w:r w:rsidR="00E8388F" w:rsidRPr="00B01C0F">
              <w:rPr>
                <w:rStyle w:val="ypks7kbdpwfgdykd3qb9"/>
                <w:rFonts w:ascii="Simplified Arabic" w:hAnsi="Simplified Arabic" w:cs="Simplified Arabic"/>
                <w:szCs w:val="22"/>
                <w:rtl/>
              </w:rPr>
              <w:t>لس</w:t>
            </w:r>
            <w:r w:rsidRPr="00B01C0F">
              <w:rPr>
                <w:rStyle w:val="ypks7kbdpwfgdykd3qb9"/>
                <w:rFonts w:ascii="Simplified Arabic" w:hAnsi="Simplified Arabic" w:cs="Simplified Arabic"/>
                <w:szCs w:val="22"/>
                <w:rtl/>
              </w:rPr>
              <w:t xml:space="preserve">م </w:t>
            </w:r>
            <w:r w:rsidR="00417854" w:rsidRPr="00B01C0F">
              <w:rPr>
                <w:rStyle w:val="ypks7kbdpwfgdykd3qb9"/>
                <w:rFonts w:ascii="Simplified Arabic" w:hAnsi="Simplified Arabic" w:cs="Simplified Arabic"/>
                <w:szCs w:val="22"/>
                <w:rtl/>
              </w:rPr>
              <w:t>الضفدعي</w:t>
            </w:r>
            <w:r w:rsidRPr="00B01C0F">
              <w:rPr>
                <w:rStyle w:val="ypks7kbdpwfgdykd3qb9"/>
                <w:rFonts w:ascii="Simplified Arabic" w:hAnsi="Simplified Arabic" w:cs="Simplified Arabic"/>
                <w:szCs w:val="22"/>
                <w:rtl/>
              </w:rPr>
              <w:t xml:space="preserve"> في حيوانات </w:t>
            </w:r>
            <w:r w:rsidR="009B0C19" w:rsidRPr="00B01C0F">
              <w:rPr>
                <w:rStyle w:val="ypks7kbdpwfgdykd3qb9"/>
                <w:rFonts w:ascii="Simplified Arabic" w:hAnsi="Simplified Arabic" w:cs="Simplified Arabic"/>
                <w:szCs w:val="22"/>
                <w:rtl/>
              </w:rPr>
              <w:t>الدصيور</w:t>
            </w:r>
            <w:r w:rsidRPr="00B01C0F">
              <w:rPr>
                <w:rStyle w:val="ypks7kbdpwfgdykd3qb9"/>
                <w:rFonts w:ascii="Simplified Arabic" w:hAnsi="Simplified Arabic" w:cs="Simplified Arabic"/>
                <w:szCs w:val="22"/>
                <w:rtl/>
              </w:rPr>
              <w:t xml:space="preserve"> الشمالية)</w:t>
            </w:r>
            <w:r w:rsidRPr="00B01C0F">
              <w:rPr>
                <w:rStyle w:val="ypks7kbdpwfgdykd3qb9"/>
                <w:rFonts w:ascii="Simplified Arabic" w:hAnsi="Simplified Arabic" w:cs="Simplified Arabic"/>
                <w:szCs w:val="22"/>
              </w:rPr>
              <w:t>.</w:t>
            </w:r>
          </w:p>
        </w:tc>
      </w:tr>
      <w:tr w:rsidR="009B0C19" w:rsidRPr="00B01C0F" w14:paraId="01E33AE6" w14:textId="77777777" w:rsidTr="0080170C">
        <w:tc>
          <w:tcPr>
            <w:tcW w:w="1276" w:type="dxa"/>
          </w:tcPr>
          <w:p w14:paraId="04B379D2" w14:textId="1A4AD9D5" w:rsidR="009B0C19" w:rsidRPr="00B01C0F" w:rsidRDefault="009B0C19" w:rsidP="009B0C19">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 xml:space="preserve">الهدف </w:t>
            </w:r>
            <w:r w:rsidR="00B66604" w:rsidRPr="00B01C0F">
              <w:rPr>
                <w:rFonts w:ascii="Simplified Arabic" w:hAnsi="Simplified Arabic" w:cs="Simplified Arabic"/>
                <w:rtl/>
              </w:rPr>
              <w:t>7</w:t>
            </w:r>
          </w:p>
        </w:tc>
        <w:tc>
          <w:tcPr>
            <w:tcW w:w="7507" w:type="dxa"/>
          </w:tcPr>
          <w:p w14:paraId="67E9D61C" w14:textId="30D08A7F" w:rsidR="00725976" w:rsidRPr="00B01C0F" w:rsidRDefault="00725976">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تحلل الملوثات (على سبيل المثال، التجمعات الميكروبية لإزالة سمية النفايات الصناعية؛ والبكتيريا ذات الإنزيمات </w:t>
            </w:r>
            <w:r w:rsidR="00F770FE" w:rsidRPr="00B01C0F">
              <w:rPr>
                <w:rStyle w:val="ypks7kbdpwfgdykd3qb9"/>
                <w:rFonts w:ascii="Simplified Arabic" w:hAnsi="Simplified Arabic" w:cs="Simplified Arabic" w:hint="cs"/>
                <w:szCs w:val="22"/>
                <w:rtl/>
              </w:rPr>
              <w:t>المعدلة وراثياً</w:t>
            </w:r>
            <w:r w:rsidR="00F770FE" w:rsidRPr="00B01C0F">
              <w:rPr>
                <w:rStyle w:val="ypks7kbdpwfgdykd3qb9"/>
                <w:rFonts w:ascii="Simplified Arabic" w:hAnsi="Simplified Arabic" w:cs="Simplified Arabic"/>
                <w:szCs w:val="22"/>
                <w:rtl/>
              </w:rPr>
              <w:t xml:space="preserve"> </w:t>
            </w:r>
            <w:r w:rsidRPr="00B01C0F">
              <w:rPr>
                <w:rStyle w:val="ypks7kbdpwfgdykd3qb9"/>
                <w:rFonts w:ascii="Simplified Arabic" w:hAnsi="Simplified Arabic" w:cs="Simplified Arabic"/>
                <w:szCs w:val="22"/>
                <w:rtl/>
              </w:rPr>
              <w:t>لتحليل البلاستيك في المحيطات ومحاكاة الحياة البحرية)</w:t>
            </w:r>
          </w:p>
          <w:p w14:paraId="10C7D734" w14:textId="4B494247" w:rsidR="00725976" w:rsidRPr="00B01C0F" w:rsidRDefault="00334236">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التقاط</w:t>
            </w:r>
            <w:r w:rsidR="00725976" w:rsidRPr="00B01C0F">
              <w:rPr>
                <w:rStyle w:val="ypks7kbdpwfgdykd3qb9"/>
                <w:rFonts w:ascii="Simplified Arabic" w:hAnsi="Simplified Arabic" w:cs="Simplified Arabic"/>
                <w:szCs w:val="22"/>
                <w:rtl/>
              </w:rPr>
              <w:t xml:space="preserve"> الملوثات (على سبيل المثال، تخمير الغازات الصناعية المنبعثة؛ والطحالب أو الفطريات </w:t>
            </w:r>
            <w:r w:rsidR="001214A7" w:rsidRPr="00B01C0F">
              <w:rPr>
                <w:rStyle w:val="ypks7kbdpwfgdykd3qb9"/>
                <w:rFonts w:ascii="Simplified Arabic" w:hAnsi="Simplified Arabic" w:cs="Simplified Arabic" w:hint="cs"/>
                <w:szCs w:val="22"/>
                <w:rtl/>
              </w:rPr>
              <w:t>المعدلة وراثياً</w:t>
            </w:r>
            <w:r w:rsidR="001214A7" w:rsidRPr="00B01C0F">
              <w:rPr>
                <w:rStyle w:val="ypks7kbdpwfgdykd3qb9"/>
                <w:rFonts w:ascii="Simplified Arabic" w:hAnsi="Simplified Arabic" w:cs="Simplified Arabic"/>
                <w:szCs w:val="22"/>
                <w:rtl/>
              </w:rPr>
              <w:t xml:space="preserve"> </w:t>
            </w:r>
            <w:r w:rsidR="00725976" w:rsidRPr="00B01C0F">
              <w:rPr>
                <w:rStyle w:val="ypks7kbdpwfgdykd3qb9"/>
                <w:rFonts w:ascii="Simplified Arabic" w:hAnsi="Simplified Arabic" w:cs="Simplified Arabic"/>
                <w:szCs w:val="22"/>
                <w:rtl/>
              </w:rPr>
              <w:t>لامتصاص المعادن الثقيلة في مخلفات المناجم)</w:t>
            </w:r>
          </w:p>
          <w:p w14:paraId="4A5033E2" w14:textId="077FE2FA" w:rsidR="009B0C19" w:rsidRPr="00B01C0F" w:rsidRDefault="00725976">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الحد من استخدام المواد الكيميائية الزراعية (على سبيل المثال، المحاصيل المقاومة لمسببات الأمراض الفطرية أو الآفات الحشرية؛ والميكروبات المُعدلة لإنتاج المبيدات الحيوية أو مبيدات الأعشاب الحيوية؛ والبكتيريا </w:t>
            </w:r>
            <w:r w:rsidR="001214A7" w:rsidRPr="00B01C0F">
              <w:rPr>
                <w:rStyle w:val="ypks7kbdpwfgdykd3qb9"/>
                <w:rFonts w:ascii="Simplified Arabic" w:hAnsi="Simplified Arabic" w:cs="Simplified Arabic" w:hint="cs"/>
                <w:szCs w:val="22"/>
                <w:rtl/>
              </w:rPr>
              <w:t>المعدلة وراثياً</w:t>
            </w:r>
            <w:r w:rsidR="001214A7" w:rsidRPr="00B01C0F">
              <w:rPr>
                <w:rStyle w:val="ypks7kbdpwfgdykd3qb9"/>
                <w:rFonts w:ascii="Simplified Arabic" w:hAnsi="Simplified Arabic" w:cs="Simplified Arabic"/>
                <w:szCs w:val="22"/>
                <w:rtl/>
              </w:rPr>
              <w:t xml:space="preserve"> </w:t>
            </w:r>
            <w:r w:rsidR="00864878" w:rsidRPr="00B01C0F">
              <w:rPr>
                <w:rStyle w:val="ypks7kbdpwfgdykd3qb9"/>
                <w:rFonts w:ascii="Simplified Arabic" w:hAnsi="Simplified Arabic" w:cs="Simplified Arabic" w:hint="cs"/>
                <w:szCs w:val="22"/>
                <w:rtl/>
              </w:rPr>
              <w:t>المثبتة ل</w:t>
            </w:r>
            <w:r w:rsidRPr="00B01C0F">
              <w:rPr>
                <w:rStyle w:val="ypks7kbdpwfgdykd3qb9"/>
                <w:rFonts w:ascii="Simplified Arabic" w:hAnsi="Simplified Arabic" w:cs="Simplified Arabic"/>
                <w:szCs w:val="22"/>
                <w:rtl/>
              </w:rPr>
              <w:t>لنيتروجين)</w:t>
            </w:r>
          </w:p>
        </w:tc>
      </w:tr>
      <w:tr w:rsidR="00334236" w:rsidRPr="00B01C0F" w14:paraId="62DC1449" w14:textId="77777777" w:rsidTr="0080170C">
        <w:tc>
          <w:tcPr>
            <w:tcW w:w="1276" w:type="dxa"/>
          </w:tcPr>
          <w:p w14:paraId="05573C36" w14:textId="41F8F2A7" w:rsidR="00334236" w:rsidRPr="00B01C0F" w:rsidRDefault="00334236" w:rsidP="00334236">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 8</w:t>
            </w:r>
          </w:p>
        </w:tc>
        <w:tc>
          <w:tcPr>
            <w:tcW w:w="7507" w:type="dxa"/>
          </w:tcPr>
          <w:p w14:paraId="1FC61A14" w14:textId="77777777" w:rsidR="003862E0" w:rsidRPr="00B01C0F" w:rsidRDefault="003862E0">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الإنتاج الحيوي ذو الانبعاثات الكربونية السالبة (على سبيل المثال، الكائنات الدقيقة والطحالب المعدلة لإنتاج الوقود الحيوي والمواد الكيميائية الصناعية والبلاستيك الحيوي)</w:t>
            </w:r>
          </w:p>
          <w:p w14:paraId="0DE34231" w14:textId="77777777" w:rsidR="003862E0" w:rsidRPr="00B01C0F" w:rsidRDefault="003862E0">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استبدال الانبعاثات المصاحبة للتصنيع (على سبيل المثال، المواد البتروكيماوية الأولية؛ الأسمدة الصناعية؛ وخفض درجات الحرارة المطلوبة)</w:t>
            </w:r>
          </w:p>
          <w:p w14:paraId="255256E3" w14:textId="0290C5F3" w:rsidR="00334236" w:rsidRPr="00B01C0F" w:rsidRDefault="003862E0">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التكيف الهندسي مع تغير المناخ (على سبيل المثال، تحمل المحاصيل للإجهاد اللاأحيائي؛ </w:t>
            </w:r>
            <w:r w:rsidR="002A0F52" w:rsidRPr="00B01C0F">
              <w:rPr>
                <w:rStyle w:val="ypks7kbdpwfgdykd3qb9"/>
                <w:rFonts w:ascii="Simplified Arabic" w:hAnsi="Simplified Arabic" w:cs="Simplified Arabic"/>
                <w:szCs w:val="22"/>
                <w:rtl/>
              </w:rPr>
              <w:t>والقدرة على المقاومة في</w:t>
            </w:r>
            <w:r w:rsidRPr="00B01C0F">
              <w:rPr>
                <w:rStyle w:val="ypks7kbdpwfgdykd3qb9"/>
                <w:rFonts w:ascii="Simplified Arabic" w:hAnsi="Simplified Arabic" w:cs="Simplified Arabic"/>
                <w:szCs w:val="22"/>
                <w:rtl/>
              </w:rPr>
              <w:t xml:space="preserve"> الميكروبيوم المرجاني)</w:t>
            </w:r>
          </w:p>
        </w:tc>
      </w:tr>
      <w:tr w:rsidR="002A0F52" w:rsidRPr="00B01C0F" w14:paraId="55FB336D" w14:textId="77777777" w:rsidTr="0080170C">
        <w:tc>
          <w:tcPr>
            <w:tcW w:w="1276" w:type="dxa"/>
          </w:tcPr>
          <w:p w14:paraId="30031BD9" w14:textId="795281E9" w:rsidR="002A0F52" w:rsidRPr="00B01C0F" w:rsidRDefault="002A0F52" w:rsidP="002A0F52">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lastRenderedPageBreak/>
              <w:t>الهدف 9</w:t>
            </w:r>
          </w:p>
        </w:tc>
        <w:tc>
          <w:tcPr>
            <w:tcW w:w="7507" w:type="dxa"/>
          </w:tcPr>
          <w:p w14:paraId="025019D2" w14:textId="7EE4DB48" w:rsidR="002A0F52" w:rsidRPr="00B01C0F" w:rsidRDefault="00DF1410">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الإنتاج المستدام للأدوية والمستحضرات الصيدلانية القائمة على التنوع البيولوجي (على سبيل المثال، الكائنات الحية الدقيقة المعدلة وراثيًا لإنتاج المستحضرات الصيدلانية)</w:t>
            </w:r>
          </w:p>
        </w:tc>
      </w:tr>
      <w:tr w:rsidR="00DF1410" w:rsidRPr="00B01C0F" w14:paraId="6A44462C" w14:textId="77777777" w:rsidTr="0080170C">
        <w:tc>
          <w:tcPr>
            <w:tcW w:w="1276" w:type="dxa"/>
          </w:tcPr>
          <w:p w14:paraId="20F0C7E6" w14:textId="05FA146D" w:rsidR="00DF1410" w:rsidRPr="00B01C0F" w:rsidRDefault="00DF1410" w:rsidP="00DF1410">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 10</w:t>
            </w:r>
          </w:p>
        </w:tc>
        <w:tc>
          <w:tcPr>
            <w:tcW w:w="7507" w:type="dxa"/>
          </w:tcPr>
          <w:p w14:paraId="3ECC7C71" w14:textId="669934DE" w:rsidR="00774D41" w:rsidRPr="00B01C0F" w:rsidRDefault="00774D41">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تحسين أداء المحاصيل (على سبيل المثال، المحاصيل المصممة لتحسين المرونة الحيوية وغير الحيوية، وتحسين </w:t>
            </w:r>
            <w:r w:rsidR="004C716B" w:rsidRPr="00B01C0F">
              <w:rPr>
                <w:rStyle w:val="ypks7kbdpwfgdykd3qb9"/>
                <w:rFonts w:ascii="Simplified Arabic" w:hAnsi="Simplified Arabic" w:cs="Simplified Arabic" w:hint="cs"/>
                <w:szCs w:val="22"/>
                <w:rtl/>
              </w:rPr>
              <w:t>القيمة</w:t>
            </w:r>
            <w:r w:rsidRPr="00B01C0F">
              <w:rPr>
                <w:rStyle w:val="ypks7kbdpwfgdykd3qb9"/>
                <w:rFonts w:ascii="Simplified Arabic" w:hAnsi="Simplified Arabic" w:cs="Simplified Arabic"/>
                <w:szCs w:val="22"/>
                <w:rtl/>
              </w:rPr>
              <w:t xml:space="preserve"> </w:t>
            </w:r>
            <w:r w:rsidR="004C716B" w:rsidRPr="00B01C0F">
              <w:rPr>
                <w:rStyle w:val="ypks7kbdpwfgdykd3qb9"/>
                <w:rFonts w:ascii="Simplified Arabic" w:hAnsi="Simplified Arabic" w:cs="Simplified Arabic" w:hint="cs"/>
                <w:szCs w:val="22"/>
                <w:rtl/>
              </w:rPr>
              <w:t>الغذائية</w:t>
            </w:r>
            <w:r w:rsidRPr="00B01C0F">
              <w:rPr>
                <w:rStyle w:val="ypks7kbdpwfgdykd3qb9"/>
                <w:rFonts w:ascii="Simplified Arabic" w:hAnsi="Simplified Arabic" w:cs="Simplified Arabic"/>
                <w:szCs w:val="22"/>
                <w:rtl/>
              </w:rPr>
              <w:t xml:space="preserve"> وزيادة الغلات؛ </w:t>
            </w:r>
            <w:r w:rsidR="00874D12" w:rsidRPr="00B01C0F">
              <w:rPr>
                <w:rStyle w:val="ypks7kbdpwfgdykd3qb9"/>
                <w:rFonts w:ascii="Simplified Arabic" w:hAnsi="Simplified Arabic" w:cs="Simplified Arabic"/>
                <w:szCs w:val="22"/>
                <w:rtl/>
              </w:rPr>
              <w:t>وبكتريا العقد الجزرية</w:t>
            </w:r>
            <w:r w:rsidRPr="00B01C0F">
              <w:rPr>
                <w:rStyle w:val="ypks7kbdpwfgdykd3qb9"/>
                <w:rFonts w:ascii="Simplified Arabic" w:hAnsi="Simplified Arabic" w:cs="Simplified Arabic"/>
                <w:szCs w:val="22"/>
                <w:rtl/>
              </w:rPr>
              <w:t xml:space="preserve"> </w:t>
            </w:r>
            <w:r w:rsidR="004C716B" w:rsidRPr="00B01C0F">
              <w:rPr>
                <w:rStyle w:val="ypks7kbdpwfgdykd3qb9"/>
                <w:rFonts w:ascii="Simplified Arabic" w:hAnsi="Simplified Arabic" w:cs="Simplified Arabic" w:hint="cs"/>
                <w:szCs w:val="22"/>
                <w:rtl/>
              </w:rPr>
              <w:t>المعدلة وراثياً</w:t>
            </w:r>
            <w:r w:rsidRPr="00B01C0F">
              <w:rPr>
                <w:rStyle w:val="ypks7kbdpwfgdykd3qb9"/>
                <w:rFonts w:ascii="Simplified Arabic" w:hAnsi="Simplified Arabic" w:cs="Simplified Arabic"/>
                <w:szCs w:val="22"/>
                <w:rtl/>
              </w:rPr>
              <w:t xml:space="preserve"> لإثراء الأحماض الدهنية المتعددة غير المشبعة في فول الصويا)</w:t>
            </w:r>
          </w:p>
          <w:p w14:paraId="45CED351" w14:textId="0B857325" w:rsidR="00774D41" w:rsidRPr="00B01C0F" w:rsidRDefault="00774D41">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المكافحة الوراثية للآفات (على سبيل المثال، </w:t>
            </w:r>
            <w:r w:rsidR="00983D44" w:rsidRPr="00B01C0F">
              <w:rPr>
                <w:rStyle w:val="ypks7kbdpwfgdykd3qb9"/>
                <w:rFonts w:ascii="Simplified Arabic" w:hAnsi="Simplified Arabic" w:cs="Simplified Arabic" w:hint="cs"/>
                <w:szCs w:val="22"/>
                <w:rtl/>
              </w:rPr>
              <w:t>محفزات</w:t>
            </w:r>
            <w:r w:rsidRPr="00B01C0F">
              <w:rPr>
                <w:rStyle w:val="ypks7kbdpwfgdykd3qb9"/>
                <w:rFonts w:ascii="Simplified Arabic" w:hAnsi="Simplified Arabic" w:cs="Simplified Arabic"/>
                <w:szCs w:val="22"/>
                <w:rtl/>
              </w:rPr>
              <w:t xml:space="preserve"> الجينات </w:t>
            </w:r>
            <w:r w:rsidR="00983D44" w:rsidRPr="00B01C0F">
              <w:rPr>
                <w:rStyle w:val="ypks7kbdpwfgdykd3qb9"/>
                <w:rFonts w:ascii="Simplified Arabic" w:hAnsi="Simplified Arabic" w:cs="Simplified Arabic" w:hint="cs"/>
                <w:szCs w:val="22"/>
                <w:rtl/>
              </w:rPr>
              <w:t>المعدلة وراثياً</w:t>
            </w:r>
            <w:r w:rsidRPr="00B01C0F">
              <w:rPr>
                <w:rStyle w:val="ypks7kbdpwfgdykd3qb9"/>
                <w:rFonts w:ascii="Simplified Arabic" w:hAnsi="Simplified Arabic" w:cs="Simplified Arabic"/>
                <w:szCs w:val="22"/>
                <w:rtl/>
              </w:rPr>
              <w:t>)</w:t>
            </w:r>
          </w:p>
          <w:p w14:paraId="2A8DA338" w14:textId="77777777" w:rsidR="00774D41" w:rsidRPr="00B01C0F" w:rsidRDefault="00774D41">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تقليل التأثير البيئي لتربية الحيوانات (على سبيل المثال، منتجات اللحوم المستنبتة، والإنتاج الميكروبي لبروتينات أعلاف الأسماك)</w:t>
            </w:r>
          </w:p>
          <w:p w14:paraId="6128835C" w14:textId="04C92737" w:rsidR="00DF1410" w:rsidRPr="00B01C0F" w:rsidRDefault="00774D41">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تحسين إنتاج الثروة الحيوانية وتربيتها (على سبيل المثال، الخنازير والماعز المعدلة جينومها لمقاومة الأمراض؛ و</w:t>
            </w:r>
            <w:r w:rsidR="006979E4" w:rsidRPr="00B01C0F">
              <w:rPr>
                <w:rStyle w:val="ypks7kbdpwfgdykd3qb9"/>
                <w:rFonts w:ascii="Simplified Arabic" w:hAnsi="Simplified Arabic" w:cs="Simplified Arabic" w:hint="cs"/>
                <w:szCs w:val="22"/>
                <w:rtl/>
              </w:rPr>
              <w:t xml:space="preserve">سمك </w:t>
            </w:r>
            <w:r w:rsidRPr="00B01C0F">
              <w:rPr>
                <w:rStyle w:val="ypks7kbdpwfgdykd3qb9"/>
                <w:rFonts w:ascii="Simplified Arabic" w:hAnsi="Simplified Arabic" w:cs="Simplified Arabic"/>
                <w:szCs w:val="22"/>
                <w:rtl/>
              </w:rPr>
              <w:t>البلطي المعدل جينومها لزيادة النمو)</w:t>
            </w:r>
          </w:p>
        </w:tc>
      </w:tr>
      <w:tr w:rsidR="00DF1410" w:rsidRPr="00B01C0F" w14:paraId="6D5CA74E" w14:textId="77777777" w:rsidTr="0080170C">
        <w:tc>
          <w:tcPr>
            <w:tcW w:w="1276" w:type="dxa"/>
          </w:tcPr>
          <w:p w14:paraId="5844F973" w14:textId="3FFEA604" w:rsidR="00DF1410" w:rsidRPr="00B01C0F" w:rsidRDefault="00DF1410" w:rsidP="00DF1410">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 11</w:t>
            </w:r>
          </w:p>
        </w:tc>
        <w:tc>
          <w:tcPr>
            <w:tcW w:w="7507" w:type="dxa"/>
          </w:tcPr>
          <w:p w14:paraId="0BB823F1" w14:textId="38311B20" w:rsidR="004829E3" w:rsidRPr="00B01C0F" w:rsidRDefault="004829E3">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معالجة انتقال الأمراض الحيوانية المنشأ (على سبيل المثال، اللقاحات ذاتية الانتشار </w:t>
            </w:r>
            <w:r w:rsidR="00724660" w:rsidRPr="00B01C0F">
              <w:rPr>
                <w:rStyle w:val="ypks7kbdpwfgdykd3qb9"/>
                <w:rFonts w:ascii="Simplified Arabic" w:hAnsi="Simplified Arabic" w:cs="Simplified Arabic"/>
                <w:szCs w:val="22"/>
                <w:rtl/>
              </w:rPr>
              <w:t>للأحياء</w:t>
            </w:r>
            <w:r w:rsidRPr="00B01C0F">
              <w:rPr>
                <w:rStyle w:val="ypks7kbdpwfgdykd3qb9"/>
                <w:rFonts w:ascii="Simplified Arabic" w:hAnsi="Simplified Arabic" w:cs="Simplified Arabic"/>
                <w:szCs w:val="22"/>
                <w:rtl/>
              </w:rPr>
              <w:t xml:space="preserve"> البرية)</w:t>
            </w:r>
          </w:p>
          <w:p w14:paraId="324779F1" w14:textId="55C7CF08" w:rsidR="004829E3" w:rsidRPr="00B01C0F" w:rsidRDefault="004829E3">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دعم خدمات النظام </w:t>
            </w:r>
            <w:r w:rsidR="00724660" w:rsidRPr="00B01C0F">
              <w:rPr>
                <w:rStyle w:val="ypks7kbdpwfgdykd3qb9"/>
                <w:rFonts w:ascii="Simplified Arabic" w:hAnsi="Simplified Arabic" w:cs="Simplified Arabic"/>
                <w:szCs w:val="22"/>
                <w:rtl/>
              </w:rPr>
              <w:t>الإيكولوجي</w:t>
            </w:r>
            <w:r w:rsidRPr="00B01C0F">
              <w:rPr>
                <w:rStyle w:val="ypks7kbdpwfgdykd3qb9"/>
                <w:rFonts w:ascii="Simplified Arabic" w:hAnsi="Simplified Arabic" w:cs="Simplified Arabic"/>
                <w:szCs w:val="22"/>
                <w:rtl/>
              </w:rPr>
              <w:t xml:space="preserve"> (على سبيل المثال، الميكروبيوم</w:t>
            </w:r>
            <w:r w:rsidR="003F36C9" w:rsidRPr="00B01C0F">
              <w:rPr>
                <w:rStyle w:val="ypks7kbdpwfgdykd3qb9"/>
                <w:rFonts w:ascii="Simplified Arabic" w:hAnsi="Simplified Arabic" w:cs="Simplified Arabic" w:hint="cs"/>
                <w:szCs w:val="22"/>
                <w:rtl/>
              </w:rPr>
              <w:t xml:space="preserve"> المعدل وراثياً</w:t>
            </w:r>
            <w:r w:rsidRPr="00B01C0F">
              <w:rPr>
                <w:rStyle w:val="ypks7kbdpwfgdykd3qb9"/>
                <w:rFonts w:ascii="Simplified Arabic" w:hAnsi="Simplified Arabic" w:cs="Simplified Arabic"/>
                <w:szCs w:val="22"/>
                <w:rtl/>
              </w:rPr>
              <w:t xml:space="preserve"> في التربة؛ </w:t>
            </w:r>
            <w:r w:rsidR="003F36C9" w:rsidRPr="00B01C0F">
              <w:rPr>
                <w:rStyle w:val="ypks7kbdpwfgdykd3qb9"/>
                <w:rFonts w:ascii="Simplified Arabic" w:hAnsi="Simplified Arabic" w:cs="Simplified Arabic" w:hint="cs"/>
                <w:szCs w:val="22"/>
                <w:rtl/>
              </w:rPr>
              <w:t>و</w:t>
            </w:r>
            <w:r w:rsidRPr="00B01C0F">
              <w:rPr>
                <w:rStyle w:val="ypks7kbdpwfgdykd3qb9"/>
                <w:rFonts w:ascii="Simplified Arabic" w:hAnsi="Simplified Arabic" w:cs="Simplified Arabic"/>
                <w:szCs w:val="22"/>
                <w:rtl/>
              </w:rPr>
              <w:t>البكتيريا</w:t>
            </w:r>
            <w:r w:rsidR="003F36C9" w:rsidRPr="00B01C0F">
              <w:rPr>
                <w:rStyle w:val="ypks7kbdpwfgdykd3qb9"/>
                <w:rFonts w:ascii="Simplified Arabic" w:hAnsi="Simplified Arabic" w:cs="Simplified Arabic" w:hint="cs"/>
                <w:szCs w:val="22"/>
                <w:rtl/>
              </w:rPr>
              <w:t xml:space="preserve"> المعدلة وراثياً</w:t>
            </w:r>
            <w:r w:rsidRPr="00B01C0F">
              <w:rPr>
                <w:rStyle w:val="ypks7kbdpwfgdykd3qb9"/>
                <w:rFonts w:ascii="Simplified Arabic" w:hAnsi="Simplified Arabic" w:cs="Simplified Arabic"/>
                <w:szCs w:val="22"/>
                <w:rtl/>
              </w:rPr>
              <w:t xml:space="preserve"> لمكافحة طفيليات نحل العسل؛ </w:t>
            </w:r>
            <w:r w:rsidR="003F36C9" w:rsidRPr="00B01C0F">
              <w:rPr>
                <w:rStyle w:val="ypks7kbdpwfgdykd3qb9"/>
                <w:rFonts w:ascii="Simplified Arabic" w:hAnsi="Simplified Arabic" w:cs="Simplified Arabic" w:hint="cs"/>
                <w:szCs w:val="22"/>
                <w:rtl/>
              </w:rPr>
              <w:t>و</w:t>
            </w:r>
            <w:r w:rsidRPr="00B01C0F">
              <w:rPr>
                <w:rStyle w:val="ypks7kbdpwfgdykd3qb9"/>
                <w:rFonts w:ascii="Simplified Arabic" w:hAnsi="Simplified Arabic" w:cs="Simplified Arabic"/>
                <w:szCs w:val="22"/>
                <w:rtl/>
              </w:rPr>
              <w:t>الكائنات الدقيقة</w:t>
            </w:r>
            <w:r w:rsidR="003F36C9" w:rsidRPr="00B01C0F">
              <w:rPr>
                <w:rStyle w:val="ypks7kbdpwfgdykd3qb9"/>
                <w:rFonts w:ascii="Simplified Arabic" w:hAnsi="Simplified Arabic" w:cs="Simplified Arabic" w:hint="cs"/>
                <w:szCs w:val="22"/>
                <w:rtl/>
              </w:rPr>
              <w:t xml:space="preserve"> المعدلة وراثياً</w:t>
            </w:r>
            <w:r w:rsidRPr="00B01C0F">
              <w:rPr>
                <w:rStyle w:val="ypks7kbdpwfgdykd3qb9"/>
                <w:rFonts w:ascii="Simplified Arabic" w:hAnsi="Simplified Arabic" w:cs="Simplified Arabic"/>
                <w:szCs w:val="22"/>
                <w:rtl/>
              </w:rPr>
              <w:t xml:space="preserve"> لإعادة تأهيل مستجمعات المياه أو الأراضي الرعوية)</w:t>
            </w:r>
          </w:p>
          <w:p w14:paraId="253E9812" w14:textId="39332192" w:rsidR="00DF1410" w:rsidRPr="00B01C0F" w:rsidRDefault="004829E3">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تثبيت النظم </w:t>
            </w:r>
            <w:r w:rsidR="003F36C9" w:rsidRPr="00B01C0F">
              <w:rPr>
                <w:rStyle w:val="ypks7kbdpwfgdykd3qb9"/>
                <w:rFonts w:ascii="Simplified Arabic" w:hAnsi="Simplified Arabic" w:cs="Simplified Arabic"/>
                <w:szCs w:val="22"/>
                <w:rtl/>
              </w:rPr>
              <w:t>الإيكولوجي</w:t>
            </w:r>
            <w:r w:rsidR="003F36C9" w:rsidRPr="00B01C0F">
              <w:rPr>
                <w:rStyle w:val="ypks7kbdpwfgdykd3qb9"/>
                <w:rFonts w:ascii="Simplified Arabic" w:hAnsi="Simplified Arabic" w:cs="Simplified Arabic" w:hint="cs"/>
                <w:szCs w:val="22"/>
                <w:rtl/>
              </w:rPr>
              <w:t xml:space="preserve">ة </w:t>
            </w:r>
            <w:r w:rsidRPr="00B01C0F">
              <w:rPr>
                <w:rStyle w:val="ypks7kbdpwfgdykd3qb9"/>
                <w:rFonts w:ascii="Simplified Arabic" w:hAnsi="Simplified Arabic" w:cs="Simplified Arabic"/>
                <w:szCs w:val="22"/>
                <w:rtl/>
              </w:rPr>
              <w:t xml:space="preserve">المهددة (بما في ذلك من خلال الشعاب المرجانية أو ميكروبيوم الشعاب المرجانية </w:t>
            </w:r>
            <w:r w:rsidR="00437A56" w:rsidRPr="00B01C0F">
              <w:rPr>
                <w:rStyle w:val="ypks7kbdpwfgdykd3qb9"/>
                <w:rFonts w:ascii="Simplified Arabic" w:hAnsi="Simplified Arabic" w:cs="Simplified Arabic" w:hint="cs"/>
                <w:szCs w:val="22"/>
                <w:rtl/>
              </w:rPr>
              <w:t>المعدلة وراثياً</w:t>
            </w:r>
            <w:r w:rsidR="00437A56" w:rsidRPr="00B01C0F">
              <w:rPr>
                <w:rStyle w:val="ypks7kbdpwfgdykd3qb9"/>
                <w:rFonts w:ascii="Simplified Arabic" w:hAnsi="Simplified Arabic" w:cs="Simplified Arabic"/>
                <w:szCs w:val="22"/>
                <w:rtl/>
              </w:rPr>
              <w:t xml:space="preserve"> </w:t>
            </w:r>
            <w:r w:rsidRPr="00B01C0F">
              <w:rPr>
                <w:rStyle w:val="ypks7kbdpwfgdykd3qb9"/>
                <w:rFonts w:ascii="Simplified Arabic" w:hAnsi="Simplified Arabic" w:cs="Simplified Arabic"/>
                <w:szCs w:val="22"/>
                <w:rtl/>
              </w:rPr>
              <w:t xml:space="preserve">لدعم مرونة وسلامة النظم </w:t>
            </w:r>
            <w:r w:rsidR="00437A56" w:rsidRPr="00B01C0F">
              <w:rPr>
                <w:rStyle w:val="ypks7kbdpwfgdykd3qb9"/>
                <w:rFonts w:ascii="Simplified Arabic" w:hAnsi="Simplified Arabic" w:cs="Simplified Arabic"/>
                <w:szCs w:val="22"/>
                <w:rtl/>
              </w:rPr>
              <w:t>الإيكولوجي</w:t>
            </w:r>
            <w:r w:rsidR="00437A56" w:rsidRPr="00B01C0F">
              <w:rPr>
                <w:rStyle w:val="ypks7kbdpwfgdykd3qb9"/>
                <w:rFonts w:ascii="Simplified Arabic" w:hAnsi="Simplified Arabic" w:cs="Simplified Arabic" w:hint="cs"/>
                <w:szCs w:val="22"/>
                <w:rtl/>
              </w:rPr>
              <w:t xml:space="preserve">ة </w:t>
            </w:r>
            <w:r w:rsidRPr="00B01C0F">
              <w:rPr>
                <w:rStyle w:val="ypks7kbdpwfgdykd3qb9"/>
                <w:rFonts w:ascii="Simplified Arabic" w:hAnsi="Simplified Arabic" w:cs="Simplified Arabic"/>
                <w:szCs w:val="22"/>
                <w:rtl/>
              </w:rPr>
              <w:t>للشعاب المرجانية)</w:t>
            </w:r>
          </w:p>
        </w:tc>
      </w:tr>
      <w:tr w:rsidR="00DF1410" w:rsidRPr="00B01C0F" w14:paraId="5AB80A90" w14:textId="77777777" w:rsidTr="0080170C">
        <w:tc>
          <w:tcPr>
            <w:tcW w:w="1276" w:type="dxa"/>
          </w:tcPr>
          <w:p w14:paraId="168B4117" w14:textId="40AE05C1" w:rsidR="00DF1410" w:rsidRPr="00B01C0F" w:rsidRDefault="00DF1410" w:rsidP="00DF1410">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 12</w:t>
            </w:r>
          </w:p>
        </w:tc>
        <w:tc>
          <w:tcPr>
            <w:tcW w:w="7507" w:type="dxa"/>
          </w:tcPr>
          <w:p w14:paraId="774CDC9A" w14:textId="4444B252" w:rsidR="00DF1410" w:rsidRPr="00B01C0F" w:rsidRDefault="00DE5764">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تحسين المساحات الخضراء الحضرية (على سبيل المثال، النباتات المحلية المعدلة وراثيًا للبيئات الحضرية؛ </w:t>
            </w:r>
            <w:r w:rsidR="005260F4" w:rsidRPr="00B01C0F">
              <w:rPr>
                <w:rStyle w:val="ypks7kbdpwfgdykd3qb9"/>
                <w:rFonts w:ascii="Simplified Arabic" w:hAnsi="Simplified Arabic" w:cs="Simplified Arabic"/>
                <w:szCs w:val="22"/>
                <w:rtl/>
              </w:rPr>
              <w:t>و</w:t>
            </w:r>
            <w:r w:rsidRPr="00B01C0F">
              <w:rPr>
                <w:rStyle w:val="ypks7kbdpwfgdykd3qb9"/>
                <w:rFonts w:ascii="Simplified Arabic" w:hAnsi="Simplified Arabic" w:cs="Simplified Arabic"/>
                <w:szCs w:val="22"/>
                <w:rtl/>
              </w:rPr>
              <w:t>البكتيريا أو الفطريات المعدلة وراثيًا لاستخدامها في زراعة الأشجار الحضرية في المشاتل؛ والمواد الحيوية للحد من الانبعاثات)</w:t>
            </w:r>
          </w:p>
        </w:tc>
      </w:tr>
      <w:tr w:rsidR="00DF1410" w:rsidRPr="00B01C0F" w14:paraId="6A314C4E" w14:textId="77777777" w:rsidTr="0080170C">
        <w:tc>
          <w:tcPr>
            <w:tcW w:w="1276" w:type="dxa"/>
          </w:tcPr>
          <w:p w14:paraId="617A11A6" w14:textId="08BDAD04" w:rsidR="00DF1410" w:rsidRPr="00B01C0F" w:rsidRDefault="00DF1410" w:rsidP="00DF1410">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 13</w:t>
            </w:r>
          </w:p>
        </w:tc>
        <w:tc>
          <w:tcPr>
            <w:tcW w:w="7507" w:type="dxa"/>
          </w:tcPr>
          <w:p w14:paraId="2303F741" w14:textId="78F2FE99" w:rsidR="00DF1410" w:rsidRPr="00B01C0F" w:rsidRDefault="00B05B68">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التقاسم العادل والمنصف للمنافع النقدية وغير النقدية الناشئة عن استخدام معلومات التسلسل الرقمي</w:t>
            </w:r>
            <w:r w:rsidR="00AB515D" w:rsidRPr="00B01C0F">
              <w:rPr>
                <w:rStyle w:val="ypks7kbdpwfgdykd3qb9"/>
                <w:rFonts w:ascii="Simplified Arabic" w:hAnsi="Simplified Arabic" w:cs="Simplified Arabic"/>
                <w:szCs w:val="22"/>
                <w:rtl/>
              </w:rPr>
              <w:t xml:space="preserve"> بشأن ا</w:t>
            </w:r>
            <w:r w:rsidRPr="00B01C0F">
              <w:rPr>
                <w:rStyle w:val="ypks7kbdpwfgdykd3qb9"/>
                <w:rFonts w:ascii="Simplified Arabic" w:hAnsi="Simplified Arabic" w:cs="Simplified Arabic"/>
                <w:szCs w:val="22"/>
                <w:rtl/>
              </w:rPr>
              <w:t xml:space="preserve">لموارد الجينية والموارد الجينية في تطبيقات البيولوجيا التركيبية، بما يتماشى مع المادتين 8(ي) و15 من الاتفاقية </w:t>
            </w:r>
            <w:r w:rsidR="00AB515D" w:rsidRPr="00B01C0F">
              <w:rPr>
                <w:rStyle w:val="ypks7kbdpwfgdykd3qb9"/>
                <w:rFonts w:ascii="Simplified Arabic" w:hAnsi="Simplified Arabic" w:cs="Simplified Arabic"/>
                <w:szCs w:val="22"/>
                <w:rtl/>
              </w:rPr>
              <w:t>والمقرر</w:t>
            </w:r>
            <w:r w:rsidRPr="00B01C0F">
              <w:rPr>
                <w:rStyle w:val="ypks7kbdpwfgdykd3qb9"/>
                <w:rFonts w:ascii="Simplified Arabic" w:hAnsi="Simplified Arabic" w:cs="Simplified Arabic"/>
                <w:szCs w:val="22"/>
                <w:rtl/>
              </w:rPr>
              <w:t xml:space="preserve"> </w:t>
            </w:r>
            <w:hyperlink r:id="rId49" w:history="1">
              <w:r w:rsidRPr="00B01C0F">
                <w:rPr>
                  <w:rStyle w:val="Hyperlink"/>
                  <w:rFonts w:ascii="Simplified Arabic" w:hAnsi="Simplified Arabic" w:cs="Simplified Arabic"/>
                  <w:szCs w:val="22"/>
                  <w:rtl/>
                </w:rPr>
                <w:t>16/2</w:t>
              </w:r>
            </w:hyperlink>
            <w:r w:rsidRPr="00B01C0F">
              <w:rPr>
                <w:rStyle w:val="ypks7kbdpwfgdykd3qb9"/>
                <w:rFonts w:ascii="Simplified Arabic" w:hAnsi="Simplified Arabic" w:cs="Simplified Arabic"/>
                <w:szCs w:val="22"/>
                <w:rtl/>
              </w:rPr>
              <w:t xml:space="preserve"> الصادر عن مؤتمر الأطراف</w:t>
            </w:r>
            <w:r w:rsidRPr="00B01C0F">
              <w:rPr>
                <w:rStyle w:val="ypks7kbdpwfgdykd3qb9"/>
                <w:rFonts w:ascii="Simplified Arabic" w:hAnsi="Simplified Arabic" w:cs="Simplified Arabic"/>
                <w:szCs w:val="22"/>
              </w:rPr>
              <w:t>.</w:t>
            </w:r>
          </w:p>
        </w:tc>
      </w:tr>
      <w:tr w:rsidR="00DF1410" w:rsidRPr="00B01C0F" w14:paraId="107F517D" w14:textId="77777777" w:rsidTr="0080170C">
        <w:tc>
          <w:tcPr>
            <w:tcW w:w="1276" w:type="dxa"/>
          </w:tcPr>
          <w:p w14:paraId="0049486C" w14:textId="6C3266C6" w:rsidR="00DF1410" w:rsidRPr="00B01C0F" w:rsidRDefault="00DF1410" w:rsidP="00DF1410">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 xml:space="preserve">الهدف </w:t>
            </w:r>
            <w:r w:rsidR="006757C4" w:rsidRPr="00B01C0F">
              <w:rPr>
                <w:rFonts w:ascii="Simplified Arabic" w:hAnsi="Simplified Arabic" w:cs="Simplified Arabic"/>
                <w:rtl/>
              </w:rPr>
              <w:t>16</w:t>
            </w:r>
          </w:p>
        </w:tc>
        <w:tc>
          <w:tcPr>
            <w:tcW w:w="7507" w:type="dxa"/>
          </w:tcPr>
          <w:p w14:paraId="65E62F88" w14:textId="0A01667B" w:rsidR="004914FD" w:rsidRPr="00B01C0F" w:rsidRDefault="004914FD">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التعدين الحيوي (على سبيل المثال، النباتات أو الفطريات أو البكتيريا </w:t>
            </w:r>
            <w:r w:rsidR="00CD1511" w:rsidRPr="00B01C0F">
              <w:rPr>
                <w:rStyle w:val="ypks7kbdpwfgdykd3qb9"/>
                <w:rFonts w:ascii="Simplified Arabic" w:hAnsi="Simplified Arabic" w:cs="Simplified Arabic"/>
                <w:szCs w:val="22"/>
                <w:rtl/>
              </w:rPr>
              <w:t xml:space="preserve">المعدلة وراثيًا </w:t>
            </w:r>
            <w:r w:rsidRPr="00B01C0F">
              <w:rPr>
                <w:rStyle w:val="ypks7kbdpwfgdykd3qb9"/>
                <w:rFonts w:ascii="Simplified Arabic" w:hAnsi="Simplified Arabic" w:cs="Simplified Arabic"/>
                <w:szCs w:val="22"/>
                <w:rtl/>
              </w:rPr>
              <w:t>لاستخلاص المعادن النادرة من النفايات أو إنتاج عوامل استخلاب لاستخلاص المعادن الحيوية من مصادر جديدة)</w:t>
            </w:r>
          </w:p>
          <w:p w14:paraId="4ABA5537" w14:textId="2A3CAAB5" w:rsidR="004914FD" w:rsidRPr="00B01C0F" w:rsidRDefault="004914FD">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إعادة التدوير والحد من النفايات (على سبيل المثال، سلالات ميكروبية </w:t>
            </w:r>
            <w:r w:rsidR="00CD1511" w:rsidRPr="00B01C0F">
              <w:rPr>
                <w:rStyle w:val="ypks7kbdpwfgdykd3qb9"/>
                <w:rFonts w:ascii="Simplified Arabic" w:hAnsi="Simplified Arabic" w:cs="Simplified Arabic"/>
                <w:szCs w:val="22"/>
                <w:rtl/>
              </w:rPr>
              <w:t xml:space="preserve">معدلة وراثيًا </w:t>
            </w:r>
            <w:r w:rsidRPr="00B01C0F">
              <w:rPr>
                <w:rStyle w:val="ypks7kbdpwfgdykd3qb9"/>
                <w:rFonts w:ascii="Simplified Arabic" w:hAnsi="Simplified Arabic" w:cs="Simplified Arabic"/>
                <w:szCs w:val="22"/>
                <w:rtl/>
              </w:rPr>
              <w:t>لإنتاج مواد كيميائية عالية القيمة من المخلفات الزراعية؛ وميكروبات لتحليل البلاستيك)</w:t>
            </w:r>
          </w:p>
          <w:p w14:paraId="6963EC87" w14:textId="563F563E" w:rsidR="004914FD" w:rsidRPr="00B01C0F" w:rsidRDefault="004914FD">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إنتاج مواد جديدة (على سبيل المثال، البلاستيك الحيوي، </w:t>
            </w:r>
            <w:r w:rsidR="004530BB">
              <w:rPr>
                <w:rStyle w:val="ypks7kbdpwfgdykd3qb9"/>
                <w:rFonts w:ascii="Simplified Arabic" w:hAnsi="Simplified Arabic" w:cs="Simplified Arabic" w:hint="cs"/>
                <w:szCs w:val="22"/>
                <w:rtl/>
              </w:rPr>
              <w:t>وحرير</w:t>
            </w:r>
            <w:r w:rsidRPr="00B01C0F">
              <w:rPr>
                <w:rStyle w:val="ypks7kbdpwfgdykd3qb9"/>
                <w:rFonts w:ascii="Simplified Arabic" w:hAnsi="Simplified Arabic" w:cs="Simplified Arabic"/>
                <w:szCs w:val="22"/>
                <w:rtl/>
              </w:rPr>
              <w:t xml:space="preserve"> العنكبوت، وأغشية البوليميد للإلكترونيات)</w:t>
            </w:r>
          </w:p>
          <w:p w14:paraId="35D03B4A" w14:textId="12198E74" w:rsidR="00DF1410" w:rsidRPr="00B01C0F" w:rsidRDefault="004914FD">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الحد من </w:t>
            </w:r>
            <w:r w:rsidR="00CA694F" w:rsidRPr="00B01C0F">
              <w:rPr>
                <w:rStyle w:val="ypks7kbdpwfgdykd3qb9"/>
                <w:rFonts w:ascii="Simplified Arabic" w:hAnsi="Simplified Arabic" w:cs="Simplified Arabic"/>
                <w:szCs w:val="22"/>
                <w:rtl/>
              </w:rPr>
              <w:t>الفاقد والمهدر من</w:t>
            </w:r>
            <w:r w:rsidRPr="00B01C0F">
              <w:rPr>
                <w:rStyle w:val="ypks7kbdpwfgdykd3qb9"/>
                <w:rFonts w:ascii="Simplified Arabic" w:hAnsi="Simplified Arabic" w:cs="Simplified Arabic"/>
                <w:szCs w:val="22"/>
                <w:rtl/>
              </w:rPr>
              <w:t xml:space="preserve"> </w:t>
            </w:r>
            <w:r w:rsidR="00CA694F" w:rsidRPr="00B01C0F">
              <w:rPr>
                <w:rStyle w:val="ypks7kbdpwfgdykd3qb9"/>
                <w:rFonts w:ascii="Simplified Arabic" w:hAnsi="Simplified Arabic" w:cs="Simplified Arabic"/>
                <w:szCs w:val="22"/>
                <w:rtl/>
              </w:rPr>
              <w:t>الأغذية</w:t>
            </w:r>
            <w:r w:rsidRPr="00B01C0F">
              <w:rPr>
                <w:rStyle w:val="ypks7kbdpwfgdykd3qb9"/>
                <w:rFonts w:ascii="Simplified Arabic" w:hAnsi="Simplified Arabic" w:cs="Simplified Arabic"/>
                <w:szCs w:val="22"/>
                <w:rtl/>
              </w:rPr>
              <w:t xml:space="preserve"> (على سبيل المثال، أجهزة الاستشعار الحيوية للكشف عن تلوث الدخان</w:t>
            </w:r>
            <w:r w:rsidR="004530BB">
              <w:rPr>
                <w:rStyle w:val="ypks7kbdpwfgdykd3qb9"/>
                <w:rFonts w:ascii="Simplified Arabic" w:hAnsi="Simplified Arabic" w:cs="Simplified Arabic" w:hint="cs"/>
                <w:szCs w:val="22"/>
                <w:rtl/>
              </w:rPr>
              <w:t xml:space="preserve"> في العنب</w:t>
            </w:r>
            <w:r w:rsidRPr="00B01C0F">
              <w:rPr>
                <w:rStyle w:val="ypks7kbdpwfgdykd3qb9"/>
                <w:rFonts w:ascii="Simplified Arabic" w:hAnsi="Simplified Arabic" w:cs="Simplified Arabic"/>
                <w:szCs w:val="22"/>
                <w:rtl/>
              </w:rPr>
              <w:t>)</w:t>
            </w:r>
          </w:p>
        </w:tc>
      </w:tr>
      <w:tr w:rsidR="00DF1410" w:rsidRPr="00B01C0F" w14:paraId="4A4A1BC3" w14:textId="77777777" w:rsidTr="0080170C">
        <w:tc>
          <w:tcPr>
            <w:tcW w:w="1276" w:type="dxa"/>
          </w:tcPr>
          <w:p w14:paraId="7F65E672" w14:textId="276BECF9" w:rsidR="00DF1410" w:rsidRPr="00B01C0F" w:rsidRDefault="00DF1410" w:rsidP="00DF1410">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 17</w:t>
            </w:r>
          </w:p>
        </w:tc>
        <w:tc>
          <w:tcPr>
            <w:tcW w:w="7507" w:type="dxa"/>
          </w:tcPr>
          <w:p w14:paraId="0346B2E8" w14:textId="726756DC" w:rsidR="00DF1410" w:rsidRPr="00B01C0F" w:rsidRDefault="00C40F9E">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استراتيجيات الاحتواء البيولوجي (على سبيل المثال، الدوائر الجينية الانتحارية؛ </w:t>
            </w:r>
            <w:r w:rsidR="00C52C8E">
              <w:rPr>
                <w:rStyle w:val="ypks7kbdpwfgdykd3qb9"/>
                <w:rFonts w:ascii="Simplified Arabic" w:hAnsi="Simplified Arabic" w:cs="Simplified Arabic" w:hint="cs"/>
                <w:szCs w:val="22"/>
                <w:rtl/>
              </w:rPr>
              <w:t>والحد من الانتشار المعدل وراثياً</w:t>
            </w:r>
            <w:r w:rsidRPr="00B01C0F">
              <w:rPr>
                <w:rStyle w:val="ypks7kbdpwfgdykd3qb9"/>
                <w:rFonts w:ascii="Simplified Arabic" w:hAnsi="Simplified Arabic" w:cs="Simplified Arabic"/>
                <w:szCs w:val="22"/>
                <w:rtl/>
              </w:rPr>
              <w:t>)</w:t>
            </w:r>
          </w:p>
        </w:tc>
      </w:tr>
      <w:tr w:rsidR="00DF1410" w:rsidRPr="00B01C0F" w14:paraId="1A7EDC78" w14:textId="77777777" w:rsidTr="0080170C">
        <w:tc>
          <w:tcPr>
            <w:tcW w:w="1276" w:type="dxa"/>
          </w:tcPr>
          <w:p w14:paraId="1817EB80" w14:textId="575764AE" w:rsidR="00DF1410" w:rsidRPr="00B01C0F" w:rsidRDefault="00DF1410" w:rsidP="00DF1410">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lastRenderedPageBreak/>
              <w:t>الهدف 19</w:t>
            </w:r>
          </w:p>
        </w:tc>
        <w:tc>
          <w:tcPr>
            <w:tcW w:w="7507" w:type="dxa"/>
          </w:tcPr>
          <w:p w14:paraId="68B247F1" w14:textId="6C990E21" w:rsidR="00DF1410" w:rsidRPr="00B01C0F" w:rsidRDefault="006C2CF8" w:rsidP="006C2CF8">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تعبئة الموارد من </w:t>
            </w:r>
            <w:r w:rsidR="00C52C8E">
              <w:rPr>
                <w:rStyle w:val="ypks7kbdpwfgdykd3qb9"/>
                <w:rFonts w:ascii="Simplified Arabic" w:hAnsi="Simplified Arabic" w:cs="Simplified Arabic" w:hint="cs"/>
                <w:szCs w:val="22"/>
                <w:rtl/>
              </w:rPr>
              <w:t>ال</w:t>
            </w:r>
            <w:r w:rsidRPr="00B01C0F">
              <w:rPr>
                <w:rStyle w:val="ypks7kbdpwfgdykd3qb9"/>
                <w:rFonts w:ascii="Simplified Arabic" w:hAnsi="Simplified Arabic" w:cs="Simplified Arabic"/>
                <w:szCs w:val="22"/>
                <w:rtl/>
              </w:rPr>
              <w:t>شركات</w:t>
            </w:r>
            <w:r w:rsidR="00C52C8E">
              <w:rPr>
                <w:rStyle w:val="ypks7kbdpwfgdykd3qb9"/>
                <w:rFonts w:ascii="Simplified Arabic" w:hAnsi="Simplified Arabic" w:cs="Simplified Arabic" w:hint="cs"/>
                <w:szCs w:val="22"/>
                <w:rtl/>
              </w:rPr>
              <w:t xml:space="preserve"> العاملة في مجال</w:t>
            </w:r>
            <w:r w:rsidRPr="00B01C0F">
              <w:rPr>
                <w:rStyle w:val="ypks7kbdpwfgdykd3qb9"/>
                <w:rFonts w:ascii="Simplified Arabic" w:hAnsi="Simplified Arabic" w:cs="Simplified Arabic"/>
                <w:szCs w:val="22"/>
                <w:rtl/>
              </w:rPr>
              <w:t xml:space="preserve"> البيولوجيا التركيبية (على سبيل المثال، توفير رأس المال الاستثماري للحلول القائمة على الطبيعة و/أو النهج القائمة على النظام </w:t>
            </w:r>
            <w:r w:rsidRPr="00B01C0F">
              <w:rPr>
                <w:rStyle w:val="ypks7kbdpwfgdykd3qb9"/>
                <w:rFonts w:ascii="Simplified Arabic" w:hAnsi="Simplified Arabic" w:cs="Simplified Arabic" w:hint="cs"/>
                <w:szCs w:val="22"/>
                <w:rtl/>
              </w:rPr>
              <w:t>الإيكولوجي</w:t>
            </w:r>
            <w:r w:rsidRPr="00B01C0F">
              <w:rPr>
                <w:rStyle w:val="ypks7kbdpwfgdykd3qb9"/>
                <w:rFonts w:ascii="Simplified Arabic" w:hAnsi="Simplified Arabic" w:cs="Simplified Arabic"/>
                <w:szCs w:val="22"/>
                <w:rtl/>
              </w:rPr>
              <w:t>؛ والموارد اللازمة للاستراتيجيات وخطط العمل الوطنية للتنوع البيولوجي)</w:t>
            </w:r>
          </w:p>
        </w:tc>
      </w:tr>
      <w:tr w:rsidR="00DF1410" w:rsidRPr="00B01C0F" w14:paraId="232C02C0" w14:textId="77777777" w:rsidTr="0080170C">
        <w:tc>
          <w:tcPr>
            <w:tcW w:w="1276" w:type="dxa"/>
          </w:tcPr>
          <w:p w14:paraId="0FDC9AFF" w14:textId="2313A872" w:rsidR="00DF1410" w:rsidRPr="00B01C0F" w:rsidRDefault="00DF1410" w:rsidP="00DF1410">
            <w:pPr>
              <w:pStyle w:val="CBDNormalNumber"/>
              <w:snapToGrid w:val="0"/>
              <w:spacing w:before="60" w:after="60"/>
              <w:jc w:val="right"/>
              <w:rPr>
                <w:rFonts w:ascii="Simplified Arabic" w:hAnsi="Simplified Arabic" w:cs="Simplified Arabic"/>
              </w:rPr>
            </w:pPr>
            <w:r w:rsidRPr="00B01C0F">
              <w:rPr>
                <w:rFonts w:ascii="Simplified Arabic" w:hAnsi="Simplified Arabic" w:cs="Simplified Arabic"/>
                <w:rtl/>
              </w:rPr>
              <w:t>الهدف 20</w:t>
            </w:r>
          </w:p>
        </w:tc>
        <w:tc>
          <w:tcPr>
            <w:tcW w:w="7507" w:type="dxa"/>
          </w:tcPr>
          <w:p w14:paraId="5380950D" w14:textId="77777777" w:rsidR="00125314" w:rsidRPr="00B01C0F" w:rsidRDefault="00125314" w:rsidP="00125314">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تعزيز القدرات من خلال مرافق إقليمية ومشتركة مزودة بأدوات بيولوجية تركيبية متطورة. </w:t>
            </w:r>
          </w:p>
          <w:p w14:paraId="46AE2E1E" w14:textId="2EBAF85D" w:rsidR="00DF1410" w:rsidRPr="00B01C0F" w:rsidRDefault="00125314" w:rsidP="00125314">
            <w:pPr>
              <w:pStyle w:val="ListParagraph"/>
              <w:numPr>
                <w:ilvl w:val="0"/>
                <w:numId w:val="18"/>
              </w:numPr>
              <w:tabs>
                <w:tab w:val="left" w:pos="430"/>
                <w:tab w:val="left" w:pos="567"/>
                <w:tab w:val="left" w:pos="1701"/>
                <w:tab w:val="left" w:pos="2268"/>
              </w:tabs>
              <w:bidi/>
              <w:ind w:left="430" w:hanging="268"/>
              <w:jc w:val="left"/>
              <w:rPr>
                <w:rStyle w:val="ypks7kbdpwfgdykd3qb9"/>
                <w:rFonts w:ascii="Simplified Arabic" w:hAnsi="Simplified Arabic" w:cs="Simplified Arabic"/>
                <w:szCs w:val="22"/>
              </w:rPr>
            </w:pPr>
            <w:r w:rsidRPr="00B01C0F">
              <w:rPr>
                <w:rStyle w:val="ypks7kbdpwfgdykd3qb9"/>
                <w:rFonts w:ascii="Simplified Arabic" w:hAnsi="Simplified Arabic" w:cs="Simplified Arabic"/>
                <w:szCs w:val="22"/>
                <w:rtl/>
              </w:rPr>
              <w:t xml:space="preserve">تطوير منصات ابتكار متقدمة (على سبيل المثال، مصانع بيولوجية تُمكّن من تصميم الكائنات الحية </w:t>
            </w:r>
            <w:r w:rsidR="0006258E" w:rsidRPr="00B01C0F">
              <w:rPr>
                <w:rStyle w:val="ypks7kbdpwfgdykd3qb9"/>
                <w:rFonts w:ascii="Simplified Arabic" w:hAnsi="Simplified Arabic" w:cs="Simplified Arabic" w:hint="cs"/>
                <w:szCs w:val="22"/>
                <w:rtl/>
              </w:rPr>
              <w:t>العالية الإنتاجية</w:t>
            </w:r>
            <w:r w:rsidRPr="00B01C0F">
              <w:rPr>
                <w:rStyle w:val="ypks7kbdpwfgdykd3qb9"/>
                <w:rFonts w:ascii="Simplified Arabic" w:hAnsi="Simplified Arabic" w:cs="Simplified Arabic"/>
                <w:szCs w:val="22"/>
                <w:rtl/>
              </w:rPr>
              <w:t>: وضع خارطة طريق؛ ومبادرات سياسية أخرى)</w:t>
            </w:r>
            <w:r w:rsidRPr="00B01C0F">
              <w:rPr>
                <w:rStyle w:val="ypks7kbdpwfgdykd3qb9"/>
                <w:rFonts w:ascii="Simplified Arabic" w:hAnsi="Simplified Arabic" w:cs="Simplified Arabic"/>
                <w:szCs w:val="22"/>
              </w:rPr>
              <w:t>.</w:t>
            </w:r>
          </w:p>
        </w:tc>
      </w:tr>
    </w:tbl>
    <w:p w14:paraId="4F19FD49" w14:textId="77777777" w:rsidR="0080170C" w:rsidRPr="0080170C" w:rsidRDefault="0080170C" w:rsidP="0080170C">
      <w:pPr>
        <w:pStyle w:val="ListParagraph"/>
        <w:keepNext/>
        <w:keepLines/>
        <w:tabs>
          <w:tab w:val="left" w:pos="1280"/>
        </w:tabs>
        <w:bidi/>
        <w:spacing w:before="240" w:after="240" w:line="216" w:lineRule="auto"/>
        <w:ind w:left="1260"/>
        <w:jc w:val="left"/>
        <w:rPr>
          <w:rFonts w:ascii="Simplified Arabic" w:hAnsi="Simplified Arabic" w:cs="Simplified Arabic"/>
          <w:sz w:val="24"/>
          <w:rtl/>
          <w:lang w:eastAsia="en-CA" w:bidi="ar-EG"/>
        </w:rPr>
      </w:pPr>
    </w:p>
    <w:p w14:paraId="1A7B577F" w14:textId="77777777" w:rsidR="00651D94" w:rsidRPr="008E1A4D" w:rsidRDefault="00651D94" w:rsidP="008E1A4D">
      <w:pPr>
        <w:keepNext/>
        <w:keepLines/>
        <w:tabs>
          <w:tab w:val="left" w:pos="1280"/>
        </w:tabs>
        <w:bidi/>
        <w:spacing w:before="240" w:after="240" w:line="216" w:lineRule="auto"/>
        <w:jc w:val="left"/>
        <w:rPr>
          <w:rFonts w:cs="Simplified Arabic"/>
          <w:b/>
          <w:bCs/>
          <w:sz w:val="24"/>
          <w:rtl/>
          <w:lang w:val="en-CA" w:eastAsia="en-CA" w:bidi="ar-EG"/>
        </w:rPr>
      </w:pPr>
    </w:p>
    <w:p w14:paraId="598872B3" w14:textId="77777777" w:rsidR="007D14EF" w:rsidRPr="007D3905" w:rsidRDefault="007D14EF" w:rsidP="007D14EF">
      <w:pPr>
        <w:keepNext/>
        <w:keepLines/>
        <w:bidi/>
        <w:spacing w:after="120" w:line="216" w:lineRule="auto"/>
        <w:jc w:val="left"/>
        <w:rPr>
          <w:rFonts w:eastAsia="MS Mincho" w:cs="Simplified Arabic"/>
          <w:b/>
          <w:bCs/>
          <w:sz w:val="20"/>
          <w:lang w:val="en-CA" w:eastAsia="en-CA"/>
        </w:rPr>
      </w:pPr>
    </w:p>
    <w:p w14:paraId="385B3894" w14:textId="77777777" w:rsidR="00C2717C" w:rsidRDefault="00C2717C">
      <w:pPr>
        <w:jc w:val="left"/>
        <w:rPr>
          <w:rFonts w:cs="Simplified Arabic"/>
          <w:b/>
          <w:bCs/>
          <w:sz w:val="28"/>
          <w:szCs w:val="28"/>
          <w:rtl/>
          <w:lang w:bidi="ar-EG"/>
        </w:rPr>
      </w:pPr>
      <w:r>
        <w:rPr>
          <w:rFonts w:cs="Simplified Arabic"/>
          <w:b/>
          <w:bCs/>
          <w:sz w:val="28"/>
          <w:szCs w:val="28"/>
          <w:rtl/>
          <w:lang w:bidi="ar-EG"/>
        </w:rPr>
        <w:br w:type="page"/>
      </w:r>
    </w:p>
    <w:p w14:paraId="1052C0BF" w14:textId="2C9BCC40" w:rsidR="0006258E" w:rsidRPr="00303F7F" w:rsidRDefault="0006258E" w:rsidP="0006258E">
      <w:pPr>
        <w:jc w:val="right"/>
        <w:rPr>
          <w:rFonts w:cs="Simplified Arabic"/>
          <w:b/>
          <w:bCs/>
          <w:sz w:val="26"/>
          <w:szCs w:val="26"/>
          <w:lang w:val="en-CA" w:eastAsia="en-CA" w:bidi="ar-EG"/>
        </w:rPr>
      </w:pPr>
      <w:r w:rsidRPr="00303F7F">
        <w:rPr>
          <w:rFonts w:cs="Simplified Arabic" w:hint="cs"/>
          <w:b/>
          <w:bCs/>
          <w:sz w:val="26"/>
          <w:szCs w:val="26"/>
          <w:rtl/>
          <w:lang w:val="en-CA" w:eastAsia="en-CA" w:bidi="ar-EG"/>
        </w:rPr>
        <w:lastRenderedPageBreak/>
        <w:t>المرفق</w:t>
      </w:r>
      <w:r w:rsidRPr="00303F7F">
        <w:rPr>
          <w:rFonts w:cs="Simplified Arabic"/>
          <w:b/>
          <w:bCs/>
          <w:sz w:val="26"/>
          <w:szCs w:val="26"/>
          <w:rtl/>
          <w:lang w:val="en-CA" w:eastAsia="en-CA" w:bidi="ar-EG"/>
        </w:rPr>
        <w:t xml:space="preserve"> </w:t>
      </w:r>
      <w:r w:rsidR="00A94832" w:rsidRPr="00303F7F">
        <w:rPr>
          <w:rFonts w:cs="Simplified Arabic" w:hint="cs"/>
          <w:b/>
          <w:bCs/>
          <w:sz w:val="26"/>
          <w:szCs w:val="26"/>
          <w:rtl/>
          <w:lang w:val="en-CA" w:eastAsia="en-CA" w:bidi="ar-EG"/>
        </w:rPr>
        <w:t>الثالث</w:t>
      </w:r>
    </w:p>
    <w:p w14:paraId="525D53BE" w14:textId="6CD411B2" w:rsidR="0006258E" w:rsidRPr="00303F7F" w:rsidRDefault="00A94832" w:rsidP="00710F54">
      <w:pPr>
        <w:tabs>
          <w:tab w:val="left" w:pos="1280"/>
        </w:tabs>
        <w:bidi/>
        <w:spacing w:after="120" w:line="216" w:lineRule="auto"/>
        <w:rPr>
          <w:rFonts w:ascii="Simplified Arabic" w:eastAsia="MS Mincho" w:hAnsi="Simplified Arabic" w:cs="Simplified Arabic"/>
          <w:b/>
          <w:bCs/>
          <w:sz w:val="26"/>
          <w:szCs w:val="26"/>
          <w:lang w:val="en-US" w:eastAsia="en-CA" w:bidi="ar-EG"/>
        </w:rPr>
      </w:pPr>
      <w:r w:rsidRPr="00303F7F">
        <w:rPr>
          <w:rFonts w:ascii="Simplified Arabic" w:eastAsia="MS Mincho" w:hAnsi="Simplified Arabic" w:cs="Simplified Arabic"/>
          <w:b/>
          <w:bCs/>
          <w:sz w:val="26"/>
          <w:szCs w:val="26"/>
          <w:rtl/>
          <w:lang w:val="en-US" w:eastAsia="en-CA" w:bidi="ar-EG"/>
        </w:rPr>
        <w:t xml:space="preserve">معلومات مختارة تتعلق بالآثار الإيجابية والسلبية المحتملة لأحدث التطورات التكنولوجية في علم </w:t>
      </w:r>
      <w:r w:rsidR="002D0C14" w:rsidRPr="00303F7F">
        <w:rPr>
          <w:rFonts w:ascii="Simplified Arabic" w:eastAsia="MS Mincho" w:hAnsi="Simplified Arabic" w:cs="Simplified Arabic" w:hint="cs"/>
          <w:b/>
          <w:bCs/>
          <w:sz w:val="26"/>
          <w:szCs w:val="26"/>
          <w:rtl/>
          <w:lang w:val="en-US" w:eastAsia="en-CA" w:bidi="ar-EG"/>
        </w:rPr>
        <w:t>البيولوجيا</w:t>
      </w:r>
      <w:r w:rsidRPr="00303F7F">
        <w:rPr>
          <w:rFonts w:ascii="Simplified Arabic" w:eastAsia="MS Mincho" w:hAnsi="Simplified Arabic" w:cs="Simplified Arabic"/>
          <w:b/>
          <w:bCs/>
          <w:sz w:val="26"/>
          <w:szCs w:val="26"/>
          <w:rtl/>
          <w:lang w:val="en-US" w:eastAsia="en-CA" w:bidi="ar-EG"/>
        </w:rPr>
        <w:t xml:space="preserve"> التركيبي</w:t>
      </w:r>
      <w:r w:rsidR="002D0C14" w:rsidRPr="00303F7F">
        <w:rPr>
          <w:rFonts w:ascii="Simplified Arabic" w:eastAsia="MS Mincho" w:hAnsi="Simplified Arabic" w:cs="Simplified Arabic" w:hint="cs"/>
          <w:b/>
          <w:bCs/>
          <w:sz w:val="26"/>
          <w:szCs w:val="26"/>
          <w:rtl/>
          <w:lang w:val="en-US" w:eastAsia="en-CA" w:bidi="ar-EG"/>
        </w:rPr>
        <w:t>ة</w:t>
      </w:r>
    </w:p>
    <w:p w14:paraId="0ABABF85" w14:textId="01114D0E" w:rsidR="00AB4C8B" w:rsidRDefault="00AB4C8B" w:rsidP="00F72F27">
      <w:pPr>
        <w:numPr>
          <w:ilvl w:val="0"/>
          <w:numId w:val="28"/>
        </w:numPr>
        <w:tabs>
          <w:tab w:val="right" w:pos="1260"/>
        </w:tabs>
        <w:bidi/>
        <w:spacing w:before="240" w:after="240"/>
        <w:ind w:left="450" w:firstLine="0"/>
        <w:outlineLvl w:val="0"/>
        <w:rPr>
          <w:rFonts w:cs="Simplified Arabic"/>
          <w:b/>
          <w:bCs/>
          <w:sz w:val="24"/>
          <w:lang w:val="en-US" w:eastAsia="en-CA" w:bidi="ar-EG"/>
        </w:rPr>
      </w:pPr>
      <w:r w:rsidRPr="00AB4C8B">
        <w:rPr>
          <w:rFonts w:cs="Simplified Arabic"/>
          <w:sz w:val="24"/>
          <w:rtl/>
          <w:lang w:val="en-US" w:eastAsia="en-CA" w:bidi="ar-EG"/>
        </w:rPr>
        <w:t xml:space="preserve">تم تجميع المعلومات الواردة في هذا </w:t>
      </w:r>
      <w:r w:rsidR="00A03D01">
        <w:rPr>
          <w:rFonts w:cs="Simplified Arabic" w:hint="cs"/>
          <w:sz w:val="24"/>
          <w:rtl/>
          <w:lang w:val="en-US" w:eastAsia="en-CA" w:bidi="ar-EG"/>
        </w:rPr>
        <w:t>المرفق</w:t>
      </w:r>
      <w:r w:rsidRPr="00AB4C8B">
        <w:rPr>
          <w:rFonts w:cs="Simplified Arabic"/>
          <w:sz w:val="24"/>
          <w:rtl/>
          <w:lang w:val="en-US" w:eastAsia="en-CA" w:bidi="ar-EG"/>
        </w:rPr>
        <w:t xml:space="preserve"> بناءً على مناقشات وأعمال فريق الخبراء </w:t>
      </w:r>
      <w:r w:rsidR="00A03D01">
        <w:rPr>
          <w:rFonts w:cs="Simplified Arabic" w:hint="cs"/>
          <w:sz w:val="24"/>
          <w:rtl/>
          <w:lang w:val="en-US" w:eastAsia="en-CA" w:bidi="ar-EG"/>
        </w:rPr>
        <w:t>التقنيين</w:t>
      </w:r>
      <w:r w:rsidRPr="00AB4C8B">
        <w:rPr>
          <w:rFonts w:cs="Simplified Arabic"/>
          <w:sz w:val="24"/>
          <w:rtl/>
          <w:lang w:val="en-US" w:eastAsia="en-CA" w:bidi="ar-EG"/>
        </w:rPr>
        <w:t xml:space="preserve"> المخصص المعني بالبيولوجيا التركيبية. وهي تعكس الاعتبارات الأولية لفريق الخبراء فيما يتعلق بالذكاء الاصطناعي والبيولوجيا الحاسوبية</w:t>
      </w:r>
      <w:r>
        <w:rPr>
          <w:rFonts w:cs="Simplified Arabic" w:hint="cs"/>
          <w:b/>
          <w:bCs/>
          <w:sz w:val="24"/>
          <w:rtl/>
          <w:lang w:val="en-US" w:eastAsia="en-CA" w:bidi="ar-EG"/>
        </w:rPr>
        <w:t>.</w:t>
      </w:r>
    </w:p>
    <w:p w14:paraId="31419699" w14:textId="726733AD" w:rsidR="00A03D01" w:rsidRPr="00356664" w:rsidRDefault="00356664" w:rsidP="00F72F27">
      <w:pPr>
        <w:numPr>
          <w:ilvl w:val="0"/>
          <w:numId w:val="28"/>
        </w:numPr>
        <w:tabs>
          <w:tab w:val="right" w:pos="1260"/>
        </w:tabs>
        <w:bidi/>
        <w:spacing w:before="240" w:after="240"/>
        <w:ind w:left="450" w:firstLine="0"/>
        <w:outlineLvl w:val="0"/>
        <w:rPr>
          <w:rFonts w:cs="Simplified Arabic"/>
          <w:sz w:val="24"/>
          <w:lang w:val="en-US" w:eastAsia="en-CA" w:bidi="ar-EG"/>
        </w:rPr>
      </w:pPr>
      <w:r>
        <w:rPr>
          <w:rFonts w:cs="Simplified Arabic" w:hint="cs"/>
          <w:sz w:val="24"/>
          <w:rtl/>
          <w:lang w:val="en-US" w:eastAsia="en-CA" w:bidi="ar-EG"/>
        </w:rPr>
        <w:t>و</w:t>
      </w:r>
      <w:r w:rsidRPr="00356664">
        <w:rPr>
          <w:rFonts w:cs="Simplified Arabic"/>
          <w:sz w:val="24"/>
          <w:rtl/>
          <w:lang w:val="en-US" w:eastAsia="en-CA" w:bidi="ar-EG"/>
        </w:rPr>
        <w:t xml:space="preserve">تجدر الإشارة إلى أن أعضاء فريق الخبراء لم يتوفر لديهم الوقت الكافي لتناول المجالات الأربعة الأخرى ذات الأولوية المحددة، وهي: تطبيقات المعالجة الحيوية وتقليل النفايات؛ والخلايا الاصطناعية، وعلم الجينوم التركيبي، والمسارات الكيميائية الحيوية الاصطناعية؛ وتطبيقات الاستخدام في مجال </w:t>
      </w:r>
      <w:r>
        <w:rPr>
          <w:rFonts w:cs="Simplified Arabic" w:hint="cs"/>
          <w:sz w:val="24"/>
          <w:rtl/>
          <w:lang w:val="en-US" w:eastAsia="en-CA" w:bidi="ar-EG"/>
        </w:rPr>
        <w:t>الحفظ</w:t>
      </w:r>
      <w:r w:rsidRPr="00356664">
        <w:rPr>
          <w:rFonts w:cs="Simplified Arabic"/>
          <w:sz w:val="24"/>
          <w:rtl/>
          <w:lang w:val="en-US" w:eastAsia="en-CA" w:bidi="ar-EG"/>
        </w:rPr>
        <w:t xml:space="preserve">؛ وهندسة الميكروبيوم. ويمكن الاطلاع على معلومات شاملة تتعلق بآثارها الإيجابية والسلبية المحتملة في الوثيقة </w:t>
      </w:r>
      <w:hyperlink r:id="rId50" w:history="1">
        <w:r w:rsidRPr="0077767A">
          <w:rPr>
            <w:rStyle w:val="Hyperlink"/>
          </w:rPr>
          <w:t>CBD/SYNBIO/AHTEG/1/2</w:t>
        </w:r>
      </w:hyperlink>
      <w:r>
        <w:rPr>
          <w:rFonts w:hint="cs"/>
          <w:rtl/>
        </w:rPr>
        <w:t>.</w:t>
      </w:r>
    </w:p>
    <w:p w14:paraId="4E14FF3B" w14:textId="1A2D0085" w:rsidR="00356664" w:rsidRPr="00C31A72" w:rsidRDefault="004C3E4E" w:rsidP="004C3E4E">
      <w:pPr>
        <w:jc w:val="right"/>
        <w:rPr>
          <w:rFonts w:cs="Simplified Arabic"/>
          <w:b/>
          <w:bCs/>
          <w:sz w:val="26"/>
          <w:szCs w:val="26"/>
          <w:rtl/>
          <w:lang w:val="en-CA" w:eastAsia="en-CA" w:bidi="ar-EG"/>
        </w:rPr>
      </w:pPr>
      <w:r w:rsidRPr="00C31A72">
        <w:rPr>
          <w:rFonts w:cs="Simplified Arabic"/>
          <w:b/>
          <w:bCs/>
          <w:sz w:val="26"/>
          <w:szCs w:val="26"/>
          <w:rtl/>
          <w:lang w:val="en-CA" w:eastAsia="en-CA" w:bidi="ar-EG"/>
        </w:rPr>
        <w:t xml:space="preserve">الذكاء الاصطناعي </w:t>
      </w:r>
      <w:r w:rsidRPr="00C31A72">
        <w:rPr>
          <w:rFonts w:cs="Simplified Arabic" w:hint="cs"/>
          <w:b/>
          <w:bCs/>
          <w:sz w:val="26"/>
          <w:szCs w:val="26"/>
          <w:rtl/>
          <w:lang w:val="en-CA" w:eastAsia="en-CA" w:bidi="ar-EG"/>
        </w:rPr>
        <w:t xml:space="preserve">والبيولوجيا </w:t>
      </w:r>
      <w:r w:rsidRPr="00C31A72">
        <w:rPr>
          <w:rFonts w:cs="Simplified Arabic"/>
          <w:b/>
          <w:bCs/>
          <w:sz w:val="26"/>
          <w:szCs w:val="26"/>
          <w:rtl/>
          <w:lang w:val="en-CA" w:eastAsia="en-CA" w:bidi="ar-EG"/>
        </w:rPr>
        <w:t>الحاسوبي</w:t>
      </w:r>
      <w:r w:rsidRPr="00C31A72">
        <w:rPr>
          <w:rFonts w:cs="Simplified Arabic" w:hint="cs"/>
          <w:b/>
          <w:bCs/>
          <w:sz w:val="26"/>
          <w:szCs w:val="26"/>
          <w:rtl/>
          <w:lang w:val="en-CA" w:eastAsia="en-CA" w:bidi="ar-EG"/>
        </w:rPr>
        <w:t>ة</w:t>
      </w:r>
    </w:p>
    <w:p w14:paraId="1DCF030E" w14:textId="608B5928" w:rsidR="004C3E4E" w:rsidRDefault="004C3E4E" w:rsidP="007B3C6E">
      <w:pPr>
        <w:pStyle w:val="ListParagraph"/>
        <w:numPr>
          <w:ilvl w:val="0"/>
          <w:numId w:val="24"/>
        </w:numPr>
        <w:tabs>
          <w:tab w:val="right" w:pos="1080"/>
        </w:tabs>
        <w:bidi/>
        <w:ind w:left="450" w:firstLine="90"/>
        <w:jc w:val="left"/>
        <w:rPr>
          <w:rFonts w:ascii="Simplified Arabic" w:hAnsi="Simplified Arabic" w:cs="Simplified Arabic"/>
          <w:sz w:val="24"/>
          <w:lang w:val="en-CA" w:eastAsia="en-CA" w:bidi="ar-EG"/>
        </w:rPr>
      </w:pPr>
      <w:r w:rsidRPr="004C3E4E">
        <w:rPr>
          <w:rFonts w:ascii="Simplified Arabic" w:hAnsi="Simplified Arabic" w:cs="Simplified Arabic"/>
          <w:sz w:val="24"/>
          <w:rtl/>
          <w:lang w:val="en-CA" w:eastAsia="en-CA" w:bidi="ar-EG"/>
        </w:rPr>
        <w:t>الآثار الإيجابية المحتملة</w:t>
      </w:r>
      <w:r w:rsidRPr="004C3E4E">
        <w:rPr>
          <w:rFonts w:ascii="Simplified Arabic" w:hAnsi="Simplified Arabic" w:cs="Simplified Arabic"/>
          <w:sz w:val="24"/>
          <w:lang w:val="en-CA" w:eastAsia="en-CA" w:bidi="ar-EG"/>
        </w:rPr>
        <w:t>:</w:t>
      </w:r>
    </w:p>
    <w:p w14:paraId="061B2E80" w14:textId="3F34CEB5" w:rsidR="007B3C6E" w:rsidRDefault="00887F4A" w:rsidP="00887F4A">
      <w:pPr>
        <w:pStyle w:val="ListParagraph"/>
        <w:numPr>
          <w:ilvl w:val="0"/>
          <w:numId w:val="25"/>
        </w:numPr>
        <w:tabs>
          <w:tab w:val="right" w:pos="1080"/>
          <w:tab w:val="right" w:pos="1710"/>
          <w:tab w:val="right" w:pos="1800"/>
          <w:tab w:val="right" w:pos="1890"/>
        </w:tabs>
        <w:bidi/>
        <w:ind w:left="1080" w:firstLine="0"/>
        <w:jc w:val="left"/>
        <w:rPr>
          <w:rFonts w:ascii="Simplified Arabic" w:hAnsi="Simplified Arabic" w:cs="Simplified Arabic"/>
          <w:sz w:val="24"/>
          <w:lang w:val="en-CA" w:eastAsia="en-CA" w:bidi="ar-EG"/>
        </w:rPr>
      </w:pPr>
      <w:r w:rsidRPr="00887F4A">
        <w:rPr>
          <w:rFonts w:ascii="Simplified Arabic" w:hAnsi="Simplified Arabic" w:cs="Simplified Arabic"/>
          <w:sz w:val="24"/>
          <w:rtl/>
          <w:lang w:val="en-CA" w:eastAsia="en-CA" w:bidi="ar-EG"/>
        </w:rPr>
        <w:t>تسريع تطوير أدوات الحفظ؛</w:t>
      </w:r>
    </w:p>
    <w:p w14:paraId="151C7953" w14:textId="77777777" w:rsidR="00887F4A" w:rsidRPr="00887F4A" w:rsidRDefault="00887F4A" w:rsidP="00887F4A">
      <w:pPr>
        <w:pStyle w:val="ListParagraph"/>
        <w:numPr>
          <w:ilvl w:val="0"/>
          <w:numId w:val="25"/>
        </w:numPr>
        <w:tabs>
          <w:tab w:val="right" w:pos="1080"/>
          <w:tab w:val="right" w:pos="1710"/>
          <w:tab w:val="right" w:pos="1800"/>
          <w:tab w:val="right" w:pos="1890"/>
        </w:tabs>
        <w:bidi/>
        <w:ind w:left="1080" w:firstLine="0"/>
        <w:jc w:val="left"/>
        <w:rPr>
          <w:rFonts w:ascii="Simplified Arabic" w:hAnsi="Simplified Arabic" w:cs="Simplified Arabic"/>
          <w:sz w:val="24"/>
          <w:lang w:val="en-CA" w:eastAsia="en-CA" w:bidi="ar-EG"/>
        </w:rPr>
      </w:pPr>
      <w:r w:rsidRPr="00887F4A">
        <w:rPr>
          <w:rFonts w:ascii="Simplified Arabic" w:hAnsi="Simplified Arabic" w:cs="Simplified Arabic"/>
          <w:sz w:val="24"/>
          <w:rtl/>
          <w:lang w:val="en-CA" w:eastAsia="en-CA" w:bidi="ar-EG"/>
        </w:rPr>
        <w:t>توسيع نطاق المشاركة البحثية من خلال أدوات الوصول المفتوح؛</w:t>
      </w:r>
    </w:p>
    <w:p w14:paraId="110E48CC" w14:textId="6D44CCA1" w:rsidR="00887F4A" w:rsidRPr="00887F4A" w:rsidRDefault="00887F4A" w:rsidP="00887F4A">
      <w:pPr>
        <w:pStyle w:val="ListParagraph"/>
        <w:numPr>
          <w:ilvl w:val="0"/>
          <w:numId w:val="25"/>
        </w:numPr>
        <w:tabs>
          <w:tab w:val="right" w:pos="1080"/>
          <w:tab w:val="right" w:pos="1710"/>
          <w:tab w:val="right" w:pos="1800"/>
          <w:tab w:val="right" w:pos="1890"/>
        </w:tabs>
        <w:bidi/>
        <w:ind w:left="1080" w:firstLine="0"/>
        <w:jc w:val="left"/>
        <w:rPr>
          <w:rFonts w:ascii="Simplified Arabic" w:hAnsi="Simplified Arabic" w:cs="Simplified Arabic"/>
          <w:sz w:val="24"/>
          <w:lang w:val="en-CA" w:eastAsia="en-CA" w:bidi="ar-EG"/>
        </w:rPr>
      </w:pPr>
      <w:r w:rsidRPr="00887F4A">
        <w:rPr>
          <w:rFonts w:ascii="Simplified Arabic" w:hAnsi="Simplified Arabic" w:cs="Simplified Arabic"/>
          <w:sz w:val="24"/>
          <w:rtl/>
          <w:lang w:val="en-CA" w:eastAsia="en-CA" w:bidi="ar-EG"/>
        </w:rPr>
        <w:t xml:space="preserve">تحسين </w:t>
      </w:r>
      <w:r w:rsidR="00EE51B7">
        <w:rPr>
          <w:rFonts w:ascii="Simplified Arabic" w:hAnsi="Simplified Arabic" w:cs="Simplified Arabic" w:hint="cs"/>
          <w:sz w:val="24"/>
          <w:rtl/>
          <w:lang w:val="en-CA" w:eastAsia="en-CA" w:bidi="ar-EG"/>
        </w:rPr>
        <w:t>النمذجة التنبؤية</w:t>
      </w:r>
      <w:r w:rsidRPr="00887F4A">
        <w:rPr>
          <w:rFonts w:ascii="Simplified Arabic" w:hAnsi="Simplified Arabic" w:cs="Simplified Arabic"/>
          <w:sz w:val="24"/>
          <w:rtl/>
          <w:lang w:val="en-CA" w:eastAsia="en-CA" w:bidi="ar-EG"/>
        </w:rPr>
        <w:t xml:space="preserve"> لتقييم المخاطر؛</w:t>
      </w:r>
    </w:p>
    <w:p w14:paraId="5222FD5A" w14:textId="54281611" w:rsidR="00887F4A" w:rsidRPr="00057D86" w:rsidRDefault="00887F4A" w:rsidP="0007387F">
      <w:pPr>
        <w:pStyle w:val="CBDNormalNumber"/>
        <w:numPr>
          <w:ilvl w:val="0"/>
          <w:numId w:val="25"/>
        </w:numPr>
        <w:tabs>
          <w:tab w:val="clear" w:pos="567"/>
          <w:tab w:val="clear" w:pos="1134"/>
          <w:tab w:val="left" w:pos="810"/>
          <w:tab w:val="left" w:pos="1980"/>
        </w:tabs>
        <w:bidi/>
        <w:ind w:left="1080" w:firstLine="0"/>
        <w:rPr>
          <w:rFonts w:ascii="Simplified Arabic" w:hAnsi="Simplified Arabic" w:cs="Simplified Arabic"/>
          <w:sz w:val="24"/>
          <w:szCs w:val="24"/>
        </w:rPr>
      </w:pPr>
      <w:r w:rsidRPr="00057D86">
        <w:rPr>
          <w:rFonts w:ascii="Simplified Arabic" w:hAnsi="Simplified Arabic" w:cs="Simplified Arabic"/>
          <w:sz w:val="24"/>
          <w:szCs w:val="24"/>
          <w:rtl/>
        </w:rPr>
        <w:t xml:space="preserve">تحسين كفاءة الكائنات الحية </w:t>
      </w:r>
      <w:r w:rsidR="00445631">
        <w:rPr>
          <w:rFonts w:ascii="Simplified Arabic" w:hAnsi="Simplified Arabic" w:cs="Simplified Arabic" w:hint="cs"/>
          <w:sz w:val="24"/>
          <w:szCs w:val="24"/>
          <w:rtl/>
        </w:rPr>
        <w:t>المحورة</w:t>
      </w:r>
      <w:r w:rsidRPr="00057D86">
        <w:rPr>
          <w:rFonts w:ascii="Simplified Arabic" w:hAnsi="Simplified Arabic" w:cs="Simplified Arabic"/>
          <w:sz w:val="24"/>
          <w:szCs w:val="24"/>
          <w:rtl/>
        </w:rPr>
        <w:t xml:space="preserve">، بما في ذلك تطوير أصناف أو سلالات </w:t>
      </w:r>
      <w:r w:rsidR="00EE51B7" w:rsidRPr="00057D86">
        <w:rPr>
          <w:rFonts w:ascii="Simplified Arabic" w:hAnsi="Simplified Arabic" w:cs="Simplified Arabic"/>
          <w:sz w:val="24"/>
          <w:szCs w:val="24"/>
          <w:rtl/>
        </w:rPr>
        <w:t>شديدة</w:t>
      </w:r>
      <w:r w:rsidRPr="00057D86">
        <w:rPr>
          <w:rFonts w:ascii="Simplified Arabic" w:hAnsi="Simplified Arabic" w:cs="Simplified Arabic"/>
          <w:sz w:val="24"/>
          <w:szCs w:val="24"/>
          <w:rtl/>
        </w:rPr>
        <w:t xml:space="preserve"> التنافسية،</w:t>
      </w:r>
      <w:r w:rsidR="00322606" w:rsidRPr="00057D86">
        <w:rPr>
          <w:rFonts w:ascii="Simplified Arabic" w:hAnsi="Simplified Arabic" w:cs="Simplified Arabic"/>
          <w:sz w:val="24"/>
          <w:szCs w:val="24"/>
          <w:rtl/>
        </w:rPr>
        <w:t xml:space="preserve"> </w:t>
      </w:r>
      <w:r w:rsidRPr="00057D86">
        <w:rPr>
          <w:rFonts w:ascii="Simplified Arabic" w:hAnsi="Simplified Arabic" w:cs="Simplified Arabic"/>
          <w:sz w:val="24"/>
          <w:szCs w:val="24"/>
          <w:rtl/>
        </w:rPr>
        <w:t xml:space="preserve">والتي قد توفر </w:t>
      </w:r>
      <w:r w:rsidR="00EE51B7" w:rsidRPr="00057D86">
        <w:rPr>
          <w:rFonts w:ascii="Simplified Arabic" w:hAnsi="Simplified Arabic" w:cs="Simplified Arabic"/>
          <w:sz w:val="24"/>
          <w:szCs w:val="24"/>
          <w:rtl/>
        </w:rPr>
        <w:t>منافع</w:t>
      </w:r>
      <w:r w:rsidRPr="00057D86">
        <w:rPr>
          <w:rFonts w:ascii="Simplified Arabic" w:hAnsi="Simplified Arabic" w:cs="Simplified Arabic"/>
          <w:sz w:val="24"/>
          <w:szCs w:val="24"/>
          <w:rtl/>
        </w:rPr>
        <w:t xml:space="preserve"> في البيئات المغلقة أو الخاضعة للرقابة.</w:t>
      </w:r>
    </w:p>
    <w:p w14:paraId="0F19F519" w14:textId="7D6E4064" w:rsidR="00026BF4" w:rsidRDefault="00026BF4" w:rsidP="00026BF4">
      <w:pPr>
        <w:pStyle w:val="ListParagraph"/>
        <w:numPr>
          <w:ilvl w:val="0"/>
          <w:numId w:val="24"/>
        </w:numPr>
        <w:tabs>
          <w:tab w:val="right" w:pos="1080"/>
        </w:tabs>
        <w:bidi/>
        <w:ind w:left="450" w:firstLine="90"/>
        <w:jc w:val="left"/>
        <w:rPr>
          <w:rFonts w:ascii="Simplified Arabic" w:hAnsi="Simplified Arabic" w:cs="Simplified Arabic"/>
          <w:sz w:val="24"/>
          <w:lang w:val="en-CA" w:eastAsia="en-CA" w:bidi="ar-EG"/>
        </w:rPr>
      </w:pPr>
      <w:r w:rsidRPr="004C3E4E">
        <w:rPr>
          <w:rFonts w:ascii="Simplified Arabic" w:hAnsi="Simplified Arabic" w:cs="Simplified Arabic"/>
          <w:sz w:val="24"/>
          <w:rtl/>
          <w:lang w:val="en-CA" w:eastAsia="en-CA" w:bidi="ar-EG"/>
        </w:rPr>
        <w:t xml:space="preserve">الآثار </w:t>
      </w:r>
      <w:r>
        <w:rPr>
          <w:rFonts w:ascii="Simplified Arabic" w:hAnsi="Simplified Arabic" w:cs="Simplified Arabic" w:hint="cs"/>
          <w:sz w:val="24"/>
          <w:rtl/>
          <w:lang w:val="en-CA" w:eastAsia="en-CA" w:bidi="ar-EG"/>
        </w:rPr>
        <w:t>السلبية</w:t>
      </w:r>
      <w:r w:rsidRPr="004C3E4E">
        <w:rPr>
          <w:rFonts w:ascii="Simplified Arabic" w:hAnsi="Simplified Arabic" w:cs="Simplified Arabic"/>
          <w:sz w:val="24"/>
          <w:rtl/>
          <w:lang w:val="en-CA" w:eastAsia="en-CA" w:bidi="ar-EG"/>
        </w:rPr>
        <w:t xml:space="preserve"> المحتملة</w:t>
      </w:r>
      <w:r w:rsidRPr="004C3E4E">
        <w:rPr>
          <w:rFonts w:ascii="Simplified Arabic" w:hAnsi="Simplified Arabic" w:cs="Simplified Arabic"/>
          <w:sz w:val="24"/>
          <w:lang w:val="en-CA" w:eastAsia="en-CA" w:bidi="ar-EG"/>
        </w:rPr>
        <w:t>:</w:t>
      </w:r>
    </w:p>
    <w:p w14:paraId="74DBB5E9" w14:textId="77777777" w:rsidR="00026BF4" w:rsidRPr="00026BF4" w:rsidRDefault="00026BF4" w:rsidP="00026BF4">
      <w:pPr>
        <w:pStyle w:val="ListParagraph"/>
        <w:numPr>
          <w:ilvl w:val="0"/>
          <w:numId w:val="26"/>
        </w:numPr>
        <w:tabs>
          <w:tab w:val="right" w:pos="1080"/>
          <w:tab w:val="right" w:pos="1710"/>
          <w:tab w:val="right" w:pos="1800"/>
          <w:tab w:val="right" w:pos="1890"/>
        </w:tabs>
        <w:bidi/>
        <w:ind w:left="1080" w:hanging="15"/>
        <w:jc w:val="left"/>
        <w:rPr>
          <w:rFonts w:ascii="Simplified Arabic" w:hAnsi="Simplified Arabic" w:cs="Simplified Arabic"/>
          <w:sz w:val="24"/>
          <w:lang w:val="en-CA" w:eastAsia="en-CA" w:bidi="ar-EG"/>
        </w:rPr>
      </w:pPr>
      <w:r w:rsidRPr="00026BF4">
        <w:rPr>
          <w:rFonts w:ascii="Simplified Arabic" w:hAnsi="Simplified Arabic" w:cs="Simplified Arabic"/>
          <w:sz w:val="24"/>
          <w:rtl/>
          <w:lang w:val="en-CA" w:eastAsia="en-CA" w:bidi="ar-EG"/>
        </w:rPr>
        <w:t>تزايد فرص إساءة استخدام الذكاء الاصطناعي؛</w:t>
      </w:r>
    </w:p>
    <w:p w14:paraId="15A4D5EA" w14:textId="05A587CA" w:rsidR="00026BF4" w:rsidRPr="00026BF4" w:rsidRDefault="007B799A" w:rsidP="00026BF4">
      <w:pPr>
        <w:pStyle w:val="ListParagraph"/>
        <w:numPr>
          <w:ilvl w:val="0"/>
          <w:numId w:val="26"/>
        </w:numPr>
        <w:tabs>
          <w:tab w:val="right" w:pos="1080"/>
          <w:tab w:val="right" w:pos="1710"/>
          <w:tab w:val="right" w:pos="1800"/>
          <w:tab w:val="right" w:pos="1890"/>
        </w:tabs>
        <w:bidi/>
        <w:ind w:left="1080" w:hanging="15"/>
        <w:jc w:val="left"/>
        <w:rPr>
          <w:rFonts w:ascii="Simplified Arabic" w:hAnsi="Simplified Arabic" w:cs="Simplified Arabic"/>
          <w:sz w:val="24"/>
          <w:lang w:val="en-CA" w:eastAsia="en-CA" w:bidi="ar-EG"/>
        </w:rPr>
      </w:pPr>
      <w:r>
        <w:rPr>
          <w:rFonts w:ascii="Simplified Arabic" w:hAnsi="Simplified Arabic" w:cs="Simplified Arabic" w:hint="cs"/>
          <w:sz w:val="24"/>
          <w:rtl/>
          <w:lang w:val="en-CA" w:eastAsia="en-CA" w:bidi="ar-EG"/>
        </w:rPr>
        <w:t>ال</w:t>
      </w:r>
      <w:r w:rsidR="00026BF4" w:rsidRPr="00026BF4">
        <w:rPr>
          <w:rFonts w:ascii="Simplified Arabic" w:hAnsi="Simplified Arabic" w:cs="Simplified Arabic"/>
          <w:sz w:val="24"/>
          <w:rtl/>
          <w:lang w:val="en-CA" w:eastAsia="en-CA" w:bidi="ar-EG"/>
        </w:rPr>
        <w:t xml:space="preserve">مخاوف </w:t>
      </w:r>
      <w:r>
        <w:rPr>
          <w:rFonts w:ascii="Simplified Arabic" w:hAnsi="Simplified Arabic" w:cs="Simplified Arabic" w:hint="cs"/>
          <w:sz w:val="24"/>
          <w:rtl/>
          <w:lang w:val="en-CA" w:eastAsia="en-CA" w:bidi="ar-EG"/>
        </w:rPr>
        <w:t>ال</w:t>
      </w:r>
      <w:r w:rsidR="00026BF4" w:rsidRPr="00026BF4">
        <w:rPr>
          <w:rFonts w:ascii="Simplified Arabic" w:hAnsi="Simplified Arabic" w:cs="Simplified Arabic"/>
          <w:sz w:val="24"/>
          <w:rtl/>
          <w:lang w:val="en-CA" w:eastAsia="en-CA" w:bidi="ar-EG"/>
        </w:rPr>
        <w:t>محتملة بشأن الاستخدام المزدوج؛</w:t>
      </w:r>
    </w:p>
    <w:p w14:paraId="2D63360A" w14:textId="41E2F986" w:rsidR="00026BF4" w:rsidRPr="00026BF4" w:rsidRDefault="00245C66" w:rsidP="00026BF4">
      <w:pPr>
        <w:pStyle w:val="ListParagraph"/>
        <w:numPr>
          <w:ilvl w:val="0"/>
          <w:numId w:val="26"/>
        </w:numPr>
        <w:tabs>
          <w:tab w:val="right" w:pos="1080"/>
          <w:tab w:val="right" w:pos="1710"/>
          <w:tab w:val="right" w:pos="1800"/>
          <w:tab w:val="right" w:pos="1890"/>
        </w:tabs>
        <w:bidi/>
        <w:ind w:left="1080" w:hanging="15"/>
        <w:jc w:val="left"/>
        <w:rPr>
          <w:rFonts w:ascii="Simplified Arabic" w:hAnsi="Simplified Arabic" w:cs="Simplified Arabic"/>
          <w:sz w:val="24"/>
          <w:lang w:val="en-CA" w:eastAsia="en-CA" w:bidi="ar-EG"/>
        </w:rPr>
      </w:pPr>
      <w:r>
        <w:rPr>
          <w:rFonts w:ascii="Simplified Arabic" w:hAnsi="Simplified Arabic" w:cs="Simplified Arabic" w:hint="cs"/>
          <w:sz w:val="24"/>
          <w:rtl/>
          <w:lang w:val="en-CA" w:eastAsia="en-CA" w:bidi="ar-EG"/>
        </w:rPr>
        <w:t>انخفاض</w:t>
      </w:r>
      <w:r w:rsidR="00026BF4" w:rsidRPr="00026BF4">
        <w:rPr>
          <w:rFonts w:ascii="Simplified Arabic" w:hAnsi="Simplified Arabic" w:cs="Simplified Arabic"/>
          <w:sz w:val="24"/>
          <w:rtl/>
          <w:lang w:val="en-CA" w:eastAsia="en-CA" w:bidi="ar-EG"/>
        </w:rPr>
        <w:t xml:space="preserve"> الرقابة البشرية نتيجة لتقارب الذكاء الاصطناعي والأتمتة؛</w:t>
      </w:r>
    </w:p>
    <w:p w14:paraId="39F8C988" w14:textId="77777777" w:rsidR="00026BF4" w:rsidRPr="00026BF4" w:rsidRDefault="00026BF4" w:rsidP="00026BF4">
      <w:pPr>
        <w:pStyle w:val="ListParagraph"/>
        <w:numPr>
          <w:ilvl w:val="0"/>
          <w:numId w:val="26"/>
        </w:numPr>
        <w:tabs>
          <w:tab w:val="right" w:pos="1080"/>
          <w:tab w:val="right" w:pos="1710"/>
          <w:tab w:val="right" w:pos="1800"/>
          <w:tab w:val="right" w:pos="1890"/>
        </w:tabs>
        <w:bidi/>
        <w:ind w:left="1080" w:hanging="15"/>
        <w:jc w:val="left"/>
        <w:rPr>
          <w:rFonts w:ascii="Simplified Arabic" w:hAnsi="Simplified Arabic" w:cs="Simplified Arabic"/>
          <w:sz w:val="24"/>
          <w:lang w:val="en-CA" w:eastAsia="en-CA" w:bidi="ar-EG"/>
        </w:rPr>
      </w:pPr>
      <w:r w:rsidRPr="00026BF4">
        <w:rPr>
          <w:rFonts w:ascii="Simplified Arabic" w:hAnsi="Simplified Arabic" w:cs="Simplified Arabic"/>
          <w:sz w:val="24"/>
          <w:rtl/>
          <w:lang w:val="en-CA" w:eastAsia="en-CA" w:bidi="ar-EG"/>
        </w:rPr>
        <w:t>تزايد صعوبة إجراء تقييم المخاطر بسبب انعدام الشفافية في القرارات أو النتائج الخوارزمية؛</w:t>
      </w:r>
    </w:p>
    <w:p w14:paraId="08CE6ECB" w14:textId="1B5614A7" w:rsidR="00026BF4" w:rsidRPr="00026BF4" w:rsidRDefault="007B799A" w:rsidP="00026BF4">
      <w:pPr>
        <w:pStyle w:val="ListParagraph"/>
        <w:numPr>
          <w:ilvl w:val="0"/>
          <w:numId w:val="26"/>
        </w:numPr>
        <w:tabs>
          <w:tab w:val="right" w:pos="1080"/>
          <w:tab w:val="right" w:pos="1710"/>
          <w:tab w:val="right" w:pos="1800"/>
          <w:tab w:val="right" w:pos="1890"/>
        </w:tabs>
        <w:bidi/>
        <w:ind w:left="1080" w:hanging="15"/>
        <w:jc w:val="left"/>
        <w:rPr>
          <w:rFonts w:ascii="Simplified Arabic" w:hAnsi="Simplified Arabic" w:cs="Simplified Arabic"/>
          <w:sz w:val="24"/>
          <w:lang w:val="en-CA" w:eastAsia="en-CA" w:bidi="ar-EG"/>
        </w:rPr>
      </w:pPr>
      <w:r>
        <w:rPr>
          <w:rFonts w:ascii="Simplified Arabic" w:hAnsi="Simplified Arabic" w:cs="Simplified Arabic" w:hint="cs"/>
          <w:sz w:val="24"/>
          <w:rtl/>
          <w:lang w:val="en-CA" w:eastAsia="en-CA" w:bidi="ar-EG"/>
        </w:rPr>
        <w:t>ال</w:t>
      </w:r>
      <w:r w:rsidR="00026BF4" w:rsidRPr="00026BF4">
        <w:rPr>
          <w:rFonts w:ascii="Simplified Arabic" w:hAnsi="Simplified Arabic" w:cs="Simplified Arabic"/>
          <w:sz w:val="24"/>
          <w:rtl/>
          <w:lang w:val="en-CA" w:eastAsia="en-CA" w:bidi="ar-EG"/>
        </w:rPr>
        <w:t xml:space="preserve">آثار </w:t>
      </w:r>
      <w:r>
        <w:rPr>
          <w:rFonts w:ascii="Simplified Arabic" w:hAnsi="Simplified Arabic" w:cs="Simplified Arabic" w:hint="cs"/>
          <w:sz w:val="24"/>
          <w:rtl/>
          <w:lang w:val="en-CA" w:eastAsia="en-CA" w:bidi="ar-EG"/>
        </w:rPr>
        <w:t>ال</w:t>
      </w:r>
      <w:r w:rsidR="00026BF4" w:rsidRPr="00026BF4">
        <w:rPr>
          <w:rFonts w:ascii="Simplified Arabic" w:hAnsi="Simplified Arabic" w:cs="Simplified Arabic"/>
          <w:sz w:val="24"/>
          <w:rtl/>
          <w:lang w:val="en-CA" w:eastAsia="en-CA" w:bidi="ar-EG"/>
        </w:rPr>
        <w:t>اجتماعية و</w:t>
      </w:r>
      <w:r>
        <w:rPr>
          <w:rFonts w:ascii="Simplified Arabic" w:hAnsi="Simplified Arabic" w:cs="Simplified Arabic" w:hint="cs"/>
          <w:sz w:val="24"/>
          <w:rtl/>
          <w:lang w:val="en-CA" w:eastAsia="en-CA" w:bidi="ar-EG"/>
        </w:rPr>
        <w:t>ال</w:t>
      </w:r>
      <w:r w:rsidR="00026BF4" w:rsidRPr="00026BF4">
        <w:rPr>
          <w:rFonts w:ascii="Simplified Arabic" w:hAnsi="Simplified Arabic" w:cs="Simplified Arabic"/>
          <w:sz w:val="24"/>
          <w:rtl/>
          <w:lang w:val="en-CA" w:eastAsia="en-CA" w:bidi="ar-EG"/>
        </w:rPr>
        <w:t xml:space="preserve">اقتصادية </w:t>
      </w:r>
      <w:r>
        <w:rPr>
          <w:rFonts w:ascii="Simplified Arabic" w:hAnsi="Simplified Arabic" w:cs="Simplified Arabic" w:hint="cs"/>
          <w:sz w:val="24"/>
          <w:rtl/>
          <w:lang w:val="en-CA" w:eastAsia="en-CA" w:bidi="ar-EG"/>
        </w:rPr>
        <w:t>ال</w:t>
      </w:r>
      <w:r w:rsidR="00026BF4" w:rsidRPr="00026BF4">
        <w:rPr>
          <w:rFonts w:ascii="Simplified Arabic" w:hAnsi="Simplified Arabic" w:cs="Simplified Arabic"/>
          <w:sz w:val="24"/>
          <w:rtl/>
          <w:lang w:val="en-CA" w:eastAsia="en-CA" w:bidi="ar-EG"/>
        </w:rPr>
        <w:t xml:space="preserve">سلبية وعدم </w:t>
      </w:r>
      <w:r>
        <w:rPr>
          <w:rFonts w:ascii="Simplified Arabic" w:hAnsi="Simplified Arabic" w:cs="Simplified Arabic" w:hint="cs"/>
          <w:sz w:val="24"/>
          <w:rtl/>
          <w:lang w:val="en-CA" w:eastAsia="en-CA" w:bidi="ar-EG"/>
        </w:rPr>
        <w:t>ال</w:t>
      </w:r>
      <w:r w:rsidR="00026BF4" w:rsidRPr="00026BF4">
        <w:rPr>
          <w:rFonts w:ascii="Simplified Arabic" w:hAnsi="Simplified Arabic" w:cs="Simplified Arabic"/>
          <w:sz w:val="24"/>
          <w:rtl/>
          <w:lang w:val="en-CA" w:eastAsia="en-CA" w:bidi="ar-EG"/>
        </w:rPr>
        <w:t xml:space="preserve">عدالة في تقاسم المنافع نتيجة </w:t>
      </w:r>
      <w:r w:rsidR="00FE02DC">
        <w:rPr>
          <w:rFonts w:ascii="Simplified Arabic" w:hAnsi="Simplified Arabic" w:cs="Simplified Arabic" w:hint="cs"/>
          <w:sz w:val="24"/>
          <w:rtl/>
          <w:lang w:val="en-CA" w:eastAsia="en-CA" w:bidi="ar-EG"/>
        </w:rPr>
        <w:t>تغيير</w:t>
      </w:r>
      <w:r w:rsidR="00026BF4" w:rsidRPr="00026BF4">
        <w:rPr>
          <w:rFonts w:ascii="Simplified Arabic" w:hAnsi="Simplified Arabic" w:cs="Simplified Arabic"/>
          <w:sz w:val="24"/>
          <w:rtl/>
          <w:lang w:val="en-CA" w:eastAsia="en-CA" w:bidi="ar-EG"/>
        </w:rPr>
        <w:t xml:space="preserve"> </w:t>
      </w:r>
      <w:r>
        <w:rPr>
          <w:rFonts w:ascii="Simplified Arabic" w:hAnsi="Simplified Arabic" w:cs="Simplified Arabic" w:hint="cs"/>
          <w:sz w:val="24"/>
          <w:rtl/>
          <w:lang w:val="en-CA" w:eastAsia="en-CA" w:bidi="ar-EG"/>
        </w:rPr>
        <w:t>نظم المعارف</w:t>
      </w:r>
      <w:r w:rsidR="00026BF4" w:rsidRPr="00026BF4">
        <w:rPr>
          <w:rFonts w:ascii="Simplified Arabic" w:hAnsi="Simplified Arabic" w:cs="Simplified Arabic"/>
          <w:sz w:val="24"/>
          <w:rtl/>
          <w:lang w:val="en-CA" w:eastAsia="en-CA" w:bidi="ar-EG"/>
        </w:rPr>
        <w:t xml:space="preserve"> التقليدية وسبل عيش الشعوب الأصلية والمجتمعات المحلية، والنساء والشباب، بسبب استبدال المنتجات الطبيعية بنظائر اصطناعية مدعومة بالذكاء الاصطناعي؛</w:t>
      </w:r>
    </w:p>
    <w:p w14:paraId="727D0ABB" w14:textId="09134DA5" w:rsidR="00026BF4" w:rsidRPr="00026BF4" w:rsidRDefault="00026BF4" w:rsidP="00026BF4">
      <w:pPr>
        <w:pStyle w:val="ListParagraph"/>
        <w:numPr>
          <w:ilvl w:val="0"/>
          <w:numId w:val="26"/>
        </w:numPr>
        <w:tabs>
          <w:tab w:val="right" w:pos="1080"/>
          <w:tab w:val="right" w:pos="1710"/>
          <w:tab w:val="right" w:pos="1800"/>
          <w:tab w:val="right" w:pos="1890"/>
        </w:tabs>
        <w:bidi/>
        <w:ind w:left="1080" w:hanging="15"/>
        <w:jc w:val="left"/>
        <w:rPr>
          <w:rFonts w:ascii="Simplified Arabic" w:hAnsi="Simplified Arabic" w:cs="Simplified Arabic"/>
          <w:sz w:val="24"/>
          <w:lang w:val="en-CA" w:eastAsia="en-CA" w:bidi="ar-EG"/>
        </w:rPr>
      </w:pPr>
      <w:r w:rsidRPr="00026BF4">
        <w:rPr>
          <w:rFonts w:ascii="Simplified Arabic" w:hAnsi="Simplified Arabic" w:cs="Simplified Arabic"/>
          <w:sz w:val="24"/>
          <w:rtl/>
          <w:lang w:val="en-CA" w:eastAsia="en-CA" w:bidi="ar-EG"/>
        </w:rPr>
        <w:t xml:space="preserve">الطبيعة </w:t>
      </w:r>
      <w:r w:rsidR="007F1C77">
        <w:rPr>
          <w:rFonts w:ascii="Simplified Arabic" w:hAnsi="Simplified Arabic" w:cs="Simplified Arabic" w:hint="cs"/>
          <w:sz w:val="24"/>
          <w:rtl/>
          <w:lang w:val="en-CA" w:eastAsia="en-CA" w:bidi="ar-EG"/>
        </w:rPr>
        <w:t>ال</w:t>
      </w:r>
      <w:r w:rsidRPr="00026BF4">
        <w:rPr>
          <w:rFonts w:ascii="Simplified Arabic" w:hAnsi="Simplified Arabic" w:cs="Simplified Arabic"/>
          <w:sz w:val="24"/>
          <w:rtl/>
          <w:lang w:val="en-CA" w:eastAsia="en-CA" w:bidi="ar-EG"/>
        </w:rPr>
        <w:t>كثيفة الموارد والتكاليف البيئية والاجتماعية للبنية التحتية الحاسوبية للذكاء الاصطناعي؛</w:t>
      </w:r>
    </w:p>
    <w:p w14:paraId="36BA6316" w14:textId="77777777" w:rsidR="00026BF4" w:rsidRPr="00026BF4" w:rsidRDefault="00026BF4" w:rsidP="00026BF4">
      <w:pPr>
        <w:pStyle w:val="ListParagraph"/>
        <w:numPr>
          <w:ilvl w:val="0"/>
          <w:numId w:val="26"/>
        </w:numPr>
        <w:tabs>
          <w:tab w:val="right" w:pos="1080"/>
          <w:tab w:val="right" w:pos="1710"/>
          <w:tab w:val="right" w:pos="1800"/>
          <w:tab w:val="right" w:pos="1890"/>
        </w:tabs>
        <w:bidi/>
        <w:ind w:left="1080" w:hanging="15"/>
        <w:jc w:val="left"/>
        <w:rPr>
          <w:rFonts w:ascii="Simplified Arabic" w:hAnsi="Simplified Arabic" w:cs="Simplified Arabic"/>
          <w:sz w:val="24"/>
          <w:lang w:val="en-CA" w:eastAsia="en-CA" w:bidi="ar-EG"/>
        </w:rPr>
      </w:pPr>
      <w:r w:rsidRPr="00026BF4">
        <w:rPr>
          <w:rFonts w:ascii="Simplified Arabic" w:hAnsi="Simplified Arabic" w:cs="Simplified Arabic"/>
          <w:sz w:val="24"/>
          <w:rtl/>
          <w:lang w:val="en-CA" w:eastAsia="en-CA" w:bidi="ar-EG"/>
        </w:rPr>
        <w:t>تركز البيانات والقدرات التحليلية في أيدي عدد قليل من الجهات الفاعلة؛</w:t>
      </w:r>
    </w:p>
    <w:p w14:paraId="27781112" w14:textId="7DAB7F9B" w:rsidR="00026BF4" w:rsidRPr="00026BF4" w:rsidRDefault="00D4059B" w:rsidP="00026BF4">
      <w:pPr>
        <w:pStyle w:val="ListParagraph"/>
        <w:numPr>
          <w:ilvl w:val="0"/>
          <w:numId w:val="26"/>
        </w:numPr>
        <w:tabs>
          <w:tab w:val="right" w:pos="1080"/>
          <w:tab w:val="right" w:pos="1710"/>
          <w:tab w:val="right" w:pos="1800"/>
          <w:tab w:val="right" w:pos="1890"/>
        </w:tabs>
        <w:bidi/>
        <w:ind w:left="1080" w:hanging="15"/>
        <w:jc w:val="left"/>
        <w:rPr>
          <w:rFonts w:ascii="Simplified Arabic" w:hAnsi="Simplified Arabic" w:cs="Simplified Arabic"/>
          <w:sz w:val="24"/>
          <w:lang w:val="en-CA" w:eastAsia="en-CA" w:bidi="ar-EG"/>
        </w:rPr>
      </w:pPr>
      <w:r>
        <w:rPr>
          <w:rFonts w:ascii="Simplified Arabic" w:hAnsi="Simplified Arabic" w:cs="Simplified Arabic" w:hint="cs"/>
          <w:sz w:val="24"/>
          <w:rtl/>
          <w:lang w:val="en-CA" w:eastAsia="en-CA" w:bidi="ar-EG"/>
        </w:rPr>
        <w:t>الشواغل المتعلقة ب</w:t>
      </w:r>
      <w:r w:rsidR="007F1C77">
        <w:rPr>
          <w:rFonts w:ascii="Simplified Arabic" w:hAnsi="Simplified Arabic" w:cs="Simplified Arabic" w:hint="cs"/>
          <w:sz w:val="24"/>
          <w:rtl/>
          <w:lang w:val="en-CA" w:eastAsia="en-CA" w:bidi="ar-EG"/>
        </w:rPr>
        <w:t>الحصول</w:t>
      </w:r>
      <w:r w:rsidR="00026BF4" w:rsidRPr="00026BF4">
        <w:rPr>
          <w:rFonts w:ascii="Simplified Arabic" w:hAnsi="Simplified Arabic" w:cs="Simplified Arabic"/>
          <w:sz w:val="24"/>
          <w:rtl/>
          <w:lang w:val="en-CA" w:eastAsia="en-CA" w:bidi="ar-EG"/>
        </w:rPr>
        <w:t xml:space="preserve"> العادل وتقاسم المنافع </w:t>
      </w:r>
      <w:r w:rsidR="009A6CED">
        <w:rPr>
          <w:rFonts w:ascii="Simplified Arabic" w:hAnsi="Simplified Arabic" w:cs="Simplified Arabic" w:hint="cs"/>
          <w:sz w:val="24"/>
          <w:rtl/>
          <w:lang w:val="en-CA" w:eastAsia="en-CA" w:bidi="ar-EG"/>
        </w:rPr>
        <w:t xml:space="preserve">التي تثيرها الرقابة غير المتكافئة </w:t>
      </w:r>
      <w:r w:rsidR="00116045">
        <w:rPr>
          <w:rFonts w:ascii="Simplified Arabic" w:hAnsi="Simplified Arabic" w:cs="Simplified Arabic" w:hint="cs"/>
          <w:sz w:val="24"/>
          <w:rtl/>
          <w:lang w:val="en-CA" w:eastAsia="en-CA" w:bidi="ar-EG"/>
        </w:rPr>
        <w:t>وملكية</w:t>
      </w:r>
      <w:r w:rsidR="00026BF4" w:rsidRPr="00026BF4">
        <w:rPr>
          <w:rFonts w:ascii="Simplified Arabic" w:hAnsi="Simplified Arabic" w:cs="Simplified Arabic"/>
          <w:sz w:val="24"/>
          <w:rtl/>
          <w:lang w:val="en-CA" w:eastAsia="en-CA" w:bidi="ar-EG"/>
        </w:rPr>
        <w:t xml:space="preserve"> البيانات والقدرات التحليلية؛</w:t>
      </w:r>
    </w:p>
    <w:p w14:paraId="44339D5B" w14:textId="6B0E2890" w:rsidR="00026BF4" w:rsidRPr="00026BF4" w:rsidRDefault="00026BF4" w:rsidP="00322606">
      <w:pPr>
        <w:pStyle w:val="ListParagraph"/>
        <w:numPr>
          <w:ilvl w:val="0"/>
          <w:numId w:val="26"/>
        </w:numPr>
        <w:tabs>
          <w:tab w:val="right" w:pos="1080"/>
          <w:tab w:val="right" w:pos="1710"/>
          <w:tab w:val="right" w:pos="1800"/>
          <w:tab w:val="right" w:pos="1890"/>
        </w:tabs>
        <w:bidi/>
        <w:ind w:left="1080" w:hanging="15"/>
        <w:jc w:val="left"/>
        <w:rPr>
          <w:rFonts w:ascii="Simplified Arabic" w:hAnsi="Simplified Arabic" w:cs="Simplified Arabic"/>
          <w:sz w:val="24"/>
          <w:lang w:val="en-CA" w:eastAsia="en-CA" w:bidi="ar-EG"/>
        </w:rPr>
      </w:pPr>
      <w:r w:rsidRPr="00026BF4">
        <w:rPr>
          <w:rFonts w:ascii="Simplified Arabic" w:hAnsi="Simplified Arabic" w:cs="Simplified Arabic"/>
          <w:sz w:val="24"/>
          <w:rtl/>
          <w:lang w:val="en-CA" w:eastAsia="en-CA" w:bidi="ar-EG"/>
        </w:rPr>
        <w:t>زيادة قدرة الكائنات الحية</w:t>
      </w:r>
      <w:r w:rsidR="00755715">
        <w:rPr>
          <w:rFonts w:ascii="Simplified Arabic" w:hAnsi="Simplified Arabic" w:cs="Simplified Arabic" w:hint="cs"/>
          <w:sz w:val="24"/>
          <w:rtl/>
          <w:lang w:val="en-CA" w:eastAsia="en-CA" w:bidi="ar-EG"/>
        </w:rPr>
        <w:t xml:space="preserve"> المحورة </w:t>
      </w:r>
      <w:r w:rsidRPr="00026BF4">
        <w:rPr>
          <w:rFonts w:ascii="Simplified Arabic" w:hAnsi="Simplified Arabic" w:cs="Simplified Arabic"/>
          <w:sz w:val="24"/>
          <w:rtl/>
          <w:lang w:val="en-CA" w:eastAsia="en-CA" w:bidi="ar-EG"/>
        </w:rPr>
        <w:t>والمصممة باستخدام الذكاء الاصطناعي على البقاء، مثل أصناف النباتات فائقة التنافسية والسلالات الميكروبية، والتي قد تكون ضارة في حال إطلاقها؛</w:t>
      </w:r>
    </w:p>
    <w:p w14:paraId="54CE8B7D" w14:textId="6F066B76" w:rsidR="00EE51B7" w:rsidRPr="004C3E4E" w:rsidRDefault="00026BF4" w:rsidP="00322606">
      <w:pPr>
        <w:pStyle w:val="ListParagraph"/>
        <w:numPr>
          <w:ilvl w:val="0"/>
          <w:numId w:val="26"/>
        </w:numPr>
        <w:tabs>
          <w:tab w:val="right" w:pos="1080"/>
          <w:tab w:val="right" w:pos="1710"/>
          <w:tab w:val="right" w:pos="1800"/>
          <w:tab w:val="right" w:pos="1890"/>
        </w:tabs>
        <w:bidi/>
        <w:ind w:left="1080" w:hanging="15"/>
        <w:jc w:val="left"/>
        <w:rPr>
          <w:rFonts w:ascii="Simplified Arabic" w:hAnsi="Simplified Arabic" w:cs="Simplified Arabic"/>
          <w:sz w:val="24"/>
          <w:rtl/>
          <w:lang w:val="en-CA" w:eastAsia="en-CA" w:bidi="ar-EG"/>
        </w:rPr>
      </w:pPr>
      <w:r w:rsidRPr="00026BF4">
        <w:rPr>
          <w:rFonts w:ascii="Simplified Arabic" w:hAnsi="Simplified Arabic" w:cs="Simplified Arabic"/>
          <w:sz w:val="24"/>
          <w:rtl/>
          <w:lang w:val="en-CA" w:eastAsia="en-CA" w:bidi="ar-EG"/>
        </w:rPr>
        <w:t>سرعة التطور</w:t>
      </w:r>
      <w:r w:rsidR="00755715">
        <w:rPr>
          <w:rFonts w:ascii="Simplified Arabic" w:hAnsi="Simplified Arabic" w:cs="Simplified Arabic" w:hint="cs"/>
          <w:sz w:val="24"/>
          <w:rtl/>
          <w:lang w:val="en-CA" w:eastAsia="en-CA" w:bidi="ar-EG"/>
        </w:rPr>
        <w:t>ات</w:t>
      </w:r>
      <w:r w:rsidRPr="00026BF4">
        <w:rPr>
          <w:rFonts w:ascii="Simplified Arabic" w:hAnsi="Simplified Arabic" w:cs="Simplified Arabic"/>
          <w:sz w:val="24"/>
          <w:rtl/>
          <w:lang w:val="en-CA" w:eastAsia="en-CA" w:bidi="ar-EG"/>
        </w:rPr>
        <w:t xml:space="preserve"> التي تتجاوز قدرة الرقابة التنظيمية والكشف.</w:t>
      </w:r>
    </w:p>
    <w:p w14:paraId="7931D960" w14:textId="77777777" w:rsidR="0006258E" w:rsidRDefault="0006258E">
      <w:pPr>
        <w:jc w:val="left"/>
        <w:rPr>
          <w:rFonts w:cs="Simplified Arabic"/>
          <w:b/>
          <w:bCs/>
          <w:sz w:val="24"/>
          <w:rtl/>
          <w:lang w:bidi="ar-EG"/>
        </w:rPr>
      </w:pPr>
      <w:r>
        <w:rPr>
          <w:rFonts w:cs="Simplified Arabic"/>
          <w:b/>
          <w:bCs/>
          <w:sz w:val="24"/>
          <w:rtl/>
          <w:lang w:bidi="ar-EG"/>
        </w:rPr>
        <w:br w:type="page"/>
      </w:r>
    </w:p>
    <w:p w14:paraId="53F92474" w14:textId="6C90B6B4" w:rsidR="000D520F" w:rsidRPr="00755715" w:rsidRDefault="000D520F" w:rsidP="000D520F">
      <w:pPr>
        <w:jc w:val="right"/>
        <w:rPr>
          <w:rFonts w:cs="Simplified Arabic"/>
          <w:b/>
          <w:bCs/>
          <w:sz w:val="26"/>
          <w:szCs w:val="26"/>
          <w:lang w:val="en-CA" w:eastAsia="en-CA" w:bidi="ar-EG"/>
        </w:rPr>
      </w:pPr>
      <w:r w:rsidRPr="00755715">
        <w:rPr>
          <w:rFonts w:cs="Simplified Arabic" w:hint="cs"/>
          <w:b/>
          <w:bCs/>
          <w:sz w:val="26"/>
          <w:szCs w:val="26"/>
          <w:rtl/>
          <w:lang w:val="en-CA" w:eastAsia="en-CA" w:bidi="ar-EG"/>
        </w:rPr>
        <w:lastRenderedPageBreak/>
        <w:t>المرفق</w:t>
      </w:r>
      <w:r w:rsidRPr="00755715">
        <w:rPr>
          <w:rFonts w:cs="Simplified Arabic"/>
          <w:b/>
          <w:bCs/>
          <w:sz w:val="26"/>
          <w:szCs w:val="26"/>
          <w:rtl/>
          <w:lang w:val="en-CA" w:eastAsia="en-CA" w:bidi="ar-EG"/>
        </w:rPr>
        <w:t xml:space="preserve"> الرابع</w:t>
      </w:r>
    </w:p>
    <w:p w14:paraId="23A2E24B" w14:textId="6E964CDD" w:rsidR="000D520F" w:rsidRPr="00755715" w:rsidRDefault="000D520F" w:rsidP="000D520F">
      <w:pPr>
        <w:jc w:val="right"/>
        <w:rPr>
          <w:rFonts w:cs="Simplified Arabic"/>
          <w:b/>
          <w:bCs/>
          <w:sz w:val="26"/>
          <w:szCs w:val="26"/>
          <w:rtl/>
          <w:lang w:val="en-CA" w:eastAsia="en-CA" w:bidi="ar-EG"/>
        </w:rPr>
      </w:pPr>
      <w:r w:rsidRPr="00755715">
        <w:rPr>
          <w:rFonts w:cs="Simplified Arabic"/>
          <w:b/>
          <w:bCs/>
          <w:sz w:val="26"/>
          <w:szCs w:val="26"/>
          <w:rtl/>
          <w:lang w:val="en-CA" w:eastAsia="en-CA" w:bidi="ar-EG"/>
        </w:rPr>
        <w:t xml:space="preserve">استنتاجات فريق الخبراء </w:t>
      </w:r>
      <w:r w:rsidRPr="00755715">
        <w:rPr>
          <w:rFonts w:cs="Simplified Arabic" w:hint="cs"/>
          <w:b/>
          <w:bCs/>
          <w:sz w:val="26"/>
          <w:szCs w:val="26"/>
          <w:rtl/>
          <w:lang w:val="en-CA" w:eastAsia="en-CA" w:bidi="ar-EG"/>
        </w:rPr>
        <w:t>التقنيين</w:t>
      </w:r>
      <w:r w:rsidRPr="00755715">
        <w:rPr>
          <w:rFonts w:cs="Simplified Arabic"/>
          <w:b/>
          <w:bCs/>
          <w:sz w:val="26"/>
          <w:szCs w:val="26"/>
          <w:rtl/>
          <w:lang w:val="en-CA" w:eastAsia="en-CA" w:bidi="ar-EG"/>
        </w:rPr>
        <w:t xml:space="preserve"> المخصص المعني بالبيولوجيا التركيبية</w:t>
      </w:r>
    </w:p>
    <w:p w14:paraId="113A821F" w14:textId="610D40F1" w:rsidR="000D520F" w:rsidRDefault="000D520F" w:rsidP="00726138">
      <w:pPr>
        <w:numPr>
          <w:ilvl w:val="0"/>
          <w:numId w:val="29"/>
        </w:numPr>
        <w:tabs>
          <w:tab w:val="right" w:pos="1170"/>
        </w:tabs>
        <w:bidi/>
        <w:spacing w:before="240" w:after="240"/>
        <w:ind w:left="450" w:firstLine="0"/>
        <w:outlineLvl w:val="0"/>
        <w:rPr>
          <w:sz w:val="26"/>
          <w:szCs w:val="26"/>
          <w:lang w:val="en-CA" w:bidi="ar-LB"/>
        </w:rPr>
      </w:pPr>
      <w:r w:rsidRPr="00FF0B2B">
        <w:rPr>
          <w:sz w:val="26"/>
          <w:szCs w:val="26"/>
          <w:rtl/>
          <w:lang w:val="en-CA" w:bidi="ar-LB"/>
        </w:rPr>
        <w:t xml:space="preserve">قد ترغب الهيئات الفرعية في النظر في الاستنتاجات التالية الصادرة عن فريق الخبراء </w:t>
      </w:r>
      <w:r w:rsidR="00B47106">
        <w:rPr>
          <w:rFonts w:hint="cs"/>
          <w:sz w:val="26"/>
          <w:szCs w:val="26"/>
          <w:rtl/>
          <w:lang w:val="en-CA" w:bidi="ar-LB"/>
        </w:rPr>
        <w:t>التقنيين</w:t>
      </w:r>
      <w:r w:rsidRPr="00FF0B2B">
        <w:rPr>
          <w:sz w:val="26"/>
          <w:szCs w:val="26"/>
          <w:rtl/>
          <w:lang w:val="en-CA" w:bidi="ar-LB"/>
        </w:rPr>
        <w:t xml:space="preserve"> المخصص المعني بالبيولوجيا التركيبية، بهدف تقديم مشروع </w:t>
      </w:r>
      <w:r w:rsidR="00B47106">
        <w:rPr>
          <w:rFonts w:hint="cs"/>
          <w:sz w:val="26"/>
          <w:szCs w:val="26"/>
          <w:rtl/>
          <w:lang w:val="en-CA" w:bidi="ar-LB"/>
        </w:rPr>
        <w:t>مقرر</w:t>
      </w:r>
      <w:r w:rsidRPr="00FF0B2B">
        <w:rPr>
          <w:sz w:val="26"/>
          <w:szCs w:val="26"/>
          <w:rtl/>
          <w:lang w:val="en-CA" w:bidi="ar-LB"/>
        </w:rPr>
        <w:t xml:space="preserve"> للنظر فيه من قبل مؤتمر الأطراف في اجتماعه السابع عشر</w:t>
      </w:r>
      <w:r w:rsidRPr="00FF0B2B">
        <w:rPr>
          <w:sz w:val="26"/>
          <w:szCs w:val="26"/>
          <w:lang w:val="en-CA" w:bidi="ar-LB"/>
        </w:rPr>
        <w:t>:</w:t>
      </w:r>
    </w:p>
    <w:p w14:paraId="01330F95" w14:textId="5747AE4E" w:rsidR="00B47106" w:rsidRDefault="008177AD" w:rsidP="003249C4">
      <w:pPr>
        <w:pStyle w:val="ListParagraph"/>
        <w:numPr>
          <w:ilvl w:val="0"/>
          <w:numId w:val="30"/>
        </w:numPr>
        <w:tabs>
          <w:tab w:val="left" w:pos="990"/>
          <w:tab w:val="right" w:pos="1800"/>
        </w:tabs>
        <w:bidi/>
        <w:spacing w:before="120" w:line="216" w:lineRule="auto"/>
        <w:ind w:left="450" w:firstLine="630"/>
        <w:contextualSpacing w:val="0"/>
        <w:rPr>
          <w:rFonts w:ascii="Simplified Arabic" w:hAnsi="Simplified Arabic" w:cs="Simplified Arabic"/>
          <w:sz w:val="24"/>
          <w:lang w:val="en-CA" w:bidi="ar-LB"/>
        </w:rPr>
      </w:pPr>
      <w:r w:rsidRPr="00CC4A74">
        <w:rPr>
          <w:rFonts w:ascii="Simplified Arabic" w:hAnsi="Simplified Arabic" w:cs="Simplified Arabic"/>
          <w:sz w:val="24"/>
          <w:rtl/>
          <w:lang w:val="en-CA" w:bidi="ar-LB"/>
        </w:rPr>
        <w:t xml:space="preserve">إدراكاً لتعقيد أحدث التطورات التكنولوجية في </w:t>
      </w:r>
      <w:r w:rsidR="003249C4">
        <w:rPr>
          <w:rFonts w:ascii="Simplified Arabic" w:hAnsi="Simplified Arabic" w:cs="Simplified Arabic" w:hint="cs"/>
          <w:sz w:val="24"/>
          <w:rtl/>
          <w:lang w:val="en-CA" w:bidi="ar-LB"/>
        </w:rPr>
        <w:t xml:space="preserve">البيولوجيا </w:t>
      </w:r>
      <w:r w:rsidRPr="00CC4A74">
        <w:rPr>
          <w:rFonts w:ascii="Simplified Arabic" w:hAnsi="Simplified Arabic" w:cs="Simplified Arabic"/>
          <w:sz w:val="24"/>
          <w:rtl/>
          <w:lang w:val="en-CA" w:bidi="ar-LB"/>
        </w:rPr>
        <w:t>التركيبي</w:t>
      </w:r>
      <w:r w:rsidR="003249C4">
        <w:rPr>
          <w:rFonts w:ascii="Simplified Arabic" w:hAnsi="Simplified Arabic" w:cs="Simplified Arabic" w:hint="cs"/>
          <w:sz w:val="24"/>
          <w:rtl/>
          <w:lang w:val="en-CA" w:bidi="ar-LB"/>
        </w:rPr>
        <w:t>ة</w:t>
      </w:r>
      <w:r w:rsidRPr="00CC4A74">
        <w:rPr>
          <w:rFonts w:ascii="Simplified Arabic" w:hAnsi="Simplified Arabic" w:cs="Simplified Arabic"/>
          <w:sz w:val="24"/>
          <w:rtl/>
          <w:lang w:val="en-CA" w:bidi="ar-LB"/>
        </w:rPr>
        <w:t xml:space="preserve">، يمكن النظر في عملية لتقييم أحدث التطورات التكنولوجية وتأثيراتها الإيجابية والسلبية المحتملة، استناداً إلى الأدلة العلمية </w:t>
      </w:r>
      <w:r w:rsidR="00641F89">
        <w:rPr>
          <w:rFonts w:ascii="Simplified Arabic" w:hAnsi="Simplified Arabic" w:cs="Simplified Arabic" w:hint="cs"/>
          <w:sz w:val="24"/>
          <w:rtl/>
          <w:lang w:val="en-CA" w:bidi="ar-LB"/>
        </w:rPr>
        <w:t>ال</w:t>
      </w:r>
      <w:r w:rsidRPr="00CC4A74">
        <w:rPr>
          <w:rFonts w:ascii="Simplified Arabic" w:hAnsi="Simplified Arabic" w:cs="Simplified Arabic"/>
          <w:sz w:val="24"/>
          <w:rtl/>
          <w:lang w:val="en-CA" w:bidi="ar-LB"/>
        </w:rPr>
        <w:t xml:space="preserve">متعددة التخصصات المتاحة، مع مراعاة </w:t>
      </w:r>
      <w:r w:rsidR="00641F89">
        <w:rPr>
          <w:rFonts w:ascii="Simplified Arabic" w:hAnsi="Simplified Arabic" w:cs="Simplified Arabic" w:hint="cs"/>
          <w:sz w:val="24"/>
          <w:rtl/>
          <w:lang w:val="en-CA" w:bidi="ar-LB"/>
        </w:rPr>
        <w:t>المقررات</w:t>
      </w:r>
      <w:r w:rsidR="000C38AD" w:rsidRPr="00CC4A74">
        <w:rPr>
          <w:rFonts w:ascii="Simplified Arabic" w:hAnsi="Simplified Arabic" w:cs="Simplified Arabic"/>
          <w:sz w:val="24"/>
          <w:lang w:val="en-CA" w:bidi="ar-LB"/>
        </w:rPr>
        <w:t xml:space="preserve"> </w:t>
      </w:r>
      <w:hyperlink r:id="rId51" w:history="1">
        <w:r w:rsidR="003544CF" w:rsidRPr="00CC4A74">
          <w:rPr>
            <w:rStyle w:val="Hyperlink"/>
            <w:rFonts w:ascii="Simplified Arabic" w:hAnsi="Simplified Arabic" w:cs="Simplified Arabic"/>
            <w:sz w:val="24"/>
            <w:rtl/>
            <w:lang w:val="en-CA" w:bidi="ar-LB"/>
          </w:rPr>
          <w:t>12/24</w:t>
        </w:r>
      </w:hyperlink>
      <w:r w:rsidR="003544CF" w:rsidRPr="00CC4A74">
        <w:rPr>
          <w:rFonts w:ascii="Simplified Arabic" w:hAnsi="Simplified Arabic" w:cs="Simplified Arabic"/>
          <w:sz w:val="24"/>
          <w:rtl/>
          <w:lang w:val="en-CA" w:bidi="ar-LB"/>
        </w:rPr>
        <w:t>،</w:t>
      </w:r>
      <w:r w:rsidR="00005D37" w:rsidRPr="00CC4A74">
        <w:rPr>
          <w:rFonts w:ascii="Simplified Arabic" w:hAnsi="Simplified Arabic" w:cs="Simplified Arabic"/>
          <w:sz w:val="24"/>
          <w:rtl/>
          <w:lang w:val="en-CA" w:bidi="ar-LB"/>
        </w:rPr>
        <w:t xml:space="preserve"> و</w:t>
      </w:r>
      <w:hyperlink r:id="rId52" w:history="1">
        <w:r w:rsidR="00737A83" w:rsidRPr="00CC4A74">
          <w:rPr>
            <w:rStyle w:val="Hyperlink"/>
            <w:rFonts w:ascii="Simplified Arabic" w:hAnsi="Simplified Arabic" w:cs="Simplified Arabic"/>
            <w:sz w:val="24"/>
            <w:rtl/>
            <w:lang w:val="en-CA" w:bidi="ar-LB"/>
          </w:rPr>
          <w:t>13/17</w:t>
        </w:r>
      </w:hyperlink>
      <w:r w:rsidR="00737A83" w:rsidRPr="00CC4A74">
        <w:rPr>
          <w:rFonts w:ascii="Simplified Arabic" w:hAnsi="Simplified Arabic" w:cs="Simplified Arabic"/>
          <w:sz w:val="24"/>
          <w:rtl/>
          <w:lang w:val="en-CA" w:bidi="ar-LB"/>
        </w:rPr>
        <w:t xml:space="preserve">، </w:t>
      </w:r>
      <w:r w:rsidR="00737A83" w:rsidRPr="00CC4A74">
        <w:rPr>
          <w:rFonts w:ascii="Simplified Arabic" w:hAnsi="Simplified Arabic" w:cs="Simplified Arabic"/>
          <w:sz w:val="24"/>
          <w:rtl/>
          <w:lang w:val="en-CA" w:bidi="ar-EG"/>
        </w:rPr>
        <w:t>و</w:t>
      </w:r>
      <w:hyperlink r:id="rId53" w:history="1">
        <w:r w:rsidR="00737A83" w:rsidRPr="00CC4A74">
          <w:rPr>
            <w:rStyle w:val="Hyperlink"/>
            <w:rFonts w:ascii="Simplified Arabic" w:hAnsi="Simplified Arabic" w:cs="Simplified Arabic"/>
            <w:sz w:val="24"/>
            <w:rtl/>
            <w:lang w:val="en-CA" w:bidi="ar-EG"/>
          </w:rPr>
          <w:t>14/19</w:t>
        </w:r>
      </w:hyperlink>
      <w:r w:rsidR="00737A83" w:rsidRPr="00CC4A74">
        <w:rPr>
          <w:rFonts w:ascii="Simplified Arabic" w:hAnsi="Simplified Arabic" w:cs="Simplified Arabic"/>
          <w:sz w:val="24"/>
          <w:rtl/>
          <w:lang w:val="en-CA" w:bidi="ar-EG"/>
        </w:rPr>
        <w:t xml:space="preserve">، </w:t>
      </w:r>
      <w:r w:rsidRPr="00CC4A74">
        <w:rPr>
          <w:rFonts w:ascii="Simplified Arabic" w:hAnsi="Simplified Arabic" w:cs="Simplified Arabic"/>
          <w:sz w:val="24"/>
          <w:rtl/>
          <w:lang w:val="en-CA" w:bidi="ar-LB"/>
        </w:rPr>
        <w:t>و</w:t>
      </w:r>
      <w:hyperlink r:id="rId54" w:history="1">
        <w:r w:rsidR="00737A83" w:rsidRPr="00CC4A74">
          <w:rPr>
            <w:rStyle w:val="Hyperlink"/>
            <w:rFonts w:ascii="Simplified Arabic" w:hAnsi="Simplified Arabic" w:cs="Simplified Arabic"/>
            <w:sz w:val="24"/>
            <w:rtl/>
            <w:lang w:val="en-CA" w:bidi="ar-LB"/>
          </w:rPr>
          <w:t>15/31</w:t>
        </w:r>
      </w:hyperlink>
      <w:r w:rsidR="00737A83" w:rsidRPr="00CC4A74">
        <w:rPr>
          <w:rFonts w:ascii="Simplified Arabic" w:hAnsi="Simplified Arabic" w:cs="Simplified Arabic"/>
          <w:sz w:val="24"/>
          <w:rtl/>
          <w:lang w:val="en-CA" w:bidi="ar-LB"/>
        </w:rPr>
        <w:t>، و</w:t>
      </w:r>
      <w:hyperlink r:id="rId55" w:history="1">
        <w:r w:rsidRPr="00CC4A74">
          <w:rPr>
            <w:rStyle w:val="Hyperlink"/>
            <w:rFonts w:ascii="Simplified Arabic" w:hAnsi="Simplified Arabic" w:cs="Simplified Arabic"/>
            <w:sz w:val="24"/>
            <w:rtl/>
            <w:lang w:val="en-CA" w:bidi="ar-LB"/>
          </w:rPr>
          <w:t>16/21</w:t>
        </w:r>
      </w:hyperlink>
      <w:r w:rsidRPr="00CC4A74">
        <w:rPr>
          <w:rFonts w:ascii="Simplified Arabic" w:hAnsi="Simplified Arabic" w:cs="Simplified Arabic"/>
          <w:sz w:val="24"/>
          <w:rtl/>
          <w:lang w:val="en-CA" w:bidi="ar-LB"/>
        </w:rPr>
        <w:t xml:space="preserve"> الصادرة عن مؤتمر الأطراف؛</w:t>
      </w:r>
    </w:p>
    <w:p w14:paraId="6CFE6915" w14:textId="4B67AE13" w:rsidR="003249C4" w:rsidRPr="003249C4" w:rsidRDefault="003249C4" w:rsidP="003249C4">
      <w:pPr>
        <w:pStyle w:val="ListParagraph"/>
        <w:numPr>
          <w:ilvl w:val="0"/>
          <w:numId w:val="30"/>
        </w:numPr>
        <w:tabs>
          <w:tab w:val="left" w:pos="990"/>
          <w:tab w:val="right" w:pos="1800"/>
        </w:tabs>
        <w:bidi/>
        <w:spacing w:before="120" w:line="216" w:lineRule="auto"/>
        <w:ind w:left="450" w:firstLine="630"/>
        <w:contextualSpacing w:val="0"/>
        <w:rPr>
          <w:rFonts w:ascii="Simplified Arabic" w:hAnsi="Simplified Arabic" w:cs="Simplified Arabic"/>
          <w:sz w:val="24"/>
          <w:lang w:val="en-CA" w:bidi="ar-LB"/>
        </w:rPr>
      </w:pPr>
      <w:r w:rsidRPr="003249C4">
        <w:rPr>
          <w:rFonts w:ascii="Simplified Arabic" w:hAnsi="Simplified Arabic" w:cs="Simplified Arabic"/>
          <w:sz w:val="24"/>
          <w:rtl/>
          <w:lang w:val="en-CA" w:bidi="ar-LB"/>
        </w:rPr>
        <w:t xml:space="preserve">ينبغي تحديد وتقييم الآثار الإيجابية والسلبية المحتملة لأحدث التطورات التكنولوجية في علم </w:t>
      </w:r>
      <w:r w:rsidR="00641F89">
        <w:rPr>
          <w:rFonts w:ascii="Simplified Arabic" w:hAnsi="Simplified Arabic" w:cs="Simplified Arabic" w:hint="cs"/>
          <w:sz w:val="24"/>
          <w:rtl/>
          <w:lang w:val="en-CA" w:bidi="ar-LB"/>
        </w:rPr>
        <w:t xml:space="preserve">البيولوجيا </w:t>
      </w:r>
      <w:r w:rsidR="00641F89" w:rsidRPr="00CC4A74">
        <w:rPr>
          <w:rFonts w:ascii="Simplified Arabic" w:hAnsi="Simplified Arabic" w:cs="Simplified Arabic"/>
          <w:sz w:val="24"/>
          <w:rtl/>
          <w:lang w:val="en-CA" w:bidi="ar-LB"/>
        </w:rPr>
        <w:t>التركيبي</w:t>
      </w:r>
      <w:r w:rsidR="00641F89">
        <w:rPr>
          <w:rFonts w:ascii="Simplified Arabic" w:hAnsi="Simplified Arabic" w:cs="Simplified Arabic" w:hint="cs"/>
          <w:sz w:val="24"/>
          <w:rtl/>
          <w:lang w:val="en-CA" w:bidi="ar-LB"/>
        </w:rPr>
        <w:t>ة</w:t>
      </w:r>
      <w:r w:rsidRPr="003249C4">
        <w:rPr>
          <w:rFonts w:ascii="Simplified Arabic" w:hAnsi="Simplified Arabic" w:cs="Simplified Arabic"/>
          <w:sz w:val="24"/>
          <w:rtl/>
          <w:lang w:val="en-CA" w:bidi="ar-LB"/>
        </w:rPr>
        <w:t xml:space="preserve"> بطريقة شاملة ومتوازنة، بالاستناد إلى الأعمال السابقة ذات الصلة التي أُنجزت بموجب الاتفاقية وبروتوكول</w:t>
      </w:r>
      <w:r w:rsidR="00641F89">
        <w:rPr>
          <w:rFonts w:ascii="Simplified Arabic" w:hAnsi="Simplified Arabic" w:cs="Simplified Arabic" w:hint="cs"/>
          <w:sz w:val="24"/>
          <w:rtl/>
          <w:lang w:val="en-CA" w:bidi="ar-LB"/>
        </w:rPr>
        <w:t>ي</w:t>
      </w:r>
      <w:r w:rsidRPr="003249C4">
        <w:rPr>
          <w:rFonts w:ascii="Simplified Arabic" w:hAnsi="Simplified Arabic" w:cs="Simplified Arabic"/>
          <w:sz w:val="24"/>
          <w:rtl/>
          <w:lang w:val="en-CA" w:bidi="ar-LB"/>
        </w:rPr>
        <w:t>ها؛</w:t>
      </w:r>
    </w:p>
    <w:p w14:paraId="100AAA61" w14:textId="77777777" w:rsidR="003249C4" w:rsidRPr="003249C4" w:rsidRDefault="003249C4" w:rsidP="003249C4">
      <w:pPr>
        <w:pStyle w:val="ListParagraph"/>
        <w:numPr>
          <w:ilvl w:val="0"/>
          <w:numId w:val="30"/>
        </w:numPr>
        <w:tabs>
          <w:tab w:val="left" w:pos="990"/>
          <w:tab w:val="right" w:pos="1800"/>
        </w:tabs>
        <w:bidi/>
        <w:spacing w:before="120" w:line="216" w:lineRule="auto"/>
        <w:ind w:left="450" w:firstLine="630"/>
        <w:contextualSpacing w:val="0"/>
        <w:rPr>
          <w:rFonts w:ascii="Simplified Arabic" w:hAnsi="Simplified Arabic" w:cs="Simplified Arabic"/>
          <w:sz w:val="24"/>
          <w:lang w:val="en-CA" w:bidi="ar-LB"/>
        </w:rPr>
      </w:pPr>
      <w:r w:rsidRPr="003249C4">
        <w:rPr>
          <w:rFonts w:ascii="Simplified Arabic" w:hAnsi="Simplified Arabic" w:cs="Simplified Arabic"/>
          <w:sz w:val="24"/>
          <w:rtl/>
          <w:lang w:val="en-CA" w:bidi="ar-LB"/>
        </w:rPr>
        <w:t>ينبغي تقييم الآثار الإيجابية والسلبية المحتملة على أساس علمي متعدد التخصصات، وشامل، وبدراسة كل حالة على حدة، للمساهمة في صنع القرار التشاركي وفقًا للنهج الاحترازي والأولويات والظروف الوطنية، وبالتشاور مع الشعوب الأصلية والمجتمعات المحلية، والنساء والشباب، بعد الحصول على موافقتهم الحرة والمسبقة والمستنيرة؛</w:t>
      </w:r>
    </w:p>
    <w:p w14:paraId="0436FDD2" w14:textId="7F696555" w:rsidR="003249C4" w:rsidRPr="003249C4" w:rsidRDefault="005A4901" w:rsidP="003249C4">
      <w:pPr>
        <w:pStyle w:val="ListParagraph"/>
        <w:numPr>
          <w:ilvl w:val="0"/>
          <w:numId w:val="30"/>
        </w:numPr>
        <w:tabs>
          <w:tab w:val="left" w:pos="990"/>
          <w:tab w:val="right" w:pos="1800"/>
        </w:tabs>
        <w:bidi/>
        <w:spacing w:before="120" w:line="216" w:lineRule="auto"/>
        <w:ind w:left="450" w:firstLine="630"/>
        <w:contextualSpacing w:val="0"/>
        <w:rPr>
          <w:rFonts w:ascii="Simplified Arabic" w:hAnsi="Simplified Arabic" w:cs="Simplified Arabic"/>
          <w:sz w:val="24"/>
          <w:lang w:val="en-CA" w:bidi="ar-LB"/>
        </w:rPr>
      </w:pPr>
      <w:r>
        <w:rPr>
          <w:rFonts w:ascii="Simplified Arabic" w:hAnsi="Simplified Arabic" w:cs="Simplified Arabic" w:hint="cs"/>
          <w:sz w:val="24"/>
          <w:rtl/>
          <w:lang w:val="en-CA" w:bidi="ar-LB"/>
        </w:rPr>
        <w:t xml:space="preserve">مع </w:t>
      </w:r>
      <w:r w:rsidR="00A05D83">
        <w:rPr>
          <w:rFonts w:ascii="Simplified Arabic" w:hAnsi="Simplified Arabic" w:cs="Simplified Arabic" w:hint="cs"/>
          <w:sz w:val="24"/>
          <w:rtl/>
          <w:lang w:val="en-CA" w:bidi="ar-LB"/>
        </w:rPr>
        <w:t xml:space="preserve">ملاحظة </w:t>
      </w:r>
      <w:r w:rsidR="003249C4" w:rsidRPr="003249C4">
        <w:rPr>
          <w:rFonts w:ascii="Simplified Arabic" w:hAnsi="Simplified Arabic" w:cs="Simplified Arabic"/>
          <w:sz w:val="24"/>
          <w:rtl/>
          <w:lang w:val="en-CA" w:bidi="ar-LB"/>
        </w:rPr>
        <w:t xml:space="preserve">إمكانية إحداث علم </w:t>
      </w:r>
      <w:r w:rsidR="00A05D83">
        <w:rPr>
          <w:rFonts w:ascii="Simplified Arabic" w:hAnsi="Simplified Arabic" w:cs="Simplified Arabic" w:hint="cs"/>
          <w:sz w:val="24"/>
          <w:rtl/>
          <w:lang w:val="en-CA" w:bidi="ar-LB"/>
        </w:rPr>
        <w:t xml:space="preserve">البيولوجيا </w:t>
      </w:r>
      <w:r w:rsidR="00A05D83" w:rsidRPr="00CC4A74">
        <w:rPr>
          <w:rFonts w:ascii="Simplified Arabic" w:hAnsi="Simplified Arabic" w:cs="Simplified Arabic"/>
          <w:sz w:val="24"/>
          <w:rtl/>
          <w:lang w:val="en-CA" w:bidi="ar-LB"/>
        </w:rPr>
        <w:t>التركيبي</w:t>
      </w:r>
      <w:r w:rsidR="00A05D83">
        <w:rPr>
          <w:rFonts w:ascii="Simplified Arabic" w:hAnsi="Simplified Arabic" w:cs="Simplified Arabic" w:hint="cs"/>
          <w:sz w:val="24"/>
          <w:rtl/>
          <w:lang w:val="en-CA" w:bidi="ar-LB"/>
        </w:rPr>
        <w:t xml:space="preserve">ة </w:t>
      </w:r>
      <w:r w:rsidR="003249C4" w:rsidRPr="003249C4">
        <w:rPr>
          <w:rFonts w:ascii="Simplified Arabic" w:hAnsi="Simplified Arabic" w:cs="Simplified Arabic"/>
          <w:sz w:val="24"/>
          <w:rtl/>
          <w:lang w:val="en-CA" w:bidi="ar-LB"/>
        </w:rPr>
        <w:t xml:space="preserve">لآثار إيجابية وسلبية في سياق الأهداف الثلاثة لاتفاقية التنوع البيولوجي وإطار كونمينغ-مونتريال العالمي للتنوع البيولوجي، ينبغي تسريع الجهود المبذولة لدعم بناء القدرات </w:t>
      </w:r>
      <w:r>
        <w:rPr>
          <w:rFonts w:ascii="Simplified Arabic" w:hAnsi="Simplified Arabic" w:cs="Simplified Arabic" w:hint="cs"/>
          <w:sz w:val="24"/>
          <w:rtl/>
          <w:lang w:val="en-CA" w:bidi="ar-LB"/>
        </w:rPr>
        <w:t>وتنميتها</w:t>
      </w:r>
      <w:r w:rsidR="003249C4" w:rsidRPr="003249C4">
        <w:rPr>
          <w:rFonts w:ascii="Simplified Arabic" w:hAnsi="Simplified Arabic" w:cs="Simplified Arabic"/>
          <w:sz w:val="24"/>
          <w:rtl/>
          <w:lang w:val="en-CA" w:bidi="ar-LB"/>
        </w:rPr>
        <w:t xml:space="preserve">، وتيسير </w:t>
      </w:r>
      <w:r>
        <w:rPr>
          <w:rFonts w:ascii="Simplified Arabic" w:hAnsi="Simplified Arabic" w:cs="Simplified Arabic" w:hint="cs"/>
          <w:sz w:val="24"/>
          <w:rtl/>
          <w:lang w:val="en-CA" w:bidi="ar-LB"/>
        </w:rPr>
        <w:t xml:space="preserve">الحصول على </w:t>
      </w:r>
      <w:r w:rsidR="003249C4" w:rsidRPr="003249C4">
        <w:rPr>
          <w:rFonts w:ascii="Simplified Arabic" w:hAnsi="Simplified Arabic" w:cs="Simplified Arabic"/>
          <w:sz w:val="24"/>
          <w:rtl/>
          <w:lang w:val="en-CA" w:bidi="ar-LB"/>
        </w:rPr>
        <w:t xml:space="preserve">التكنولوجيا ونقلها، وتبادل المعرفة في سياق علم </w:t>
      </w:r>
      <w:r>
        <w:rPr>
          <w:rFonts w:ascii="Simplified Arabic" w:hAnsi="Simplified Arabic" w:cs="Simplified Arabic" w:hint="cs"/>
          <w:sz w:val="24"/>
          <w:rtl/>
          <w:lang w:val="en-CA" w:bidi="ar-LB"/>
        </w:rPr>
        <w:t xml:space="preserve">البيولوجيا </w:t>
      </w:r>
      <w:r w:rsidRPr="00CC4A74">
        <w:rPr>
          <w:rFonts w:ascii="Simplified Arabic" w:hAnsi="Simplified Arabic" w:cs="Simplified Arabic"/>
          <w:sz w:val="24"/>
          <w:rtl/>
          <w:lang w:val="en-CA" w:bidi="ar-LB"/>
        </w:rPr>
        <w:t>التركيبي</w:t>
      </w:r>
      <w:r>
        <w:rPr>
          <w:rFonts w:ascii="Simplified Arabic" w:hAnsi="Simplified Arabic" w:cs="Simplified Arabic" w:hint="cs"/>
          <w:sz w:val="24"/>
          <w:rtl/>
          <w:lang w:val="en-CA" w:bidi="ar-LB"/>
        </w:rPr>
        <w:t>ة</w:t>
      </w:r>
      <w:r w:rsidR="003249C4" w:rsidRPr="003249C4">
        <w:rPr>
          <w:rFonts w:ascii="Simplified Arabic" w:hAnsi="Simplified Arabic" w:cs="Simplified Arabic"/>
          <w:sz w:val="24"/>
          <w:rtl/>
          <w:lang w:val="en-CA" w:bidi="ar-LB"/>
        </w:rPr>
        <w:t xml:space="preserve">، بما يتماشى مع خطة العمل المواضيعية، لمعالجة قضايا التنمية والتقييم والحوكمة والتنظيم وعدم المساواة في المشاركة في مجال علم </w:t>
      </w:r>
      <w:r>
        <w:rPr>
          <w:rFonts w:ascii="Simplified Arabic" w:hAnsi="Simplified Arabic" w:cs="Simplified Arabic" w:hint="cs"/>
          <w:sz w:val="24"/>
          <w:rtl/>
          <w:lang w:val="en-CA" w:bidi="ar-LB"/>
        </w:rPr>
        <w:t xml:space="preserve">البيولوجيا </w:t>
      </w:r>
      <w:r w:rsidRPr="00CC4A74">
        <w:rPr>
          <w:rFonts w:ascii="Simplified Arabic" w:hAnsi="Simplified Arabic" w:cs="Simplified Arabic"/>
          <w:sz w:val="24"/>
          <w:rtl/>
          <w:lang w:val="en-CA" w:bidi="ar-LB"/>
        </w:rPr>
        <w:t>التركيبي</w:t>
      </w:r>
      <w:r>
        <w:rPr>
          <w:rFonts w:ascii="Simplified Arabic" w:hAnsi="Simplified Arabic" w:cs="Simplified Arabic" w:hint="cs"/>
          <w:sz w:val="24"/>
          <w:rtl/>
          <w:lang w:val="en-CA" w:bidi="ar-LB"/>
        </w:rPr>
        <w:t xml:space="preserve">ة </w:t>
      </w:r>
      <w:r w:rsidR="003249C4" w:rsidRPr="003249C4">
        <w:rPr>
          <w:rFonts w:ascii="Simplified Arabic" w:hAnsi="Simplified Arabic" w:cs="Simplified Arabic"/>
          <w:sz w:val="24"/>
          <w:rtl/>
          <w:lang w:val="en-CA" w:bidi="ar-LB"/>
        </w:rPr>
        <w:t>على وجه الخصوص؛</w:t>
      </w:r>
    </w:p>
    <w:p w14:paraId="721BD70C" w14:textId="12271FCF" w:rsidR="00CC4A74" w:rsidRPr="00CC4A74" w:rsidRDefault="00DE04A8" w:rsidP="003249C4">
      <w:pPr>
        <w:pStyle w:val="ListParagraph"/>
        <w:numPr>
          <w:ilvl w:val="0"/>
          <w:numId w:val="30"/>
        </w:numPr>
        <w:tabs>
          <w:tab w:val="left" w:pos="990"/>
          <w:tab w:val="right" w:pos="1800"/>
        </w:tabs>
        <w:bidi/>
        <w:spacing w:before="120" w:line="216" w:lineRule="auto"/>
        <w:ind w:left="450" w:firstLine="630"/>
        <w:contextualSpacing w:val="0"/>
        <w:rPr>
          <w:rFonts w:ascii="Simplified Arabic" w:hAnsi="Simplified Arabic" w:cs="Simplified Arabic"/>
          <w:sz w:val="24"/>
          <w:lang w:val="en-CA" w:bidi="ar-LB"/>
        </w:rPr>
      </w:pPr>
      <w:r w:rsidRPr="003249C4">
        <w:rPr>
          <w:rFonts w:ascii="Simplified Arabic" w:hAnsi="Simplified Arabic" w:cs="Simplified Arabic"/>
          <w:sz w:val="24"/>
          <w:rtl/>
          <w:lang w:val="en-CA" w:bidi="ar-LB"/>
        </w:rPr>
        <w:t xml:space="preserve">ينبغي أن يستند </w:t>
      </w:r>
      <w:r w:rsidR="003249C4" w:rsidRPr="003249C4">
        <w:rPr>
          <w:rFonts w:ascii="Simplified Arabic" w:hAnsi="Simplified Arabic" w:cs="Simplified Arabic"/>
          <w:sz w:val="24"/>
          <w:rtl/>
          <w:lang w:val="en-CA" w:bidi="ar-LB"/>
        </w:rPr>
        <w:t>الاعتراف بأهمية الن</w:t>
      </w:r>
      <w:r w:rsidR="00DA01A9">
        <w:rPr>
          <w:rFonts w:ascii="Simplified Arabic" w:hAnsi="Simplified Arabic" w:cs="Simplified Arabic" w:hint="cs"/>
          <w:sz w:val="24"/>
          <w:rtl/>
          <w:lang w:val="en-CA" w:bidi="ar-LB"/>
        </w:rPr>
        <w:t>ُ</w:t>
      </w:r>
      <w:r w:rsidR="003249C4" w:rsidRPr="003249C4">
        <w:rPr>
          <w:rFonts w:ascii="Simplified Arabic" w:hAnsi="Simplified Arabic" w:cs="Simplified Arabic"/>
          <w:sz w:val="24"/>
          <w:rtl/>
          <w:lang w:val="en-CA" w:bidi="ar-LB"/>
        </w:rPr>
        <w:t xml:space="preserve">هج الاستباقية، بما في ذلك </w:t>
      </w:r>
      <w:r>
        <w:rPr>
          <w:rFonts w:ascii="Simplified Arabic" w:hAnsi="Simplified Arabic" w:cs="Simplified Arabic" w:hint="cs"/>
          <w:sz w:val="24"/>
          <w:rtl/>
          <w:lang w:val="en-CA" w:bidi="ar-LB"/>
        </w:rPr>
        <w:t>ال</w:t>
      </w:r>
      <w:r w:rsidR="003249C4" w:rsidRPr="003249C4">
        <w:rPr>
          <w:rFonts w:ascii="Simplified Arabic" w:hAnsi="Simplified Arabic" w:cs="Simplified Arabic"/>
          <w:sz w:val="24"/>
          <w:rtl/>
          <w:lang w:val="en-CA" w:bidi="ar-LB"/>
        </w:rPr>
        <w:t>مسح الأفق</w:t>
      </w:r>
      <w:r>
        <w:rPr>
          <w:rFonts w:ascii="Simplified Arabic" w:hAnsi="Simplified Arabic" w:cs="Simplified Arabic" w:hint="cs"/>
          <w:sz w:val="24"/>
          <w:rtl/>
          <w:lang w:val="en-CA" w:bidi="ar-LB"/>
        </w:rPr>
        <w:t>ي</w:t>
      </w:r>
      <w:r w:rsidR="003249C4" w:rsidRPr="003249C4">
        <w:rPr>
          <w:rFonts w:ascii="Simplified Arabic" w:hAnsi="Simplified Arabic" w:cs="Simplified Arabic"/>
          <w:sz w:val="24"/>
          <w:rtl/>
          <w:lang w:val="en-CA" w:bidi="ar-LB"/>
        </w:rPr>
        <w:t xml:space="preserve"> وآليات الرصد، في دعم التحديد والتقييم في الوقت المناسب للآثار الإيجابية والسلبية المحتملة للتطورات المستقبلية في علم </w:t>
      </w:r>
      <w:r>
        <w:rPr>
          <w:rFonts w:ascii="Simplified Arabic" w:hAnsi="Simplified Arabic" w:cs="Simplified Arabic" w:hint="cs"/>
          <w:sz w:val="24"/>
          <w:rtl/>
          <w:lang w:val="en-CA" w:bidi="ar-LB"/>
        </w:rPr>
        <w:t xml:space="preserve">البيولوجيا </w:t>
      </w:r>
      <w:r w:rsidRPr="00CC4A74">
        <w:rPr>
          <w:rFonts w:ascii="Simplified Arabic" w:hAnsi="Simplified Arabic" w:cs="Simplified Arabic"/>
          <w:sz w:val="24"/>
          <w:rtl/>
          <w:lang w:val="en-CA" w:bidi="ar-LB"/>
        </w:rPr>
        <w:t>التركيبي</w:t>
      </w:r>
      <w:r>
        <w:rPr>
          <w:rFonts w:ascii="Simplified Arabic" w:hAnsi="Simplified Arabic" w:cs="Simplified Arabic" w:hint="cs"/>
          <w:sz w:val="24"/>
          <w:rtl/>
          <w:lang w:val="en-CA" w:bidi="ar-LB"/>
        </w:rPr>
        <w:t xml:space="preserve">ة </w:t>
      </w:r>
      <w:r w:rsidR="003249C4" w:rsidRPr="003249C4">
        <w:rPr>
          <w:rFonts w:ascii="Simplified Arabic" w:hAnsi="Simplified Arabic" w:cs="Simplified Arabic"/>
          <w:sz w:val="24"/>
          <w:rtl/>
          <w:lang w:val="en-CA" w:bidi="ar-LB"/>
        </w:rPr>
        <w:t>وآثارها المحتملة على التنوع البيولوجي، إلى العمل السابق ذي الصلة الذي تم إنجازه بموجب الاتفاقية وبروتوكول</w:t>
      </w:r>
      <w:r w:rsidR="007C23FC">
        <w:rPr>
          <w:rFonts w:ascii="Simplified Arabic" w:hAnsi="Simplified Arabic" w:cs="Simplified Arabic" w:hint="cs"/>
          <w:sz w:val="24"/>
          <w:rtl/>
          <w:lang w:val="en-CA" w:bidi="ar-LB"/>
        </w:rPr>
        <w:t>ي</w:t>
      </w:r>
      <w:r w:rsidR="003249C4" w:rsidRPr="003249C4">
        <w:rPr>
          <w:rFonts w:ascii="Simplified Arabic" w:hAnsi="Simplified Arabic" w:cs="Simplified Arabic"/>
          <w:sz w:val="24"/>
          <w:rtl/>
          <w:lang w:val="en-CA" w:bidi="ar-LB"/>
        </w:rPr>
        <w:t>ها.</w:t>
      </w:r>
      <w:r w:rsidR="00782BA0" w:rsidRPr="00782BA0">
        <w:rPr>
          <w:rStyle w:val="FootnoteReference"/>
          <w:rFonts w:ascii="Simplified Arabic" w:hAnsi="Simplified Arabic" w:cs="Simplified Arabic"/>
          <w:sz w:val="24"/>
          <w:szCs w:val="36"/>
          <w:u w:val="none"/>
          <w:vertAlign w:val="superscript"/>
          <w:lang w:val="en-CA" w:bidi="ar-LB"/>
        </w:rPr>
        <w:footnoteReference w:customMarkFollows="1" w:id="25"/>
        <w:t>1</w:t>
      </w:r>
    </w:p>
    <w:p w14:paraId="479EE042" w14:textId="77777777" w:rsidR="000D520F" w:rsidRDefault="000D520F">
      <w:pPr>
        <w:jc w:val="left"/>
        <w:rPr>
          <w:rFonts w:cs="Simplified Arabic"/>
          <w:b/>
          <w:bCs/>
          <w:sz w:val="24"/>
          <w:rtl/>
          <w:lang w:bidi="ar-EG"/>
        </w:rPr>
      </w:pPr>
      <w:r>
        <w:rPr>
          <w:rFonts w:cs="Simplified Arabic"/>
          <w:b/>
          <w:bCs/>
          <w:sz w:val="24"/>
          <w:rtl/>
          <w:lang w:bidi="ar-EG"/>
        </w:rPr>
        <w:br w:type="page"/>
      </w:r>
    </w:p>
    <w:p w14:paraId="26280D78" w14:textId="7957835B" w:rsidR="002C7FC4" w:rsidRPr="00755715" w:rsidRDefault="002C7FC4" w:rsidP="00755715">
      <w:pPr>
        <w:jc w:val="right"/>
        <w:rPr>
          <w:rFonts w:cs="Simplified Arabic"/>
          <w:b/>
          <w:bCs/>
          <w:sz w:val="26"/>
          <w:szCs w:val="26"/>
          <w:rtl/>
          <w:lang w:val="en-CA" w:eastAsia="en-CA" w:bidi="ar-EG"/>
        </w:rPr>
      </w:pPr>
      <w:r w:rsidRPr="00755715">
        <w:rPr>
          <w:rFonts w:cs="Simplified Arabic" w:hint="cs"/>
          <w:b/>
          <w:bCs/>
          <w:sz w:val="26"/>
          <w:szCs w:val="26"/>
          <w:rtl/>
          <w:lang w:val="en-CA" w:eastAsia="en-CA" w:bidi="ar-EG"/>
        </w:rPr>
        <w:lastRenderedPageBreak/>
        <w:t>المرفق</w:t>
      </w:r>
      <w:r w:rsidR="003A7689" w:rsidRPr="00755715">
        <w:rPr>
          <w:rFonts w:cs="Simplified Arabic" w:hint="cs"/>
          <w:b/>
          <w:bCs/>
          <w:sz w:val="26"/>
          <w:szCs w:val="26"/>
          <w:rtl/>
          <w:lang w:val="en-CA" w:eastAsia="en-CA" w:bidi="ar-EG"/>
        </w:rPr>
        <w:t xml:space="preserve"> الخامس</w:t>
      </w:r>
    </w:p>
    <w:p w14:paraId="23082BBF" w14:textId="77777777" w:rsidR="00AD63A6" w:rsidRPr="00755715" w:rsidRDefault="00AD63A6" w:rsidP="00711B55">
      <w:pPr>
        <w:jc w:val="right"/>
        <w:rPr>
          <w:rFonts w:cs="Simplified Arabic"/>
          <w:b/>
          <w:bCs/>
          <w:sz w:val="26"/>
          <w:szCs w:val="26"/>
          <w:rtl/>
          <w:lang w:val="en-CA" w:eastAsia="en-CA" w:bidi="ar-EG"/>
        </w:rPr>
      </w:pPr>
      <w:r w:rsidRPr="00755715">
        <w:rPr>
          <w:rFonts w:cs="Simplified Arabic"/>
          <w:b/>
          <w:bCs/>
          <w:sz w:val="26"/>
          <w:szCs w:val="26"/>
          <w:rtl/>
          <w:lang w:val="en-CA" w:eastAsia="en-CA" w:bidi="ar-EG"/>
        </w:rPr>
        <w:t xml:space="preserve">الاحتياجات </w:t>
      </w:r>
      <w:r w:rsidRPr="00755715">
        <w:rPr>
          <w:rFonts w:cs="Simplified Arabic" w:hint="cs"/>
          <w:b/>
          <w:bCs/>
          <w:sz w:val="26"/>
          <w:szCs w:val="26"/>
          <w:rtl/>
          <w:lang w:val="en-CA" w:eastAsia="en-CA" w:bidi="ar-EG"/>
        </w:rPr>
        <w:t>التقديرية</w:t>
      </w:r>
      <w:r w:rsidRPr="00755715">
        <w:rPr>
          <w:rFonts w:cs="Simplified Arabic"/>
          <w:b/>
          <w:bCs/>
          <w:sz w:val="26"/>
          <w:szCs w:val="26"/>
          <w:rtl/>
          <w:lang w:val="en-CA" w:eastAsia="en-CA" w:bidi="ar-EG"/>
        </w:rPr>
        <w:t xml:space="preserve"> من الموارد </w:t>
      </w:r>
      <w:r w:rsidRPr="00755715">
        <w:rPr>
          <w:rFonts w:cs="Simplified Arabic" w:hint="cs"/>
          <w:b/>
          <w:bCs/>
          <w:sz w:val="26"/>
          <w:szCs w:val="26"/>
          <w:rtl/>
          <w:lang w:val="en-CA" w:eastAsia="en-CA" w:bidi="ar-EG"/>
        </w:rPr>
        <w:t xml:space="preserve">من خارج </w:t>
      </w:r>
      <w:r w:rsidRPr="00755715">
        <w:rPr>
          <w:rFonts w:cs="Simplified Arabic"/>
          <w:b/>
          <w:bCs/>
          <w:sz w:val="26"/>
          <w:szCs w:val="26"/>
          <w:rtl/>
          <w:lang w:val="en-CA" w:eastAsia="en-CA" w:bidi="ar-EG"/>
        </w:rPr>
        <w:t>الميزانية</w:t>
      </w:r>
    </w:p>
    <w:p w14:paraId="1FD51E86" w14:textId="53D1724E" w:rsidR="00AD63A6" w:rsidRDefault="00AD63A6" w:rsidP="00E25F78">
      <w:pPr>
        <w:tabs>
          <w:tab w:val="left" w:pos="1280"/>
        </w:tabs>
        <w:bidi/>
        <w:spacing w:before="240" w:after="240" w:line="216" w:lineRule="auto"/>
        <w:ind w:left="540"/>
        <w:rPr>
          <w:rFonts w:eastAsia="MS Mincho" w:cs="Simplified Arabic"/>
          <w:sz w:val="24"/>
          <w:rtl/>
          <w:lang w:bidi="ar-EG"/>
        </w:rPr>
      </w:pPr>
      <w:r w:rsidRPr="00AD63A6">
        <w:rPr>
          <w:rFonts w:eastAsia="MS Mincho" w:cs="Simplified Arabic"/>
          <w:sz w:val="24"/>
          <w:rtl/>
          <w:lang w:bidi="ar-EG"/>
        </w:rPr>
        <w:t>أعدّ</w:t>
      </w:r>
      <w:r w:rsidR="003A7689">
        <w:rPr>
          <w:rFonts w:eastAsia="MS Mincho" w:cs="Simplified Arabic" w:hint="cs"/>
          <w:sz w:val="24"/>
          <w:rtl/>
          <w:lang w:bidi="ar-EG"/>
        </w:rPr>
        <w:t xml:space="preserve"> </w:t>
      </w:r>
      <w:r w:rsidRPr="00AD63A6">
        <w:rPr>
          <w:rFonts w:eastAsia="MS Mincho" w:cs="Simplified Arabic"/>
          <w:sz w:val="24"/>
          <w:rtl/>
          <w:lang w:bidi="ar-EG"/>
        </w:rPr>
        <w:t>الجدول</w:t>
      </w:r>
      <w:r w:rsidR="00447C1D">
        <w:rPr>
          <w:rFonts w:eastAsia="MS Mincho" w:cs="Simplified Arabic" w:hint="cs"/>
          <w:sz w:val="24"/>
          <w:rtl/>
          <w:lang w:bidi="ar-EG"/>
        </w:rPr>
        <w:t xml:space="preserve"> الوارد</w:t>
      </w:r>
      <w:r w:rsidRPr="00AD63A6">
        <w:rPr>
          <w:rFonts w:eastAsia="MS Mincho" w:cs="Simplified Arabic"/>
          <w:sz w:val="24"/>
          <w:rtl/>
          <w:lang w:bidi="ar-EG"/>
        </w:rPr>
        <w:t xml:space="preserve"> أدناه لتوضيح </w:t>
      </w:r>
      <w:r w:rsidRPr="00B877BB">
        <w:rPr>
          <w:rFonts w:eastAsia="MS Mincho" w:cs="Simplified Arabic"/>
          <w:rtl/>
          <w:lang w:bidi="ar-EG"/>
        </w:rPr>
        <w:t xml:space="preserve">الاحتياجات </w:t>
      </w:r>
      <w:r>
        <w:rPr>
          <w:rFonts w:eastAsia="MS Mincho" w:cs="Simplified Arabic" w:hint="cs"/>
          <w:rtl/>
          <w:lang w:bidi="ar-EG"/>
        </w:rPr>
        <w:t>التقديرية</w:t>
      </w:r>
      <w:r w:rsidRPr="00B877BB">
        <w:rPr>
          <w:rFonts w:eastAsia="MS Mincho" w:cs="Simplified Arabic"/>
          <w:rtl/>
          <w:lang w:bidi="ar-EG"/>
        </w:rPr>
        <w:t xml:space="preserve"> من الموارد </w:t>
      </w:r>
      <w:r>
        <w:rPr>
          <w:rFonts w:eastAsia="MS Mincho" w:cs="Simplified Arabic" w:hint="cs"/>
          <w:rtl/>
          <w:lang w:bidi="ar-EG"/>
        </w:rPr>
        <w:t xml:space="preserve">من خارج </w:t>
      </w:r>
      <w:r w:rsidRPr="00B877BB">
        <w:rPr>
          <w:rFonts w:eastAsia="MS Mincho" w:cs="Simplified Arabic"/>
          <w:rtl/>
          <w:lang w:bidi="ar-EG"/>
        </w:rPr>
        <w:t>الميزانية للأنشطة المطلوبة من الأمانة</w:t>
      </w:r>
      <w:r w:rsidRPr="00AD63A6">
        <w:rPr>
          <w:rFonts w:eastAsia="MS Mincho" w:cs="Simplified Arabic"/>
          <w:sz w:val="24"/>
          <w:rtl/>
          <w:lang w:bidi="ar-EG"/>
        </w:rPr>
        <w:t xml:space="preserve">، </w:t>
      </w:r>
      <w:r w:rsidR="00E25F78">
        <w:rPr>
          <w:rFonts w:eastAsia="MS Mincho" w:cs="Simplified Arabic" w:hint="cs"/>
          <w:sz w:val="24"/>
          <w:rtl/>
          <w:lang w:bidi="ar-EG"/>
        </w:rPr>
        <w:t>على النحو ال</w:t>
      </w:r>
      <w:r w:rsidRPr="00AD63A6">
        <w:rPr>
          <w:rFonts w:eastAsia="MS Mincho" w:cs="Simplified Arabic"/>
          <w:sz w:val="24"/>
          <w:rtl/>
          <w:lang w:bidi="ar-EG"/>
        </w:rPr>
        <w:t xml:space="preserve">موضح في </w:t>
      </w:r>
      <w:r w:rsidR="00E25F78">
        <w:rPr>
          <w:rFonts w:eastAsia="MS Mincho" w:cs="Simplified Arabic" w:hint="cs"/>
          <w:sz w:val="24"/>
          <w:rtl/>
          <w:lang w:bidi="ar-EG"/>
        </w:rPr>
        <w:t>مشروع المقرر</w:t>
      </w:r>
      <w:r w:rsidRPr="00AD63A6">
        <w:rPr>
          <w:rFonts w:eastAsia="MS Mincho" w:cs="Simplified Arabic"/>
          <w:sz w:val="24"/>
          <w:rtl/>
          <w:lang w:bidi="ar-EG"/>
        </w:rPr>
        <w:t xml:space="preserve">، وذلك لدعم </w:t>
      </w:r>
      <w:r w:rsidR="00E25F78">
        <w:rPr>
          <w:rFonts w:eastAsia="MS Mincho" w:cs="Simplified Arabic" w:hint="cs"/>
          <w:sz w:val="24"/>
          <w:rtl/>
          <w:lang w:bidi="ar-EG"/>
        </w:rPr>
        <w:t>نظرها فيها</w:t>
      </w:r>
      <w:r w:rsidRPr="00AD63A6">
        <w:rPr>
          <w:rFonts w:eastAsia="MS Mincho" w:cs="Simplified Arabic"/>
          <w:sz w:val="24"/>
          <w:rtl/>
          <w:lang w:bidi="ar-EG"/>
        </w:rPr>
        <w:t xml:space="preserve">. ولا يُعدّ هذا </w:t>
      </w:r>
      <w:r w:rsidR="00E25F78">
        <w:rPr>
          <w:rFonts w:eastAsia="MS Mincho" w:cs="Simplified Arabic" w:hint="cs"/>
          <w:sz w:val="24"/>
          <w:rtl/>
          <w:lang w:bidi="ar-EG"/>
        </w:rPr>
        <w:t>المرفق</w:t>
      </w:r>
      <w:r w:rsidRPr="00AD63A6">
        <w:rPr>
          <w:rFonts w:eastAsia="MS Mincho" w:cs="Simplified Arabic"/>
          <w:sz w:val="24"/>
          <w:rtl/>
          <w:lang w:bidi="ar-EG"/>
        </w:rPr>
        <w:t xml:space="preserve"> جزءًا من </w:t>
      </w:r>
      <w:r w:rsidR="00E25F78">
        <w:rPr>
          <w:rFonts w:eastAsia="MS Mincho" w:cs="Simplified Arabic" w:hint="cs"/>
          <w:sz w:val="24"/>
          <w:rtl/>
          <w:lang w:bidi="ar-EG"/>
        </w:rPr>
        <w:t xml:space="preserve">مشروع المقرر </w:t>
      </w:r>
      <w:r w:rsidRPr="00AD63A6">
        <w:rPr>
          <w:rFonts w:eastAsia="MS Mincho" w:cs="Simplified Arabic"/>
          <w:sz w:val="24"/>
          <w:rtl/>
          <w:lang w:bidi="ar-EG"/>
        </w:rPr>
        <w:t>المقدم إلى الهيئة الفرعية للنظر فيه.</w:t>
      </w:r>
    </w:p>
    <w:p w14:paraId="0499BB85" w14:textId="68CBE7A7" w:rsidR="00E25F78" w:rsidRPr="00490D0E" w:rsidRDefault="00E25F78" w:rsidP="00711B55">
      <w:pPr>
        <w:bidi/>
        <w:spacing w:after="120"/>
        <w:ind w:left="540"/>
        <w:jc w:val="left"/>
        <w:rPr>
          <w:rFonts w:cs="Simplified Arabic"/>
          <w:b/>
          <w:bCs/>
          <w:sz w:val="24"/>
          <w:rtl/>
          <w:lang w:val="en-CA" w:eastAsia="en-CA"/>
        </w:rPr>
      </w:pPr>
      <w:r w:rsidRPr="00490D0E">
        <w:rPr>
          <w:rFonts w:cs="Simplified Arabic"/>
          <w:b/>
          <w:bCs/>
          <w:sz w:val="24"/>
          <w:rtl/>
          <w:lang w:val="en-CA" w:eastAsia="en-CA"/>
        </w:rPr>
        <w:t xml:space="preserve">الاحتياجات من الموارد </w:t>
      </w:r>
      <w:r w:rsidRPr="00490D0E">
        <w:rPr>
          <w:rFonts w:cs="Simplified Arabic" w:hint="cs"/>
          <w:b/>
          <w:bCs/>
          <w:sz w:val="24"/>
          <w:rtl/>
          <w:lang w:val="en-CA" w:eastAsia="en-CA"/>
        </w:rPr>
        <w:t xml:space="preserve">من خارج </w:t>
      </w:r>
      <w:r w:rsidRPr="00490D0E">
        <w:rPr>
          <w:rFonts w:cs="Simplified Arabic"/>
          <w:b/>
          <w:bCs/>
          <w:sz w:val="24"/>
          <w:rtl/>
          <w:lang w:val="en-CA" w:eastAsia="en-CA"/>
        </w:rPr>
        <w:t>الميزانية</w:t>
      </w:r>
    </w:p>
    <w:p w14:paraId="780959C8" w14:textId="028F8FDA" w:rsidR="00490D0E" w:rsidRDefault="00490D0E" w:rsidP="00711B55">
      <w:pPr>
        <w:tabs>
          <w:tab w:val="left" w:pos="567"/>
          <w:tab w:val="left" w:pos="1134"/>
          <w:tab w:val="left" w:pos="1701"/>
          <w:tab w:val="left" w:pos="2268"/>
        </w:tabs>
        <w:spacing w:before="120" w:after="120"/>
        <w:ind w:right="540"/>
        <w:jc w:val="right"/>
        <w:rPr>
          <w:rFonts w:ascii="Simplified Arabic" w:eastAsia="SimSun" w:hAnsi="Simplified Arabic" w:cs="Simplified Arabic"/>
          <w:i/>
          <w:szCs w:val="22"/>
          <w:rtl/>
        </w:rPr>
      </w:pPr>
      <w:r w:rsidRPr="00AC01CB">
        <w:rPr>
          <w:rFonts w:ascii="Simplified Arabic" w:eastAsia="SimSun" w:hAnsi="Simplified Arabic" w:cs="Simplified Arabic"/>
          <w:i/>
          <w:szCs w:val="22"/>
          <w:rtl/>
        </w:rPr>
        <w:t>(</w:t>
      </w:r>
      <w:r w:rsidR="00447C1D">
        <w:rPr>
          <w:rFonts w:ascii="Simplified Arabic" w:eastAsia="SimSun" w:hAnsi="Simplified Arabic" w:cs="Simplified Arabic" w:hint="cs"/>
          <w:i/>
          <w:szCs w:val="22"/>
          <w:rtl/>
        </w:rPr>
        <w:t>بدولارات الولايات المتحدة</w:t>
      </w:r>
      <w:r w:rsidRPr="00AC01CB">
        <w:rPr>
          <w:rFonts w:ascii="Simplified Arabic" w:eastAsia="SimSun" w:hAnsi="Simplified Arabic" w:cs="Simplified Arabic"/>
          <w:i/>
          <w:szCs w:val="22"/>
          <w:rtl/>
        </w:rPr>
        <w:t>)</w:t>
      </w:r>
    </w:p>
    <w:tbl>
      <w:tblPr>
        <w:bidiVisual/>
        <w:tblW w:w="9923" w:type="dxa"/>
        <w:tblLayout w:type="fixed"/>
        <w:tblCellMar>
          <w:left w:w="0" w:type="dxa"/>
          <w:right w:w="0" w:type="dxa"/>
        </w:tblCellMar>
        <w:tblLook w:val="04A0" w:firstRow="1" w:lastRow="0" w:firstColumn="1" w:lastColumn="0" w:noHBand="0" w:noVBand="1"/>
      </w:tblPr>
      <w:tblGrid>
        <w:gridCol w:w="745"/>
        <w:gridCol w:w="3086"/>
        <w:gridCol w:w="1010"/>
        <w:gridCol w:w="887"/>
        <w:gridCol w:w="889"/>
        <w:gridCol w:w="895"/>
        <w:gridCol w:w="1282"/>
        <w:gridCol w:w="1129"/>
      </w:tblGrid>
      <w:tr w:rsidR="00EC7238" w:rsidRPr="00B55D5A" w14:paraId="1A70FD7C" w14:textId="77777777" w:rsidTr="008448C2">
        <w:trPr>
          <w:trHeight w:val="290"/>
        </w:trPr>
        <w:tc>
          <w:tcPr>
            <w:tcW w:w="375" w:type="pct"/>
            <w:tcBorders>
              <w:top w:val="single" w:sz="4" w:space="0" w:color="auto"/>
              <w:bottom w:val="single" w:sz="8" w:space="0" w:color="auto"/>
            </w:tcBorders>
            <w:vAlign w:val="bottom"/>
          </w:tcPr>
          <w:p w14:paraId="1E7DBA43" w14:textId="20A5072E" w:rsidR="00EC7238" w:rsidRPr="00EC7238" w:rsidRDefault="00EC7238" w:rsidP="008448C2">
            <w:pPr>
              <w:jc w:val="center"/>
              <w:rPr>
                <w:sz w:val="20"/>
                <w:szCs w:val="20"/>
              </w:rPr>
            </w:pPr>
            <w:r w:rsidRPr="00EC7238">
              <w:rPr>
                <w:rFonts w:ascii="Simplified Arabic" w:hAnsi="Simplified Arabic" w:cs="Simplified Arabic" w:hint="cs"/>
                <w:b/>
                <w:i/>
                <w:iCs/>
                <w:sz w:val="20"/>
                <w:szCs w:val="20"/>
                <w:rtl/>
                <w:lang w:val="en-CA"/>
              </w:rPr>
              <w:t>فقرات</w:t>
            </w:r>
            <w:r w:rsidRPr="00EC7238">
              <w:rPr>
                <w:rFonts w:ascii="Simplified Arabic" w:hAnsi="Simplified Arabic" w:cs="Simplified Arabic"/>
                <w:b/>
                <w:i/>
                <w:iCs/>
                <w:sz w:val="20"/>
                <w:szCs w:val="20"/>
                <w:rtl/>
                <w:lang w:val="en-CA"/>
              </w:rPr>
              <w:t xml:space="preserve"> المنطوق</w:t>
            </w:r>
            <w:r w:rsidRPr="00EC7238">
              <w:rPr>
                <w:rFonts w:ascii="Simplified Arabic" w:hAnsi="Simplified Arabic" w:cs="Simplified Arabic" w:hint="cs"/>
                <w:b/>
                <w:i/>
                <w:iCs/>
                <w:sz w:val="20"/>
                <w:szCs w:val="20"/>
                <w:rtl/>
                <w:lang w:val="en-CA"/>
              </w:rPr>
              <w:t xml:space="preserve"> </w:t>
            </w:r>
            <w:r w:rsidRPr="00EC7238">
              <w:rPr>
                <w:rFonts w:ascii="Simplified Arabic" w:hAnsi="Simplified Arabic" w:cs="Simplified Arabic"/>
                <w:sz w:val="20"/>
                <w:szCs w:val="20"/>
              </w:rPr>
              <w:t>OP</w:t>
            </w:r>
          </w:p>
        </w:tc>
        <w:tc>
          <w:tcPr>
            <w:tcW w:w="1555" w:type="pct"/>
            <w:tcBorders>
              <w:top w:val="single" w:sz="4" w:space="0" w:color="auto"/>
              <w:bottom w:val="single" w:sz="8" w:space="0" w:color="auto"/>
            </w:tcBorders>
            <w:noWrap/>
            <w:tcMar>
              <w:top w:w="0" w:type="dxa"/>
              <w:left w:w="108" w:type="dxa"/>
              <w:bottom w:w="0" w:type="dxa"/>
              <w:right w:w="108" w:type="dxa"/>
            </w:tcMar>
            <w:vAlign w:val="bottom"/>
          </w:tcPr>
          <w:p w14:paraId="585F6A30" w14:textId="0E91BB3B" w:rsidR="00EC7238" w:rsidRPr="00EC7238" w:rsidRDefault="00EC7238" w:rsidP="00EC7238">
            <w:pPr>
              <w:jc w:val="right"/>
              <w:rPr>
                <w:sz w:val="20"/>
                <w:szCs w:val="20"/>
              </w:rPr>
            </w:pPr>
            <w:r w:rsidRPr="00EC7238">
              <w:rPr>
                <w:rFonts w:ascii="Simplified Arabic" w:hAnsi="Simplified Arabic" w:cs="Simplified Arabic"/>
                <w:b/>
                <w:i/>
                <w:iCs/>
                <w:sz w:val="20"/>
                <w:szCs w:val="20"/>
                <w:rtl/>
                <w:lang w:val="en-CA"/>
              </w:rPr>
              <w:t>النشاط</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5F79A913" w14:textId="34244CD9" w:rsidR="00EC7238" w:rsidRPr="00EC7238" w:rsidRDefault="00EC7238" w:rsidP="00EC7238">
            <w:pPr>
              <w:jc w:val="right"/>
              <w:rPr>
                <w:sz w:val="20"/>
                <w:szCs w:val="20"/>
              </w:rPr>
            </w:pPr>
            <w:r w:rsidRPr="00EC7238">
              <w:rPr>
                <w:rFonts w:ascii="Simplified Arabic" w:hAnsi="Simplified Arabic" w:cs="Simplified Arabic"/>
                <w:i/>
                <w:iCs/>
                <w:sz w:val="20"/>
                <w:szCs w:val="20"/>
                <w:rtl/>
                <w:lang w:val="en-US"/>
              </w:rPr>
              <w:t>تكاليف الاجتماع</w:t>
            </w:r>
            <w:r w:rsidRPr="00EC7238">
              <w:rPr>
                <w:rFonts w:ascii="Simplified Arabic" w:hAnsi="Simplified Arabic" w:cs="Simplified Arabic"/>
                <w:i/>
                <w:iCs/>
                <w:sz w:val="20"/>
                <w:szCs w:val="20"/>
                <w:vertAlign w:val="superscript"/>
                <w:rtl/>
                <w:lang w:val="en-US"/>
              </w:rPr>
              <w:t xml:space="preserve"> أ</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59581E7C" w14:textId="2570FE55" w:rsidR="00EC7238" w:rsidRPr="00EC7238" w:rsidRDefault="00EC7238" w:rsidP="00EC7238">
            <w:pPr>
              <w:jc w:val="right"/>
              <w:rPr>
                <w:sz w:val="20"/>
                <w:szCs w:val="20"/>
              </w:rPr>
            </w:pPr>
            <w:r w:rsidRPr="00EC7238">
              <w:rPr>
                <w:rFonts w:ascii="Simplified Arabic" w:hAnsi="Simplified Arabic" w:cs="Simplified Arabic"/>
                <w:i/>
                <w:iCs/>
                <w:sz w:val="20"/>
                <w:szCs w:val="20"/>
                <w:rtl/>
                <w:lang w:val="en-US"/>
              </w:rPr>
              <w:t>سفر الموظفين</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24965A0F" w14:textId="11856113" w:rsidR="00EC7238" w:rsidRPr="00EC7238" w:rsidRDefault="00EC7238" w:rsidP="00EC7238">
            <w:pPr>
              <w:jc w:val="right"/>
              <w:rPr>
                <w:sz w:val="20"/>
                <w:szCs w:val="20"/>
              </w:rPr>
            </w:pPr>
            <w:r w:rsidRPr="00EC7238">
              <w:rPr>
                <w:rFonts w:ascii="Simplified Arabic" w:hAnsi="Simplified Arabic" w:cs="Simplified Arabic"/>
                <w:i/>
                <w:iCs/>
                <w:sz w:val="20"/>
                <w:szCs w:val="20"/>
                <w:rtl/>
                <w:lang w:val="en-US"/>
              </w:rPr>
              <w:t>تكاليف الموظفي</w:t>
            </w:r>
            <w:r w:rsidRPr="00EC7238">
              <w:rPr>
                <w:rFonts w:ascii="Simplified Arabic" w:hAnsi="Simplified Arabic" w:cs="Simplified Arabic" w:hint="cs"/>
                <w:i/>
                <w:iCs/>
                <w:sz w:val="20"/>
                <w:szCs w:val="20"/>
                <w:rtl/>
                <w:lang w:val="en-US"/>
              </w:rPr>
              <w:t>ن</w:t>
            </w:r>
            <w:r w:rsidRPr="00EC7238">
              <w:rPr>
                <w:rFonts w:ascii="Simplified Arabic" w:hAnsi="Simplified Arabic" w:cs="Simplified Arabic"/>
                <w:i/>
                <w:iCs/>
                <w:sz w:val="20"/>
                <w:szCs w:val="20"/>
                <w:vertAlign w:val="superscript"/>
                <w:rtl/>
                <w:lang w:val="en-US"/>
              </w:rPr>
              <w:t>ب</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3709B137" w14:textId="5663F0FB" w:rsidR="00EC7238" w:rsidRPr="00EC7238" w:rsidRDefault="00EC7238" w:rsidP="00EC7238">
            <w:pPr>
              <w:jc w:val="right"/>
              <w:rPr>
                <w:sz w:val="20"/>
                <w:szCs w:val="20"/>
              </w:rPr>
            </w:pPr>
            <w:r w:rsidRPr="00EC7238">
              <w:rPr>
                <w:rFonts w:ascii="Simplified Arabic" w:hAnsi="Simplified Arabic" w:cs="Simplified Arabic"/>
                <w:i/>
                <w:iCs/>
                <w:sz w:val="20"/>
                <w:szCs w:val="20"/>
                <w:rtl/>
                <w:lang w:val="en-US"/>
              </w:rPr>
              <w:t>المجموع الفرعي</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09E05490" w14:textId="27AB97BB" w:rsidR="00EC7238" w:rsidRPr="00EC7238" w:rsidRDefault="00EC7238" w:rsidP="00EC7238">
            <w:pPr>
              <w:jc w:val="right"/>
              <w:rPr>
                <w:sz w:val="20"/>
                <w:szCs w:val="20"/>
              </w:rPr>
            </w:pPr>
            <w:r w:rsidRPr="00EC7238">
              <w:rPr>
                <w:rFonts w:ascii="Simplified Arabic" w:hAnsi="Simplified Arabic" w:cs="Simplified Arabic"/>
                <w:i/>
                <w:iCs/>
                <w:sz w:val="20"/>
                <w:szCs w:val="20"/>
                <w:rtl/>
                <w:lang w:val="en-US"/>
              </w:rPr>
              <w:t>تكاليف دعم البرنامج</w:t>
            </w:r>
            <w:r w:rsidRPr="00EC7238">
              <w:rPr>
                <w:rFonts w:ascii="Simplified Arabic" w:hAnsi="Simplified Arabic" w:cs="Simplified Arabic" w:hint="cs"/>
                <w:i/>
                <w:iCs/>
                <w:sz w:val="20"/>
                <w:szCs w:val="20"/>
                <w:rtl/>
                <w:lang w:val="en-US"/>
              </w:rPr>
              <w:t xml:space="preserve"> </w:t>
            </w:r>
            <w:r w:rsidRPr="00EC7238">
              <w:rPr>
                <w:rFonts w:ascii="Simplified Arabic" w:hAnsi="Simplified Arabic" w:cs="Simplified Arabic"/>
                <w:sz w:val="20"/>
                <w:szCs w:val="20"/>
                <w:rtl/>
              </w:rPr>
              <w:t>PSC</w:t>
            </w:r>
            <w:r w:rsidRPr="00EC7238">
              <w:rPr>
                <w:rFonts w:ascii="Simplified Arabic" w:hAnsi="Simplified Arabic" w:cs="Simplified Arabic"/>
                <w:i/>
                <w:iCs/>
                <w:sz w:val="20"/>
                <w:szCs w:val="20"/>
                <w:rtl/>
                <w:lang w:val="en-US"/>
              </w:rPr>
              <w:t xml:space="preserve"> </w:t>
            </w:r>
            <w:r w:rsidRPr="00EC7238">
              <w:rPr>
                <w:rFonts w:ascii="Simplified Arabic" w:hAnsi="Simplified Arabic" w:cs="Simplified Arabic"/>
                <w:i/>
                <w:iCs/>
                <w:sz w:val="20"/>
                <w:szCs w:val="20"/>
                <w:rtl/>
                <w:lang w:val="en-US"/>
              </w:rPr>
              <w:br/>
              <w:t>(13 في المائة)</w:t>
            </w:r>
          </w:p>
        </w:tc>
        <w:tc>
          <w:tcPr>
            <w:tcW w:w="569" w:type="pct"/>
            <w:tcBorders>
              <w:top w:val="single" w:sz="4" w:space="0" w:color="auto"/>
              <w:bottom w:val="single" w:sz="8" w:space="0" w:color="auto"/>
            </w:tcBorders>
            <w:noWrap/>
            <w:tcMar>
              <w:top w:w="0" w:type="dxa"/>
              <w:left w:w="108" w:type="dxa"/>
              <w:bottom w:w="0" w:type="dxa"/>
              <w:right w:w="108" w:type="dxa"/>
            </w:tcMar>
            <w:vAlign w:val="bottom"/>
          </w:tcPr>
          <w:p w14:paraId="7E18DA05" w14:textId="05E22029" w:rsidR="00EC7238" w:rsidRPr="00EC7238" w:rsidRDefault="00EC7238" w:rsidP="00EC7238">
            <w:pPr>
              <w:jc w:val="right"/>
              <w:rPr>
                <w:i/>
                <w:iCs/>
                <w:sz w:val="20"/>
                <w:szCs w:val="20"/>
              </w:rPr>
            </w:pPr>
            <w:r w:rsidRPr="00EC7238">
              <w:rPr>
                <w:rFonts w:ascii="Simplified Arabic" w:hAnsi="Simplified Arabic" w:cs="Simplified Arabic"/>
                <w:i/>
                <w:iCs/>
                <w:sz w:val="20"/>
                <w:szCs w:val="20"/>
                <w:rtl/>
                <w:lang w:val="en-US"/>
              </w:rPr>
              <w:t>المجموع</w:t>
            </w:r>
          </w:p>
        </w:tc>
      </w:tr>
      <w:tr w:rsidR="00EC7238" w:rsidRPr="00B55D5A" w14:paraId="12752E2B" w14:textId="77777777" w:rsidTr="008448C2">
        <w:trPr>
          <w:trHeight w:val="290"/>
        </w:trPr>
        <w:tc>
          <w:tcPr>
            <w:tcW w:w="375" w:type="pct"/>
            <w:tcBorders>
              <w:top w:val="single" w:sz="8" w:space="0" w:color="auto"/>
            </w:tcBorders>
          </w:tcPr>
          <w:p w14:paraId="7BB947B3" w14:textId="6B225B3F" w:rsidR="00EC7238" w:rsidRPr="0077767A" w:rsidRDefault="00066481" w:rsidP="00E90BF4">
            <w:pPr>
              <w:jc w:val="right"/>
              <w:rPr>
                <w:sz w:val="20"/>
                <w:szCs w:val="20"/>
              </w:rPr>
            </w:pPr>
            <w:r>
              <w:rPr>
                <w:rFonts w:hint="cs"/>
                <w:sz w:val="20"/>
                <w:szCs w:val="20"/>
                <w:rtl/>
              </w:rPr>
              <w:t>10 (ب)</w:t>
            </w:r>
          </w:p>
        </w:tc>
        <w:tc>
          <w:tcPr>
            <w:tcW w:w="1555" w:type="pct"/>
            <w:tcBorders>
              <w:top w:val="single" w:sz="8" w:space="0" w:color="auto"/>
            </w:tcBorders>
            <w:noWrap/>
            <w:tcMar>
              <w:top w:w="0" w:type="dxa"/>
              <w:left w:w="108" w:type="dxa"/>
              <w:bottom w:w="0" w:type="dxa"/>
              <w:right w:w="108" w:type="dxa"/>
            </w:tcMar>
            <w:vAlign w:val="center"/>
          </w:tcPr>
          <w:p w14:paraId="0E008D13" w14:textId="4DEB2D37" w:rsidR="00EC7238" w:rsidRPr="00066481" w:rsidRDefault="00066481" w:rsidP="00066481">
            <w:pPr>
              <w:jc w:val="right"/>
              <w:rPr>
                <w:rFonts w:ascii="Simplified Arabic" w:hAnsi="Simplified Arabic" w:cs="Simplified Arabic"/>
                <w:szCs w:val="22"/>
              </w:rPr>
            </w:pPr>
            <w:r w:rsidRPr="00E90BF4">
              <w:rPr>
                <w:rFonts w:ascii="Simplified Arabic" w:hAnsi="Simplified Arabic" w:cs="Simplified Arabic"/>
                <w:sz w:val="20"/>
                <w:szCs w:val="20"/>
                <w:rtl/>
              </w:rPr>
              <w:t xml:space="preserve">عقد اجتماع لفريق الخبراء </w:t>
            </w:r>
            <w:r w:rsidR="00E90BF4" w:rsidRPr="00E90BF4">
              <w:rPr>
                <w:rFonts w:ascii="Simplified Arabic" w:hAnsi="Simplified Arabic" w:cs="Simplified Arabic" w:hint="cs"/>
                <w:sz w:val="20"/>
                <w:szCs w:val="20"/>
                <w:rtl/>
              </w:rPr>
              <w:t>التقنيين</w:t>
            </w:r>
            <w:r w:rsidRPr="00E90BF4">
              <w:rPr>
                <w:rFonts w:ascii="Simplified Arabic" w:hAnsi="Simplified Arabic" w:cs="Simplified Arabic"/>
                <w:sz w:val="20"/>
                <w:szCs w:val="20"/>
                <w:rtl/>
              </w:rPr>
              <w:t xml:space="preserve"> المخصص</w:t>
            </w:r>
          </w:p>
        </w:tc>
        <w:tc>
          <w:tcPr>
            <w:tcW w:w="509" w:type="pct"/>
            <w:tcBorders>
              <w:top w:val="single" w:sz="8" w:space="0" w:color="auto"/>
            </w:tcBorders>
            <w:noWrap/>
            <w:tcMar>
              <w:top w:w="0" w:type="dxa"/>
              <w:left w:w="108" w:type="dxa"/>
              <w:bottom w:w="0" w:type="dxa"/>
              <w:right w:w="108" w:type="dxa"/>
            </w:tcMar>
            <w:vAlign w:val="bottom"/>
          </w:tcPr>
          <w:p w14:paraId="4630CCDF" w14:textId="77777777" w:rsidR="00EC7238" w:rsidRPr="0077767A" w:rsidRDefault="00EC7238" w:rsidP="00680661">
            <w:pPr>
              <w:jc w:val="right"/>
              <w:rPr>
                <w:sz w:val="20"/>
                <w:szCs w:val="20"/>
              </w:rPr>
            </w:pPr>
            <w:r w:rsidRPr="0077767A">
              <w:rPr>
                <w:sz w:val="20"/>
                <w:szCs w:val="20"/>
              </w:rPr>
              <w:t>63</w:t>
            </w:r>
            <w:r w:rsidRPr="00B55D5A">
              <w:rPr>
                <w:sz w:val="20"/>
                <w:szCs w:val="20"/>
              </w:rPr>
              <w:t> </w:t>
            </w:r>
            <w:r w:rsidRPr="0077767A">
              <w:rPr>
                <w:sz w:val="20"/>
                <w:szCs w:val="20"/>
              </w:rPr>
              <w:t>200</w:t>
            </w:r>
          </w:p>
        </w:tc>
        <w:tc>
          <w:tcPr>
            <w:tcW w:w="447" w:type="pct"/>
            <w:tcBorders>
              <w:top w:val="single" w:sz="8" w:space="0" w:color="auto"/>
            </w:tcBorders>
            <w:noWrap/>
            <w:tcMar>
              <w:top w:w="0" w:type="dxa"/>
              <w:left w:w="108" w:type="dxa"/>
              <w:bottom w:w="0" w:type="dxa"/>
              <w:right w:w="108" w:type="dxa"/>
            </w:tcMar>
            <w:vAlign w:val="bottom"/>
          </w:tcPr>
          <w:p w14:paraId="59305EFA" w14:textId="77777777" w:rsidR="00EC7238" w:rsidRPr="0077767A" w:rsidRDefault="00EC7238" w:rsidP="00680661">
            <w:pPr>
              <w:jc w:val="right"/>
              <w:rPr>
                <w:sz w:val="20"/>
                <w:szCs w:val="20"/>
              </w:rPr>
            </w:pPr>
            <w:r w:rsidRPr="0077767A">
              <w:rPr>
                <w:sz w:val="20"/>
                <w:szCs w:val="20"/>
              </w:rPr>
              <w:t>–</w:t>
            </w:r>
          </w:p>
        </w:tc>
        <w:tc>
          <w:tcPr>
            <w:tcW w:w="448" w:type="pct"/>
            <w:tcBorders>
              <w:top w:val="single" w:sz="8" w:space="0" w:color="auto"/>
            </w:tcBorders>
            <w:noWrap/>
            <w:tcMar>
              <w:top w:w="0" w:type="dxa"/>
              <w:left w:w="108" w:type="dxa"/>
              <w:bottom w:w="0" w:type="dxa"/>
              <w:right w:w="108" w:type="dxa"/>
            </w:tcMar>
            <w:vAlign w:val="bottom"/>
          </w:tcPr>
          <w:p w14:paraId="2FB8801A" w14:textId="77777777" w:rsidR="00EC7238" w:rsidRPr="0077767A" w:rsidRDefault="00EC7238" w:rsidP="00680661">
            <w:pPr>
              <w:jc w:val="right"/>
              <w:rPr>
                <w:sz w:val="20"/>
                <w:szCs w:val="20"/>
              </w:rPr>
            </w:pPr>
            <w:r w:rsidRPr="0077767A">
              <w:rPr>
                <w:sz w:val="20"/>
                <w:szCs w:val="20"/>
              </w:rPr>
              <w:t>–</w:t>
            </w:r>
          </w:p>
        </w:tc>
        <w:tc>
          <w:tcPr>
            <w:tcW w:w="451" w:type="pct"/>
            <w:tcBorders>
              <w:top w:val="single" w:sz="8" w:space="0" w:color="auto"/>
            </w:tcBorders>
            <w:noWrap/>
            <w:tcMar>
              <w:top w:w="0" w:type="dxa"/>
              <w:left w:w="108" w:type="dxa"/>
              <w:bottom w:w="0" w:type="dxa"/>
              <w:right w:w="108" w:type="dxa"/>
            </w:tcMar>
            <w:vAlign w:val="bottom"/>
          </w:tcPr>
          <w:p w14:paraId="541732C5" w14:textId="77777777" w:rsidR="00EC7238" w:rsidRPr="0077767A" w:rsidRDefault="00EC7238" w:rsidP="00680661">
            <w:pPr>
              <w:jc w:val="right"/>
              <w:rPr>
                <w:sz w:val="20"/>
                <w:szCs w:val="20"/>
              </w:rPr>
            </w:pPr>
            <w:r w:rsidRPr="0077767A">
              <w:rPr>
                <w:sz w:val="20"/>
                <w:szCs w:val="20"/>
              </w:rPr>
              <w:t>63</w:t>
            </w:r>
            <w:r w:rsidRPr="00B55D5A">
              <w:rPr>
                <w:sz w:val="20"/>
                <w:szCs w:val="20"/>
              </w:rPr>
              <w:t> </w:t>
            </w:r>
            <w:r w:rsidRPr="0077767A">
              <w:rPr>
                <w:sz w:val="20"/>
                <w:szCs w:val="20"/>
              </w:rPr>
              <w:t>200</w:t>
            </w:r>
          </w:p>
        </w:tc>
        <w:tc>
          <w:tcPr>
            <w:tcW w:w="646" w:type="pct"/>
            <w:tcBorders>
              <w:top w:val="single" w:sz="8" w:space="0" w:color="auto"/>
            </w:tcBorders>
            <w:noWrap/>
            <w:tcMar>
              <w:top w:w="0" w:type="dxa"/>
              <w:left w:w="108" w:type="dxa"/>
              <w:bottom w:w="0" w:type="dxa"/>
              <w:right w:w="108" w:type="dxa"/>
            </w:tcMar>
            <w:vAlign w:val="bottom"/>
          </w:tcPr>
          <w:p w14:paraId="19039ACB" w14:textId="77777777" w:rsidR="00EC7238" w:rsidRPr="0077767A" w:rsidRDefault="00EC7238" w:rsidP="00680661">
            <w:pPr>
              <w:jc w:val="right"/>
              <w:rPr>
                <w:sz w:val="20"/>
                <w:szCs w:val="20"/>
              </w:rPr>
            </w:pPr>
            <w:r w:rsidRPr="0077767A">
              <w:rPr>
                <w:sz w:val="20"/>
                <w:szCs w:val="20"/>
              </w:rPr>
              <w:t>8</w:t>
            </w:r>
            <w:r w:rsidRPr="00B55D5A">
              <w:rPr>
                <w:sz w:val="20"/>
                <w:szCs w:val="20"/>
              </w:rPr>
              <w:t> </w:t>
            </w:r>
            <w:r w:rsidRPr="0077767A">
              <w:rPr>
                <w:sz w:val="20"/>
                <w:szCs w:val="20"/>
              </w:rPr>
              <w:t>216</w:t>
            </w:r>
          </w:p>
        </w:tc>
        <w:tc>
          <w:tcPr>
            <w:tcW w:w="569" w:type="pct"/>
            <w:tcBorders>
              <w:top w:val="single" w:sz="8" w:space="0" w:color="auto"/>
            </w:tcBorders>
            <w:noWrap/>
            <w:tcMar>
              <w:top w:w="0" w:type="dxa"/>
              <w:left w:w="108" w:type="dxa"/>
              <w:bottom w:w="0" w:type="dxa"/>
              <w:right w:w="108" w:type="dxa"/>
            </w:tcMar>
            <w:vAlign w:val="bottom"/>
          </w:tcPr>
          <w:p w14:paraId="3A560E73" w14:textId="77777777" w:rsidR="00EC7238" w:rsidRPr="0077767A" w:rsidRDefault="00EC7238" w:rsidP="00680661">
            <w:pPr>
              <w:jc w:val="right"/>
              <w:rPr>
                <w:sz w:val="20"/>
                <w:szCs w:val="20"/>
              </w:rPr>
            </w:pPr>
            <w:r w:rsidRPr="0077767A">
              <w:rPr>
                <w:sz w:val="20"/>
                <w:szCs w:val="20"/>
              </w:rPr>
              <w:t>71</w:t>
            </w:r>
            <w:r w:rsidRPr="00B55D5A">
              <w:rPr>
                <w:sz w:val="20"/>
                <w:szCs w:val="20"/>
              </w:rPr>
              <w:t> </w:t>
            </w:r>
            <w:r w:rsidRPr="0077767A">
              <w:rPr>
                <w:sz w:val="20"/>
                <w:szCs w:val="20"/>
              </w:rPr>
              <w:t>416</w:t>
            </w:r>
          </w:p>
        </w:tc>
      </w:tr>
      <w:tr w:rsidR="00EC7238" w:rsidRPr="00B55D5A" w14:paraId="4AB598FD" w14:textId="77777777" w:rsidTr="008448C2">
        <w:trPr>
          <w:trHeight w:val="290"/>
        </w:trPr>
        <w:tc>
          <w:tcPr>
            <w:tcW w:w="375" w:type="pct"/>
          </w:tcPr>
          <w:p w14:paraId="3478D9AD" w14:textId="3A26F20B" w:rsidR="00EC7238" w:rsidRPr="0077767A" w:rsidRDefault="00066481" w:rsidP="00E90BF4">
            <w:pPr>
              <w:jc w:val="right"/>
              <w:rPr>
                <w:sz w:val="20"/>
                <w:szCs w:val="20"/>
              </w:rPr>
            </w:pPr>
            <w:r>
              <w:rPr>
                <w:rFonts w:hint="cs"/>
                <w:sz w:val="20"/>
                <w:szCs w:val="20"/>
                <w:rtl/>
              </w:rPr>
              <w:t>10 (ج)</w:t>
            </w:r>
          </w:p>
        </w:tc>
        <w:tc>
          <w:tcPr>
            <w:tcW w:w="1555" w:type="pct"/>
            <w:noWrap/>
            <w:tcMar>
              <w:top w:w="0" w:type="dxa"/>
              <w:left w:w="108" w:type="dxa"/>
              <w:bottom w:w="0" w:type="dxa"/>
              <w:right w:w="108" w:type="dxa"/>
            </w:tcMar>
            <w:vAlign w:val="center"/>
          </w:tcPr>
          <w:p w14:paraId="1B438237" w14:textId="05C5FE35" w:rsidR="00EC7238" w:rsidRPr="00E90BF4" w:rsidRDefault="00E90BF4" w:rsidP="00E90BF4">
            <w:pPr>
              <w:jc w:val="right"/>
              <w:rPr>
                <w:rFonts w:ascii="Simplified Arabic" w:hAnsi="Simplified Arabic" w:cs="Simplified Arabic"/>
                <w:sz w:val="20"/>
                <w:szCs w:val="20"/>
              </w:rPr>
            </w:pPr>
            <w:r w:rsidRPr="00E90BF4">
              <w:rPr>
                <w:rFonts w:ascii="Simplified Arabic" w:hAnsi="Simplified Arabic" w:cs="Simplified Arabic"/>
                <w:sz w:val="20"/>
                <w:szCs w:val="20"/>
                <w:rtl/>
              </w:rPr>
              <w:t>دعم ممثلين اثنين عن الشعوب الأصلية والمجتمعات المحلية في اجتماع فريق الخبراء</w:t>
            </w:r>
          </w:p>
        </w:tc>
        <w:tc>
          <w:tcPr>
            <w:tcW w:w="509" w:type="pct"/>
            <w:noWrap/>
            <w:tcMar>
              <w:top w:w="0" w:type="dxa"/>
              <w:left w:w="108" w:type="dxa"/>
              <w:bottom w:w="0" w:type="dxa"/>
              <w:right w:w="108" w:type="dxa"/>
            </w:tcMar>
            <w:vAlign w:val="bottom"/>
          </w:tcPr>
          <w:p w14:paraId="07E72C95" w14:textId="77777777" w:rsidR="00EC7238" w:rsidRPr="0077767A" w:rsidRDefault="00EC7238" w:rsidP="00680661">
            <w:pPr>
              <w:jc w:val="right"/>
              <w:rPr>
                <w:sz w:val="20"/>
                <w:szCs w:val="20"/>
              </w:rPr>
            </w:pPr>
            <w:r w:rsidRPr="0077767A">
              <w:rPr>
                <w:sz w:val="20"/>
                <w:szCs w:val="20"/>
              </w:rPr>
              <w:t>9</w:t>
            </w:r>
            <w:r w:rsidRPr="00B55D5A">
              <w:rPr>
                <w:sz w:val="20"/>
                <w:szCs w:val="20"/>
              </w:rPr>
              <w:t> </w:t>
            </w:r>
            <w:r w:rsidRPr="0077767A">
              <w:rPr>
                <w:sz w:val="20"/>
                <w:szCs w:val="20"/>
              </w:rPr>
              <w:t>200</w:t>
            </w:r>
          </w:p>
        </w:tc>
        <w:tc>
          <w:tcPr>
            <w:tcW w:w="447" w:type="pct"/>
            <w:noWrap/>
            <w:tcMar>
              <w:top w:w="0" w:type="dxa"/>
              <w:left w:w="108" w:type="dxa"/>
              <w:bottom w:w="0" w:type="dxa"/>
              <w:right w:w="108" w:type="dxa"/>
            </w:tcMar>
            <w:vAlign w:val="bottom"/>
          </w:tcPr>
          <w:p w14:paraId="4AA6173C" w14:textId="77777777" w:rsidR="00EC7238" w:rsidRPr="0077767A" w:rsidRDefault="00EC7238" w:rsidP="00680661">
            <w:pPr>
              <w:jc w:val="right"/>
              <w:rPr>
                <w:sz w:val="20"/>
                <w:szCs w:val="20"/>
              </w:rPr>
            </w:pPr>
            <w:r w:rsidRPr="0077767A">
              <w:rPr>
                <w:sz w:val="20"/>
                <w:szCs w:val="20"/>
              </w:rPr>
              <w:t>–</w:t>
            </w:r>
          </w:p>
        </w:tc>
        <w:tc>
          <w:tcPr>
            <w:tcW w:w="448" w:type="pct"/>
            <w:noWrap/>
            <w:tcMar>
              <w:top w:w="0" w:type="dxa"/>
              <w:left w:w="108" w:type="dxa"/>
              <w:bottom w:w="0" w:type="dxa"/>
              <w:right w:w="108" w:type="dxa"/>
            </w:tcMar>
            <w:vAlign w:val="bottom"/>
          </w:tcPr>
          <w:p w14:paraId="60D64118" w14:textId="77777777" w:rsidR="00EC7238" w:rsidRPr="0077767A" w:rsidRDefault="00EC7238" w:rsidP="00680661">
            <w:pPr>
              <w:jc w:val="right"/>
              <w:rPr>
                <w:sz w:val="20"/>
                <w:szCs w:val="20"/>
              </w:rPr>
            </w:pPr>
            <w:r w:rsidRPr="0077767A">
              <w:rPr>
                <w:sz w:val="20"/>
                <w:szCs w:val="20"/>
              </w:rPr>
              <w:t>–</w:t>
            </w:r>
          </w:p>
        </w:tc>
        <w:tc>
          <w:tcPr>
            <w:tcW w:w="451" w:type="pct"/>
            <w:noWrap/>
            <w:tcMar>
              <w:top w:w="0" w:type="dxa"/>
              <w:left w:w="108" w:type="dxa"/>
              <w:bottom w:w="0" w:type="dxa"/>
              <w:right w:w="108" w:type="dxa"/>
            </w:tcMar>
            <w:vAlign w:val="bottom"/>
          </w:tcPr>
          <w:p w14:paraId="168C2FEE" w14:textId="77777777" w:rsidR="00EC7238" w:rsidRPr="0077767A" w:rsidRDefault="00EC7238" w:rsidP="00680661">
            <w:pPr>
              <w:jc w:val="right"/>
              <w:rPr>
                <w:sz w:val="20"/>
                <w:szCs w:val="20"/>
              </w:rPr>
            </w:pPr>
            <w:r w:rsidRPr="0077767A">
              <w:rPr>
                <w:sz w:val="20"/>
                <w:szCs w:val="20"/>
              </w:rPr>
              <w:t>9</w:t>
            </w:r>
            <w:r w:rsidRPr="00B55D5A">
              <w:rPr>
                <w:sz w:val="20"/>
                <w:szCs w:val="20"/>
              </w:rPr>
              <w:t> </w:t>
            </w:r>
            <w:r w:rsidRPr="0077767A">
              <w:rPr>
                <w:sz w:val="20"/>
                <w:szCs w:val="20"/>
              </w:rPr>
              <w:t>200</w:t>
            </w:r>
          </w:p>
        </w:tc>
        <w:tc>
          <w:tcPr>
            <w:tcW w:w="646" w:type="pct"/>
            <w:noWrap/>
            <w:tcMar>
              <w:top w:w="0" w:type="dxa"/>
              <w:left w:w="108" w:type="dxa"/>
              <w:bottom w:w="0" w:type="dxa"/>
              <w:right w:w="108" w:type="dxa"/>
            </w:tcMar>
            <w:vAlign w:val="bottom"/>
          </w:tcPr>
          <w:p w14:paraId="1B177AC1" w14:textId="77777777" w:rsidR="00EC7238" w:rsidRPr="0077767A" w:rsidRDefault="00EC7238" w:rsidP="00680661">
            <w:pPr>
              <w:jc w:val="right"/>
              <w:rPr>
                <w:sz w:val="20"/>
                <w:szCs w:val="20"/>
              </w:rPr>
            </w:pPr>
            <w:r w:rsidRPr="0077767A">
              <w:rPr>
                <w:sz w:val="20"/>
                <w:szCs w:val="20"/>
              </w:rPr>
              <w:t>1</w:t>
            </w:r>
            <w:r w:rsidRPr="00023CEE">
              <w:rPr>
                <w:sz w:val="20"/>
                <w:szCs w:val="20"/>
              </w:rPr>
              <w:t> </w:t>
            </w:r>
            <w:r w:rsidRPr="0077767A">
              <w:rPr>
                <w:sz w:val="20"/>
                <w:szCs w:val="20"/>
              </w:rPr>
              <w:t>196</w:t>
            </w:r>
          </w:p>
        </w:tc>
        <w:tc>
          <w:tcPr>
            <w:tcW w:w="569" w:type="pct"/>
            <w:noWrap/>
            <w:tcMar>
              <w:top w:w="0" w:type="dxa"/>
              <w:left w:w="108" w:type="dxa"/>
              <w:bottom w:w="0" w:type="dxa"/>
              <w:right w:w="108" w:type="dxa"/>
            </w:tcMar>
            <w:vAlign w:val="bottom"/>
          </w:tcPr>
          <w:p w14:paraId="6ECD07EA" w14:textId="77777777" w:rsidR="00EC7238" w:rsidRPr="0077767A" w:rsidRDefault="00EC7238" w:rsidP="00680661">
            <w:pPr>
              <w:jc w:val="right"/>
              <w:rPr>
                <w:sz w:val="20"/>
                <w:szCs w:val="20"/>
              </w:rPr>
            </w:pPr>
            <w:r w:rsidRPr="0077767A">
              <w:rPr>
                <w:sz w:val="20"/>
                <w:szCs w:val="20"/>
              </w:rPr>
              <w:t>10</w:t>
            </w:r>
            <w:r w:rsidRPr="00023CEE">
              <w:rPr>
                <w:sz w:val="20"/>
                <w:szCs w:val="20"/>
              </w:rPr>
              <w:t> </w:t>
            </w:r>
            <w:r w:rsidRPr="0077767A">
              <w:rPr>
                <w:sz w:val="20"/>
                <w:szCs w:val="20"/>
              </w:rPr>
              <w:t>396</w:t>
            </w:r>
          </w:p>
        </w:tc>
      </w:tr>
      <w:tr w:rsidR="00EC7238" w:rsidRPr="00B55D5A" w14:paraId="5C725299" w14:textId="77777777" w:rsidTr="008448C2">
        <w:trPr>
          <w:trHeight w:val="290"/>
        </w:trPr>
        <w:tc>
          <w:tcPr>
            <w:tcW w:w="375" w:type="pct"/>
          </w:tcPr>
          <w:p w14:paraId="33BAFADA" w14:textId="3A0730E0" w:rsidR="00EC7238" w:rsidRPr="0077767A" w:rsidRDefault="00066481" w:rsidP="00E90BF4">
            <w:pPr>
              <w:jc w:val="right"/>
              <w:rPr>
                <w:sz w:val="20"/>
                <w:szCs w:val="20"/>
              </w:rPr>
            </w:pPr>
            <w:r>
              <w:rPr>
                <w:rFonts w:hint="cs"/>
                <w:sz w:val="20"/>
                <w:szCs w:val="20"/>
                <w:rtl/>
              </w:rPr>
              <w:t>10 (د)</w:t>
            </w:r>
          </w:p>
        </w:tc>
        <w:tc>
          <w:tcPr>
            <w:tcW w:w="1555" w:type="pct"/>
            <w:noWrap/>
            <w:tcMar>
              <w:top w:w="0" w:type="dxa"/>
              <w:left w:w="108" w:type="dxa"/>
              <w:bottom w:w="0" w:type="dxa"/>
              <w:right w:w="108" w:type="dxa"/>
            </w:tcMar>
            <w:vAlign w:val="center"/>
          </w:tcPr>
          <w:p w14:paraId="273647FA" w14:textId="02D8B694" w:rsidR="00EC7238" w:rsidRPr="009B7508" w:rsidRDefault="009B7508" w:rsidP="009B7508">
            <w:pPr>
              <w:jc w:val="right"/>
              <w:rPr>
                <w:rFonts w:ascii="Simplified Arabic" w:hAnsi="Simplified Arabic" w:cs="Simplified Arabic"/>
                <w:sz w:val="20"/>
                <w:szCs w:val="20"/>
              </w:rPr>
            </w:pPr>
            <w:r w:rsidRPr="009B7508">
              <w:rPr>
                <w:rFonts w:ascii="Simplified Arabic" w:hAnsi="Simplified Arabic" w:cs="Simplified Arabic"/>
                <w:sz w:val="20"/>
                <w:szCs w:val="20"/>
                <w:rtl/>
              </w:rPr>
              <w:t>دعم ممثل واحد من كل من منظمات النساء، ومنظمات الشباب، والأوساط الأكاديمية، والمؤسسات البحثية في اجتماع فريق الخبراء</w:t>
            </w:r>
          </w:p>
        </w:tc>
        <w:tc>
          <w:tcPr>
            <w:tcW w:w="509" w:type="pct"/>
            <w:noWrap/>
            <w:tcMar>
              <w:top w:w="0" w:type="dxa"/>
              <w:left w:w="108" w:type="dxa"/>
              <w:bottom w:w="0" w:type="dxa"/>
              <w:right w:w="108" w:type="dxa"/>
            </w:tcMar>
            <w:vAlign w:val="bottom"/>
            <w:hideMark/>
          </w:tcPr>
          <w:p w14:paraId="6873FFEF" w14:textId="77777777" w:rsidR="00EC7238" w:rsidRPr="0077767A" w:rsidRDefault="00EC7238" w:rsidP="00680661">
            <w:pPr>
              <w:jc w:val="right"/>
              <w:rPr>
                <w:sz w:val="20"/>
                <w:szCs w:val="20"/>
              </w:rPr>
            </w:pPr>
            <w:r w:rsidRPr="0077767A">
              <w:rPr>
                <w:sz w:val="20"/>
                <w:szCs w:val="20"/>
              </w:rPr>
              <w:t>15</w:t>
            </w:r>
            <w:r w:rsidRPr="00023CEE">
              <w:rPr>
                <w:sz w:val="20"/>
                <w:szCs w:val="20"/>
              </w:rPr>
              <w:t> </w:t>
            </w:r>
            <w:r w:rsidRPr="0077767A">
              <w:rPr>
                <w:sz w:val="20"/>
                <w:szCs w:val="20"/>
              </w:rPr>
              <w:t>200</w:t>
            </w:r>
          </w:p>
        </w:tc>
        <w:tc>
          <w:tcPr>
            <w:tcW w:w="447" w:type="pct"/>
            <w:noWrap/>
            <w:tcMar>
              <w:top w:w="0" w:type="dxa"/>
              <w:left w:w="108" w:type="dxa"/>
              <w:bottom w:w="0" w:type="dxa"/>
              <w:right w:w="108" w:type="dxa"/>
            </w:tcMar>
            <w:vAlign w:val="bottom"/>
            <w:hideMark/>
          </w:tcPr>
          <w:p w14:paraId="452E63EB" w14:textId="77777777" w:rsidR="00EC7238" w:rsidRPr="0077767A" w:rsidRDefault="00EC7238" w:rsidP="00680661">
            <w:pPr>
              <w:jc w:val="right"/>
              <w:rPr>
                <w:sz w:val="20"/>
                <w:szCs w:val="20"/>
              </w:rPr>
            </w:pPr>
            <w:r w:rsidRPr="0077767A">
              <w:rPr>
                <w:sz w:val="20"/>
                <w:szCs w:val="20"/>
              </w:rPr>
              <w:t>–</w:t>
            </w:r>
          </w:p>
        </w:tc>
        <w:tc>
          <w:tcPr>
            <w:tcW w:w="448" w:type="pct"/>
            <w:noWrap/>
            <w:tcMar>
              <w:top w:w="0" w:type="dxa"/>
              <w:left w:w="108" w:type="dxa"/>
              <w:bottom w:w="0" w:type="dxa"/>
              <w:right w:w="108" w:type="dxa"/>
            </w:tcMar>
            <w:vAlign w:val="bottom"/>
            <w:hideMark/>
          </w:tcPr>
          <w:p w14:paraId="1FBBFE06" w14:textId="77777777" w:rsidR="00EC7238" w:rsidRPr="0077767A" w:rsidRDefault="00EC7238" w:rsidP="00680661">
            <w:pPr>
              <w:jc w:val="right"/>
              <w:rPr>
                <w:sz w:val="20"/>
                <w:szCs w:val="20"/>
              </w:rPr>
            </w:pPr>
            <w:r w:rsidRPr="0077767A">
              <w:rPr>
                <w:sz w:val="20"/>
                <w:szCs w:val="20"/>
              </w:rPr>
              <w:t>–</w:t>
            </w:r>
          </w:p>
        </w:tc>
        <w:tc>
          <w:tcPr>
            <w:tcW w:w="451" w:type="pct"/>
            <w:noWrap/>
            <w:tcMar>
              <w:top w:w="0" w:type="dxa"/>
              <w:left w:w="108" w:type="dxa"/>
              <w:bottom w:w="0" w:type="dxa"/>
              <w:right w:w="108" w:type="dxa"/>
            </w:tcMar>
            <w:vAlign w:val="bottom"/>
            <w:hideMark/>
          </w:tcPr>
          <w:p w14:paraId="0A0CE2E2" w14:textId="77777777" w:rsidR="00EC7238" w:rsidRPr="0077767A" w:rsidRDefault="00EC7238" w:rsidP="00680661">
            <w:pPr>
              <w:jc w:val="right"/>
              <w:rPr>
                <w:sz w:val="20"/>
                <w:szCs w:val="20"/>
              </w:rPr>
            </w:pPr>
            <w:r w:rsidRPr="0077767A">
              <w:rPr>
                <w:sz w:val="20"/>
                <w:szCs w:val="20"/>
              </w:rPr>
              <w:t>15</w:t>
            </w:r>
            <w:r w:rsidRPr="00023CEE">
              <w:rPr>
                <w:sz w:val="20"/>
                <w:szCs w:val="20"/>
              </w:rPr>
              <w:t> </w:t>
            </w:r>
            <w:r w:rsidRPr="0077767A">
              <w:rPr>
                <w:sz w:val="20"/>
                <w:szCs w:val="20"/>
              </w:rPr>
              <w:t>200</w:t>
            </w:r>
          </w:p>
        </w:tc>
        <w:tc>
          <w:tcPr>
            <w:tcW w:w="646" w:type="pct"/>
            <w:noWrap/>
            <w:tcMar>
              <w:top w:w="0" w:type="dxa"/>
              <w:left w:w="108" w:type="dxa"/>
              <w:bottom w:w="0" w:type="dxa"/>
              <w:right w:w="108" w:type="dxa"/>
            </w:tcMar>
            <w:vAlign w:val="bottom"/>
            <w:hideMark/>
          </w:tcPr>
          <w:p w14:paraId="2B689C25" w14:textId="77777777" w:rsidR="00EC7238" w:rsidRPr="0077767A" w:rsidRDefault="00EC7238" w:rsidP="00680661">
            <w:pPr>
              <w:jc w:val="right"/>
              <w:rPr>
                <w:sz w:val="20"/>
                <w:szCs w:val="20"/>
              </w:rPr>
            </w:pPr>
            <w:r w:rsidRPr="0077767A">
              <w:rPr>
                <w:sz w:val="20"/>
                <w:szCs w:val="20"/>
              </w:rPr>
              <w:t>2</w:t>
            </w:r>
            <w:r w:rsidRPr="00023CEE">
              <w:rPr>
                <w:sz w:val="20"/>
                <w:szCs w:val="20"/>
              </w:rPr>
              <w:t> </w:t>
            </w:r>
            <w:r w:rsidRPr="0077767A">
              <w:rPr>
                <w:sz w:val="20"/>
                <w:szCs w:val="20"/>
              </w:rPr>
              <w:t>516</w:t>
            </w:r>
          </w:p>
        </w:tc>
        <w:tc>
          <w:tcPr>
            <w:tcW w:w="569" w:type="pct"/>
            <w:noWrap/>
            <w:tcMar>
              <w:top w:w="0" w:type="dxa"/>
              <w:left w:w="108" w:type="dxa"/>
              <w:bottom w:w="0" w:type="dxa"/>
              <w:right w:w="108" w:type="dxa"/>
            </w:tcMar>
            <w:vAlign w:val="bottom"/>
            <w:hideMark/>
          </w:tcPr>
          <w:p w14:paraId="673AF914" w14:textId="77777777" w:rsidR="00EC7238" w:rsidRPr="0077767A" w:rsidRDefault="00EC7238" w:rsidP="00680661">
            <w:pPr>
              <w:jc w:val="right"/>
              <w:rPr>
                <w:sz w:val="20"/>
                <w:szCs w:val="20"/>
              </w:rPr>
            </w:pPr>
            <w:r w:rsidRPr="0077767A">
              <w:rPr>
                <w:sz w:val="20"/>
                <w:szCs w:val="20"/>
              </w:rPr>
              <w:t>17</w:t>
            </w:r>
            <w:r w:rsidRPr="00023CEE">
              <w:rPr>
                <w:sz w:val="20"/>
                <w:szCs w:val="20"/>
              </w:rPr>
              <w:t> </w:t>
            </w:r>
            <w:r w:rsidRPr="0077767A">
              <w:rPr>
                <w:sz w:val="20"/>
                <w:szCs w:val="20"/>
              </w:rPr>
              <w:t>716</w:t>
            </w:r>
          </w:p>
        </w:tc>
      </w:tr>
      <w:tr w:rsidR="00EC7238" w:rsidRPr="00B55D5A" w14:paraId="10D40CCB" w14:textId="77777777" w:rsidTr="008448C2">
        <w:trPr>
          <w:trHeight w:val="290"/>
        </w:trPr>
        <w:tc>
          <w:tcPr>
            <w:tcW w:w="375" w:type="pct"/>
            <w:tcBorders>
              <w:bottom w:val="single" w:sz="4" w:space="0" w:color="auto"/>
            </w:tcBorders>
          </w:tcPr>
          <w:p w14:paraId="28D7ABB9" w14:textId="4143AECD" w:rsidR="00EC7238" w:rsidRPr="0077767A" w:rsidRDefault="00066481" w:rsidP="00E90BF4">
            <w:pPr>
              <w:jc w:val="right"/>
              <w:rPr>
                <w:sz w:val="20"/>
                <w:szCs w:val="20"/>
              </w:rPr>
            </w:pPr>
            <w:r>
              <w:rPr>
                <w:rFonts w:hint="cs"/>
                <w:sz w:val="20"/>
                <w:szCs w:val="20"/>
                <w:rtl/>
              </w:rPr>
              <w:t>10 (ه)</w:t>
            </w:r>
          </w:p>
        </w:tc>
        <w:tc>
          <w:tcPr>
            <w:tcW w:w="1555" w:type="pct"/>
            <w:tcBorders>
              <w:bottom w:val="single" w:sz="4" w:space="0" w:color="auto"/>
            </w:tcBorders>
            <w:noWrap/>
            <w:tcMar>
              <w:top w:w="0" w:type="dxa"/>
              <w:left w:w="108" w:type="dxa"/>
              <w:bottom w:w="0" w:type="dxa"/>
              <w:right w:w="108" w:type="dxa"/>
            </w:tcMar>
            <w:vAlign w:val="bottom"/>
          </w:tcPr>
          <w:p w14:paraId="74E3A083" w14:textId="3ADC2BDD" w:rsidR="00EC7238" w:rsidRPr="008448C2" w:rsidRDefault="008448C2" w:rsidP="008448C2">
            <w:pPr>
              <w:jc w:val="right"/>
              <w:rPr>
                <w:rFonts w:ascii="Simplified Arabic" w:hAnsi="Simplified Arabic" w:cs="Simplified Arabic"/>
                <w:sz w:val="20"/>
                <w:szCs w:val="20"/>
              </w:rPr>
            </w:pPr>
            <w:r w:rsidRPr="008448C2">
              <w:rPr>
                <w:rFonts w:ascii="Simplified Arabic" w:hAnsi="Simplified Arabic" w:cs="Simplified Arabic"/>
                <w:sz w:val="20"/>
                <w:szCs w:val="20"/>
                <w:rtl/>
              </w:rPr>
              <w:t>حضور الأمانة لاجتماعات المنظمات الدولية العاملة في مجال البيولوجيا التركيبية</w:t>
            </w:r>
          </w:p>
        </w:tc>
        <w:tc>
          <w:tcPr>
            <w:tcW w:w="509" w:type="pct"/>
            <w:tcBorders>
              <w:bottom w:val="single" w:sz="4" w:space="0" w:color="auto"/>
            </w:tcBorders>
            <w:noWrap/>
            <w:tcMar>
              <w:top w:w="0" w:type="dxa"/>
              <w:left w:w="108" w:type="dxa"/>
              <w:bottom w:w="0" w:type="dxa"/>
              <w:right w:w="108" w:type="dxa"/>
            </w:tcMar>
            <w:vAlign w:val="bottom"/>
          </w:tcPr>
          <w:p w14:paraId="5B91A64B" w14:textId="77777777" w:rsidR="00EC7238" w:rsidRPr="0077767A" w:rsidRDefault="00EC7238" w:rsidP="00680661">
            <w:pPr>
              <w:jc w:val="right"/>
              <w:rPr>
                <w:sz w:val="20"/>
                <w:szCs w:val="20"/>
              </w:rPr>
            </w:pPr>
            <w:r w:rsidRPr="0077767A">
              <w:rPr>
                <w:sz w:val="20"/>
                <w:szCs w:val="20"/>
              </w:rPr>
              <w:t>–</w:t>
            </w:r>
          </w:p>
        </w:tc>
        <w:tc>
          <w:tcPr>
            <w:tcW w:w="447" w:type="pct"/>
            <w:tcBorders>
              <w:bottom w:val="single" w:sz="4" w:space="0" w:color="auto"/>
            </w:tcBorders>
            <w:noWrap/>
            <w:tcMar>
              <w:top w:w="0" w:type="dxa"/>
              <w:left w:w="108" w:type="dxa"/>
              <w:bottom w:w="0" w:type="dxa"/>
              <w:right w:w="108" w:type="dxa"/>
            </w:tcMar>
            <w:vAlign w:val="bottom"/>
          </w:tcPr>
          <w:p w14:paraId="7DA569E1" w14:textId="77777777" w:rsidR="00EC7238" w:rsidRPr="0077767A" w:rsidRDefault="00EC7238" w:rsidP="00EF19B7">
            <w:pPr>
              <w:jc w:val="right"/>
              <w:rPr>
                <w:sz w:val="20"/>
                <w:szCs w:val="20"/>
              </w:rPr>
            </w:pPr>
            <w:r w:rsidRPr="0077767A">
              <w:rPr>
                <w:sz w:val="20"/>
                <w:szCs w:val="20"/>
              </w:rPr>
              <w:t>18</w:t>
            </w:r>
            <w:r w:rsidRPr="00023CEE">
              <w:rPr>
                <w:sz w:val="20"/>
                <w:szCs w:val="20"/>
              </w:rPr>
              <w:t> </w:t>
            </w:r>
            <w:r w:rsidRPr="0077767A">
              <w:rPr>
                <w:sz w:val="20"/>
                <w:szCs w:val="20"/>
              </w:rPr>
              <w:t>500</w:t>
            </w:r>
          </w:p>
        </w:tc>
        <w:tc>
          <w:tcPr>
            <w:tcW w:w="448" w:type="pct"/>
            <w:tcBorders>
              <w:bottom w:val="single" w:sz="4" w:space="0" w:color="auto"/>
            </w:tcBorders>
            <w:noWrap/>
            <w:tcMar>
              <w:top w:w="0" w:type="dxa"/>
              <w:left w:w="108" w:type="dxa"/>
              <w:bottom w:w="0" w:type="dxa"/>
              <w:right w:w="108" w:type="dxa"/>
            </w:tcMar>
            <w:vAlign w:val="bottom"/>
          </w:tcPr>
          <w:p w14:paraId="4DDBC663" w14:textId="77777777" w:rsidR="00EC7238" w:rsidRPr="0077767A" w:rsidRDefault="00EC7238" w:rsidP="00680661">
            <w:pPr>
              <w:jc w:val="right"/>
              <w:rPr>
                <w:sz w:val="20"/>
                <w:szCs w:val="20"/>
              </w:rPr>
            </w:pPr>
            <w:r w:rsidRPr="0077767A">
              <w:rPr>
                <w:sz w:val="20"/>
                <w:szCs w:val="20"/>
              </w:rPr>
              <w:t>–</w:t>
            </w:r>
          </w:p>
        </w:tc>
        <w:tc>
          <w:tcPr>
            <w:tcW w:w="451" w:type="pct"/>
            <w:tcBorders>
              <w:bottom w:val="single" w:sz="4" w:space="0" w:color="auto"/>
            </w:tcBorders>
            <w:noWrap/>
            <w:tcMar>
              <w:top w:w="0" w:type="dxa"/>
              <w:left w:w="108" w:type="dxa"/>
              <w:bottom w:w="0" w:type="dxa"/>
              <w:right w:w="108" w:type="dxa"/>
            </w:tcMar>
            <w:vAlign w:val="bottom"/>
          </w:tcPr>
          <w:p w14:paraId="0356A24E" w14:textId="77777777" w:rsidR="00EC7238" w:rsidRPr="0077767A" w:rsidRDefault="00EC7238" w:rsidP="00680661">
            <w:pPr>
              <w:jc w:val="right"/>
              <w:rPr>
                <w:sz w:val="20"/>
                <w:szCs w:val="20"/>
              </w:rPr>
            </w:pPr>
            <w:r w:rsidRPr="0077767A">
              <w:rPr>
                <w:sz w:val="20"/>
                <w:szCs w:val="20"/>
              </w:rPr>
              <w:t>18</w:t>
            </w:r>
            <w:r w:rsidRPr="00023CEE">
              <w:rPr>
                <w:sz w:val="20"/>
                <w:szCs w:val="20"/>
              </w:rPr>
              <w:t> </w:t>
            </w:r>
            <w:r w:rsidRPr="0077767A">
              <w:rPr>
                <w:sz w:val="20"/>
                <w:szCs w:val="20"/>
              </w:rPr>
              <w:t>500</w:t>
            </w:r>
          </w:p>
        </w:tc>
        <w:tc>
          <w:tcPr>
            <w:tcW w:w="646" w:type="pct"/>
            <w:tcBorders>
              <w:bottom w:val="single" w:sz="4" w:space="0" w:color="auto"/>
            </w:tcBorders>
            <w:noWrap/>
            <w:tcMar>
              <w:top w:w="0" w:type="dxa"/>
              <w:left w:w="108" w:type="dxa"/>
              <w:bottom w:w="0" w:type="dxa"/>
              <w:right w:w="108" w:type="dxa"/>
            </w:tcMar>
            <w:vAlign w:val="bottom"/>
          </w:tcPr>
          <w:p w14:paraId="2D9D31C0" w14:textId="77777777" w:rsidR="00EC7238" w:rsidRPr="0077767A" w:rsidRDefault="00EC7238" w:rsidP="00680661">
            <w:pPr>
              <w:jc w:val="right"/>
              <w:rPr>
                <w:sz w:val="20"/>
                <w:szCs w:val="20"/>
              </w:rPr>
            </w:pPr>
            <w:r w:rsidRPr="00023CEE">
              <w:rPr>
                <w:sz w:val="20"/>
                <w:szCs w:val="20"/>
              </w:rPr>
              <w:t>2 405</w:t>
            </w:r>
          </w:p>
        </w:tc>
        <w:tc>
          <w:tcPr>
            <w:tcW w:w="569" w:type="pct"/>
            <w:tcBorders>
              <w:bottom w:val="single" w:sz="4" w:space="0" w:color="auto"/>
            </w:tcBorders>
            <w:noWrap/>
            <w:tcMar>
              <w:top w:w="0" w:type="dxa"/>
              <w:left w:w="108" w:type="dxa"/>
              <w:bottom w:w="0" w:type="dxa"/>
              <w:right w:w="108" w:type="dxa"/>
            </w:tcMar>
            <w:vAlign w:val="bottom"/>
          </w:tcPr>
          <w:p w14:paraId="028A5B0F" w14:textId="77777777" w:rsidR="00EC7238" w:rsidRPr="0077767A" w:rsidRDefault="00EC7238" w:rsidP="00680661">
            <w:pPr>
              <w:jc w:val="right"/>
              <w:rPr>
                <w:sz w:val="20"/>
                <w:szCs w:val="20"/>
              </w:rPr>
            </w:pPr>
            <w:r w:rsidRPr="00023CEE">
              <w:rPr>
                <w:sz w:val="20"/>
                <w:szCs w:val="20"/>
              </w:rPr>
              <w:t>20 905</w:t>
            </w:r>
          </w:p>
        </w:tc>
      </w:tr>
      <w:tr w:rsidR="00EC7238" w:rsidRPr="00B55D5A" w14:paraId="69EFA6F9" w14:textId="77777777" w:rsidTr="008448C2">
        <w:trPr>
          <w:trHeight w:val="290"/>
        </w:trPr>
        <w:tc>
          <w:tcPr>
            <w:tcW w:w="375" w:type="pct"/>
            <w:tcBorders>
              <w:top w:val="single" w:sz="4" w:space="0" w:color="auto"/>
              <w:bottom w:val="single" w:sz="8" w:space="0" w:color="auto"/>
            </w:tcBorders>
          </w:tcPr>
          <w:p w14:paraId="31FB8005" w14:textId="77777777" w:rsidR="00EC7238" w:rsidRPr="0077767A" w:rsidRDefault="00EC7238" w:rsidP="00680661">
            <w:pPr>
              <w:rPr>
                <w:sz w:val="20"/>
                <w:szCs w:val="20"/>
              </w:rPr>
            </w:pPr>
          </w:p>
        </w:tc>
        <w:tc>
          <w:tcPr>
            <w:tcW w:w="1555" w:type="pct"/>
            <w:tcBorders>
              <w:top w:val="single" w:sz="4" w:space="0" w:color="auto"/>
              <w:bottom w:val="single" w:sz="8" w:space="0" w:color="auto"/>
            </w:tcBorders>
            <w:noWrap/>
            <w:tcMar>
              <w:top w:w="0" w:type="dxa"/>
              <w:left w:w="108" w:type="dxa"/>
              <w:bottom w:w="0" w:type="dxa"/>
              <w:right w:w="108" w:type="dxa"/>
            </w:tcMar>
            <w:vAlign w:val="bottom"/>
          </w:tcPr>
          <w:p w14:paraId="186B1A1C" w14:textId="1120E759" w:rsidR="00EC7238" w:rsidRPr="008448C2" w:rsidRDefault="00EC7238" w:rsidP="008448C2">
            <w:pPr>
              <w:tabs>
                <w:tab w:val="left" w:pos="230"/>
              </w:tabs>
              <w:ind w:right="150"/>
              <w:jc w:val="right"/>
              <w:rPr>
                <w:b/>
                <w:bCs/>
                <w:sz w:val="20"/>
                <w:szCs w:val="20"/>
              </w:rPr>
            </w:pPr>
            <w:r w:rsidRPr="0077767A">
              <w:rPr>
                <w:b/>
                <w:bCs/>
                <w:sz w:val="20"/>
                <w:szCs w:val="20"/>
              </w:rPr>
              <w:tab/>
            </w:r>
            <w:r w:rsidR="008448C2">
              <w:rPr>
                <w:rFonts w:hint="cs"/>
                <w:b/>
                <w:bCs/>
                <w:sz w:val="20"/>
                <w:szCs w:val="20"/>
                <w:rtl/>
              </w:rPr>
              <w:t>المجموع</w:t>
            </w:r>
          </w:p>
        </w:tc>
        <w:tc>
          <w:tcPr>
            <w:tcW w:w="1404" w:type="pct"/>
            <w:gridSpan w:val="3"/>
            <w:tcBorders>
              <w:top w:val="single" w:sz="4" w:space="0" w:color="auto"/>
              <w:bottom w:val="single" w:sz="8" w:space="0" w:color="auto"/>
            </w:tcBorders>
            <w:vAlign w:val="bottom"/>
          </w:tcPr>
          <w:p w14:paraId="5FD552ED" w14:textId="77777777" w:rsidR="00EC7238" w:rsidRPr="0077767A" w:rsidRDefault="00EC7238" w:rsidP="00680661">
            <w:pPr>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15DB3521" w14:textId="77777777" w:rsidR="00EC7238" w:rsidRPr="00023CEE" w:rsidRDefault="00EC7238" w:rsidP="00680661">
            <w:pPr>
              <w:jc w:val="right"/>
              <w:rPr>
                <w:sz w:val="20"/>
                <w:szCs w:val="20"/>
              </w:rPr>
            </w:pPr>
            <w:r w:rsidRPr="00023CEE">
              <w:rPr>
                <w:b/>
                <w:bCs/>
                <w:sz w:val="20"/>
                <w:szCs w:val="20"/>
              </w:rPr>
              <w:t>106 100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1591DD1A" w14:textId="77777777" w:rsidR="00EC7238" w:rsidRPr="00023CEE" w:rsidRDefault="00EC7238" w:rsidP="00680661">
            <w:pPr>
              <w:jc w:val="right"/>
              <w:rPr>
                <w:b/>
                <w:bCs/>
                <w:sz w:val="20"/>
                <w:szCs w:val="20"/>
              </w:rPr>
            </w:pPr>
            <w:r w:rsidRPr="00023CEE">
              <w:rPr>
                <w:b/>
                <w:bCs/>
                <w:sz w:val="20"/>
                <w:szCs w:val="20"/>
              </w:rPr>
              <w:t>14 333</w:t>
            </w:r>
          </w:p>
        </w:tc>
        <w:tc>
          <w:tcPr>
            <w:tcW w:w="569" w:type="pct"/>
            <w:tcBorders>
              <w:top w:val="single" w:sz="4" w:space="0" w:color="auto"/>
              <w:bottom w:val="single" w:sz="8" w:space="0" w:color="auto"/>
            </w:tcBorders>
            <w:noWrap/>
            <w:tcMar>
              <w:top w:w="0" w:type="dxa"/>
              <w:left w:w="108" w:type="dxa"/>
              <w:bottom w:w="0" w:type="dxa"/>
              <w:right w:w="108" w:type="dxa"/>
            </w:tcMar>
            <w:vAlign w:val="bottom"/>
          </w:tcPr>
          <w:p w14:paraId="17DBE512" w14:textId="77777777" w:rsidR="00EC7238" w:rsidRPr="00023CEE" w:rsidRDefault="00EC7238" w:rsidP="00680661">
            <w:pPr>
              <w:ind w:right="-22"/>
              <w:jc w:val="right"/>
              <w:rPr>
                <w:b/>
                <w:bCs/>
                <w:sz w:val="20"/>
                <w:szCs w:val="20"/>
              </w:rPr>
            </w:pPr>
            <w:r w:rsidRPr="00023CEE">
              <w:rPr>
                <w:b/>
                <w:bCs/>
                <w:sz w:val="20"/>
                <w:szCs w:val="20"/>
              </w:rPr>
              <w:t>120 433</w:t>
            </w:r>
          </w:p>
        </w:tc>
      </w:tr>
    </w:tbl>
    <w:p w14:paraId="0EB94B26" w14:textId="783FC790" w:rsidR="001C45CE" w:rsidRDefault="001C45CE" w:rsidP="009D221A">
      <w:pPr>
        <w:bidi/>
        <w:ind w:left="720"/>
        <w:rPr>
          <w:rFonts w:ascii="Simplified Arabic" w:hAnsi="Simplified Arabic" w:cs="Simplified Arabic"/>
          <w:sz w:val="18"/>
          <w:szCs w:val="18"/>
          <w:rtl/>
        </w:rPr>
      </w:pPr>
      <w:r w:rsidRPr="00FD782F">
        <w:rPr>
          <w:rFonts w:ascii="Simplified Arabic" w:hAnsi="Simplified Arabic" w:cs="Simplified Arabic"/>
          <w:i/>
          <w:iCs/>
          <w:sz w:val="18"/>
          <w:szCs w:val="18"/>
          <w:rtl/>
        </w:rPr>
        <w:t>الاختصارات</w:t>
      </w:r>
      <w:r w:rsidRPr="001C45CE">
        <w:rPr>
          <w:rFonts w:ascii="Simplified Arabic" w:hAnsi="Simplified Arabic" w:cs="Simplified Arabic"/>
          <w:sz w:val="18"/>
          <w:szCs w:val="18"/>
          <w:rtl/>
        </w:rPr>
        <w:t xml:space="preserve">: </w:t>
      </w:r>
      <w:r w:rsidRPr="001C45CE">
        <w:rPr>
          <w:rFonts w:ascii="Simplified Arabic" w:hAnsi="Simplified Arabic" w:cs="Simplified Arabic"/>
          <w:sz w:val="18"/>
          <w:szCs w:val="18"/>
        </w:rPr>
        <w:t>PSC</w:t>
      </w:r>
      <w:r w:rsidRPr="001C45CE">
        <w:rPr>
          <w:rFonts w:ascii="Simplified Arabic" w:hAnsi="Simplified Arabic" w:cs="Simplified Arabic"/>
          <w:sz w:val="18"/>
          <w:szCs w:val="18"/>
          <w:rtl/>
        </w:rPr>
        <w:t xml:space="preserve">، تكاليف دعم البرنامج؛ </w:t>
      </w:r>
      <w:r w:rsidRPr="001C45CE">
        <w:rPr>
          <w:rFonts w:ascii="Simplified Arabic" w:hAnsi="Simplified Arabic" w:cs="Simplified Arabic"/>
          <w:sz w:val="18"/>
          <w:szCs w:val="18"/>
        </w:rPr>
        <w:t>OP</w:t>
      </w:r>
      <w:r w:rsidRPr="001C45CE">
        <w:rPr>
          <w:rFonts w:ascii="Simplified Arabic" w:hAnsi="Simplified Arabic" w:cs="Simplified Arabic"/>
          <w:sz w:val="18"/>
          <w:szCs w:val="18"/>
          <w:rtl/>
        </w:rPr>
        <w:t xml:space="preserve">، </w:t>
      </w:r>
      <w:r>
        <w:rPr>
          <w:rFonts w:ascii="Simplified Arabic" w:hAnsi="Simplified Arabic" w:cs="Simplified Arabic" w:hint="cs"/>
          <w:sz w:val="18"/>
          <w:szCs w:val="18"/>
          <w:rtl/>
        </w:rPr>
        <w:t xml:space="preserve">فقرات </w:t>
      </w:r>
      <w:r w:rsidR="00FD782F">
        <w:rPr>
          <w:rFonts w:ascii="Simplified Arabic" w:hAnsi="Simplified Arabic" w:cs="Simplified Arabic" w:hint="cs"/>
          <w:sz w:val="18"/>
          <w:szCs w:val="18"/>
          <w:rtl/>
        </w:rPr>
        <w:t>ال</w:t>
      </w:r>
      <w:r>
        <w:rPr>
          <w:rFonts w:ascii="Simplified Arabic" w:hAnsi="Simplified Arabic" w:cs="Simplified Arabic" w:hint="cs"/>
          <w:sz w:val="18"/>
          <w:szCs w:val="18"/>
          <w:rtl/>
        </w:rPr>
        <w:t xml:space="preserve">منطوق </w:t>
      </w:r>
      <w:r w:rsidR="00FD782F">
        <w:rPr>
          <w:rFonts w:ascii="Simplified Arabic" w:hAnsi="Simplified Arabic" w:cs="Simplified Arabic" w:hint="cs"/>
          <w:sz w:val="18"/>
          <w:szCs w:val="18"/>
          <w:rtl/>
        </w:rPr>
        <w:t>ل</w:t>
      </w:r>
      <w:r w:rsidRPr="001C45CE">
        <w:rPr>
          <w:rFonts w:ascii="Simplified Arabic" w:hAnsi="Simplified Arabic" w:cs="Simplified Arabic"/>
          <w:sz w:val="18"/>
          <w:szCs w:val="18"/>
          <w:rtl/>
        </w:rPr>
        <w:t xml:space="preserve">مشروع </w:t>
      </w:r>
      <w:r>
        <w:rPr>
          <w:rFonts w:ascii="Simplified Arabic" w:hAnsi="Simplified Arabic" w:cs="Simplified Arabic" w:hint="cs"/>
          <w:sz w:val="18"/>
          <w:szCs w:val="18"/>
          <w:rtl/>
        </w:rPr>
        <w:t>المقرر</w:t>
      </w:r>
      <w:r w:rsidRPr="001C45CE">
        <w:rPr>
          <w:rFonts w:ascii="Simplified Arabic" w:hAnsi="Simplified Arabic" w:cs="Simplified Arabic"/>
          <w:sz w:val="18"/>
          <w:szCs w:val="18"/>
          <w:rtl/>
        </w:rPr>
        <w:t>.</w:t>
      </w:r>
    </w:p>
    <w:p w14:paraId="20571CA2" w14:textId="268DE061" w:rsidR="001C45CE" w:rsidRPr="00CC626B" w:rsidRDefault="001C45CE" w:rsidP="001C45CE">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أ</w:t>
      </w:r>
      <w:r w:rsidRPr="00CC626B">
        <w:rPr>
          <w:rFonts w:ascii="Simplified Arabic" w:hAnsi="Simplified Arabic" w:cs="Simplified Arabic"/>
          <w:sz w:val="18"/>
          <w:szCs w:val="18"/>
          <w:rtl/>
        </w:rPr>
        <w:tab/>
      </w:r>
      <w:r w:rsidR="00FD782F">
        <w:rPr>
          <w:rFonts w:ascii="Simplified Arabic" w:hAnsi="Simplified Arabic" w:cs="Simplified Arabic" w:hint="cs"/>
          <w:sz w:val="18"/>
          <w:szCs w:val="18"/>
          <w:rtl/>
        </w:rPr>
        <w:t>يشمل سفر المشاركين</w:t>
      </w:r>
      <w:r w:rsidRPr="00CC626B">
        <w:rPr>
          <w:rFonts w:ascii="Simplified Arabic" w:hAnsi="Simplified Arabic" w:cs="Simplified Arabic"/>
          <w:sz w:val="18"/>
          <w:szCs w:val="18"/>
          <w:rtl/>
        </w:rPr>
        <w:t>.</w:t>
      </w:r>
    </w:p>
    <w:p w14:paraId="48F22AF9" w14:textId="11D7A8AC" w:rsidR="001C45CE" w:rsidRPr="00CC626B" w:rsidRDefault="001C45CE" w:rsidP="001C45CE">
      <w:pPr>
        <w:bidi/>
        <w:ind w:left="720"/>
        <w:rPr>
          <w:rFonts w:ascii="Simplified Arabic" w:hAnsi="Simplified Arabic" w:cs="Simplified Arabic"/>
          <w:sz w:val="18"/>
          <w:szCs w:val="18"/>
        </w:rPr>
      </w:pPr>
      <w:r w:rsidRPr="00CC626B">
        <w:rPr>
          <w:rFonts w:ascii="Simplified Arabic" w:hAnsi="Simplified Arabic" w:cs="Simplified Arabic" w:hint="cs"/>
          <w:i/>
          <w:iCs/>
          <w:sz w:val="18"/>
          <w:szCs w:val="18"/>
          <w:rtl/>
        </w:rPr>
        <w:t>ب</w:t>
      </w:r>
      <w:r w:rsidRPr="00CC626B">
        <w:rPr>
          <w:rFonts w:ascii="Simplified Arabic" w:hAnsi="Simplified Arabic" w:cs="Simplified Arabic"/>
          <w:sz w:val="18"/>
          <w:szCs w:val="18"/>
          <w:rtl/>
        </w:rPr>
        <w:tab/>
      </w:r>
      <w:r w:rsidR="00FD782F">
        <w:rPr>
          <w:rFonts w:ascii="Simplified Arabic" w:hAnsi="Simplified Arabic" w:cs="Simplified Arabic" w:hint="cs"/>
          <w:sz w:val="18"/>
          <w:szCs w:val="18"/>
          <w:rtl/>
        </w:rPr>
        <w:t xml:space="preserve">الخبراء الاستشاريون </w:t>
      </w:r>
      <w:r w:rsidRPr="00BF40D2">
        <w:rPr>
          <w:rFonts w:ascii="Simplified Arabic" w:hAnsi="Simplified Arabic" w:cs="Simplified Arabic"/>
          <w:sz w:val="18"/>
          <w:szCs w:val="18"/>
          <w:rtl/>
        </w:rPr>
        <w:t>والشركاء والموظف</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 xml:space="preserve"> الإضافي</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CC0C78">
      <w:headerReference w:type="first" r:id="rId56"/>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51A7A" w14:textId="77777777" w:rsidR="009D063A" w:rsidRDefault="009D063A">
      <w:r>
        <w:separator/>
      </w:r>
    </w:p>
  </w:endnote>
  <w:endnote w:type="continuationSeparator" w:id="0">
    <w:p w14:paraId="48686ED0" w14:textId="77777777" w:rsidR="009D063A" w:rsidRDefault="009D0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68B35" w14:textId="77777777" w:rsidR="009D063A" w:rsidRDefault="009D063A" w:rsidP="00B555E1">
      <w:pPr>
        <w:bidi/>
      </w:pPr>
      <w:r>
        <w:separator/>
      </w:r>
    </w:p>
  </w:footnote>
  <w:footnote w:type="continuationSeparator" w:id="0">
    <w:p w14:paraId="4338C053" w14:textId="77777777" w:rsidR="009D063A" w:rsidRDefault="009D063A">
      <w:r>
        <w:continuationSeparator/>
      </w:r>
    </w:p>
  </w:footnote>
  <w:footnote w:id="1">
    <w:p w14:paraId="76F9911A" w14:textId="2D81AE9D" w:rsidR="003B0F3C" w:rsidRPr="00724C16" w:rsidRDefault="003B0F3C" w:rsidP="00C65A05">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hyperlink r:id="rId1" w:history="1">
        <w:r w:rsidRPr="00B55F1E">
          <w:rPr>
            <w:rStyle w:val="Hyperlink"/>
            <w:rFonts w:cs="Simplified Arabic"/>
            <w:snapToGrid w:val="0"/>
            <w:kern w:val="22"/>
            <w:sz w:val="20"/>
            <w:szCs w:val="22"/>
            <w:lang w:bidi="ar-EG"/>
          </w:rPr>
          <w:t>CBD/SBSTTA/</w:t>
        </w:r>
        <w:r w:rsidR="001F68D7" w:rsidRPr="00B55F1E">
          <w:rPr>
            <w:rStyle w:val="Hyperlink"/>
            <w:rFonts w:cs="Simplified Arabic"/>
            <w:snapToGrid w:val="0"/>
            <w:kern w:val="22"/>
            <w:sz w:val="20"/>
            <w:szCs w:val="22"/>
            <w:lang w:bidi="ar-EG"/>
          </w:rPr>
          <w:t>2</w:t>
        </w:r>
        <w:r w:rsidR="00B55F1E" w:rsidRPr="00B55F1E">
          <w:rPr>
            <w:rStyle w:val="Hyperlink"/>
            <w:rFonts w:cs="Simplified Arabic"/>
            <w:snapToGrid w:val="0"/>
            <w:kern w:val="22"/>
            <w:sz w:val="20"/>
            <w:szCs w:val="22"/>
            <w:lang w:bidi="ar-EG"/>
          </w:rPr>
          <w:t>8</w:t>
        </w:r>
        <w:r w:rsidRPr="00B55F1E">
          <w:rPr>
            <w:rStyle w:val="Hyperlink"/>
            <w:rFonts w:cs="Simplified Arabic"/>
            <w:snapToGrid w:val="0"/>
            <w:kern w:val="22"/>
            <w:sz w:val="20"/>
            <w:szCs w:val="22"/>
            <w:lang w:bidi="ar-EG"/>
          </w:rPr>
          <w:t>/1</w:t>
        </w:r>
      </w:hyperlink>
      <w:r w:rsidRPr="00724C16">
        <w:rPr>
          <w:rFonts w:hint="cs"/>
          <w:sz w:val="16"/>
          <w:szCs w:val="22"/>
          <w:rtl/>
        </w:rPr>
        <w:t>.</w:t>
      </w:r>
    </w:p>
  </w:footnote>
  <w:footnote w:id="2">
    <w:p w14:paraId="67CB2415" w14:textId="7B154152" w:rsidR="00F37339" w:rsidRPr="00CF2365" w:rsidRDefault="00F37339" w:rsidP="00CF2365">
      <w:pPr>
        <w:pStyle w:val="FootnoteText"/>
        <w:suppressLineNumbers/>
        <w:suppressAutoHyphens/>
        <w:kinsoku w:val="0"/>
        <w:overflowPunct w:val="0"/>
        <w:autoSpaceDE w:val="0"/>
        <w:autoSpaceDN w:val="0"/>
        <w:bidi/>
        <w:adjustRightInd w:val="0"/>
        <w:snapToGrid w:val="0"/>
        <w:spacing w:after="0"/>
        <w:ind w:firstLine="0"/>
        <w:rPr>
          <w:rStyle w:val="FootnoteReference"/>
          <w:u w:val="none"/>
          <w:rtl/>
        </w:rPr>
      </w:pPr>
      <w:r w:rsidRPr="00CF2365">
        <w:rPr>
          <w:rStyle w:val="FootnoteReference"/>
          <w:u w:val="none"/>
        </w:rPr>
        <w:t xml:space="preserve">** </w:t>
      </w:r>
      <w:r w:rsidR="00925CD3">
        <w:rPr>
          <w:rFonts w:hint="cs"/>
          <w:rtl/>
        </w:rPr>
        <w:t xml:space="preserve"> </w:t>
      </w:r>
      <w:r w:rsidR="00925CD3">
        <w:rPr>
          <w:rFonts w:ascii="Simplified Arabic" w:hAnsi="Simplified Arabic" w:cs="Simplified Arabic" w:hint="cs"/>
          <w:sz w:val="14"/>
          <w:szCs w:val="20"/>
          <w:rtl/>
        </w:rPr>
        <w:t>تم</w:t>
      </w:r>
      <w:r w:rsidR="00925CD3" w:rsidRPr="00925CD3">
        <w:rPr>
          <w:rFonts w:ascii="Simplified Arabic" w:hAnsi="Simplified Arabic" w:cs="Simplified Arabic"/>
          <w:sz w:val="14"/>
          <w:szCs w:val="20"/>
          <w:rtl/>
        </w:rPr>
        <w:t xml:space="preserve"> إصدار هذه الوثيقة دون تحرير رسمي، باستثناء </w:t>
      </w:r>
      <w:r w:rsidR="00925CD3">
        <w:rPr>
          <w:rFonts w:ascii="Simplified Arabic" w:hAnsi="Simplified Arabic" w:cs="Simplified Arabic" w:hint="cs"/>
          <w:sz w:val="14"/>
          <w:szCs w:val="20"/>
          <w:rtl/>
        </w:rPr>
        <w:t xml:space="preserve">مشروع المقرر </w:t>
      </w:r>
      <w:r w:rsidR="00925CD3" w:rsidRPr="00925CD3">
        <w:rPr>
          <w:rFonts w:ascii="Simplified Arabic" w:hAnsi="Simplified Arabic" w:cs="Simplified Arabic"/>
          <w:sz w:val="14"/>
          <w:szCs w:val="20"/>
          <w:rtl/>
        </w:rPr>
        <w:t xml:space="preserve">الوارد في </w:t>
      </w:r>
      <w:r w:rsidR="00925CD3">
        <w:rPr>
          <w:rFonts w:ascii="Simplified Arabic" w:hAnsi="Simplified Arabic" w:cs="Simplified Arabic" w:hint="cs"/>
          <w:sz w:val="14"/>
          <w:szCs w:val="20"/>
          <w:rtl/>
        </w:rPr>
        <w:t>الفرع</w:t>
      </w:r>
      <w:r w:rsidR="00925CD3" w:rsidRPr="00925CD3">
        <w:rPr>
          <w:rFonts w:ascii="Simplified Arabic" w:hAnsi="Simplified Arabic" w:cs="Simplified Arabic"/>
          <w:sz w:val="14"/>
          <w:szCs w:val="20"/>
          <w:rtl/>
        </w:rPr>
        <w:t xml:space="preserve"> الثالث.</w:t>
      </w:r>
    </w:p>
  </w:footnote>
  <w:footnote w:id="3">
    <w:p w14:paraId="7F0E194C" w14:textId="3DCFA7CB" w:rsidR="00C17DFA" w:rsidRPr="007A3818" w:rsidRDefault="00C17DFA" w:rsidP="007A3818">
      <w:pPr>
        <w:pStyle w:val="FootnoteText"/>
        <w:keepLines w:val="0"/>
        <w:bidi/>
        <w:ind w:firstLine="0"/>
        <w:jc w:val="left"/>
        <w:rPr>
          <w:rStyle w:val="FootnoteReference"/>
          <w:sz w:val="20"/>
          <w:szCs w:val="20"/>
          <w:u w:val="none"/>
          <w:vertAlign w:val="superscript"/>
          <w:rtl/>
          <w:lang w:val="en-CA" w:eastAsia="en-CA"/>
        </w:rPr>
      </w:pPr>
      <w:r w:rsidRPr="007A3818">
        <w:rPr>
          <w:rStyle w:val="FootnoteReference"/>
          <w:sz w:val="20"/>
          <w:szCs w:val="20"/>
          <w:u w:val="none"/>
          <w:vertAlign w:val="superscript"/>
          <w:lang w:val="en-CA" w:eastAsia="en-CA"/>
        </w:rPr>
        <w:t>1</w:t>
      </w:r>
      <w:r w:rsidR="007A3818">
        <w:rPr>
          <w:rFonts w:hint="cs"/>
          <w:sz w:val="20"/>
          <w:szCs w:val="20"/>
          <w:vertAlign w:val="superscript"/>
          <w:rtl/>
          <w:lang w:val="en-CA" w:eastAsia="en-CA"/>
        </w:rPr>
        <w:t xml:space="preserve"> </w:t>
      </w:r>
      <w:r w:rsidR="007A3818" w:rsidRPr="007A3818">
        <w:rPr>
          <w:rFonts w:ascii="Simplified Arabic" w:hAnsi="Simplified Arabic" w:cs="Simplified Arabic"/>
          <w:sz w:val="20"/>
          <w:szCs w:val="20"/>
          <w:rtl/>
          <w:lang w:val="en-CA" w:eastAsia="en-CA"/>
        </w:rPr>
        <w:t xml:space="preserve">المقرر </w:t>
      </w:r>
      <w:hyperlink r:id="rId2" w:history="1">
        <w:r w:rsidR="007A3818" w:rsidRPr="007A3818">
          <w:rPr>
            <w:rStyle w:val="Hyperlink"/>
            <w:rFonts w:ascii="Simplified Arabic" w:hAnsi="Simplified Arabic" w:cs="Simplified Arabic"/>
            <w:sz w:val="20"/>
            <w:szCs w:val="20"/>
            <w:rtl/>
            <w:lang w:val="en-CA" w:eastAsia="en-CA"/>
          </w:rPr>
          <w:t>15/8</w:t>
        </w:r>
      </w:hyperlink>
      <w:r w:rsidR="007A3818" w:rsidRPr="007A3818">
        <w:rPr>
          <w:rFonts w:ascii="Simplified Arabic" w:hAnsi="Simplified Arabic" w:cs="Simplified Arabic"/>
          <w:sz w:val="20"/>
          <w:szCs w:val="20"/>
          <w:rtl/>
          <w:lang w:val="en-CA" w:eastAsia="en-CA"/>
        </w:rPr>
        <w:t>، المرفق الأول.</w:t>
      </w:r>
    </w:p>
  </w:footnote>
  <w:footnote w:id="4">
    <w:p w14:paraId="041BBF39" w14:textId="71B78439" w:rsidR="00812E67" w:rsidRPr="00D0034B" w:rsidRDefault="00812E67" w:rsidP="00D0034B">
      <w:pPr>
        <w:pStyle w:val="FootnoteText"/>
        <w:keepLines w:val="0"/>
        <w:bidi/>
        <w:ind w:firstLine="0"/>
        <w:jc w:val="left"/>
        <w:rPr>
          <w:sz w:val="20"/>
          <w:szCs w:val="20"/>
          <w:vertAlign w:val="superscript"/>
          <w:rtl/>
          <w:lang w:val="en-CA" w:eastAsia="en-CA"/>
        </w:rPr>
      </w:pPr>
      <w:r w:rsidRPr="00D0034B">
        <w:rPr>
          <w:sz w:val="20"/>
          <w:szCs w:val="20"/>
          <w:vertAlign w:val="superscript"/>
          <w:lang w:val="en-CA" w:eastAsia="en-CA"/>
        </w:rPr>
        <w:t>2</w:t>
      </w:r>
      <w:r w:rsidR="00C515F8">
        <w:rPr>
          <w:rFonts w:hint="cs"/>
          <w:sz w:val="20"/>
          <w:szCs w:val="20"/>
          <w:vertAlign w:val="superscript"/>
          <w:rtl/>
          <w:lang w:val="en-CA" w:eastAsia="en-CA"/>
        </w:rPr>
        <w:t xml:space="preserve"> </w:t>
      </w:r>
      <w:r w:rsidR="00C515F8" w:rsidRPr="00C515F8">
        <w:rPr>
          <w:rFonts w:ascii="Simplified Arabic" w:hAnsi="Simplified Arabic" w:cs="Simplified Arabic"/>
          <w:sz w:val="20"/>
          <w:szCs w:val="20"/>
          <w:rtl/>
          <w:lang w:val="en-CA" w:eastAsia="en-CA"/>
        </w:rPr>
        <w:t>االاتحاد الأوروبي، و</w:t>
      </w:r>
      <w:r w:rsidR="00C515F8" w:rsidRPr="00C515F8">
        <w:rPr>
          <w:rFonts w:ascii="Simplified Arabic" w:hAnsi="Simplified Arabic" w:cs="Simplified Arabic"/>
          <w:sz w:val="20"/>
          <w:szCs w:val="20"/>
          <w:rtl/>
        </w:rPr>
        <w:t>إسبانيا، وأستراليا، وألمانيا، والبرازيل، وبلجيكا، وبنغلاديش، وبيلاروس،</w:t>
      </w:r>
      <w:r w:rsidR="00C515F8" w:rsidRPr="00C515F8">
        <w:rPr>
          <w:rFonts w:ascii="Simplified Arabic" w:hAnsi="Simplified Arabic" w:cs="Simplified Arabic"/>
          <w:sz w:val="20"/>
          <w:szCs w:val="20"/>
        </w:rPr>
        <w:t xml:space="preserve"> </w:t>
      </w:r>
      <w:r w:rsidR="00C515F8" w:rsidRPr="00C515F8">
        <w:rPr>
          <w:rFonts w:ascii="Simplified Arabic" w:hAnsi="Simplified Arabic" w:cs="Simplified Arabic"/>
          <w:sz w:val="20"/>
          <w:szCs w:val="20"/>
          <w:rtl/>
        </w:rPr>
        <w:t>وتايلند، والدانمرك، وزمبابوي، وفنلندا، وكندا، وكولومبيا، والمكسيك،</w:t>
      </w:r>
      <w:r w:rsidR="00C515F8" w:rsidRPr="00C515F8">
        <w:rPr>
          <w:rFonts w:ascii="Simplified Arabic" w:hAnsi="Simplified Arabic" w:cs="Simplified Arabic"/>
          <w:sz w:val="20"/>
          <w:szCs w:val="20"/>
        </w:rPr>
        <w:t xml:space="preserve"> </w:t>
      </w:r>
      <w:r w:rsidR="00C515F8" w:rsidRPr="00C515F8">
        <w:rPr>
          <w:rFonts w:ascii="Simplified Arabic" w:hAnsi="Simplified Arabic" w:cs="Simplified Arabic"/>
          <w:sz w:val="20"/>
          <w:szCs w:val="20"/>
          <w:rtl/>
        </w:rPr>
        <w:t>والنمسا، والنيجر، وهنغاريا، واليمن</w:t>
      </w:r>
      <w:r w:rsidR="00C515F8">
        <w:rPr>
          <w:rFonts w:ascii="Simplified Arabic" w:hAnsi="Simplified Arabic" w:cs="Simplified Arabic" w:hint="cs"/>
          <w:sz w:val="20"/>
          <w:szCs w:val="20"/>
          <w:rtl/>
        </w:rPr>
        <w:t>.</w:t>
      </w:r>
    </w:p>
  </w:footnote>
  <w:footnote w:id="5">
    <w:p w14:paraId="358B2D31" w14:textId="3F3964CE" w:rsidR="00D0034B" w:rsidRPr="00D0034B" w:rsidRDefault="00D0034B" w:rsidP="00D0034B">
      <w:pPr>
        <w:pStyle w:val="FootnoteText"/>
        <w:keepLines w:val="0"/>
        <w:bidi/>
        <w:ind w:firstLine="0"/>
        <w:jc w:val="left"/>
        <w:rPr>
          <w:sz w:val="20"/>
          <w:szCs w:val="20"/>
          <w:vertAlign w:val="superscript"/>
          <w:rtl/>
          <w:lang w:val="en-CA" w:eastAsia="en-CA"/>
        </w:rPr>
      </w:pPr>
      <w:r w:rsidRPr="00D0034B">
        <w:rPr>
          <w:sz w:val="20"/>
          <w:szCs w:val="20"/>
          <w:vertAlign w:val="superscript"/>
          <w:lang w:val="en-CA" w:eastAsia="en-CA"/>
        </w:rPr>
        <w:t>3</w:t>
      </w:r>
      <w:r w:rsidR="00C515F8">
        <w:rPr>
          <w:rFonts w:hint="cs"/>
          <w:sz w:val="20"/>
          <w:szCs w:val="20"/>
          <w:vertAlign w:val="superscript"/>
          <w:rtl/>
          <w:lang w:val="en-CA" w:eastAsia="en-CA"/>
        </w:rPr>
        <w:t xml:space="preserve"> </w:t>
      </w:r>
      <w:r w:rsidR="008B49FA" w:rsidRPr="008B49FA">
        <w:rPr>
          <w:rFonts w:ascii="Simplified Arabic" w:hAnsi="Simplified Arabic" w:cs="Simplified Arabic"/>
          <w:sz w:val="20"/>
          <w:szCs w:val="20"/>
          <w:rtl/>
        </w:rPr>
        <w:t>اتفاقية الاتجار الدولي بأنواع الحيوانات والنباتات البرية المهددة بالانقراض</w:t>
      </w:r>
      <w:r w:rsidR="00C515F8" w:rsidRPr="00C515F8">
        <w:rPr>
          <w:rFonts w:ascii="Simplified Arabic" w:hAnsi="Simplified Arabic" w:cs="Simplified Arabic"/>
          <w:sz w:val="20"/>
          <w:szCs w:val="20"/>
          <w:rtl/>
        </w:rPr>
        <w:t>.</w:t>
      </w:r>
    </w:p>
  </w:footnote>
  <w:footnote w:id="6">
    <w:p w14:paraId="583CC5D0" w14:textId="1D9E83BB" w:rsidR="00D0034B" w:rsidRPr="00D0034B" w:rsidRDefault="00D0034B" w:rsidP="00D0034B">
      <w:pPr>
        <w:pStyle w:val="FootnoteText"/>
        <w:keepLines w:val="0"/>
        <w:bidi/>
        <w:ind w:firstLine="0"/>
        <w:jc w:val="left"/>
        <w:rPr>
          <w:sz w:val="20"/>
          <w:szCs w:val="20"/>
          <w:vertAlign w:val="superscript"/>
          <w:rtl/>
          <w:lang w:val="en-CA" w:eastAsia="en-CA"/>
        </w:rPr>
      </w:pPr>
      <w:r w:rsidRPr="00D0034B">
        <w:rPr>
          <w:sz w:val="20"/>
          <w:szCs w:val="20"/>
          <w:vertAlign w:val="superscript"/>
          <w:lang w:val="en-CA" w:eastAsia="en-CA"/>
        </w:rPr>
        <w:t>4</w:t>
      </w:r>
      <w:r w:rsidR="008B49FA">
        <w:rPr>
          <w:rFonts w:hint="cs"/>
          <w:sz w:val="20"/>
          <w:szCs w:val="20"/>
          <w:vertAlign w:val="superscript"/>
          <w:rtl/>
          <w:lang w:val="en-CA" w:eastAsia="en-CA"/>
        </w:rPr>
        <w:t xml:space="preserve"> </w:t>
      </w:r>
      <w:r w:rsidR="002E417E">
        <w:rPr>
          <w:rFonts w:ascii="Simplified Arabic" w:hAnsi="Simplified Arabic" w:cs="Simplified Arabic" w:hint="cs"/>
          <w:sz w:val="20"/>
          <w:szCs w:val="20"/>
          <w:rtl/>
        </w:rPr>
        <w:t>فريق</w:t>
      </w:r>
      <w:r w:rsidR="008B49FA" w:rsidRPr="002E417E">
        <w:rPr>
          <w:rFonts w:ascii="Simplified Arabic" w:hAnsi="Simplified Arabic" w:cs="Simplified Arabic"/>
          <w:sz w:val="20"/>
          <w:szCs w:val="20"/>
          <w:rtl/>
        </w:rPr>
        <w:t xml:space="preserve"> العمل المعني بالتآكل والتكنولوجيا والتركيز، والجمعية الأفريقية للبيولوجيا التركيبية، واللجنة المركزية للسلامة البيولوجية، واتحاد العلماء الألمان، والتحالف الصناعي العالمي، والشبكة العالمية للتنوع البيولوجي للشباب، وجامعة ماكماستر، </w:t>
      </w:r>
      <w:r w:rsidR="003016A1">
        <w:rPr>
          <w:rFonts w:ascii="Simplified Arabic" w:hAnsi="Simplified Arabic" w:cs="Simplified Arabic" w:hint="cs"/>
          <w:sz w:val="20"/>
          <w:szCs w:val="20"/>
          <w:rtl/>
        </w:rPr>
        <w:t>ومنظمة</w:t>
      </w:r>
      <w:r w:rsidR="008B49FA" w:rsidRPr="002E417E">
        <w:rPr>
          <w:rFonts w:ascii="Simplified Arabic" w:hAnsi="Simplified Arabic" w:cs="Simplified Arabic"/>
          <w:sz w:val="20"/>
          <w:szCs w:val="20"/>
          <w:rtl/>
        </w:rPr>
        <w:t xml:space="preserve"> تيستبيوتك، وشبكة العالم الثالث.</w:t>
      </w:r>
    </w:p>
  </w:footnote>
  <w:footnote w:id="7">
    <w:p w14:paraId="18A6F5CD" w14:textId="3EA2B562" w:rsidR="000233C7" w:rsidRPr="008A5848" w:rsidRDefault="000233C7" w:rsidP="008A5848">
      <w:pPr>
        <w:pStyle w:val="FootnoteText"/>
        <w:keepLines w:val="0"/>
        <w:bidi/>
        <w:ind w:firstLine="0"/>
        <w:jc w:val="left"/>
        <w:rPr>
          <w:sz w:val="20"/>
          <w:szCs w:val="20"/>
          <w:vertAlign w:val="superscript"/>
          <w:rtl/>
          <w:lang w:val="en-CA" w:eastAsia="en-CA"/>
        </w:rPr>
      </w:pPr>
      <w:r w:rsidRPr="008A5848">
        <w:rPr>
          <w:sz w:val="20"/>
          <w:szCs w:val="20"/>
          <w:vertAlign w:val="superscript"/>
          <w:lang w:val="en-CA" w:eastAsia="en-CA"/>
        </w:rPr>
        <w:t>5</w:t>
      </w:r>
      <w:r w:rsidR="008861BB">
        <w:rPr>
          <w:rFonts w:hint="cs"/>
          <w:sz w:val="20"/>
          <w:szCs w:val="20"/>
          <w:vertAlign w:val="superscript"/>
          <w:rtl/>
          <w:lang w:val="en-CA" w:eastAsia="en-CA"/>
        </w:rPr>
        <w:t xml:space="preserve"> </w:t>
      </w:r>
      <w:r w:rsidR="008861BB" w:rsidRPr="008861BB">
        <w:rPr>
          <w:rFonts w:ascii="Simplified Arabic" w:hAnsi="Simplified Arabic" w:cs="Simplified Arabic"/>
          <w:sz w:val="20"/>
          <w:szCs w:val="20"/>
          <w:rtl/>
          <w:lang w:val="en-CA" w:eastAsia="en-CA"/>
        </w:rPr>
        <w:t>الاتحاد الأوروبي، و</w:t>
      </w:r>
      <w:r w:rsidR="008861BB" w:rsidRPr="008861BB">
        <w:rPr>
          <w:rFonts w:ascii="Simplified Arabic" w:hAnsi="Simplified Arabic" w:cs="Simplified Arabic"/>
          <w:sz w:val="20"/>
          <w:szCs w:val="20"/>
          <w:rtl/>
        </w:rPr>
        <w:t>الأرجنتين، وألمانيا، وإيطاليا، والبرازيل، وبلجيكا، وتركيا، وفرنسا،</w:t>
      </w:r>
      <w:r w:rsidR="008861BB" w:rsidRPr="008861BB">
        <w:rPr>
          <w:rFonts w:ascii="Simplified Arabic" w:hAnsi="Simplified Arabic" w:cs="Simplified Arabic"/>
          <w:sz w:val="20"/>
          <w:szCs w:val="20"/>
        </w:rPr>
        <w:t xml:space="preserve"> </w:t>
      </w:r>
      <w:r w:rsidR="008861BB" w:rsidRPr="008861BB">
        <w:rPr>
          <w:rFonts w:ascii="Simplified Arabic" w:hAnsi="Simplified Arabic" w:cs="Simplified Arabic"/>
          <w:sz w:val="20"/>
          <w:szCs w:val="20"/>
          <w:rtl/>
        </w:rPr>
        <w:t>وفنلندا، وكولومبيا، وماليزيا، والمكسيك، والنيجر، ونيوزيلندا، واليابان.</w:t>
      </w:r>
    </w:p>
  </w:footnote>
  <w:footnote w:id="8">
    <w:p w14:paraId="34B4D9E9" w14:textId="7CAEAD02" w:rsidR="008A5848" w:rsidRPr="008A5848" w:rsidRDefault="008A5848" w:rsidP="008A5848">
      <w:pPr>
        <w:pStyle w:val="FootnoteText"/>
        <w:keepLines w:val="0"/>
        <w:bidi/>
        <w:ind w:firstLine="0"/>
        <w:jc w:val="left"/>
        <w:rPr>
          <w:sz w:val="20"/>
          <w:szCs w:val="20"/>
          <w:vertAlign w:val="superscript"/>
          <w:rtl/>
          <w:lang w:val="en-CA" w:eastAsia="en-CA"/>
        </w:rPr>
      </w:pPr>
      <w:r w:rsidRPr="008A5848">
        <w:rPr>
          <w:sz w:val="20"/>
          <w:szCs w:val="20"/>
          <w:vertAlign w:val="superscript"/>
          <w:lang w:val="en-CA" w:eastAsia="en-CA"/>
        </w:rPr>
        <w:t>6</w:t>
      </w:r>
      <w:r w:rsidR="008861BB">
        <w:rPr>
          <w:rFonts w:hint="cs"/>
          <w:sz w:val="20"/>
          <w:szCs w:val="20"/>
          <w:vertAlign w:val="superscript"/>
          <w:rtl/>
          <w:lang w:val="en-CA" w:eastAsia="en-CA"/>
        </w:rPr>
        <w:t xml:space="preserve"> </w:t>
      </w:r>
      <w:r w:rsidR="008861BB" w:rsidRPr="008861BB">
        <w:rPr>
          <w:rFonts w:ascii="Simplified Arabic" w:hAnsi="Simplified Arabic" w:cs="Simplified Arabic"/>
          <w:sz w:val="20"/>
          <w:szCs w:val="20"/>
          <w:rtl/>
        </w:rPr>
        <w:t xml:space="preserve">اتحاد أبحاث الهندسة البيولوجية، واتحاد العلماء الألمان، وأصدقاء الأرض في الولايات المتحدة، والتحالف الصناعي العالمي، ومعهد جيه كريج فينتر، وجامعة ماكماستر، </w:t>
      </w:r>
      <w:r w:rsidR="000F5384">
        <w:rPr>
          <w:rFonts w:ascii="Simplified Arabic" w:hAnsi="Simplified Arabic" w:cs="Simplified Arabic" w:hint="cs"/>
          <w:sz w:val="20"/>
          <w:szCs w:val="20"/>
          <w:rtl/>
        </w:rPr>
        <w:t xml:space="preserve">ومنظمة </w:t>
      </w:r>
      <w:r w:rsidR="008861BB" w:rsidRPr="008861BB">
        <w:rPr>
          <w:rFonts w:ascii="Simplified Arabic" w:hAnsi="Simplified Arabic" w:cs="Simplified Arabic"/>
          <w:sz w:val="20"/>
          <w:szCs w:val="20"/>
          <w:rtl/>
        </w:rPr>
        <w:t>بولينيس، ومعهد ريو، ومنظمة إنقاذ بذورنا، وشبكة العالم الثالث، وكلية الصيدلة بجامعة رود آيلاند.</w:t>
      </w:r>
    </w:p>
  </w:footnote>
  <w:footnote w:id="9">
    <w:p w14:paraId="4533AB6B" w14:textId="09641AB5" w:rsidR="00C84BCE" w:rsidRPr="00C84BCE" w:rsidRDefault="00C84BCE" w:rsidP="00C84BCE">
      <w:pPr>
        <w:pStyle w:val="FootnoteText"/>
        <w:keepLines w:val="0"/>
        <w:bidi/>
        <w:ind w:firstLine="0"/>
        <w:jc w:val="left"/>
        <w:rPr>
          <w:sz w:val="20"/>
          <w:szCs w:val="20"/>
          <w:vertAlign w:val="superscript"/>
          <w:rtl/>
          <w:lang w:val="en-CA" w:eastAsia="en-CA"/>
        </w:rPr>
      </w:pPr>
      <w:r w:rsidRPr="00C84BCE">
        <w:rPr>
          <w:sz w:val="20"/>
          <w:szCs w:val="20"/>
          <w:vertAlign w:val="superscript"/>
          <w:lang w:val="en-CA" w:eastAsia="en-CA"/>
        </w:rPr>
        <w:t>7</w:t>
      </w:r>
      <w:r>
        <w:rPr>
          <w:rFonts w:hint="cs"/>
          <w:sz w:val="20"/>
          <w:szCs w:val="20"/>
          <w:vertAlign w:val="superscript"/>
          <w:rtl/>
          <w:lang w:val="en-CA" w:eastAsia="en-CA"/>
        </w:rPr>
        <w:t xml:space="preserve"> </w:t>
      </w:r>
      <w:hyperlink r:id="rId3" w:history="1">
        <w:r w:rsidR="00A25CCE" w:rsidRPr="0077767A">
          <w:rPr>
            <w:rStyle w:val="Hyperlink"/>
          </w:rPr>
          <w:t>CBD</w:t>
        </w:r>
        <w:r w:rsidR="00A25CCE" w:rsidRPr="00233796">
          <w:rPr>
            <w:rStyle w:val="Hyperlink"/>
          </w:rPr>
          <w:t>/</w:t>
        </w:r>
        <w:r w:rsidR="00A25CCE" w:rsidRPr="0077767A">
          <w:rPr>
            <w:rStyle w:val="Hyperlink"/>
          </w:rPr>
          <w:t>SYNBIO</w:t>
        </w:r>
        <w:r w:rsidR="00A25CCE" w:rsidRPr="00233796">
          <w:rPr>
            <w:rStyle w:val="Hyperlink"/>
          </w:rPr>
          <w:t>/</w:t>
        </w:r>
        <w:r w:rsidR="00A25CCE" w:rsidRPr="0077767A">
          <w:rPr>
            <w:rStyle w:val="Hyperlink"/>
          </w:rPr>
          <w:t>AHTEG</w:t>
        </w:r>
        <w:r w:rsidR="00A25CCE" w:rsidRPr="00233796">
          <w:rPr>
            <w:rStyle w:val="Hyperlink"/>
          </w:rPr>
          <w:t>/2026/1/2</w:t>
        </w:r>
      </w:hyperlink>
      <w:r w:rsidR="00A25CCE">
        <w:rPr>
          <w:rFonts w:hint="cs"/>
          <w:rtl/>
        </w:rPr>
        <w:t>، و</w:t>
      </w:r>
      <w:hyperlink r:id="rId4" w:history="1">
        <w:r w:rsidR="00A25CCE" w:rsidRPr="0077767A">
          <w:rPr>
            <w:rStyle w:val="Hyperlink"/>
            <w:kern w:val="22"/>
          </w:rPr>
          <w:t>CBD/SYNBIO/AHTEG/2026/1/INF/1</w:t>
        </w:r>
      </w:hyperlink>
      <w:r w:rsidR="00A25CCE">
        <w:rPr>
          <w:rFonts w:hint="cs"/>
          <w:rtl/>
        </w:rPr>
        <w:t>، و</w:t>
      </w:r>
      <w:hyperlink r:id="rId5" w:history="1">
        <w:r w:rsidR="00A25CCE" w:rsidRPr="0077767A">
          <w:rPr>
            <w:rStyle w:val="Hyperlink"/>
            <w:kern w:val="22"/>
          </w:rPr>
          <w:t>CBD</w:t>
        </w:r>
        <w:r w:rsidR="00A25CCE" w:rsidRPr="00233796">
          <w:rPr>
            <w:rStyle w:val="Hyperlink"/>
            <w:kern w:val="22"/>
          </w:rPr>
          <w:t>/</w:t>
        </w:r>
        <w:r w:rsidR="00A25CCE" w:rsidRPr="0077767A">
          <w:rPr>
            <w:rStyle w:val="Hyperlink"/>
            <w:kern w:val="22"/>
          </w:rPr>
          <w:t>SYNBIO</w:t>
        </w:r>
        <w:r w:rsidR="00A25CCE" w:rsidRPr="00233796">
          <w:rPr>
            <w:rStyle w:val="Hyperlink"/>
            <w:kern w:val="22"/>
          </w:rPr>
          <w:t>/</w:t>
        </w:r>
        <w:r w:rsidR="00A25CCE" w:rsidRPr="0077767A">
          <w:rPr>
            <w:rStyle w:val="Hyperlink"/>
            <w:kern w:val="22"/>
          </w:rPr>
          <w:t>AHTEG</w:t>
        </w:r>
        <w:r w:rsidR="00A25CCE" w:rsidRPr="00233796">
          <w:rPr>
            <w:rStyle w:val="Hyperlink"/>
            <w:kern w:val="22"/>
          </w:rPr>
          <w:t>/2026/1/</w:t>
        </w:r>
        <w:r w:rsidR="00A25CCE" w:rsidRPr="0077767A">
          <w:rPr>
            <w:rStyle w:val="Hyperlink"/>
            <w:kern w:val="22"/>
          </w:rPr>
          <w:t>INF</w:t>
        </w:r>
        <w:r w:rsidR="00A25CCE" w:rsidRPr="00233796">
          <w:rPr>
            <w:rStyle w:val="Hyperlink"/>
            <w:kern w:val="22"/>
          </w:rPr>
          <w:t>/2</w:t>
        </w:r>
      </w:hyperlink>
      <w:r w:rsidR="00A25CCE">
        <w:rPr>
          <w:rFonts w:hint="cs"/>
          <w:rtl/>
        </w:rPr>
        <w:t>.</w:t>
      </w:r>
    </w:p>
  </w:footnote>
  <w:footnote w:id="10">
    <w:p w14:paraId="0C0728E2" w14:textId="38ADAA53" w:rsidR="00A25CCE" w:rsidRPr="00D62BDB" w:rsidRDefault="00A25CCE" w:rsidP="00D62BDB">
      <w:pPr>
        <w:pStyle w:val="FootnoteText"/>
        <w:keepLines w:val="0"/>
        <w:bidi/>
        <w:ind w:firstLine="0"/>
        <w:jc w:val="left"/>
        <w:rPr>
          <w:sz w:val="20"/>
          <w:szCs w:val="20"/>
          <w:vertAlign w:val="superscript"/>
          <w:rtl/>
          <w:lang w:val="en-CA" w:eastAsia="en-CA"/>
        </w:rPr>
      </w:pPr>
      <w:r w:rsidRPr="00D62BDB">
        <w:rPr>
          <w:sz w:val="20"/>
          <w:szCs w:val="20"/>
          <w:vertAlign w:val="superscript"/>
          <w:lang w:val="en-CA" w:eastAsia="en-CA"/>
        </w:rPr>
        <w:t>8</w:t>
      </w:r>
      <w:r w:rsidR="00D62BDB">
        <w:rPr>
          <w:rFonts w:hint="cs"/>
          <w:sz w:val="20"/>
          <w:szCs w:val="20"/>
          <w:vertAlign w:val="superscript"/>
          <w:rtl/>
          <w:lang w:val="en-CA" w:eastAsia="en-CA"/>
        </w:rPr>
        <w:t xml:space="preserve"> </w:t>
      </w:r>
      <w:r w:rsidR="00611DB6" w:rsidRPr="00611DB6">
        <w:rPr>
          <w:rFonts w:ascii="Simplified Arabic" w:hAnsi="Simplified Arabic" w:cs="Simplified Arabic"/>
          <w:sz w:val="14"/>
          <w:szCs w:val="20"/>
          <w:rtl/>
        </w:rPr>
        <w:t>الأرجنتين، وأرمينيا، وأستراليا، وألمانيا، والبرازيل، وبنما، وجنوب</w:t>
      </w:r>
      <w:r w:rsidR="00611DB6" w:rsidRPr="00611DB6">
        <w:rPr>
          <w:rFonts w:ascii="Simplified Arabic" w:hAnsi="Simplified Arabic" w:cs="Simplified Arabic"/>
          <w:sz w:val="14"/>
          <w:szCs w:val="20"/>
        </w:rPr>
        <w:t xml:space="preserve"> </w:t>
      </w:r>
      <w:r w:rsidR="00611DB6" w:rsidRPr="00611DB6">
        <w:rPr>
          <w:rFonts w:ascii="Simplified Arabic" w:hAnsi="Simplified Arabic" w:cs="Simplified Arabic"/>
          <w:sz w:val="14"/>
          <w:szCs w:val="20"/>
          <w:rtl/>
        </w:rPr>
        <w:t>أفريقيا، والسلفادور، وسلوفينيا، وغيانا، وفرنسا، وكندا، وكولومبيا،</w:t>
      </w:r>
      <w:r w:rsidR="00611DB6" w:rsidRPr="00611DB6">
        <w:rPr>
          <w:rFonts w:ascii="Simplified Arabic" w:hAnsi="Simplified Arabic" w:cs="Simplified Arabic"/>
          <w:sz w:val="14"/>
          <w:szCs w:val="20"/>
        </w:rPr>
        <w:t xml:space="preserve"> </w:t>
      </w:r>
      <w:r w:rsidR="00611DB6" w:rsidRPr="00611DB6">
        <w:rPr>
          <w:rFonts w:ascii="Simplified Arabic" w:hAnsi="Simplified Arabic" w:cs="Simplified Arabic"/>
          <w:sz w:val="14"/>
          <w:szCs w:val="20"/>
          <w:rtl/>
        </w:rPr>
        <w:t>وليتوانيا، ومصر، والمكسيك، والنيجر.</w:t>
      </w:r>
    </w:p>
  </w:footnote>
  <w:footnote w:id="11">
    <w:p w14:paraId="4319C83B" w14:textId="2A5D7ECB" w:rsidR="00D62BDB" w:rsidRPr="00D62BDB" w:rsidRDefault="00D62BDB" w:rsidP="00D62BDB">
      <w:pPr>
        <w:pStyle w:val="FootnoteText"/>
        <w:keepLines w:val="0"/>
        <w:bidi/>
        <w:ind w:firstLine="0"/>
        <w:jc w:val="left"/>
        <w:rPr>
          <w:sz w:val="20"/>
          <w:szCs w:val="20"/>
          <w:vertAlign w:val="superscript"/>
          <w:rtl/>
          <w:lang w:val="en-CA" w:eastAsia="en-CA"/>
        </w:rPr>
      </w:pPr>
      <w:r w:rsidRPr="00D62BDB">
        <w:rPr>
          <w:sz w:val="20"/>
          <w:szCs w:val="20"/>
          <w:vertAlign w:val="superscript"/>
          <w:lang w:val="en-CA" w:eastAsia="en-CA"/>
        </w:rPr>
        <w:t>9</w:t>
      </w:r>
      <w:r w:rsidR="00611DB6">
        <w:rPr>
          <w:rFonts w:hint="cs"/>
          <w:sz w:val="20"/>
          <w:szCs w:val="20"/>
          <w:vertAlign w:val="superscript"/>
          <w:rtl/>
          <w:lang w:val="en-CA" w:eastAsia="en-CA"/>
        </w:rPr>
        <w:t xml:space="preserve"> </w:t>
      </w:r>
      <w:r w:rsidR="00611DB6" w:rsidRPr="00611DB6">
        <w:rPr>
          <w:rFonts w:ascii="Simplified Arabic" w:hAnsi="Simplified Arabic" w:cs="Simplified Arabic" w:hint="cs"/>
          <w:sz w:val="14"/>
          <w:szCs w:val="20"/>
          <w:rtl/>
        </w:rPr>
        <w:t>الولايات المتحدة الأمريكية.</w:t>
      </w:r>
    </w:p>
  </w:footnote>
  <w:footnote w:id="12">
    <w:p w14:paraId="5080B2E0" w14:textId="7DD85A0A" w:rsidR="00D62BDB" w:rsidRPr="00D62BDB" w:rsidRDefault="00D62BDB" w:rsidP="00D62BDB">
      <w:pPr>
        <w:pStyle w:val="FootnoteText"/>
        <w:keepLines w:val="0"/>
        <w:bidi/>
        <w:ind w:firstLine="0"/>
        <w:jc w:val="left"/>
        <w:rPr>
          <w:sz w:val="20"/>
          <w:szCs w:val="20"/>
          <w:vertAlign w:val="superscript"/>
          <w:rtl/>
          <w:lang w:val="en-CA" w:eastAsia="en-CA"/>
        </w:rPr>
      </w:pPr>
      <w:r w:rsidRPr="00D62BDB">
        <w:rPr>
          <w:sz w:val="20"/>
          <w:szCs w:val="20"/>
          <w:vertAlign w:val="superscript"/>
          <w:lang w:val="en-CA" w:eastAsia="en-CA"/>
        </w:rPr>
        <w:t>10</w:t>
      </w:r>
      <w:r w:rsidR="00611DB6">
        <w:rPr>
          <w:rFonts w:hint="cs"/>
          <w:sz w:val="20"/>
          <w:szCs w:val="20"/>
          <w:vertAlign w:val="superscript"/>
          <w:rtl/>
          <w:lang w:val="en-CA" w:eastAsia="en-CA"/>
        </w:rPr>
        <w:t xml:space="preserve"> </w:t>
      </w:r>
      <w:r w:rsidR="00611DB6" w:rsidRPr="00611DB6">
        <w:rPr>
          <w:rFonts w:ascii="Simplified Arabic" w:hAnsi="Simplified Arabic" w:cs="Simplified Arabic"/>
          <w:sz w:val="14"/>
          <w:szCs w:val="20"/>
          <w:rtl/>
        </w:rPr>
        <w:t xml:space="preserve">المركز الأفريقي للتنوع البيولوجي، ومعهد كابوت للبيئة، وتجمع النساء في اتفاقية التنوع البيولوجي/إيكو ماكسي، </w:t>
      </w:r>
      <w:r w:rsidR="00526C9F">
        <w:rPr>
          <w:rFonts w:ascii="Simplified Arabic" w:hAnsi="Simplified Arabic" w:cs="Simplified Arabic" w:hint="cs"/>
          <w:sz w:val="14"/>
          <w:szCs w:val="20"/>
          <w:rtl/>
        </w:rPr>
        <w:t>و</w:t>
      </w:r>
      <w:r w:rsidR="00526C9F" w:rsidRPr="00526C9F">
        <w:rPr>
          <w:rFonts w:ascii="Simplified Arabic" w:hAnsi="Simplified Arabic" w:cs="Simplified Arabic"/>
          <w:sz w:val="14"/>
          <w:szCs w:val="20"/>
          <w:rtl/>
        </w:rPr>
        <w:t>فريق العمل المعني بالتحات والتكنولوجيا والتركيز</w:t>
      </w:r>
      <w:r w:rsidR="00611DB6" w:rsidRPr="00611DB6">
        <w:rPr>
          <w:rFonts w:ascii="Simplified Arabic" w:hAnsi="Simplified Arabic" w:cs="Simplified Arabic"/>
          <w:sz w:val="14"/>
          <w:szCs w:val="20"/>
          <w:rtl/>
        </w:rPr>
        <w:t>، واتحاد العلماء الألمان، وأصدقاء الأرض في الولايات المتحدة، ومؤسسة الزراعة المستقبلية/أنقذوا بذورنا، و</w:t>
      </w:r>
      <w:r w:rsidR="00D62811">
        <w:rPr>
          <w:rFonts w:ascii="Simplified Arabic" w:hAnsi="Simplified Arabic" w:cs="Simplified Arabic" w:hint="cs"/>
          <w:sz w:val="14"/>
          <w:szCs w:val="20"/>
          <w:rtl/>
        </w:rPr>
        <w:t>ال</w:t>
      </w:r>
      <w:r w:rsidR="00611DB6" w:rsidRPr="00611DB6">
        <w:rPr>
          <w:rFonts w:ascii="Simplified Arabic" w:hAnsi="Simplified Arabic" w:cs="Simplified Arabic"/>
          <w:sz w:val="14"/>
          <w:szCs w:val="20"/>
          <w:rtl/>
        </w:rPr>
        <w:t>أخلاقيات</w:t>
      </w:r>
      <w:r w:rsidR="00D62811">
        <w:rPr>
          <w:rFonts w:ascii="Simplified Arabic" w:hAnsi="Simplified Arabic" w:cs="Simplified Arabic" w:hint="cs"/>
          <w:sz w:val="14"/>
          <w:szCs w:val="20"/>
          <w:rtl/>
        </w:rPr>
        <w:t xml:space="preserve"> بشأن</w:t>
      </w:r>
      <w:r w:rsidR="00611DB6" w:rsidRPr="00611DB6">
        <w:rPr>
          <w:rFonts w:ascii="Simplified Arabic" w:hAnsi="Simplified Arabic" w:cs="Simplified Arabic"/>
          <w:sz w:val="14"/>
          <w:szCs w:val="20"/>
          <w:rtl/>
        </w:rPr>
        <w:t xml:space="preserve"> الجينات، والجمعية الألمانية للبيولوجيا التركيبية، وجامعة غنت، والتحالف الصناعي العالمي، والشبكة العالمية للشباب للتنوع البيولوجي، والاتحاد العالمي للشباب عبر الإنترنت، والاتحاد الدولي لحفظ الطبيعة، وجامعة ماكماستر، و</w:t>
      </w:r>
      <w:r w:rsidR="00674BB5">
        <w:rPr>
          <w:rFonts w:ascii="Simplified Arabic" w:hAnsi="Simplified Arabic" w:cs="Simplified Arabic" w:hint="cs"/>
          <w:sz w:val="14"/>
          <w:szCs w:val="20"/>
          <w:rtl/>
        </w:rPr>
        <w:t xml:space="preserve">منظمة </w:t>
      </w:r>
      <w:r w:rsidR="00611DB6" w:rsidRPr="00611DB6">
        <w:rPr>
          <w:rFonts w:ascii="Simplified Arabic" w:hAnsi="Simplified Arabic" w:cs="Simplified Arabic"/>
          <w:sz w:val="14"/>
          <w:szCs w:val="20"/>
          <w:rtl/>
        </w:rPr>
        <w:t>بولينيس، ومعهد ريو، وشبكة العالم الثالث.</w:t>
      </w:r>
    </w:p>
  </w:footnote>
  <w:footnote w:id="13">
    <w:p w14:paraId="29797B31" w14:textId="71EB2A14" w:rsidR="00A2665E" w:rsidRPr="00C36980" w:rsidRDefault="00A2665E" w:rsidP="00C36980">
      <w:pPr>
        <w:pStyle w:val="FootnoteText"/>
        <w:keepLines w:val="0"/>
        <w:bidi/>
        <w:ind w:firstLine="0"/>
        <w:jc w:val="left"/>
        <w:rPr>
          <w:sz w:val="20"/>
          <w:szCs w:val="20"/>
          <w:vertAlign w:val="superscript"/>
          <w:rtl/>
          <w:lang w:val="en-CA" w:eastAsia="en-CA"/>
        </w:rPr>
      </w:pPr>
      <w:r w:rsidRPr="00C36980">
        <w:rPr>
          <w:sz w:val="20"/>
          <w:szCs w:val="20"/>
          <w:vertAlign w:val="superscript"/>
          <w:lang w:val="en-CA" w:eastAsia="en-CA"/>
        </w:rPr>
        <w:t>11</w:t>
      </w:r>
      <w:r w:rsidR="00CE7477">
        <w:rPr>
          <w:rFonts w:hint="cs"/>
          <w:sz w:val="20"/>
          <w:szCs w:val="20"/>
          <w:vertAlign w:val="superscript"/>
          <w:rtl/>
          <w:lang w:val="en-CA" w:eastAsia="en-CA"/>
        </w:rPr>
        <w:t xml:space="preserve"> </w:t>
      </w:r>
      <w:r w:rsidR="00CE7477" w:rsidRPr="00CE7477">
        <w:rPr>
          <w:rFonts w:ascii="Simplified Arabic" w:hAnsi="Simplified Arabic" w:cs="Simplified Arabic"/>
          <w:sz w:val="14"/>
          <w:szCs w:val="20"/>
          <w:rtl/>
        </w:rPr>
        <w:t xml:space="preserve">تم نشر التعليقات الواردة عبر مركز تبادل المعلومات </w:t>
      </w:r>
      <w:r w:rsidR="00CE7477">
        <w:rPr>
          <w:rFonts w:ascii="Simplified Arabic" w:hAnsi="Simplified Arabic" w:cs="Simplified Arabic" w:hint="cs"/>
          <w:sz w:val="14"/>
          <w:szCs w:val="20"/>
          <w:rtl/>
        </w:rPr>
        <w:t>المتعلقة</w:t>
      </w:r>
      <w:r w:rsidR="00CE7477" w:rsidRPr="00CE7477">
        <w:rPr>
          <w:rFonts w:ascii="Simplified Arabic" w:hAnsi="Simplified Arabic" w:cs="Simplified Arabic"/>
          <w:sz w:val="14"/>
          <w:szCs w:val="20"/>
          <w:rtl/>
        </w:rPr>
        <w:t xml:space="preserve"> بالسلامة </w:t>
      </w:r>
      <w:r w:rsidR="00CE7477">
        <w:rPr>
          <w:rFonts w:ascii="Simplified Arabic" w:hAnsi="Simplified Arabic" w:cs="Simplified Arabic" w:hint="cs"/>
          <w:sz w:val="14"/>
          <w:szCs w:val="20"/>
          <w:rtl/>
        </w:rPr>
        <w:t>الأحيائية</w:t>
      </w:r>
      <w:r w:rsidR="00CE7477" w:rsidRPr="00CE7477">
        <w:rPr>
          <w:rFonts w:ascii="Simplified Arabic" w:hAnsi="Simplified Arabic" w:cs="Simplified Arabic"/>
          <w:sz w:val="14"/>
          <w:szCs w:val="20"/>
          <w:rtl/>
        </w:rPr>
        <w:t xml:space="preserve">. ويمكن الاطلاع على الردود على هذه التعليقات على الرابط التالي: </w:t>
      </w:r>
      <w:hyperlink r:id="rId6" w:history="1">
        <w:r w:rsidR="00CE7477" w:rsidRPr="00CE7477">
          <w:rPr>
            <w:rStyle w:val="Hyperlink"/>
            <w:rFonts w:asciiTheme="majorBidi" w:hAnsiTheme="majorBidi" w:cstheme="majorBidi"/>
            <w:szCs w:val="18"/>
          </w:rPr>
          <w:t>www.cbd.int/synbio/current_activities/thematic.shtml</w:t>
        </w:r>
        <w:r w:rsidR="00CE7477" w:rsidRPr="00CE7477">
          <w:rPr>
            <w:rStyle w:val="Hyperlink"/>
            <w:rFonts w:asciiTheme="majorBidi" w:hAnsiTheme="majorBidi" w:cstheme="majorBidi"/>
            <w:szCs w:val="18"/>
            <w:rtl/>
          </w:rPr>
          <w:t>.</w:t>
        </w:r>
      </w:hyperlink>
    </w:p>
  </w:footnote>
  <w:footnote w:id="14">
    <w:p w14:paraId="7227A00B" w14:textId="73463207" w:rsidR="00A2665E" w:rsidRPr="00C36980" w:rsidRDefault="00A2665E" w:rsidP="00C36980">
      <w:pPr>
        <w:pStyle w:val="FootnoteText"/>
        <w:keepLines w:val="0"/>
        <w:bidi/>
        <w:ind w:firstLine="0"/>
        <w:jc w:val="left"/>
        <w:rPr>
          <w:sz w:val="20"/>
          <w:szCs w:val="20"/>
          <w:vertAlign w:val="superscript"/>
          <w:rtl/>
          <w:lang w:val="en-CA" w:eastAsia="en-CA"/>
        </w:rPr>
      </w:pPr>
      <w:r w:rsidRPr="00C36980">
        <w:rPr>
          <w:sz w:val="20"/>
          <w:szCs w:val="20"/>
          <w:vertAlign w:val="superscript"/>
          <w:lang w:val="en-CA" w:eastAsia="en-CA"/>
        </w:rPr>
        <w:t>12</w:t>
      </w:r>
      <w:r w:rsidR="00F579DC">
        <w:rPr>
          <w:rFonts w:hint="cs"/>
          <w:sz w:val="20"/>
          <w:szCs w:val="20"/>
          <w:vertAlign w:val="superscript"/>
          <w:rtl/>
          <w:lang w:val="en-CA" w:eastAsia="en-CA"/>
        </w:rPr>
        <w:t xml:space="preserve"> </w:t>
      </w:r>
      <w:r w:rsidR="00F579DC" w:rsidRPr="00F579DC">
        <w:rPr>
          <w:rFonts w:ascii="Simplified Arabic" w:hAnsi="Simplified Arabic" w:cs="Simplified Arabic"/>
          <w:sz w:val="20"/>
          <w:szCs w:val="20"/>
          <w:rtl/>
          <w:lang w:val="en-CA" w:eastAsia="en-CA"/>
        </w:rPr>
        <w:t>المقرر</w:t>
      </w:r>
      <w:r w:rsidR="00F579DC">
        <w:rPr>
          <w:rFonts w:hint="cs"/>
          <w:sz w:val="20"/>
          <w:szCs w:val="20"/>
          <w:vertAlign w:val="superscript"/>
          <w:rtl/>
          <w:lang w:val="en-CA" w:eastAsia="en-CA"/>
        </w:rPr>
        <w:t xml:space="preserve"> </w:t>
      </w:r>
      <w:hyperlink r:id="rId7" w:history="1">
        <w:r w:rsidR="00F579DC" w:rsidRPr="0077767A">
          <w:rPr>
            <w:rStyle w:val="Hyperlink"/>
          </w:rPr>
          <w:t>CP-10/4</w:t>
        </w:r>
      </w:hyperlink>
      <w:r w:rsidR="00F579DC">
        <w:rPr>
          <w:rFonts w:hint="cs"/>
          <w:rtl/>
        </w:rPr>
        <w:t xml:space="preserve">، </w:t>
      </w:r>
      <w:r w:rsidR="00F579DC" w:rsidRPr="00D62811">
        <w:rPr>
          <w:rFonts w:ascii="Simplified Arabic" w:hAnsi="Simplified Arabic" w:cs="Simplified Arabic" w:hint="cs"/>
          <w:sz w:val="14"/>
          <w:szCs w:val="20"/>
          <w:rtl/>
        </w:rPr>
        <w:t>المرفق.</w:t>
      </w:r>
    </w:p>
  </w:footnote>
  <w:footnote w:id="15">
    <w:p w14:paraId="5213BD02" w14:textId="18020CDA" w:rsidR="00C36980" w:rsidRPr="00C36980" w:rsidRDefault="00C36980" w:rsidP="00C36980">
      <w:pPr>
        <w:pStyle w:val="FootnoteText"/>
        <w:keepLines w:val="0"/>
        <w:bidi/>
        <w:ind w:firstLine="0"/>
        <w:jc w:val="left"/>
        <w:rPr>
          <w:sz w:val="20"/>
          <w:szCs w:val="20"/>
          <w:vertAlign w:val="superscript"/>
          <w:rtl/>
          <w:lang w:val="en-CA" w:eastAsia="en-CA"/>
        </w:rPr>
      </w:pPr>
      <w:r w:rsidRPr="00C36980">
        <w:rPr>
          <w:sz w:val="20"/>
          <w:szCs w:val="20"/>
          <w:vertAlign w:val="superscript"/>
          <w:lang w:val="en-CA" w:eastAsia="en-CA"/>
        </w:rPr>
        <w:t>13</w:t>
      </w:r>
      <w:r w:rsidR="00F579DC">
        <w:rPr>
          <w:rFonts w:hint="cs"/>
          <w:sz w:val="20"/>
          <w:szCs w:val="20"/>
          <w:vertAlign w:val="superscript"/>
          <w:rtl/>
          <w:lang w:val="en-CA" w:eastAsia="en-CA"/>
        </w:rPr>
        <w:t xml:space="preserve"> </w:t>
      </w:r>
      <w:r w:rsidR="00F579DC" w:rsidRPr="00F579DC">
        <w:rPr>
          <w:rFonts w:ascii="Simplified Arabic" w:hAnsi="Simplified Arabic" w:cs="Simplified Arabic"/>
          <w:sz w:val="20"/>
          <w:szCs w:val="20"/>
          <w:rtl/>
          <w:lang w:val="en-CA" w:eastAsia="en-CA"/>
        </w:rPr>
        <w:t>المقرر</w:t>
      </w:r>
      <w:r w:rsidR="00F579DC">
        <w:rPr>
          <w:rFonts w:hint="cs"/>
          <w:sz w:val="20"/>
          <w:szCs w:val="20"/>
          <w:vertAlign w:val="superscript"/>
          <w:rtl/>
          <w:lang w:val="en-CA" w:eastAsia="en-CA"/>
        </w:rPr>
        <w:t xml:space="preserve"> </w:t>
      </w:r>
      <w:hyperlink r:id="rId8" w:history="1">
        <w:r w:rsidR="00F579DC" w:rsidRPr="0077767A">
          <w:rPr>
            <w:rStyle w:val="Hyperlink"/>
          </w:rPr>
          <w:t>NP-5/3</w:t>
        </w:r>
      </w:hyperlink>
      <w:r w:rsidR="00F579DC">
        <w:rPr>
          <w:rFonts w:hint="cs"/>
          <w:rtl/>
        </w:rPr>
        <w:t xml:space="preserve">، </w:t>
      </w:r>
      <w:r w:rsidR="00F579DC" w:rsidRPr="00D62811">
        <w:rPr>
          <w:rFonts w:ascii="Simplified Arabic" w:hAnsi="Simplified Arabic" w:cs="Simplified Arabic"/>
          <w:sz w:val="14"/>
          <w:szCs w:val="20"/>
          <w:rtl/>
        </w:rPr>
        <w:t>المرفق</w:t>
      </w:r>
      <w:r w:rsidR="00F579DC">
        <w:rPr>
          <w:rFonts w:hint="cs"/>
          <w:rtl/>
        </w:rPr>
        <w:t>.</w:t>
      </w:r>
    </w:p>
  </w:footnote>
  <w:footnote w:id="16">
    <w:p w14:paraId="49ADA5BA" w14:textId="1E05A6D1" w:rsidR="00227E6A" w:rsidRPr="00DF40CF" w:rsidRDefault="00227E6A" w:rsidP="00DF40CF">
      <w:pPr>
        <w:pStyle w:val="FootnoteText"/>
        <w:keepLines w:val="0"/>
        <w:bidi/>
        <w:ind w:firstLine="0"/>
        <w:jc w:val="left"/>
        <w:rPr>
          <w:sz w:val="20"/>
          <w:szCs w:val="20"/>
          <w:vertAlign w:val="superscript"/>
          <w:rtl/>
          <w:lang w:val="en-CA" w:eastAsia="en-CA"/>
        </w:rPr>
      </w:pPr>
      <w:r w:rsidRPr="00DF40CF">
        <w:rPr>
          <w:sz w:val="20"/>
          <w:szCs w:val="20"/>
          <w:vertAlign w:val="superscript"/>
          <w:lang w:val="en-CA" w:eastAsia="en-CA"/>
        </w:rPr>
        <w:t>14</w:t>
      </w:r>
      <w:r w:rsidR="00CF4541">
        <w:rPr>
          <w:rFonts w:hint="cs"/>
          <w:sz w:val="20"/>
          <w:szCs w:val="20"/>
          <w:vertAlign w:val="superscript"/>
          <w:rtl/>
          <w:lang w:val="en-CA" w:eastAsia="en-CA"/>
        </w:rPr>
        <w:t xml:space="preserve"> </w:t>
      </w:r>
      <w:r w:rsidR="00CF4541">
        <w:rPr>
          <w:rFonts w:ascii="Simplified Arabic" w:hAnsi="Simplified Arabic" w:cs="Simplified Arabic" w:hint="cs"/>
          <w:sz w:val="20"/>
          <w:szCs w:val="20"/>
          <w:rtl/>
          <w:lang w:val="en-CA" w:eastAsia="en-CA"/>
        </w:rPr>
        <w:t>ترد الاحتياجات التقديرية من</w:t>
      </w:r>
      <w:r w:rsidR="00DF40CF" w:rsidRPr="00CF4541">
        <w:rPr>
          <w:rFonts w:ascii="Simplified Arabic" w:hAnsi="Simplified Arabic" w:cs="Simplified Arabic"/>
          <w:sz w:val="20"/>
          <w:szCs w:val="20"/>
          <w:rtl/>
          <w:lang w:val="en-CA" w:eastAsia="en-CA"/>
        </w:rPr>
        <w:t xml:space="preserve"> الموارد </w:t>
      </w:r>
      <w:r w:rsidR="00CF4541">
        <w:rPr>
          <w:rFonts w:ascii="Simplified Arabic" w:hAnsi="Simplified Arabic" w:cs="Simplified Arabic" w:hint="cs"/>
          <w:sz w:val="20"/>
          <w:szCs w:val="20"/>
          <w:rtl/>
          <w:lang w:val="en-CA" w:eastAsia="en-CA"/>
        </w:rPr>
        <w:t xml:space="preserve">من </w:t>
      </w:r>
      <w:r w:rsidR="00DF40CF" w:rsidRPr="00CF4541">
        <w:rPr>
          <w:rFonts w:ascii="Simplified Arabic" w:hAnsi="Simplified Arabic" w:cs="Simplified Arabic"/>
          <w:sz w:val="20"/>
          <w:szCs w:val="20"/>
          <w:rtl/>
          <w:lang w:val="en-CA" w:eastAsia="en-CA"/>
        </w:rPr>
        <w:t xml:space="preserve">خارج الميزانية للأنشطة الموضحة في </w:t>
      </w:r>
      <w:r w:rsidR="00CF4541">
        <w:rPr>
          <w:rFonts w:ascii="Simplified Arabic" w:hAnsi="Simplified Arabic" w:cs="Simplified Arabic" w:hint="cs"/>
          <w:sz w:val="20"/>
          <w:szCs w:val="20"/>
          <w:rtl/>
          <w:lang w:val="en-CA" w:eastAsia="en-CA"/>
        </w:rPr>
        <w:t xml:space="preserve">مشروع المقرر </w:t>
      </w:r>
      <w:r w:rsidR="00DF40CF" w:rsidRPr="00CF4541">
        <w:rPr>
          <w:rFonts w:ascii="Simplified Arabic" w:hAnsi="Simplified Arabic" w:cs="Simplified Arabic"/>
          <w:sz w:val="20"/>
          <w:szCs w:val="20"/>
          <w:rtl/>
          <w:lang w:val="en-CA" w:eastAsia="en-CA"/>
        </w:rPr>
        <w:t xml:space="preserve">في </w:t>
      </w:r>
      <w:r w:rsidR="00CF4541">
        <w:rPr>
          <w:rFonts w:ascii="Simplified Arabic" w:hAnsi="Simplified Arabic" w:cs="Simplified Arabic" w:hint="cs"/>
          <w:sz w:val="20"/>
          <w:szCs w:val="20"/>
          <w:rtl/>
          <w:lang w:val="en-CA" w:eastAsia="en-CA"/>
        </w:rPr>
        <w:t>المرفق</w:t>
      </w:r>
      <w:r w:rsidR="00DF40CF" w:rsidRPr="00CF4541">
        <w:rPr>
          <w:rFonts w:ascii="Simplified Arabic" w:hAnsi="Simplified Arabic" w:cs="Simplified Arabic"/>
          <w:sz w:val="20"/>
          <w:szCs w:val="20"/>
          <w:rtl/>
          <w:lang w:val="en-CA" w:eastAsia="en-CA"/>
        </w:rPr>
        <w:t xml:space="preserve"> الخامس من هذه الوثيقة.</w:t>
      </w:r>
    </w:p>
  </w:footnote>
  <w:footnote w:id="17">
    <w:p w14:paraId="166B034D" w14:textId="59DD4F5B" w:rsidR="00DF40CF" w:rsidRPr="00DF40CF" w:rsidRDefault="00DF40CF" w:rsidP="00DF40CF">
      <w:pPr>
        <w:pStyle w:val="FootnoteText"/>
        <w:keepLines w:val="0"/>
        <w:bidi/>
        <w:ind w:firstLine="0"/>
        <w:jc w:val="left"/>
        <w:rPr>
          <w:sz w:val="20"/>
          <w:szCs w:val="20"/>
          <w:vertAlign w:val="superscript"/>
          <w:rtl/>
          <w:lang w:val="en-CA" w:eastAsia="en-CA"/>
        </w:rPr>
      </w:pPr>
      <w:r w:rsidRPr="00DF40CF">
        <w:rPr>
          <w:sz w:val="20"/>
          <w:szCs w:val="20"/>
          <w:vertAlign w:val="superscript"/>
          <w:lang w:val="en-CA" w:eastAsia="en-CA"/>
        </w:rPr>
        <w:t>15</w:t>
      </w:r>
      <w:r w:rsidR="00C63641" w:rsidRPr="00C63641">
        <w:rPr>
          <w:rFonts w:ascii="Simplified Arabic" w:hAnsi="Simplified Arabic" w:cs="Simplified Arabic" w:hint="cs"/>
          <w:sz w:val="20"/>
          <w:szCs w:val="20"/>
          <w:rtl/>
          <w:lang w:val="en-CA" w:eastAsia="en-CA"/>
        </w:rPr>
        <w:t xml:space="preserve"> انظر</w:t>
      </w:r>
      <w:r w:rsidR="00C63641">
        <w:rPr>
          <w:rFonts w:hint="cs"/>
          <w:sz w:val="20"/>
          <w:szCs w:val="20"/>
          <w:vertAlign w:val="superscript"/>
          <w:rtl/>
          <w:lang w:val="en-CA" w:eastAsia="en-CA"/>
        </w:rPr>
        <w:t xml:space="preserve"> </w:t>
      </w:r>
      <w:hyperlink r:id="rId9" w:history="1">
        <w:r w:rsidR="00C63641" w:rsidRPr="00233796">
          <w:rPr>
            <w:rStyle w:val="Hyperlink"/>
          </w:rPr>
          <w:t>CBD/SYNBIO/AHTEG/2026/1/3</w:t>
        </w:r>
      </w:hyperlink>
      <w:r w:rsidR="00C63641">
        <w:rPr>
          <w:rFonts w:hint="cs"/>
          <w:rtl/>
        </w:rPr>
        <w:t>.</w:t>
      </w:r>
    </w:p>
  </w:footnote>
  <w:footnote w:id="18">
    <w:p w14:paraId="3124EB41" w14:textId="65219770" w:rsidR="00E06089" w:rsidRPr="00E06089" w:rsidRDefault="00E06089" w:rsidP="00E06089">
      <w:pPr>
        <w:pStyle w:val="FootnoteText"/>
        <w:keepLines w:val="0"/>
        <w:bidi/>
        <w:ind w:firstLine="0"/>
        <w:jc w:val="left"/>
        <w:rPr>
          <w:sz w:val="20"/>
          <w:szCs w:val="20"/>
          <w:vertAlign w:val="superscript"/>
          <w:rtl/>
          <w:lang w:val="en-CA" w:eastAsia="en-CA"/>
        </w:rPr>
      </w:pPr>
      <w:r w:rsidRPr="00E06089">
        <w:rPr>
          <w:sz w:val="20"/>
          <w:szCs w:val="20"/>
          <w:vertAlign w:val="superscript"/>
          <w:lang w:val="en-CA" w:eastAsia="en-CA"/>
        </w:rPr>
        <w:t>16</w:t>
      </w:r>
      <w:r w:rsidR="009943B5">
        <w:rPr>
          <w:rFonts w:hint="cs"/>
          <w:sz w:val="20"/>
          <w:szCs w:val="20"/>
          <w:vertAlign w:val="superscript"/>
          <w:rtl/>
          <w:lang w:val="en-CA" w:eastAsia="en-CA"/>
        </w:rPr>
        <w:t xml:space="preserve"> </w:t>
      </w:r>
      <w:r w:rsidR="003C79CD" w:rsidRPr="00233796">
        <w:t xml:space="preserve">United Nations, </w:t>
      </w:r>
      <w:r w:rsidR="003C79CD" w:rsidRPr="0077767A">
        <w:rPr>
          <w:i/>
          <w:iCs/>
        </w:rPr>
        <w:t>Treaty Series</w:t>
      </w:r>
      <w:r w:rsidR="003C79CD" w:rsidRPr="00233796">
        <w:t>, vol. 1760, No. 30619</w:t>
      </w:r>
    </w:p>
  </w:footnote>
  <w:footnote w:id="19">
    <w:p w14:paraId="3AC8E1FD" w14:textId="5EE54FD3" w:rsidR="00E06089" w:rsidRPr="00E06089" w:rsidRDefault="00E06089" w:rsidP="00E06089">
      <w:pPr>
        <w:pStyle w:val="FootnoteText"/>
        <w:keepLines w:val="0"/>
        <w:bidi/>
        <w:ind w:firstLine="0"/>
        <w:jc w:val="left"/>
        <w:rPr>
          <w:sz w:val="20"/>
          <w:szCs w:val="20"/>
          <w:vertAlign w:val="superscript"/>
          <w:rtl/>
          <w:lang w:val="en-CA" w:eastAsia="en-CA"/>
        </w:rPr>
      </w:pPr>
      <w:r w:rsidRPr="00E06089">
        <w:rPr>
          <w:sz w:val="20"/>
          <w:szCs w:val="20"/>
          <w:vertAlign w:val="superscript"/>
          <w:lang w:val="en-CA" w:eastAsia="en-CA"/>
        </w:rPr>
        <w:t>17</w:t>
      </w:r>
      <w:r w:rsidR="009943B5">
        <w:rPr>
          <w:rFonts w:hint="cs"/>
          <w:sz w:val="20"/>
          <w:szCs w:val="20"/>
          <w:vertAlign w:val="superscript"/>
          <w:rtl/>
          <w:lang w:val="en-CA" w:eastAsia="en-CA"/>
        </w:rPr>
        <w:t xml:space="preserve"> </w:t>
      </w:r>
      <w:r w:rsidR="003C79CD" w:rsidRPr="009943B5">
        <w:rPr>
          <w:rFonts w:ascii="Simplified Arabic" w:hAnsi="Simplified Arabic" w:cs="Simplified Arabic"/>
          <w:sz w:val="20"/>
          <w:szCs w:val="20"/>
          <w:rtl/>
          <w:lang w:val="en-CA" w:eastAsia="en-CA"/>
        </w:rPr>
        <w:t>المقرر 15/4، المرفق.</w:t>
      </w:r>
      <w:r w:rsidR="003C79CD">
        <w:rPr>
          <w:rFonts w:ascii="Simplified Arabic" w:hAnsi="Simplified Arabic" w:cs="Simplified Arabic" w:hint="cs"/>
          <w:sz w:val="20"/>
          <w:szCs w:val="20"/>
          <w:rtl/>
          <w:lang w:val="en-CA" w:eastAsia="en-CA"/>
        </w:rPr>
        <w:t xml:space="preserve"> </w:t>
      </w:r>
    </w:p>
  </w:footnote>
  <w:footnote w:id="20">
    <w:p w14:paraId="42F5F455" w14:textId="1C091712" w:rsidR="003759D5" w:rsidRPr="003759D5" w:rsidRDefault="003759D5" w:rsidP="003759D5">
      <w:pPr>
        <w:pStyle w:val="FootnoteText"/>
        <w:keepLines w:val="0"/>
        <w:bidi/>
        <w:ind w:firstLine="0"/>
        <w:jc w:val="left"/>
        <w:rPr>
          <w:sz w:val="20"/>
          <w:szCs w:val="20"/>
          <w:vertAlign w:val="superscript"/>
          <w:rtl/>
          <w:lang w:val="en-CA" w:eastAsia="en-CA"/>
        </w:rPr>
      </w:pPr>
      <w:r w:rsidRPr="003759D5">
        <w:rPr>
          <w:sz w:val="20"/>
          <w:szCs w:val="20"/>
          <w:vertAlign w:val="superscript"/>
          <w:lang w:val="en-CA" w:eastAsia="en-CA"/>
        </w:rPr>
        <w:t>18</w:t>
      </w:r>
      <w:r>
        <w:rPr>
          <w:rFonts w:hint="cs"/>
          <w:sz w:val="20"/>
          <w:szCs w:val="20"/>
          <w:vertAlign w:val="superscript"/>
          <w:rtl/>
          <w:lang w:val="en-CA" w:eastAsia="en-CA"/>
        </w:rPr>
        <w:t xml:space="preserve"> </w:t>
      </w:r>
      <w:r w:rsidR="003C79CD" w:rsidRPr="009943B5">
        <w:rPr>
          <w:rFonts w:ascii="Simplified Arabic" w:hAnsi="Simplified Arabic" w:cs="Simplified Arabic" w:hint="cs"/>
          <w:sz w:val="20"/>
          <w:szCs w:val="20"/>
          <w:rtl/>
          <w:lang w:val="en-CA" w:eastAsia="en-CA"/>
        </w:rPr>
        <w:t xml:space="preserve">انظر </w:t>
      </w:r>
      <w:hyperlink r:id="rId10" w:history="1">
        <w:r w:rsidR="003C79CD" w:rsidRPr="00233796">
          <w:rPr>
            <w:rStyle w:val="Hyperlink"/>
          </w:rPr>
          <w:t>CBD/SYNBIO/AHTEG/2026/1/2</w:t>
        </w:r>
      </w:hyperlink>
      <w:r w:rsidR="003C79CD">
        <w:rPr>
          <w:rFonts w:hint="cs"/>
          <w:rtl/>
        </w:rPr>
        <w:t xml:space="preserve">، </w:t>
      </w:r>
      <w:r w:rsidR="003C79CD" w:rsidRPr="009943B5">
        <w:rPr>
          <w:rFonts w:ascii="Simplified Arabic" w:hAnsi="Simplified Arabic" w:cs="Simplified Arabic"/>
          <w:sz w:val="14"/>
          <w:szCs w:val="20"/>
          <w:rtl/>
        </w:rPr>
        <w:t>المرفق الثاني.</w:t>
      </w:r>
    </w:p>
  </w:footnote>
  <w:footnote w:id="21">
    <w:p w14:paraId="6FE35C39" w14:textId="655DB97A" w:rsidR="006E4D0C" w:rsidRPr="006E4D0C" w:rsidRDefault="006E4D0C" w:rsidP="006E4D0C">
      <w:pPr>
        <w:pStyle w:val="FootnoteText"/>
        <w:keepLines w:val="0"/>
        <w:bidi/>
        <w:ind w:firstLine="0"/>
        <w:jc w:val="left"/>
        <w:rPr>
          <w:sz w:val="20"/>
          <w:szCs w:val="20"/>
          <w:vertAlign w:val="superscript"/>
          <w:rtl/>
          <w:lang w:val="en-CA" w:eastAsia="en-CA"/>
        </w:rPr>
      </w:pPr>
      <w:r w:rsidRPr="006E4D0C">
        <w:rPr>
          <w:sz w:val="20"/>
          <w:szCs w:val="20"/>
          <w:vertAlign w:val="superscript"/>
          <w:lang w:val="en-CA" w:eastAsia="en-CA"/>
        </w:rPr>
        <w:t xml:space="preserve">19 </w:t>
      </w:r>
      <w:r w:rsidR="00022A8C">
        <w:rPr>
          <w:rFonts w:hint="cs"/>
          <w:sz w:val="20"/>
          <w:szCs w:val="20"/>
          <w:vertAlign w:val="superscript"/>
          <w:rtl/>
          <w:lang w:val="en-CA" w:eastAsia="en-CA"/>
        </w:rPr>
        <w:t xml:space="preserve"> </w:t>
      </w:r>
      <w:r w:rsidR="00022A8C" w:rsidRPr="00022A8C">
        <w:rPr>
          <w:rFonts w:ascii="Simplified Arabic" w:hAnsi="Simplified Arabic" w:cs="Simplified Arabic"/>
          <w:sz w:val="20"/>
          <w:szCs w:val="20"/>
          <w:rtl/>
          <w:lang w:val="en-CA" w:eastAsia="en-CA"/>
        </w:rPr>
        <w:t xml:space="preserve">المقرر </w:t>
      </w:r>
      <w:hyperlink r:id="rId11" w:history="1">
        <w:r w:rsidR="00022A8C" w:rsidRPr="00022A8C">
          <w:rPr>
            <w:rStyle w:val="Hyperlink"/>
            <w:rFonts w:ascii="Simplified Arabic" w:hAnsi="Simplified Arabic" w:cs="Simplified Arabic"/>
            <w:sz w:val="20"/>
            <w:szCs w:val="20"/>
            <w:rtl/>
            <w:lang w:val="en-CA" w:eastAsia="en-CA"/>
          </w:rPr>
          <w:t>8/10</w:t>
        </w:r>
      </w:hyperlink>
      <w:r w:rsidR="00022A8C" w:rsidRPr="00022A8C">
        <w:rPr>
          <w:rFonts w:ascii="Simplified Arabic" w:hAnsi="Simplified Arabic" w:cs="Simplified Arabic"/>
          <w:sz w:val="20"/>
          <w:szCs w:val="20"/>
          <w:rtl/>
          <w:lang w:val="en-CA" w:eastAsia="en-CA"/>
        </w:rPr>
        <w:t>، المرفق الثالث.</w:t>
      </w:r>
    </w:p>
  </w:footnote>
  <w:footnote w:id="22">
    <w:p w14:paraId="3CF29F7E" w14:textId="4449B8AF" w:rsidR="00E67C1E" w:rsidRPr="00E67C1E" w:rsidRDefault="00E67C1E" w:rsidP="00E67C1E">
      <w:pPr>
        <w:pStyle w:val="FootnoteText"/>
        <w:keepLines w:val="0"/>
        <w:bidi/>
        <w:ind w:firstLine="0"/>
        <w:jc w:val="left"/>
        <w:rPr>
          <w:sz w:val="20"/>
          <w:szCs w:val="20"/>
          <w:vertAlign w:val="superscript"/>
          <w:rtl/>
          <w:lang w:val="en-CA" w:eastAsia="en-CA"/>
        </w:rPr>
      </w:pPr>
      <w:r w:rsidRPr="00E67C1E">
        <w:rPr>
          <w:sz w:val="20"/>
          <w:szCs w:val="20"/>
          <w:vertAlign w:val="superscript"/>
          <w:lang w:val="en-CA" w:eastAsia="en-CA"/>
        </w:rPr>
        <w:t xml:space="preserve">20 </w:t>
      </w:r>
      <w:r w:rsidR="00022A8C">
        <w:rPr>
          <w:rFonts w:hint="cs"/>
          <w:sz w:val="20"/>
          <w:szCs w:val="20"/>
          <w:vertAlign w:val="superscript"/>
          <w:rtl/>
          <w:lang w:val="en-CA" w:eastAsia="en-CA"/>
        </w:rPr>
        <w:t xml:space="preserve"> </w:t>
      </w:r>
      <w:r w:rsidR="00022A8C" w:rsidRPr="00233796">
        <w:t xml:space="preserve">United Nations, </w:t>
      </w:r>
      <w:r w:rsidR="00022A8C" w:rsidRPr="00233796">
        <w:rPr>
          <w:i/>
          <w:iCs/>
        </w:rPr>
        <w:t>Treaty Series</w:t>
      </w:r>
      <w:r w:rsidR="00022A8C" w:rsidRPr="00233796">
        <w:t>, vol. 1760, No. 30619</w:t>
      </w:r>
      <w:r w:rsidR="00022A8C">
        <w:rPr>
          <w:rFonts w:hint="cs"/>
          <w:rtl/>
        </w:rPr>
        <w:t>.</w:t>
      </w:r>
    </w:p>
  </w:footnote>
  <w:footnote w:id="23">
    <w:p w14:paraId="3C362FA6" w14:textId="7BB99334" w:rsidR="005512AC" w:rsidRPr="005512AC" w:rsidRDefault="005512AC" w:rsidP="005512AC">
      <w:pPr>
        <w:pStyle w:val="FootnoteText"/>
        <w:keepLines w:val="0"/>
        <w:bidi/>
        <w:ind w:firstLine="0"/>
        <w:jc w:val="left"/>
        <w:rPr>
          <w:sz w:val="20"/>
          <w:szCs w:val="20"/>
          <w:vertAlign w:val="superscript"/>
          <w:rtl/>
          <w:lang w:val="en-CA" w:eastAsia="en-CA"/>
        </w:rPr>
      </w:pPr>
      <w:r w:rsidRPr="005512AC">
        <w:rPr>
          <w:sz w:val="20"/>
          <w:szCs w:val="20"/>
          <w:vertAlign w:val="superscript"/>
          <w:lang w:val="en-CA" w:eastAsia="en-CA"/>
        </w:rPr>
        <w:t>1</w:t>
      </w:r>
      <w:r>
        <w:rPr>
          <w:rFonts w:hint="cs"/>
          <w:sz w:val="20"/>
          <w:szCs w:val="20"/>
          <w:vertAlign w:val="superscript"/>
          <w:rtl/>
          <w:lang w:val="en-CA" w:eastAsia="en-CA"/>
        </w:rPr>
        <w:t xml:space="preserve"> </w:t>
      </w:r>
      <w:r w:rsidR="00A458A2" w:rsidRPr="00A458A2">
        <w:rPr>
          <w:rFonts w:ascii="Simplified Arabic" w:hAnsi="Simplified Arabic" w:cs="Simplified Arabic"/>
          <w:sz w:val="20"/>
          <w:szCs w:val="20"/>
          <w:rtl/>
          <w:lang w:val="en-CA" w:eastAsia="en-CA"/>
        </w:rPr>
        <w:t xml:space="preserve">مع الإقرار بتنوع وجهات النظر حول التعريف العملي لـ </w:t>
      </w:r>
      <w:r w:rsidR="00A458A2">
        <w:rPr>
          <w:rFonts w:ascii="Simplified Arabic" w:hAnsi="Simplified Arabic" w:cs="Simplified Arabic" w:hint="cs"/>
          <w:sz w:val="20"/>
          <w:szCs w:val="20"/>
          <w:rtl/>
          <w:lang w:val="en-CA" w:eastAsia="en-CA"/>
        </w:rPr>
        <w:t>’’</w:t>
      </w:r>
      <w:r w:rsidR="00A458A2" w:rsidRPr="00A458A2">
        <w:rPr>
          <w:rFonts w:ascii="Simplified Arabic" w:hAnsi="Simplified Arabic" w:cs="Simplified Arabic"/>
          <w:sz w:val="20"/>
          <w:szCs w:val="20"/>
          <w:rtl/>
          <w:lang w:val="en-CA" w:eastAsia="en-CA"/>
        </w:rPr>
        <w:t xml:space="preserve">علم </w:t>
      </w:r>
      <w:r w:rsidR="00A458A2">
        <w:rPr>
          <w:rFonts w:ascii="Simplified Arabic" w:hAnsi="Simplified Arabic" w:cs="Simplified Arabic" w:hint="cs"/>
          <w:sz w:val="20"/>
          <w:szCs w:val="20"/>
          <w:rtl/>
          <w:lang w:val="en-CA" w:eastAsia="en-CA"/>
        </w:rPr>
        <w:t>البيولوجيا التركيبية‘</w:t>
      </w:r>
      <w:r w:rsidR="00A458A2" w:rsidRPr="00A458A2">
        <w:rPr>
          <w:rFonts w:ascii="Simplified Arabic" w:hAnsi="Simplified Arabic" w:cs="Simplified Arabic"/>
          <w:sz w:val="20"/>
          <w:szCs w:val="20"/>
          <w:rtl/>
          <w:lang w:val="en-CA" w:eastAsia="en-CA"/>
        </w:rPr>
        <w:t xml:space="preserve"> الوارد في </w:t>
      </w:r>
      <w:r w:rsidR="00A458A2">
        <w:rPr>
          <w:rFonts w:ascii="Simplified Arabic" w:hAnsi="Simplified Arabic" w:cs="Simplified Arabic" w:hint="cs"/>
          <w:sz w:val="20"/>
          <w:szCs w:val="20"/>
          <w:rtl/>
          <w:lang w:val="en-CA" w:eastAsia="en-CA"/>
        </w:rPr>
        <w:t xml:space="preserve">المقرر </w:t>
      </w:r>
      <w:hyperlink r:id="rId12" w:history="1">
        <w:r w:rsidR="00A458A2" w:rsidRPr="00965225">
          <w:rPr>
            <w:rStyle w:val="Hyperlink"/>
            <w:rFonts w:ascii="Simplified Arabic" w:hAnsi="Simplified Arabic" w:cs="Simplified Arabic"/>
            <w:sz w:val="20"/>
            <w:szCs w:val="20"/>
            <w:rtl/>
            <w:lang w:val="en-CA" w:eastAsia="en-CA"/>
          </w:rPr>
          <w:t>13/17</w:t>
        </w:r>
      </w:hyperlink>
      <w:r w:rsidR="00A458A2">
        <w:rPr>
          <w:rFonts w:ascii="Simplified Arabic" w:hAnsi="Simplified Arabic" w:cs="Simplified Arabic" w:hint="cs"/>
          <w:sz w:val="20"/>
          <w:szCs w:val="20"/>
          <w:rtl/>
          <w:lang w:val="en-CA" w:eastAsia="en-CA"/>
        </w:rPr>
        <w:t>.</w:t>
      </w:r>
    </w:p>
  </w:footnote>
  <w:footnote w:id="24">
    <w:p w14:paraId="716CE6EE" w14:textId="10A71A34" w:rsidR="00D37972" w:rsidRPr="00D37972" w:rsidRDefault="00D37972" w:rsidP="00D37972">
      <w:pPr>
        <w:pStyle w:val="FootnoteText"/>
        <w:keepLines w:val="0"/>
        <w:bidi/>
        <w:ind w:firstLine="0"/>
        <w:jc w:val="left"/>
        <w:rPr>
          <w:sz w:val="20"/>
          <w:szCs w:val="20"/>
          <w:vertAlign w:val="superscript"/>
          <w:rtl/>
          <w:lang w:val="en-CA" w:eastAsia="en-CA"/>
        </w:rPr>
      </w:pPr>
      <w:r w:rsidRPr="00D37972">
        <w:rPr>
          <w:sz w:val="20"/>
          <w:szCs w:val="20"/>
          <w:vertAlign w:val="superscript"/>
          <w:lang w:val="en-CA" w:eastAsia="en-CA"/>
        </w:rPr>
        <w:footnoteRef/>
      </w:r>
      <w:r w:rsidRPr="00D37972">
        <w:rPr>
          <w:sz w:val="20"/>
          <w:szCs w:val="20"/>
          <w:vertAlign w:val="superscript"/>
          <w:lang w:val="en-CA" w:eastAsia="en-CA"/>
        </w:rPr>
        <w:t xml:space="preserve"> </w:t>
      </w:r>
      <w:r w:rsidR="00C2658E">
        <w:rPr>
          <w:rFonts w:hint="cs"/>
          <w:sz w:val="20"/>
          <w:szCs w:val="20"/>
          <w:vertAlign w:val="superscript"/>
          <w:rtl/>
          <w:lang w:val="en-CA" w:eastAsia="en-CA"/>
        </w:rPr>
        <w:t xml:space="preserve"> </w:t>
      </w:r>
      <w:r w:rsidR="00C2658E" w:rsidRPr="00A458A2">
        <w:rPr>
          <w:rFonts w:ascii="Simplified Arabic" w:hAnsi="Simplified Arabic" w:cs="Simplified Arabic"/>
          <w:sz w:val="20"/>
          <w:szCs w:val="20"/>
          <w:rtl/>
          <w:lang w:val="en-CA" w:eastAsia="en-CA"/>
        </w:rPr>
        <w:t xml:space="preserve">مع الإقرار بتنوع وجهات النظر حول التعريف العملي لـ </w:t>
      </w:r>
      <w:r w:rsidR="00C2658E">
        <w:rPr>
          <w:rFonts w:ascii="Simplified Arabic" w:hAnsi="Simplified Arabic" w:cs="Simplified Arabic" w:hint="cs"/>
          <w:sz w:val="20"/>
          <w:szCs w:val="20"/>
          <w:rtl/>
          <w:lang w:val="en-CA" w:eastAsia="en-CA"/>
        </w:rPr>
        <w:t>’’</w:t>
      </w:r>
      <w:r w:rsidR="00C2658E" w:rsidRPr="00A458A2">
        <w:rPr>
          <w:rFonts w:ascii="Simplified Arabic" w:hAnsi="Simplified Arabic" w:cs="Simplified Arabic"/>
          <w:sz w:val="20"/>
          <w:szCs w:val="20"/>
          <w:rtl/>
          <w:lang w:val="en-CA" w:eastAsia="en-CA"/>
        </w:rPr>
        <w:t xml:space="preserve">علم </w:t>
      </w:r>
      <w:r w:rsidR="00C2658E">
        <w:rPr>
          <w:rFonts w:ascii="Simplified Arabic" w:hAnsi="Simplified Arabic" w:cs="Simplified Arabic" w:hint="cs"/>
          <w:sz w:val="20"/>
          <w:szCs w:val="20"/>
          <w:rtl/>
          <w:lang w:val="en-CA" w:eastAsia="en-CA"/>
        </w:rPr>
        <w:t>البيولوجيا التركيبية‘</w:t>
      </w:r>
      <w:r w:rsidR="00C2658E" w:rsidRPr="00A458A2">
        <w:rPr>
          <w:rFonts w:ascii="Simplified Arabic" w:hAnsi="Simplified Arabic" w:cs="Simplified Arabic"/>
          <w:sz w:val="20"/>
          <w:szCs w:val="20"/>
          <w:rtl/>
          <w:lang w:val="en-CA" w:eastAsia="en-CA"/>
        </w:rPr>
        <w:t xml:space="preserve"> الوارد في </w:t>
      </w:r>
      <w:r w:rsidR="00C2658E">
        <w:rPr>
          <w:rFonts w:ascii="Simplified Arabic" w:hAnsi="Simplified Arabic" w:cs="Simplified Arabic" w:hint="cs"/>
          <w:sz w:val="20"/>
          <w:szCs w:val="20"/>
          <w:rtl/>
          <w:lang w:val="en-CA" w:eastAsia="en-CA"/>
        </w:rPr>
        <w:t xml:space="preserve">المقرر </w:t>
      </w:r>
      <w:hyperlink r:id="rId13" w:history="1">
        <w:r w:rsidR="00C2658E" w:rsidRPr="00965225">
          <w:rPr>
            <w:rStyle w:val="Hyperlink"/>
            <w:rFonts w:ascii="Simplified Arabic" w:hAnsi="Simplified Arabic" w:cs="Simplified Arabic"/>
            <w:sz w:val="20"/>
            <w:szCs w:val="20"/>
            <w:rtl/>
            <w:lang w:val="en-CA" w:eastAsia="en-CA"/>
          </w:rPr>
          <w:t>13/17</w:t>
        </w:r>
      </w:hyperlink>
      <w:r w:rsidR="00C2658E">
        <w:rPr>
          <w:rFonts w:ascii="Simplified Arabic" w:hAnsi="Simplified Arabic" w:cs="Simplified Arabic" w:hint="cs"/>
          <w:sz w:val="20"/>
          <w:szCs w:val="20"/>
          <w:rtl/>
          <w:lang w:val="en-CA" w:eastAsia="en-CA"/>
        </w:rPr>
        <w:t>.</w:t>
      </w:r>
    </w:p>
  </w:footnote>
  <w:footnote w:id="25">
    <w:p w14:paraId="2AEAF0DD" w14:textId="2C1B0641" w:rsidR="00782BA0" w:rsidRPr="007C23FC" w:rsidRDefault="00782BA0" w:rsidP="007C23FC">
      <w:pPr>
        <w:pStyle w:val="FootnoteText"/>
        <w:keepLines w:val="0"/>
        <w:bidi/>
        <w:ind w:firstLine="0"/>
        <w:jc w:val="left"/>
        <w:rPr>
          <w:sz w:val="20"/>
          <w:szCs w:val="20"/>
          <w:vertAlign w:val="superscript"/>
          <w:rtl/>
          <w:lang w:val="en-CA" w:eastAsia="en-CA"/>
        </w:rPr>
      </w:pPr>
      <w:r w:rsidRPr="00782BA0">
        <w:rPr>
          <w:sz w:val="20"/>
          <w:szCs w:val="20"/>
          <w:vertAlign w:val="superscript"/>
          <w:lang w:val="en-CA" w:eastAsia="en-CA"/>
        </w:rPr>
        <w:t>1</w:t>
      </w:r>
      <w:r w:rsidRPr="007C23FC">
        <w:rPr>
          <w:sz w:val="20"/>
          <w:szCs w:val="20"/>
          <w:vertAlign w:val="superscript"/>
          <w:lang w:val="en-CA" w:eastAsia="en-CA"/>
        </w:rPr>
        <w:t xml:space="preserve"> </w:t>
      </w:r>
      <w:r>
        <w:rPr>
          <w:rFonts w:hint="cs"/>
          <w:sz w:val="20"/>
          <w:szCs w:val="20"/>
          <w:vertAlign w:val="superscript"/>
          <w:rtl/>
          <w:lang w:val="en-CA" w:eastAsia="en-CA"/>
        </w:rPr>
        <w:t xml:space="preserve"> </w:t>
      </w:r>
      <w:r w:rsidRPr="007C23FC">
        <w:rPr>
          <w:rFonts w:ascii="Simplified Arabic" w:hAnsi="Simplified Arabic" w:cs="Simplified Arabic"/>
          <w:sz w:val="20"/>
          <w:szCs w:val="20"/>
          <w:rtl/>
          <w:lang w:val="en-CA" w:eastAsia="en-CA"/>
        </w:rPr>
        <w:t xml:space="preserve">بما في ذلك المنشور المعنون </w:t>
      </w:r>
      <w:r w:rsidRPr="00711B55">
        <w:rPr>
          <w:rFonts w:ascii="Simplified Arabic" w:hAnsi="Simplified Arabic" w:cs="Simplified Arabic"/>
          <w:i/>
          <w:iCs/>
          <w:sz w:val="20"/>
          <w:szCs w:val="20"/>
          <w:rtl/>
          <w:lang w:val="en-CA" w:eastAsia="en-CA"/>
        </w:rPr>
        <w:t xml:space="preserve">علم </w:t>
      </w:r>
      <w:r w:rsidRPr="00711B55">
        <w:rPr>
          <w:rFonts w:ascii="Simplified Arabic" w:hAnsi="Simplified Arabic" w:cs="Simplified Arabic" w:hint="cs"/>
          <w:i/>
          <w:iCs/>
          <w:sz w:val="20"/>
          <w:szCs w:val="20"/>
          <w:rtl/>
          <w:lang w:val="en-CA" w:eastAsia="en-CA"/>
        </w:rPr>
        <w:t>البيولوجيا</w:t>
      </w:r>
      <w:r w:rsidRPr="00711B55">
        <w:rPr>
          <w:rFonts w:ascii="Simplified Arabic" w:hAnsi="Simplified Arabic" w:cs="Simplified Arabic"/>
          <w:i/>
          <w:iCs/>
          <w:sz w:val="20"/>
          <w:szCs w:val="20"/>
          <w:rtl/>
          <w:lang w:val="en-CA" w:eastAsia="en-CA"/>
        </w:rPr>
        <w:t xml:space="preserve"> </w:t>
      </w:r>
      <w:r w:rsidR="00ED3902" w:rsidRPr="00711B55">
        <w:rPr>
          <w:rFonts w:ascii="Simplified Arabic" w:hAnsi="Simplified Arabic" w:cs="Simplified Arabic" w:hint="cs"/>
          <w:i/>
          <w:iCs/>
          <w:sz w:val="20"/>
          <w:szCs w:val="20"/>
          <w:rtl/>
          <w:lang w:val="en-CA" w:eastAsia="en-CA"/>
        </w:rPr>
        <w:t>التركيبية</w:t>
      </w:r>
      <w:r w:rsidR="00ED3902" w:rsidRPr="00ED3902">
        <w:rPr>
          <w:rFonts w:ascii="Simplified Arabic" w:hAnsi="Simplified Arabic" w:cs="Simplified Arabic" w:hint="cs"/>
          <w:sz w:val="20"/>
          <w:szCs w:val="20"/>
          <w:rtl/>
          <w:lang w:val="en-CA" w:eastAsia="en-CA"/>
        </w:rPr>
        <w:t xml:space="preserve"> (</w:t>
      </w:r>
      <w:r w:rsidRPr="007C23FC">
        <w:rPr>
          <w:rFonts w:ascii="Simplified Arabic" w:hAnsi="Simplified Arabic" w:cs="Simplified Arabic"/>
          <w:sz w:val="20"/>
          <w:szCs w:val="20"/>
          <w:rtl/>
          <w:lang w:val="en-CA" w:eastAsia="en-CA"/>
        </w:rPr>
        <w:t xml:space="preserve">رقم 100 في السلسلة </w:t>
      </w:r>
      <w:r>
        <w:rPr>
          <w:rFonts w:ascii="Simplified Arabic" w:hAnsi="Simplified Arabic" w:cs="Simplified Arabic" w:hint="cs"/>
          <w:sz w:val="20"/>
          <w:szCs w:val="20"/>
          <w:rtl/>
          <w:lang w:val="en-CA" w:eastAsia="en-CA"/>
        </w:rPr>
        <w:t>التقنية</w:t>
      </w:r>
      <w:r w:rsidRPr="007C23FC">
        <w:rPr>
          <w:rFonts w:ascii="Simplified Arabic" w:hAnsi="Simplified Arabic" w:cs="Simplified Arabic"/>
          <w:sz w:val="20"/>
          <w:szCs w:val="20"/>
          <w:rtl/>
          <w:lang w:val="en-CA" w:eastAsia="en-CA"/>
        </w:rPr>
        <w:t xml:space="preserve"> لاتفاقية التنوع البيولوجي) والوثيقة </w:t>
      </w:r>
      <w:hyperlink r:id="rId14" w:history="1">
        <w:r w:rsidRPr="003A7689">
          <w:rPr>
            <w:rStyle w:val="Hyperlink"/>
            <w:rFonts w:asciiTheme="majorBidi" w:hAnsiTheme="majorBidi" w:cstheme="majorBidi"/>
            <w:szCs w:val="18"/>
            <w:lang w:val="en-CA" w:eastAsia="en-CA"/>
          </w:rPr>
          <w:t>CBD/SYNBIO/AHTEG/2024/1/3</w:t>
        </w:r>
      </w:hyperlink>
      <w:r w:rsidRPr="007C23FC">
        <w:rPr>
          <w:rFonts w:ascii="Simplified Arabic" w:hAnsi="Simplified Arabic" w:cs="Simplified Arabic"/>
          <w:sz w:val="20"/>
          <w:szCs w:val="20"/>
          <w:rtl/>
          <w:lang w:val="en-CA" w:eastAsia="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7AD2" w14:textId="591469BC" w:rsidR="006F24DA" w:rsidRPr="005C54B6" w:rsidRDefault="00A365F9" w:rsidP="006615AB">
    <w:pPr>
      <w:pStyle w:val="Header"/>
      <w:pBdr>
        <w:bottom w:val="single" w:sz="4" w:space="1" w:color="auto"/>
      </w:pBdr>
      <w:tabs>
        <w:tab w:val="clear" w:pos="4320"/>
        <w:tab w:val="clear" w:pos="8640"/>
      </w:tabs>
      <w:kinsoku w:val="0"/>
      <w:overflowPunct w:val="0"/>
      <w:autoSpaceDE w:val="0"/>
      <w:autoSpaceDN w:val="0"/>
      <w:bidi/>
      <w:jc w:val="left"/>
      <w:rPr>
        <w:noProof/>
        <w:kern w:val="22"/>
        <w:lang w:val="en-US"/>
      </w:rPr>
    </w:pPr>
    <w:r>
      <w:rPr>
        <w:noProof/>
        <w:kern w:val="22"/>
        <w:lang w:val="en-US"/>
      </w:rPr>
      <w:t>CBD/SBSTTA/</w:t>
    </w:r>
    <w:r w:rsidR="008961D4">
      <w:rPr>
        <w:noProof/>
        <w:kern w:val="22"/>
        <w:lang w:val="en-US"/>
      </w:rPr>
      <w:t>28/4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FDC" w14:textId="78251000" w:rsidR="00FA3531" w:rsidRPr="00A365F9" w:rsidRDefault="00A365F9" w:rsidP="005A3E59">
    <w:pPr>
      <w:pStyle w:val="Header"/>
      <w:pBdr>
        <w:bottom w:val="single" w:sz="4" w:space="1" w:color="auto"/>
      </w:pBdr>
      <w:rPr>
        <w:lang w:val="en-US"/>
      </w:rPr>
    </w:pPr>
    <w:r>
      <w:rPr>
        <w:lang w:val="en-US"/>
      </w:rPr>
      <w:t>CBD/SBSTTA/</w:t>
    </w:r>
    <w:r w:rsidR="008961D4">
      <w:rPr>
        <w:lang w:val="en-US"/>
      </w:rPr>
      <w:t>28/4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BC4D" w14:textId="62D985CE" w:rsidR="00CC0C78" w:rsidRPr="00D26464" w:rsidRDefault="00CC0C78" w:rsidP="00CC0C78">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00B7" w14:textId="0B6A64C3" w:rsidR="00D26464" w:rsidRPr="00D26464" w:rsidRDefault="007F2A4B" w:rsidP="007F2A4B">
    <w:pPr>
      <w:pStyle w:val="Header"/>
      <w:pBdr>
        <w:bottom w:val="single" w:sz="4" w:space="1" w:color="auto"/>
      </w:pBdr>
      <w:jc w:val="right"/>
      <w:rPr>
        <w:lang w:val="en-US"/>
      </w:rPr>
    </w:pPr>
    <w:r>
      <w:rPr>
        <w:lang w:val="en-US"/>
      </w:rPr>
      <w:t>CBD/SBSTTA/28/4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1978"/>
    <w:multiLevelType w:val="hybridMultilevel"/>
    <w:tmpl w:val="4E9E8F28"/>
    <w:lvl w:ilvl="0" w:tplc="6F8492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C49B0"/>
    <w:multiLevelType w:val="hybridMultilevel"/>
    <w:tmpl w:val="AD52C764"/>
    <w:lvl w:ilvl="0" w:tplc="C4E878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C2F43"/>
    <w:multiLevelType w:val="hybridMultilevel"/>
    <w:tmpl w:val="1D245676"/>
    <w:lvl w:ilvl="0" w:tplc="5A640BDA">
      <w:start w:val="1"/>
      <w:numFmt w:val="arabicAbjad"/>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B864F24"/>
    <w:multiLevelType w:val="hybridMultilevel"/>
    <w:tmpl w:val="440E29EE"/>
    <w:lvl w:ilvl="0" w:tplc="5A640BD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950AC4"/>
    <w:multiLevelType w:val="hybridMultilevel"/>
    <w:tmpl w:val="907A3AA8"/>
    <w:lvl w:ilvl="0" w:tplc="B06243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5960D2"/>
    <w:multiLevelType w:val="hybridMultilevel"/>
    <w:tmpl w:val="708AF974"/>
    <w:lvl w:ilvl="0" w:tplc="872AEC3C">
      <w:start w:val="1"/>
      <w:numFmt w:val="decimal"/>
      <w:lvlText w:val="%1-"/>
      <w:lvlJc w:val="left"/>
      <w:pPr>
        <w:ind w:left="720" w:hanging="360"/>
      </w:pPr>
      <w:rPr>
        <w:rFonts w:ascii="Simplified Arabic" w:hAnsi="Simplified Arabic" w:cs="Simplified Arabic"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B44930"/>
    <w:multiLevelType w:val="hybridMultilevel"/>
    <w:tmpl w:val="AD7887A0"/>
    <w:lvl w:ilvl="0" w:tplc="A93288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D2665"/>
    <w:multiLevelType w:val="hybridMultilevel"/>
    <w:tmpl w:val="74F2C844"/>
    <w:lvl w:ilvl="0" w:tplc="92B24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6BE70BE"/>
    <w:multiLevelType w:val="hybridMultilevel"/>
    <w:tmpl w:val="FA0C5360"/>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0"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92F193C"/>
    <w:multiLevelType w:val="hybridMultilevel"/>
    <w:tmpl w:val="A308030C"/>
    <w:lvl w:ilvl="0" w:tplc="26A62DE2">
      <w:start w:val="1"/>
      <w:numFmt w:val="decimal"/>
      <w:lvlText w:val="%1-"/>
      <w:lvlJc w:val="left"/>
      <w:pPr>
        <w:ind w:left="2340" w:hanging="360"/>
      </w:pPr>
      <w:rPr>
        <w:rFonts w:hint="default"/>
        <w:i/>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4753907"/>
    <w:multiLevelType w:val="hybridMultilevel"/>
    <w:tmpl w:val="E1ECA482"/>
    <w:lvl w:ilvl="0" w:tplc="EE68B378">
      <w:start w:val="1"/>
      <w:numFmt w:val="decimal"/>
      <w:lvlText w:val="(%1)"/>
      <w:lvlJc w:val="left"/>
      <w:pPr>
        <w:ind w:left="1365"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1D53C3"/>
    <w:multiLevelType w:val="hybridMultilevel"/>
    <w:tmpl w:val="B11871BC"/>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5" w15:restartNumberingAfterBreak="0">
    <w:nsid w:val="3A366D00"/>
    <w:multiLevelType w:val="hybridMultilevel"/>
    <w:tmpl w:val="68A27716"/>
    <w:lvl w:ilvl="0" w:tplc="5A640BDA">
      <w:start w:val="1"/>
      <w:numFmt w:val="arabicAbjad"/>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CD033E5"/>
    <w:multiLevelType w:val="hybridMultilevel"/>
    <w:tmpl w:val="3DAEC700"/>
    <w:lvl w:ilvl="0" w:tplc="5A640BDA">
      <w:start w:val="1"/>
      <w:numFmt w:val="arabicAbjad"/>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7"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9D5F66"/>
    <w:multiLevelType w:val="multilevel"/>
    <w:tmpl w:val="222A08B4"/>
    <w:styleLink w:val="ListCBD"/>
    <w:lvl w:ilvl="0">
      <w:start w:val="1"/>
      <w:numFmt w:val="decimal"/>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7D849D8"/>
    <w:multiLevelType w:val="hybridMultilevel"/>
    <w:tmpl w:val="43825BFC"/>
    <w:lvl w:ilvl="0" w:tplc="D26CF91A">
      <w:start w:val="1"/>
      <w:numFmt w:val="decimal"/>
      <w:lvlText w:val="%1-"/>
      <w:lvlJc w:val="left"/>
      <w:pPr>
        <w:ind w:left="720" w:hanging="360"/>
      </w:pPr>
      <w:rPr>
        <w:rFonts w:ascii="Simplified Arabic" w:hAnsi="Simplified Arabic" w:cs="Simplified Arabic"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943BEE"/>
    <w:multiLevelType w:val="multilevel"/>
    <w:tmpl w:val="222A08B4"/>
    <w:numStyleLink w:val="ListCBD"/>
  </w:abstractNum>
  <w:abstractNum w:abstractNumId="24" w15:restartNumberingAfterBreak="0">
    <w:nsid w:val="63561BB5"/>
    <w:multiLevelType w:val="hybridMultilevel"/>
    <w:tmpl w:val="34481442"/>
    <w:lvl w:ilvl="0" w:tplc="AF000392">
      <w:start w:val="1"/>
      <w:numFmt w:val="decimal"/>
      <w:lvlText w:val="(%1)"/>
      <w:lvlJc w:val="left"/>
      <w:pPr>
        <w:ind w:left="1365" w:hanging="360"/>
      </w:pPr>
      <w:rPr>
        <w:rFonts w:hint="default"/>
      </w:rPr>
    </w:lvl>
    <w:lvl w:ilvl="1" w:tplc="04090019">
      <w:start w:val="1"/>
      <w:numFmt w:val="lowerLetter"/>
      <w:lvlText w:val="%2."/>
      <w:lvlJc w:val="left"/>
      <w:pPr>
        <w:ind w:left="2085" w:hanging="360"/>
      </w:pPr>
    </w:lvl>
    <w:lvl w:ilvl="2" w:tplc="0409001B">
      <w:start w:val="1"/>
      <w:numFmt w:val="lowerRoman"/>
      <w:lvlText w:val="%3."/>
      <w:lvlJc w:val="right"/>
      <w:pPr>
        <w:ind w:left="2805" w:hanging="180"/>
      </w:pPr>
    </w:lvl>
    <w:lvl w:ilvl="3" w:tplc="0409000F">
      <w:start w:val="1"/>
      <w:numFmt w:val="decimal"/>
      <w:lvlText w:val="%4."/>
      <w:lvlJc w:val="left"/>
      <w:pPr>
        <w:ind w:left="3525" w:hanging="360"/>
      </w:pPr>
    </w:lvl>
    <w:lvl w:ilvl="4" w:tplc="04090019">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25" w15:restartNumberingAfterBreak="0">
    <w:nsid w:val="66761164"/>
    <w:multiLevelType w:val="hybridMultilevel"/>
    <w:tmpl w:val="9780A49E"/>
    <w:lvl w:ilvl="0" w:tplc="5A640BDA">
      <w:start w:val="1"/>
      <w:numFmt w:val="arabicAbjad"/>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68746FEF"/>
    <w:multiLevelType w:val="hybridMultilevel"/>
    <w:tmpl w:val="CC16F73A"/>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4CD388F"/>
    <w:multiLevelType w:val="hybridMultilevel"/>
    <w:tmpl w:val="DAF816CE"/>
    <w:lvl w:ilvl="0" w:tplc="E9A4D7F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55676902">
    <w:abstractNumId w:val="12"/>
  </w:num>
  <w:num w:numId="2" w16cid:durableId="190728141">
    <w:abstractNumId w:val="21"/>
  </w:num>
  <w:num w:numId="3" w16cid:durableId="255095942">
    <w:abstractNumId w:val="18"/>
  </w:num>
  <w:num w:numId="4" w16cid:durableId="320354325">
    <w:abstractNumId w:val="21"/>
  </w:num>
  <w:num w:numId="5" w16cid:durableId="65416179">
    <w:abstractNumId w:val="19"/>
  </w:num>
  <w:num w:numId="6" w16cid:durableId="793327173">
    <w:abstractNumId w:val="27"/>
  </w:num>
  <w:num w:numId="7" w16cid:durableId="1626615899">
    <w:abstractNumId w:val="17"/>
  </w:num>
  <w:num w:numId="8" w16cid:durableId="960385107">
    <w:abstractNumId w:val="20"/>
  </w:num>
  <w:num w:numId="9" w16cid:durableId="323945383">
    <w:abstractNumId w:val="23"/>
  </w:num>
  <w:num w:numId="10" w16cid:durableId="1844126713">
    <w:abstractNumId w:val="7"/>
  </w:num>
  <w:num w:numId="11" w16cid:durableId="1572691180">
    <w:abstractNumId w:val="11"/>
  </w:num>
  <w:num w:numId="12" w16cid:durableId="1217620862">
    <w:abstractNumId w:val="25"/>
  </w:num>
  <w:num w:numId="13" w16cid:durableId="285628663">
    <w:abstractNumId w:val="2"/>
  </w:num>
  <w:num w:numId="14" w16cid:durableId="1193152522">
    <w:abstractNumId w:val="28"/>
  </w:num>
  <w:num w:numId="15" w16cid:durableId="898056709">
    <w:abstractNumId w:val="15"/>
  </w:num>
  <w:num w:numId="16" w16cid:durableId="75051680">
    <w:abstractNumId w:val="1"/>
  </w:num>
  <w:num w:numId="17" w16cid:durableId="242498967">
    <w:abstractNumId w:val="26"/>
  </w:num>
  <w:num w:numId="18" w16cid:durableId="646713655">
    <w:abstractNumId w:val="10"/>
  </w:num>
  <w:num w:numId="19" w16cid:durableId="1840734072">
    <w:abstractNumId w:val="4"/>
  </w:num>
  <w:num w:numId="20" w16cid:durableId="1609002304">
    <w:abstractNumId w:val="14"/>
  </w:num>
  <w:num w:numId="21" w16cid:durableId="1888373391">
    <w:abstractNumId w:val="9"/>
  </w:num>
  <w:num w:numId="22" w16cid:durableId="1669358992">
    <w:abstractNumId w:val="8"/>
  </w:num>
  <w:num w:numId="23" w16cid:durableId="1955863458">
    <w:abstractNumId w:val="6"/>
  </w:num>
  <w:num w:numId="24" w16cid:durableId="1886722616">
    <w:abstractNumId w:val="16"/>
  </w:num>
  <w:num w:numId="25" w16cid:durableId="1728264521">
    <w:abstractNumId w:val="24"/>
  </w:num>
  <w:num w:numId="26" w16cid:durableId="751851943">
    <w:abstractNumId w:val="13"/>
  </w:num>
  <w:num w:numId="27" w16cid:durableId="1514301257">
    <w:abstractNumId w:val="0"/>
  </w:num>
  <w:num w:numId="28" w16cid:durableId="519782591">
    <w:abstractNumId w:val="5"/>
  </w:num>
  <w:num w:numId="29" w16cid:durableId="2141992281">
    <w:abstractNumId w:val="22"/>
  </w:num>
  <w:num w:numId="30" w16cid:durableId="664208025">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884"/>
    <w:rsid w:val="0000368E"/>
    <w:rsid w:val="00005D37"/>
    <w:rsid w:val="000064E9"/>
    <w:rsid w:val="00010670"/>
    <w:rsid w:val="00010828"/>
    <w:rsid w:val="00011E51"/>
    <w:rsid w:val="000140F0"/>
    <w:rsid w:val="00014680"/>
    <w:rsid w:val="00016EA4"/>
    <w:rsid w:val="000219AC"/>
    <w:rsid w:val="00022207"/>
    <w:rsid w:val="00022961"/>
    <w:rsid w:val="00022A8C"/>
    <w:rsid w:val="0002305A"/>
    <w:rsid w:val="000233C7"/>
    <w:rsid w:val="0002340E"/>
    <w:rsid w:val="000237EC"/>
    <w:rsid w:val="0002421D"/>
    <w:rsid w:val="00025097"/>
    <w:rsid w:val="00025825"/>
    <w:rsid w:val="00025AC1"/>
    <w:rsid w:val="00025D8F"/>
    <w:rsid w:val="00026BF4"/>
    <w:rsid w:val="0002792C"/>
    <w:rsid w:val="000279DB"/>
    <w:rsid w:val="00030081"/>
    <w:rsid w:val="00030F89"/>
    <w:rsid w:val="00031D24"/>
    <w:rsid w:val="00031F26"/>
    <w:rsid w:val="00032509"/>
    <w:rsid w:val="00033843"/>
    <w:rsid w:val="00037873"/>
    <w:rsid w:val="00041C79"/>
    <w:rsid w:val="000428F5"/>
    <w:rsid w:val="00042DE7"/>
    <w:rsid w:val="000454F5"/>
    <w:rsid w:val="00045CAA"/>
    <w:rsid w:val="00047099"/>
    <w:rsid w:val="00047B0C"/>
    <w:rsid w:val="00051A81"/>
    <w:rsid w:val="00054381"/>
    <w:rsid w:val="000543F9"/>
    <w:rsid w:val="00054AD6"/>
    <w:rsid w:val="00054C36"/>
    <w:rsid w:val="00055300"/>
    <w:rsid w:val="000568D0"/>
    <w:rsid w:val="000572EB"/>
    <w:rsid w:val="00057D86"/>
    <w:rsid w:val="000622AC"/>
    <w:rsid w:val="0006258E"/>
    <w:rsid w:val="000625BC"/>
    <w:rsid w:val="00062695"/>
    <w:rsid w:val="000649DC"/>
    <w:rsid w:val="0006516D"/>
    <w:rsid w:val="00065E6A"/>
    <w:rsid w:val="00065F4B"/>
    <w:rsid w:val="000660D4"/>
    <w:rsid w:val="00066481"/>
    <w:rsid w:val="00066F7F"/>
    <w:rsid w:val="00067E23"/>
    <w:rsid w:val="000711E1"/>
    <w:rsid w:val="000713CE"/>
    <w:rsid w:val="00073708"/>
    <w:rsid w:val="0007387F"/>
    <w:rsid w:val="00075576"/>
    <w:rsid w:val="000760C5"/>
    <w:rsid w:val="0007764D"/>
    <w:rsid w:val="00081272"/>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574A"/>
    <w:rsid w:val="000A7155"/>
    <w:rsid w:val="000A78B7"/>
    <w:rsid w:val="000A78C6"/>
    <w:rsid w:val="000A7FD3"/>
    <w:rsid w:val="000B03F1"/>
    <w:rsid w:val="000B0E06"/>
    <w:rsid w:val="000B29D0"/>
    <w:rsid w:val="000B2BD3"/>
    <w:rsid w:val="000B4B82"/>
    <w:rsid w:val="000B53A0"/>
    <w:rsid w:val="000B63A4"/>
    <w:rsid w:val="000B6647"/>
    <w:rsid w:val="000B7E0F"/>
    <w:rsid w:val="000B7E25"/>
    <w:rsid w:val="000C0851"/>
    <w:rsid w:val="000C146B"/>
    <w:rsid w:val="000C38AD"/>
    <w:rsid w:val="000C4344"/>
    <w:rsid w:val="000C4B9D"/>
    <w:rsid w:val="000C5048"/>
    <w:rsid w:val="000C7797"/>
    <w:rsid w:val="000D0B3C"/>
    <w:rsid w:val="000D0BBE"/>
    <w:rsid w:val="000D1B4A"/>
    <w:rsid w:val="000D20DA"/>
    <w:rsid w:val="000D2448"/>
    <w:rsid w:val="000D34F1"/>
    <w:rsid w:val="000D4752"/>
    <w:rsid w:val="000D49B4"/>
    <w:rsid w:val="000D50A1"/>
    <w:rsid w:val="000D520F"/>
    <w:rsid w:val="000D7455"/>
    <w:rsid w:val="000D7FEA"/>
    <w:rsid w:val="000E0139"/>
    <w:rsid w:val="000E1778"/>
    <w:rsid w:val="000E27CF"/>
    <w:rsid w:val="000E2E36"/>
    <w:rsid w:val="000E637D"/>
    <w:rsid w:val="000E65CB"/>
    <w:rsid w:val="000E6B6E"/>
    <w:rsid w:val="000E6C79"/>
    <w:rsid w:val="000E7762"/>
    <w:rsid w:val="000E7E6A"/>
    <w:rsid w:val="000F0036"/>
    <w:rsid w:val="000F07D4"/>
    <w:rsid w:val="000F0AEB"/>
    <w:rsid w:val="000F110E"/>
    <w:rsid w:val="000F31EA"/>
    <w:rsid w:val="000F3A7A"/>
    <w:rsid w:val="000F3F42"/>
    <w:rsid w:val="000F5384"/>
    <w:rsid w:val="000F63AB"/>
    <w:rsid w:val="000F6492"/>
    <w:rsid w:val="000F6CDF"/>
    <w:rsid w:val="000F72D7"/>
    <w:rsid w:val="00101FFA"/>
    <w:rsid w:val="00102016"/>
    <w:rsid w:val="001040FB"/>
    <w:rsid w:val="001073FE"/>
    <w:rsid w:val="00107743"/>
    <w:rsid w:val="00111B6F"/>
    <w:rsid w:val="00112647"/>
    <w:rsid w:val="00113811"/>
    <w:rsid w:val="00113D8F"/>
    <w:rsid w:val="001140C9"/>
    <w:rsid w:val="00115F22"/>
    <w:rsid w:val="00116045"/>
    <w:rsid w:val="00117E3F"/>
    <w:rsid w:val="001205EA"/>
    <w:rsid w:val="001214A7"/>
    <w:rsid w:val="0012214B"/>
    <w:rsid w:val="001233E5"/>
    <w:rsid w:val="0012428E"/>
    <w:rsid w:val="001244A0"/>
    <w:rsid w:val="001247CB"/>
    <w:rsid w:val="00124FD0"/>
    <w:rsid w:val="00125314"/>
    <w:rsid w:val="00125327"/>
    <w:rsid w:val="001254CB"/>
    <w:rsid w:val="0012737B"/>
    <w:rsid w:val="00127B59"/>
    <w:rsid w:val="00130393"/>
    <w:rsid w:val="0013100E"/>
    <w:rsid w:val="00131C85"/>
    <w:rsid w:val="00132FF2"/>
    <w:rsid w:val="00133ACE"/>
    <w:rsid w:val="00133FCF"/>
    <w:rsid w:val="001340BA"/>
    <w:rsid w:val="0013705A"/>
    <w:rsid w:val="00137DF1"/>
    <w:rsid w:val="001410F4"/>
    <w:rsid w:val="001413E6"/>
    <w:rsid w:val="00141C1A"/>
    <w:rsid w:val="00141C23"/>
    <w:rsid w:val="00143E00"/>
    <w:rsid w:val="001461E7"/>
    <w:rsid w:val="00146762"/>
    <w:rsid w:val="00146AAB"/>
    <w:rsid w:val="001470DB"/>
    <w:rsid w:val="001471D6"/>
    <w:rsid w:val="00150128"/>
    <w:rsid w:val="00151A36"/>
    <w:rsid w:val="00153747"/>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560"/>
    <w:rsid w:val="00173A32"/>
    <w:rsid w:val="0017442E"/>
    <w:rsid w:val="00174B0E"/>
    <w:rsid w:val="001761CE"/>
    <w:rsid w:val="00176FBE"/>
    <w:rsid w:val="001770D3"/>
    <w:rsid w:val="001805D3"/>
    <w:rsid w:val="0018119F"/>
    <w:rsid w:val="001811C2"/>
    <w:rsid w:val="00181B63"/>
    <w:rsid w:val="00183C15"/>
    <w:rsid w:val="001840E6"/>
    <w:rsid w:val="001866E6"/>
    <w:rsid w:val="0018696B"/>
    <w:rsid w:val="00186D8B"/>
    <w:rsid w:val="00187881"/>
    <w:rsid w:val="00190278"/>
    <w:rsid w:val="001917E0"/>
    <w:rsid w:val="00191AFE"/>
    <w:rsid w:val="00192E06"/>
    <w:rsid w:val="001947EB"/>
    <w:rsid w:val="00195338"/>
    <w:rsid w:val="001A04BE"/>
    <w:rsid w:val="001A3932"/>
    <w:rsid w:val="001A5072"/>
    <w:rsid w:val="001A65AF"/>
    <w:rsid w:val="001A6F1F"/>
    <w:rsid w:val="001A7941"/>
    <w:rsid w:val="001B2C93"/>
    <w:rsid w:val="001B495E"/>
    <w:rsid w:val="001C09DB"/>
    <w:rsid w:val="001C0DA8"/>
    <w:rsid w:val="001C1566"/>
    <w:rsid w:val="001C2674"/>
    <w:rsid w:val="001C2700"/>
    <w:rsid w:val="001C2CBA"/>
    <w:rsid w:val="001C3007"/>
    <w:rsid w:val="001C35A3"/>
    <w:rsid w:val="001C36B1"/>
    <w:rsid w:val="001C45CE"/>
    <w:rsid w:val="001C5594"/>
    <w:rsid w:val="001C6300"/>
    <w:rsid w:val="001C7AED"/>
    <w:rsid w:val="001D21D7"/>
    <w:rsid w:val="001D47F8"/>
    <w:rsid w:val="001D4B85"/>
    <w:rsid w:val="001D636B"/>
    <w:rsid w:val="001D7B50"/>
    <w:rsid w:val="001E1730"/>
    <w:rsid w:val="001E2453"/>
    <w:rsid w:val="001E3C2A"/>
    <w:rsid w:val="001E4FE5"/>
    <w:rsid w:val="001E59BC"/>
    <w:rsid w:val="001E6460"/>
    <w:rsid w:val="001F27AF"/>
    <w:rsid w:val="001F4992"/>
    <w:rsid w:val="001F4A28"/>
    <w:rsid w:val="001F4A6F"/>
    <w:rsid w:val="001F4AF0"/>
    <w:rsid w:val="001F5181"/>
    <w:rsid w:val="001F6379"/>
    <w:rsid w:val="001F68D7"/>
    <w:rsid w:val="001F695A"/>
    <w:rsid w:val="001F71FD"/>
    <w:rsid w:val="00200710"/>
    <w:rsid w:val="0020085D"/>
    <w:rsid w:val="00203570"/>
    <w:rsid w:val="00204415"/>
    <w:rsid w:val="00204B97"/>
    <w:rsid w:val="002055DF"/>
    <w:rsid w:val="00205684"/>
    <w:rsid w:val="002060AA"/>
    <w:rsid w:val="0020670A"/>
    <w:rsid w:val="00207A6E"/>
    <w:rsid w:val="00210CCB"/>
    <w:rsid w:val="002122E1"/>
    <w:rsid w:val="002142AC"/>
    <w:rsid w:val="00214C81"/>
    <w:rsid w:val="00215AAD"/>
    <w:rsid w:val="00216091"/>
    <w:rsid w:val="002164D0"/>
    <w:rsid w:val="002211FD"/>
    <w:rsid w:val="00221F5A"/>
    <w:rsid w:val="002231E4"/>
    <w:rsid w:val="00223F71"/>
    <w:rsid w:val="00224577"/>
    <w:rsid w:val="00224B92"/>
    <w:rsid w:val="002267A5"/>
    <w:rsid w:val="00227E6A"/>
    <w:rsid w:val="002314C2"/>
    <w:rsid w:val="00231558"/>
    <w:rsid w:val="002315B3"/>
    <w:rsid w:val="00232061"/>
    <w:rsid w:val="00232D69"/>
    <w:rsid w:val="002350BC"/>
    <w:rsid w:val="002357E1"/>
    <w:rsid w:val="00235AF7"/>
    <w:rsid w:val="00235BC9"/>
    <w:rsid w:val="00240281"/>
    <w:rsid w:val="00240433"/>
    <w:rsid w:val="00240592"/>
    <w:rsid w:val="002405F5"/>
    <w:rsid w:val="00240794"/>
    <w:rsid w:val="00240F94"/>
    <w:rsid w:val="00243471"/>
    <w:rsid w:val="002436A7"/>
    <w:rsid w:val="002443FE"/>
    <w:rsid w:val="002445C6"/>
    <w:rsid w:val="00244761"/>
    <w:rsid w:val="002454B8"/>
    <w:rsid w:val="00245C66"/>
    <w:rsid w:val="0024600F"/>
    <w:rsid w:val="00250D5A"/>
    <w:rsid w:val="00252624"/>
    <w:rsid w:val="00252897"/>
    <w:rsid w:val="0025306B"/>
    <w:rsid w:val="00255008"/>
    <w:rsid w:val="00255BD4"/>
    <w:rsid w:val="002569B4"/>
    <w:rsid w:val="00256A24"/>
    <w:rsid w:val="002622C8"/>
    <w:rsid w:val="00262526"/>
    <w:rsid w:val="0026256A"/>
    <w:rsid w:val="002629F8"/>
    <w:rsid w:val="00262C99"/>
    <w:rsid w:val="00263F0C"/>
    <w:rsid w:val="0026412A"/>
    <w:rsid w:val="002648D7"/>
    <w:rsid w:val="00264D79"/>
    <w:rsid w:val="002652EF"/>
    <w:rsid w:val="002664F7"/>
    <w:rsid w:val="00267A7B"/>
    <w:rsid w:val="00267FB2"/>
    <w:rsid w:val="00271E49"/>
    <w:rsid w:val="00272B0F"/>
    <w:rsid w:val="00273E30"/>
    <w:rsid w:val="00275EB4"/>
    <w:rsid w:val="002760C3"/>
    <w:rsid w:val="0027680D"/>
    <w:rsid w:val="00281F17"/>
    <w:rsid w:val="0028390E"/>
    <w:rsid w:val="00284083"/>
    <w:rsid w:val="00284C31"/>
    <w:rsid w:val="002851E0"/>
    <w:rsid w:val="00285ECF"/>
    <w:rsid w:val="00287691"/>
    <w:rsid w:val="002878DB"/>
    <w:rsid w:val="0029039D"/>
    <w:rsid w:val="00291DA0"/>
    <w:rsid w:val="0029270E"/>
    <w:rsid w:val="00292B66"/>
    <w:rsid w:val="00292F67"/>
    <w:rsid w:val="00293213"/>
    <w:rsid w:val="0029376E"/>
    <w:rsid w:val="002A0283"/>
    <w:rsid w:val="002A03A3"/>
    <w:rsid w:val="002A0F52"/>
    <w:rsid w:val="002A23AC"/>
    <w:rsid w:val="002A4192"/>
    <w:rsid w:val="002A46E8"/>
    <w:rsid w:val="002A5461"/>
    <w:rsid w:val="002A5732"/>
    <w:rsid w:val="002A632A"/>
    <w:rsid w:val="002A749E"/>
    <w:rsid w:val="002A74A8"/>
    <w:rsid w:val="002A7911"/>
    <w:rsid w:val="002B0735"/>
    <w:rsid w:val="002B0942"/>
    <w:rsid w:val="002B2968"/>
    <w:rsid w:val="002B2983"/>
    <w:rsid w:val="002B2FF3"/>
    <w:rsid w:val="002B6553"/>
    <w:rsid w:val="002B68CB"/>
    <w:rsid w:val="002B6FB2"/>
    <w:rsid w:val="002C0089"/>
    <w:rsid w:val="002C08EC"/>
    <w:rsid w:val="002C0AA7"/>
    <w:rsid w:val="002C28BF"/>
    <w:rsid w:val="002C2D11"/>
    <w:rsid w:val="002C340D"/>
    <w:rsid w:val="002C3731"/>
    <w:rsid w:val="002C48A7"/>
    <w:rsid w:val="002C4BDB"/>
    <w:rsid w:val="002C7FC4"/>
    <w:rsid w:val="002D0018"/>
    <w:rsid w:val="002D0571"/>
    <w:rsid w:val="002D0C14"/>
    <w:rsid w:val="002D17FC"/>
    <w:rsid w:val="002D2C26"/>
    <w:rsid w:val="002D355B"/>
    <w:rsid w:val="002D3C23"/>
    <w:rsid w:val="002D6BF8"/>
    <w:rsid w:val="002E0627"/>
    <w:rsid w:val="002E22CF"/>
    <w:rsid w:val="002E3198"/>
    <w:rsid w:val="002E3E50"/>
    <w:rsid w:val="002E417E"/>
    <w:rsid w:val="002E5C07"/>
    <w:rsid w:val="002E62B3"/>
    <w:rsid w:val="002E731B"/>
    <w:rsid w:val="002E7402"/>
    <w:rsid w:val="002F04D2"/>
    <w:rsid w:val="002F0785"/>
    <w:rsid w:val="002F15BB"/>
    <w:rsid w:val="002F1E78"/>
    <w:rsid w:val="002F3178"/>
    <w:rsid w:val="002F321D"/>
    <w:rsid w:val="002F34D3"/>
    <w:rsid w:val="002F55C7"/>
    <w:rsid w:val="002F6187"/>
    <w:rsid w:val="00301699"/>
    <w:rsid w:val="003016A1"/>
    <w:rsid w:val="00302889"/>
    <w:rsid w:val="00303F7F"/>
    <w:rsid w:val="003056B8"/>
    <w:rsid w:val="00306DC5"/>
    <w:rsid w:val="00307D69"/>
    <w:rsid w:val="003105E9"/>
    <w:rsid w:val="00310BC6"/>
    <w:rsid w:val="00310FA1"/>
    <w:rsid w:val="003117C7"/>
    <w:rsid w:val="00311F35"/>
    <w:rsid w:val="003121E9"/>
    <w:rsid w:val="00312419"/>
    <w:rsid w:val="00312518"/>
    <w:rsid w:val="00312E50"/>
    <w:rsid w:val="00313086"/>
    <w:rsid w:val="00315C0F"/>
    <w:rsid w:val="00316740"/>
    <w:rsid w:val="00316983"/>
    <w:rsid w:val="00317515"/>
    <w:rsid w:val="00317FA7"/>
    <w:rsid w:val="00320360"/>
    <w:rsid w:val="003210FF"/>
    <w:rsid w:val="00321429"/>
    <w:rsid w:val="0032239A"/>
    <w:rsid w:val="00322606"/>
    <w:rsid w:val="0032489D"/>
    <w:rsid w:val="003249C4"/>
    <w:rsid w:val="00325DE3"/>
    <w:rsid w:val="00327DDD"/>
    <w:rsid w:val="003306B9"/>
    <w:rsid w:val="00330D2D"/>
    <w:rsid w:val="00330F27"/>
    <w:rsid w:val="00334236"/>
    <w:rsid w:val="00334530"/>
    <w:rsid w:val="00336766"/>
    <w:rsid w:val="003379AF"/>
    <w:rsid w:val="00337B26"/>
    <w:rsid w:val="00337BF4"/>
    <w:rsid w:val="003400BF"/>
    <w:rsid w:val="00342850"/>
    <w:rsid w:val="00344D0C"/>
    <w:rsid w:val="003507D9"/>
    <w:rsid w:val="00350BF7"/>
    <w:rsid w:val="00350EDA"/>
    <w:rsid w:val="00350F95"/>
    <w:rsid w:val="003524BD"/>
    <w:rsid w:val="003526B2"/>
    <w:rsid w:val="0035272B"/>
    <w:rsid w:val="00352F5B"/>
    <w:rsid w:val="003534D3"/>
    <w:rsid w:val="00353525"/>
    <w:rsid w:val="003544CF"/>
    <w:rsid w:val="00354F1B"/>
    <w:rsid w:val="00356664"/>
    <w:rsid w:val="00361341"/>
    <w:rsid w:val="003618D6"/>
    <w:rsid w:val="003636E1"/>
    <w:rsid w:val="00365429"/>
    <w:rsid w:val="00366762"/>
    <w:rsid w:val="00367608"/>
    <w:rsid w:val="00370F72"/>
    <w:rsid w:val="00371AF7"/>
    <w:rsid w:val="00372652"/>
    <w:rsid w:val="003729B7"/>
    <w:rsid w:val="00372D81"/>
    <w:rsid w:val="00373294"/>
    <w:rsid w:val="00374957"/>
    <w:rsid w:val="003759D5"/>
    <w:rsid w:val="003765A9"/>
    <w:rsid w:val="00380D24"/>
    <w:rsid w:val="003822C0"/>
    <w:rsid w:val="0038241A"/>
    <w:rsid w:val="00382AB0"/>
    <w:rsid w:val="00384005"/>
    <w:rsid w:val="00384170"/>
    <w:rsid w:val="003844B1"/>
    <w:rsid w:val="00385A1D"/>
    <w:rsid w:val="003862E0"/>
    <w:rsid w:val="00386801"/>
    <w:rsid w:val="003877D9"/>
    <w:rsid w:val="00390749"/>
    <w:rsid w:val="003913CE"/>
    <w:rsid w:val="003926FD"/>
    <w:rsid w:val="003942B3"/>
    <w:rsid w:val="003942BF"/>
    <w:rsid w:val="00395F85"/>
    <w:rsid w:val="00396965"/>
    <w:rsid w:val="003969F5"/>
    <w:rsid w:val="003A1817"/>
    <w:rsid w:val="003A2A86"/>
    <w:rsid w:val="003A3225"/>
    <w:rsid w:val="003A322F"/>
    <w:rsid w:val="003A3B71"/>
    <w:rsid w:val="003A3D0F"/>
    <w:rsid w:val="003A4844"/>
    <w:rsid w:val="003A6936"/>
    <w:rsid w:val="003A6EB1"/>
    <w:rsid w:val="003A70A5"/>
    <w:rsid w:val="003A7689"/>
    <w:rsid w:val="003B04B8"/>
    <w:rsid w:val="003B08C4"/>
    <w:rsid w:val="003B0946"/>
    <w:rsid w:val="003B0F2B"/>
    <w:rsid w:val="003B0F3C"/>
    <w:rsid w:val="003B10B9"/>
    <w:rsid w:val="003B2485"/>
    <w:rsid w:val="003B2523"/>
    <w:rsid w:val="003B295A"/>
    <w:rsid w:val="003B3970"/>
    <w:rsid w:val="003B3F74"/>
    <w:rsid w:val="003B4AD9"/>
    <w:rsid w:val="003B505D"/>
    <w:rsid w:val="003B53D4"/>
    <w:rsid w:val="003B71AB"/>
    <w:rsid w:val="003C113F"/>
    <w:rsid w:val="003C3CF4"/>
    <w:rsid w:val="003C40CD"/>
    <w:rsid w:val="003C4ACC"/>
    <w:rsid w:val="003C4DB4"/>
    <w:rsid w:val="003C5785"/>
    <w:rsid w:val="003C5868"/>
    <w:rsid w:val="003C79CD"/>
    <w:rsid w:val="003C79D4"/>
    <w:rsid w:val="003C7CA9"/>
    <w:rsid w:val="003D1EFE"/>
    <w:rsid w:val="003D1FDE"/>
    <w:rsid w:val="003D2FB8"/>
    <w:rsid w:val="003D4821"/>
    <w:rsid w:val="003D73F9"/>
    <w:rsid w:val="003D755A"/>
    <w:rsid w:val="003E028C"/>
    <w:rsid w:val="003E0D3E"/>
    <w:rsid w:val="003E1545"/>
    <w:rsid w:val="003E1C48"/>
    <w:rsid w:val="003E23DB"/>
    <w:rsid w:val="003E2DAE"/>
    <w:rsid w:val="003E45A9"/>
    <w:rsid w:val="003E5832"/>
    <w:rsid w:val="003E5D18"/>
    <w:rsid w:val="003E5F30"/>
    <w:rsid w:val="003E6148"/>
    <w:rsid w:val="003E6C9C"/>
    <w:rsid w:val="003F36C9"/>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17854"/>
    <w:rsid w:val="0042219E"/>
    <w:rsid w:val="004229D7"/>
    <w:rsid w:val="00424F18"/>
    <w:rsid w:val="004250D3"/>
    <w:rsid w:val="004263D4"/>
    <w:rsid w:val="004266CC"/>
    <w:rsid w:val="00430677"/>
    <w:rsid w:val="0043327F"/>
    <w:rsid w:val="0043608A"/>
    <w:rsid w:val="004360FC"/>
    <w:rsid w:val="004361A2"/>
    <w:rsid w:val="00436625"/>
    <w:rsid w:val="00437636"/>
    <w:rsid w:val="00437902"/>
    <w:rsid w:val="00437A56"/>
    <w:rsid w:val="00437E9C"/>
    <w:rsid w:val="00440EDD"/>
    <w:rsid w:val="0044190C"/>
    <w:rsid w:val="00443A1F"/>
    <w:rsid w:val="0044424E"/>
    <w:rsid w:val="004445FE"/>
    <w:rsid w:val="00445554"/>
    <w:rsid w:val="00445631"/>
    <w:rsid w:val="00446BEE"/>
    <w:rsid w:val="00447C1D"/>
    <w:rsid w:val="00447D15"/>
    <w:rsid w:val="0045098B"/>
    <w:rsid w:val="00452994"/>
    <w:rsid w:val="00452EF5"/>
    <w:rsid w:val="004530BB"/>
    <w:rsid w:val="0045338B"/>
    <w:rsid w:val="00453E04"/>
    <w:rsid w:val="0045464D"/>
    <w:rsid w:val="00456164"/>
    <w:rsid w:val="00456629"/>
    <w:rsid w:val="00457332"/>
    <w:rsid w:val="00460C92"/>
    <w:rsid w:val="00461EB6"/>
    <w:rsid w:val="00465750"/>
    <w:rsid w:val="00466864"/>
    <w:rsid w:val="004669D4"/>
    <w:rsid w:val="00466C1E"/>
    <w:rsid w:val="00467A12"/>
    <w:rsid w:val="00470479"/>
    <w:rsid w:val="0047101F"/>
    <w:rsid w:val="00471A50"/>
    <w:rsid w:val="00471A81"/>
    <w:rsid w:val="004723EF"/>
    <w:rsid w:val="0047332E"/>
    <w:rsid w:val="00475070"/>
    <w:rsid w:val="00476CA2"/>
    <w:rsid w:val="00480E0F"/>
    <w:rsid w:val="00480F82"/>
    <w:rsid w:val="004827E7"/>
    <w:rsid w:val="004829E3"/>
    <w:rsid w:val="00482CAA"/>
    <w:rsid w:val="00484729"/>
    <w:rsid w:val="00487B59"/>
    <w:rsid w:val="00490CE3"/>
    <w:rsid w:val="00490D0E"/>
    <w:rsid w:val="004914FD"/>
    <w:rsid w:val="00491725"/>
    <w:rsid w:val="00492B04"/>
    <w:rsid w:val="00492E7F"/>
    <w:rsid w:val="004966A2"/>
    <w:rsid w:val="00496B46"/>
    <w:rsid w:val="004972EB"/>
    <w:rsid w:val="004A017C"/>
    <w:rsid w:val="004A1CA3"/>
    <w:rsid w:val="004A28D9"/>
    <w:rsid w:val="004A2E37"/>
    <w:rsid w:val="004A4098"/>
    <w:rsid w:val="004A686C"/>
    <w:rsid w:val="004A6972"/>
    <w:rsid w:val="004A6A71"/>
    <w:rsid w:val="004A7D34"/>
    <w:rsid w:val="004A7F43"/>
    <w:rsid w:val="004B0E58"/>
    <w:rsid w:val="004B1880"/>
    <w:rsid w:val="004B2DB1"/>
    <w:rsid w:val="004B312D"/>
    <w:rsid w:val="004B3DE1"/>
    <w:rsid w:val="004B4309"/>
    <w:rsid w:val="004B4F4D"/>
    <w:rsid w:val="004B597A"/>
    <w:rsid w:val="004B6B23"/>
    <w:rsid w:val="004B6E33"/>
    <w:rsid w:val="004C02E6"/>
    <w:rsid w:val="004C0EE3"/>
    <w:rsid w:val="004C23AB"/>
    <w:rsid w:val="004C23BE"/>
    <w:rsid w:val="004C3E4E"/>
    <w:rsid w:val="004C439B"/>
    <w:rsid w:val="004C4CB6"/>
    <w:rsid w:val="004C6760"/>
    <w:rsid w:val="004C6768"/>
    <w:rsid w:val="004C716B"/>
    <w:rsid w:val="004D02B8"/>
    <w:rsid w:val="004D0F83"/>
    <w:rsid w:val="004D0FB5"/>
    <w:rsid w:val="004D1F95"/>
    <w:rsid w:val="004D2BF2"/>
    <w:rsid w:val="004D3785"/>
    <w:rsid w:val="004D4259"/>
    <w:rsid w:val="004D427A"/>
    <w:rsid w:val="004D4329"/>
    <w:rsid w:val="004D50B3"/>
    <w:rsid w:val="004D6F63"/>
    <w:rsid w:val="004E097B"/>
    <w:rsid w:val="004E16B5"/>
    <w:rsid w:val="004E1FF3"/>
    <w:rsid w:val="004E25DE"/>
    <w:rsid w:val="004E2BEB"/>
    <w:rsid w:val="004E6E28"/>
    <w:rsid w:val="004F07E0"/>
    <w:rsid w:val="004F1116"/>
    <w:rsid w:val="004F134B"/>
    <w:rsid w:val="004F201C"/>
    <w:rsid w:val="004F2E78"/>
    <w:rsid w:val="004F5DEF"/>
    <w:rsid w:val="00500530"/>
    <w:rsid w:val="00502B7C"/>
    <w:rsid w:val="005032C9"/>
    <w:rsid w:val="00503E98"/>
    <w:rsid w:val="005043E1"/>
    <w:rsid w:val="00504BA0"/>
    <w:rsid w:val="00507D67"/>
    <w:rsid w:val="0051009E"/>
    <w:rsid w:val="00510341"/>
    <w:rsid w:val="00510820"/>
    <w:rsid w:val="0051082E"/>
    <w:rsid w:val="00511073"/>
    <w:rsid w:val="0051231F"/>
    <w:rsid w:val="00516C26"/>
    <w:rsid w:val="0052015D"/>
    <w:rsid w:val="00520A63"/>
    <w:rsid w:val="005217B5"/>
    <w:rsid w:val="00521EFF"/>
    <w:rsid w:val="00522DFE"/>
    <w:rsid w:val="00522E0C"/>
    <w:rsid w:val="00523542"/>
    <w:rsid w:val="00524664"/>
    <w:rsid w:val="00525051"/>
    <w:rsid w:val="00525DCC"/>
    <w:rsid w:val="005260F4"/>
    <w:rsid w:val="00526C01"/>
    <w:rsid w:val="00526C9F"/>
    <w:rsid w:val="0052775B"/>
    <w:rsid w:val="00527B3A"/>
    <w:rsid w:val="005317D8"/>
    <w:rsid w:val="00533101"/>
    <w:rsid w:val="0053541C"/>
    <w:rsid w:val="005364F9"/>
    <w:rsid w:val="005403D8"/>
    <w:rsid w:val="00542250"/>
    <w:rsid w:val="005440A6"/>
    <w:rsid w:val="005440FC"/>
    <w:rsid w:val="00544C98"/>
    <w:rsid w:val="0054797B"/>
    <w:rsid w:val="00551055"/>
    <w:rsid w:val="005512AC"/>
    <w:rsid w:val="005513BF"/>
    <w:rsid w:val="00551F5E"/>
    <w:rsid w:val="005522DD"/>
    <w:rsid w:val="00553105"/>
    <w:rsid w:val="00553F6F"/>
    <w:rsid w:val="00554065"/>
    <w:rsid w:val="00554E1E"/>
    <w:rsid w:val="00556428"/>
    <w:rsid w:val="00556AFC"/>
    <w:rsid w:val="005573B3"/>
    <w:rsid w:val="0056067D"/>
    <w:rsid w:val="00562996"/>
    <w:rsid w:val="00562D33"/>
    <w:rsid w:val="00563B12"/>
    <w:rsid w:val="005644D6"/>
    <w:rsid w:val="005645EA"/>
    <w:rsid w:val="00565F8D"/>
    <w:rsid w:val="00566F71"/>
    <w:rsid w:val="00570250"/>
    <w:rsid w:val="00570440"/>
    <w:rsid w:val="005718C0"/>
    <w:rsid w:val="005732ED"/>
    <w:rsid w:val="005749E0"/>
    <w:rsid w:val="00575368"/>
    <w:rsid w:val="0057646C"/>
    <w:rsid w:val="00581449"/>
    <w:rsid w:val="00581AC5"/>
    <w:rsid w:val="0058223D"/>
    <w:rsid w:val="00583471"/>
    <w:rsid w:val="00584B5C"/>
    <w:rsid w:val="005856D1"/>
    <w:rsid w:val="00585ED7"/>
    <w:rsid w:val="005863F0"/>
    <w:rsid w:val="00586D3B"/>
    <w:rsid w:val="005870BE"/>
    <w:rsid w:val="00587252"/>
    <w:rsid w:val="00591CDD"/>
    <w:rsid w:val="00592968"/>
    <w:rsid w:val="00592D93"/>
    <w:rsid w:val="00592F17"/>
    <w:rsid w:val="00593284"/>
    <w:rsid w:val="005933A4"/>
    <w:rsid w:val="005955D2"/>
    <w:rsid w:val="005A2F6E"/>
    <w:rsid w:val="005A316E"/>
    <w:rsid w:val="005A365B"/>
    <w:rsid w:val="005A3E59"/>
    <w:rsid w:val="005A4284"/>
    <w:rsid w:val="005A4881"/>
    <w:rsid w:val="005A4901"/>
    <w:rsid w:val="005A53D5"/>
    <w:rsid w:val="005A715F"/>
    <w:rsid w:val="005A7BEE"/>
    <w:rsid w:val="005B067C"/>
    <w:rsid w:val="005B0E00"/>
    <w:rsid w:val="005B0FA9"/>
    <w:rsid w:val="005B2688"/>
    <w:rsid w:val="005B44F5"/>
    <w:rsid w:val="005B4EA1"/>
    <w:rsid w:val="005B4F5A"/>
    <w:rsid w:val="005B5997"/>
    <w:rsid w:val="005B6FDB"/>
    <w:rsid w:val="005B70AE"/>
    <w:rsid w:val="005B78E8"/>
    <w:rsid w:val="005B79C6"/>
    <w:rsid w:val="005C2E24"/>
    <w:rsid w:val="005C3E04"/>
    <w:rsid w:val="005C430F"/>
    <w:rsid w:val="005C4ADF"/>
    <w:rsid w:val="005C500E"/>
    <w:rsid w:val="005C54B6"/>
    <w:rsid w:val="005C7666"/>
    <w:rsid w:val="005C7EB4"/>
    <w:rsid w:val="005D0061"/>
    <w:rsid w:val="005D0539"/>
    <w:rsid w:val="005D11DB"/>
    <w:rsid w:val="005D12B9"/>
    <w:rsid w:val="005D139C"/>
    <w:rsid w:val="005D2FE4"/>
    <w:rsid w:val="005D625C"/>
    <w:rsid w:val="005D6A29"/>
    <w:rsid w:val="005D7344"/>
    <w:rsid w:val="005E115D"/>
    <w:rsid w:val="005E16C3"/>
    <w:rsid w:val="005E2A50"/>
    <w:rsid w:val="005E3129"/>
    <w:rsid w:val="005E5959"/>
    <w:rsid w:val="005E5DFB"/>
    <w:rsid w:val="005E681F"/>
    <w:rsid w:val="005E6FA4"/>
    <w:rsid w:val="005E7C5D"/>
    <w:rsid w:val="005E7FF9"/>
    <w:rsid w:val="005F1BFB"/>
    <w:rsid w:val="005F1C23"/>
    <w:rsid w:val="005F4C74"/>
    <w:rsid w:val="005F4E7D"/>
    <w:rsid w:val="005F5627"/>
    <w:rsid w:val="0060090A"/>
    <w:rsid w:val="00602AEB"/>
    <w:rsid w:val="00602B81"/>
    <w:rsid w:val="0060449C"/>
    <w:rsid w:val="00605110"/>
    <w:rsid w:val="00605B42"/>
    <w:rsid w:val="00607C30"/>
    <w:rsid w:val="00607D05"/>
    <w:rsid w:val="00607D5F"/>
    <w:rsid w:val="00607F82"/>
    <w:rsid w:val="006109FA"/>
    <w:rsid w:val="00611DB6"/>
    <w:rsid w:val="00611EBE"/>
    <w:rsid w:val="00612D1E"/>
    <w:rsid w:val="00614825"/>
    <w:rsid w:val="006179EE"/>
    <w:rsid w:val="00617DB9"/>
    <w:rsid w:val="00617E3B"/>
    <w:rsid w:val="0062084E"/>
    <w:rsid w:val="006227B5"/>
    <w:rsid w:val="00624113"/>
    <w:rsid w:val="00625CB7"/>
    <w:rsid w:val="006260D5"/>
    <w:rsid w:val="00632B34"/>
    <w:rsid w:val="00633492"/>
    <w:rsid w:val="00633BA6"/>
    <w:rsid w:val="00634FFD"/>
    <w:rsid w:val="00635D14"/>
    <w:rsid w:val="00637FD1"/>
    <w:rsid w:val="00641A8A"/>
    <w:rsid w:val="00641F89"/>
    <w:rsid w:val="00643101"/>
    <w:rsid w:val="0064371D"/>
    <w:rsid w:val="00643818"/>
    <w:rsid w:val="00644DB3"/>
    <w:rsid w:val="00644F66"/>
    <w:rsid w:val="00645043"/>
    <w:rsid w:val="00645A13"/>
    <w:rsid w:val="006461E9"/>
    <w:rsid w:val="0064760B"/>
    <w:rsid w:val="006477BC"/>
    <w:rsid w:val="006507F2"/>
    <w:rsid w:val="00651D94"/>
    <w:rsid w:val="00653310"/>
    <w:rsid w:val="006539F2"/>
    <w:rsid w:val="006548C9"/>
    <w:rsid w:val="006549FD"/>
    <w:rsid w:val="006552DF"/>
    <w:rsid w:val="006569E2"/>
    <w:rsid w:val="00657173"/>
    <w:rsid w:val="00660453"/>
    <w:rsid w:val="0066114C"/>
    <w:rsid w:val="006615AB"/>
    <w:rsid w:val="00662594"/>
    <w:rsid w:val="006628B3"/>
    <w:rsid w:val="0066427A"/>
    <w:rsid w:val="00670102"/>
    <w:rsid w:val="0067296C"/>
    <w:rsid w:val="00672B74"/>
    <w:rsid w:val="00674BB5"/>
    <w:rsid w:val="006757C4"/>
    <w:rsid w:val="006762DF"/>
    <w:rsid w:val="00676402"/>
    <w:rsid w:val="00676CA6"/>
    <w:rsid w:val="00680507"/>
    <w:rsid w:val="00680539"/>
    <w:rsid w:val="00680C73"/>
    <w:rsid w:val="00681634"/>
    <w:rsid w:val="00682306"/>
    <w:rsid w:val="00684040"/>
    <w:rsid w:val="00684550"/>
    <w:rsid w:val="0068751F"/>
    <w:rsid w:val="00690847"/>
    <w:rsid w:val="00692F2D"/>
    <w:rsid w:val="006936FA"/>
    <w:rsid w:val="0069446F"/>
    <w:rsid w:val="00695607"/>
    <w:rsid w:val="0069631B"/>
    <w:rsid w:val="00696B0D"/>
    <w:rsid w:val="006979E4"/>
    <w:rsid w:val="006A11AE"/>
    <w:rsid w:val="006A1B8F"/>
    <w:rsid w:val="006A4003"/>
    <w:rsid w:val="006A5A5A"/>
    <w:rsid w:val="006A5ACE"/>
    <w:rsid w:val="006A5DB7"/>
    <w:rsid w:val="006A634D"/>
    <w:rsid w:val="006A7694"/>
    <w:rsid w:val="006B06F0"/>
    <w:rsid w:val="006B074E"/>
    <w:rsid w:val="006B242F"/>
    <w:rsid w:val="006B2BD5"/>
    <w:rsid w:val="006B329C"/>
    <w:rsid w:val="006B55F8"/>
    <w:rsid w:val="006B6C47"/>
    <w:rsid w:val="006B72A3"/>
    <w:rsid w:val="006B7615"/>
    <w:rsid w:val="006C1D31"/>
    <w:rsid w:val="006C2CF8"/>
    <w:rsid w:val="006C62A6"/>
    <w:rsid w:val="006C689A"/>
    <w:rsid w:val="006C7E4C"/>
    <w:rsid w:val="006D0E3D"/>
    <w:rsid w:val="006D1A99"/>
    <w:rsid w:val="006D2E8A"/>
    <w:rsid w:val="006D3E64"/>
    <w:rsid w:val="006D5658"/>
    <w:rsid w:val="006D57F6"/>
    <w:rsid w:val="006E02A8"/>
    <w:rsid w:val="006E0F0B"/>
    <w:rsid w:val="006E1741"/>
    <w:rsid w:val="006E2B04"/>
    <w:rsid w:val="006E2B2E"/>
    <w:rsid w:val="006E405B"/>
    <w:rsid w:val="006E4D0C"/>
    <w:rsid w:val="006E4E17"/>
    <w:rsid w:val="006E7B3F"/>
    <w:rsid w:val="006F0E4B"/>
    <w:rsid w:val="006F173E"/>
    <w:rsid w:val="006F24DA"/>
    <w:rsid w:val="006F284C"/>
    <w:rsid w:val="006F3E03"/>
    <w:rsid w:val="006F57BC"/>
    <w:rsid w:val="006F6D36"/>
    <w:rsid w:val="006F7227"/>
    <w:rsid w:val="007000BD"/>
    <w:rsid w:val="00700BAF"/>
    <w:rsid w:val="0070136C"/>
    <w:rsid w:val="00701A56"/>
    <w:rsid w:val="00702366"/>
    <w:rsid w:val="00704B9C"/>
    <w:rsid w:val="00706BB9"/>
    <w:rsid w:val="00710070"/>
    <w:rsid w:val="00710F54"/>
    <w:rsid w:val="00711B55"/>
    <w:rsid w:val="007129D1"/>
    <w:rsid w:val="00713ABA"/>
    <w:rsid w:val="007157C9"/>
    <w:rsid w:val="00715941"/>
    <w:rsid w:val="007162B2"/>
    <w:rsid w:val="007163BC"/>
    <w:rsid w:val="007166A1"/>
    <w:rsid w:val="00716751"/>
    <w:rsid w:val="00716762"/>
    <w:rsid w:val="00722E9A"/>
    <w:rsid w:val="0072317F"/>
    <w:rsid w:val="00724660"/>
    <w:rsid w:val="00724C16"/>
    <w:rsid w:val="00725019"/>
    <w:rsid w:val="00725976"/>
    <w:rsid w:val="00725AF2"/>
    <w:rsid w:val="00726138"/>
    <w:rsid w:val="00730AE3"/>
    <w:rsid w:val="00732620"/>
    <w:rsid w:val="00732EE6"/>
    <w:rsid w:val="00733D73"/>
    <w:rsid w:val="00736BC2"/>
    <w:rsid w:val="00737861"/>
    <w:rsid w:val="00737A83"/>
    <w:rsid w:val="00737F48"/>
    <w:rsid w:val="007409A0"/>
    <w:rsid w:val="00742491"/>
    <w:rsid w:val="0074342C"/>
    <w:rsid w:val="00746010"/>
    <w:rsid w:val="00746AD1"/>
    <w:rsid w:val="00746D5D"/>
    <w:rsid w:val="00747C90"/>
    <w:rsid w:val="00752263"/>
    <w:rsid w:val="00752990"/>
    <w:rsid w:val="00752D5E"/>
    <w:rsid w:val="00753449"/>
    <w:rsid w:val="00753BDB"/>
    <w:rsid w:val="00754E22"/>
    <w:rsid w:val="00754E7F"/>
    <w:rsid w:val="007552D1"/>
    <w:rsid w:val="00755715"/>
    <w:rsid w:val="00756063"/>
    <w:rsid w:val="0075740B"/>
    <w:rsid w:val="00757ACD"/>
    <w:rsid w:val="007601F9"/>
    <w:rsid w:val="00762593"/>
    <w:rsid w:val="0076378D"/>
    <w:rsid w:val="00764F99"/>
    <w:rsid w:val="00766363"/>
    <w:rsid w:val="00766641"/>
    <w:rsid w:val="00766E55"/>
    <w:rsid w:val="007700CD"/>
    <w:rsid w:val="00774820"/>
    <w:rsid w:val="00774D41"/>
    <w:rsid w:val="0077503A"/>
    <w:rsid w:val="00775238"/>
    <w:rsid w:val="00775BAC"/>
    <w:rsid w:val="00777F35"/>
    <w:rsid w:val="007808DA"/>
    <w:rsid w:val="00780E99"/>
    <w:rsid w:val="00781971"/>
    <w:rsid w:val="007824C5"/>
    <w:rsid w:val="00782BA0"/>
    <w:rsid w:val="00782CCA"/>
    <w:rsid w:val="00783473"/>
    <w:rsid w:val="0078393A"/>
    <w:rsid w:val="007903BE"/>
    <w:rsid w:val="0079228B"/>
    <w:rsid w:val="00792370"/>
    <w:rsid w:val="00792DD9"/>
    <w:rsid w:val="0079325E"/>
    <w:rsid w:val="00793280"/>
    <w:rsid w:val="0079329C"/>
    <w:rsid w:val="00793668"/>
    <w:rsid w:val="0079428D"/>
    <w:rsid w:val="00796E28"/>
    <w:rsid w:val="007A1EA2"/>
    <w:rsid w:val="007A2A1C"/>
    <w:rsid w:val="007A3818"/>
    <w:rsid w:val="007A4B60"/>
    <w:rsid w:val="007A4C4A"/>
    <w:rsid w:val="007A61CD"/>
    <w:rsid w:val="007A705C"/>
    <w:rsid w:val="007A70A8"/>
    <w:rsid w:val="007B084D"/>
    <w:rsid w:val="007B1587"/>
    <w:rsid w:val="007B243A"/>
    <w:rsid w:val="007B2CC1"/>
    <w:rsid w:val="007B304E"/>
    <w:rsid w:val="007B3C6E"/>
    <w:rsid w:val="007B45A8"/>
    <w:rsid w:val="007B5D20"/>
    <w:rsid w:val="007B6364"/>
    <w:rsid w:val="007B799A"/>
    <w:rsid w:val="007C054B"/>
    <w:rsid w:val="007C23FC"/>
    <w:rsid w:val="007C38E6"/>
    <w:rsid w:val="007C3DA5"/>
    <w:rsid w:val="007C4F17"/>
    <w:rsid w:val="007C5285"/>
    <w:rsid w:val="007C5E4F"/>
    <w:rsid w:val="007C633B"/>
    <w:rsid w:val="007C779C"/>
    <w:rsid w:val="007D14EF"/>
    <w:rsid w:val="007D1CAD"/>
    <w:rsid w:val="007D2331"/>
    <w:rsid w:val="007D3182"/>
    <w:rsid w:val="007D3905"/>
    <w:rsid w:val="007D3C79"/>
    <w:rsid w:val="007D3CC3"/>
    <w:rsid w:val="007D5E0B"/>
    <w:rsid w:val="007D724C"/>
    <w:rsid w:val="007E25A8"/>
    <w:rsid w:val="007E306D"/>
    <w:rsid w:val="007E41A8"/>
    <w:rsid w:val="007E559A"/>
    <w:rsid w:val="007E6A04"/>
    <w:rsid w:val="007E78BE"/>
    <w:rsid w:val="007E7A90"/>
    <w:rsid w:val="007F1C77"/>
    <w:rsid w:val="007F1D67"/>
    <w:rsid w:val="007F2A4B"/>
    <w:rsid w:val="007F345C"/>
    <w:rsid w:val="007F4464"/>
    <w:rsid w:val="007F4D27"/>
    <w:rsid w:val="007F4EB8"/>
    <w:rsid w:val="007F5D64"/>
    <w:rsid w:val="007F6045"/>
    <w:rsid w:val="007F7186"/>
    <w:rsid w:val="007F7283"/>
    <w:rsid w:val="007F7C67"/>
    <w:rsid w:val="00800553"/>
    <w:rsid w:val="00800B7F"/>
    <w:rsid w:val="0080170C"/>
    <w:rsid w:val="008026F3"/>
    <w:rsid w:val="00803346"/>
    <w:rsid w:val="00805931"/>
    <w:rsid w:val="00805F31"/>
    <w:rsid w:val="00806FD1"/>
    <w:rsid w:val="00810944"/>
    <w:rsid w:val="008118F0"/>
    <w:rsid w:val="00812E67"/>
    <w:rsid w:val="00813821"/>
    <w:rsid w:val="0081387F"/>
    <w:rsid w:val="00814D2D"/>
    <w:rsid w:val="00815A08"/>
    <w:rsid w:val="00816881"/>
    <w:rsid w:val="0081734A"/>
    <w:rsid w:val="008177AD"/>
    <w:rsid w:val="00821B70"/>
    <w:rsid w:val="0082421C"/>
    <w:rsid w:val="00825524"/>
    <w:rsid w:val="00826607"/>
    <w:rsid w:val="00827F7B"/>
    <w:rsid w:val="008303FF"/>
    <w:rsid w:val="00831939"/>
    <w:rsid w:val="0083211E"/>
    <w:rsid w:val="008323BE"/>
    <w:rsid w:val="00833B4B"/>
    <w:rsid w:val="00834890"/>
    <w:rsid w:val="00836B18"/>
    <w:rsid w:val="00837B9B"/>
    <w:rsid w:val="00841A66"/>
    <w:rsid w:val="00842A02"/>
    <w:rsid w:val="00843FF1"/>
    <w:rsid w:val="008448C2"/>
    <w:rsid w:val="0084542A"/>
    <w:rsid w:val="00845A61"/>
    <w:rsid w:val="00845ABD"/>
    <w:rsid w:val="00845E61"/>
    <w:rsid w:val="008506A2"/>
    <w:rsid w:val="0085251D"/>
    <w:rsid w:val="00852682"/>
    <w:rsid w:val="0085384F"/>
    <w:rsid w:val="008538DC"/>
    <w:rsid w:val="008539D8"/>
    <w:rsid w:val="008571EE"/>
    <w:rsid w:val="00857624"/>
    <w:rsid w:val="008576D5"/>
    <w:rsid w:val="00857745"/>
    <w:rsid w:val="008578B3"/>
    <w:rsid w:val="00857A79"/>
    <w:rsid w:val="00860F56"/>
    <w:rsid w:val="0086369F"/>
    <w:rsid w:val="008642BA"/>
    <w:rsid w:val="00864878"/>
    <w:rsid w:val="0086574F"/>
    <w:rsid w:val="00866857"/>
    <w:rsid w:val="00866C93"/>
    <w:rsid w:val="00866D8E"/>
    <w:rsid w:val="00870D40"/>
    <w:rsid w:val="00871BE0"/>
    <w:rsid w:val="008734CC"/>
    <w:rsid w:val="00874448"/>
    <w:rsid w:val="00874D12"/>
    <w:rsid w:val="008753DE"/>
    <w:rsid w:val="00875709"/>
    <w:rsid w:val="008772BB"/>
    <w:rsid w:val="00880ACF"/>
    <w:rsid w:val="0088188A"/>
    <w:rsid w:val="00884660"/>
    <w:rsid w:val="00884C62"/>
    <w:rsid w:val="008861BB"/>
    <w:rsid w:val="00886E20"/>
    <w:rsid w:val="00887A97"/>
    <w:rsid w:val="00887F4A"/>
    <w:rsid w:val="00890237"/>
    <w:rsid w:val="00890B2A"/>
    <w:rsid w:val="00890F09"/>
    <w:rsid w:val="008920A1"/>
    <w:rsid w:val="00893E94"/>
    <w:rsid w:val="00894CD3"/>
    <w:rsid w:val="008955B9"/>
    <w:rsid w:val="008961D4"/>
    <w:rsid w:val="00897384"/>
    <w:rsid w:val="00897ED1"/>
    <w:rsid w:val="008A0525"/>
    <w:rsid w:val="008A0782"/>
    <w:rsid w:val="008A128E"/>
    <w:rsid w:val="008A1577"/>
    <w:rsid w:val="008A1A8D"/>
    <w:rsid w:val="008A280B"/>
    <w:rsid w:val="008A5196"/>
    <w:rsid w:val="008A5848"/>
    <w:rsid w:val="008A7CB2"/>
    <w:rsid w:val="008B188A"/>
    <w:rsid w:val="008B3580"/>
    <w:rsid w:val="008B4028"/>
    <w:rsid w:val="008B49FA"/>
    <w:rsid w:val="008B65F6"/>
    <w:rsid w:val="008B7120"/>
    <w:rsid w:val="008C00DB"/>
    <w:rsid w:val="008C013C"/>
    <w:rsid w:val="008C1E35"/>
    <w:rsid w:val="008C2E59"/>
    <w:rsid w:val="008C43C5"/>
    <w:rsid w:val="008C53C3"/>
    <w:rsid w:val="008C62A8"/>
    <w:rsid w:val="008C6769"/>
    <w:rsid w:val="008D1F86"/>
    <w:rsid w:val="008D5AA2"/>
    <w:rsid w:val="008E1946"/>
    <w:rsid w:val="008E1A4D"/>
    <w:rsid w:val="008E1CE1"/>
    <w:rsid w:val="008E2DAC"/>
    <w:rsid w:val="008E2FD6"/>
    <w:rsid w:val="008E3285"/>
    <w:rsid w:val="008E3CC4"/>
    <w:rsid w:val="008E4ED5"/>
    <w:rsid w:val="008E5F84"/>
    <w:rsid w:val="008E7040"/>
    <w:rsid w:val="008E7500"/>
    <w:rsid w:val="008F0DA1"/>
    <w:rsid w:val="008F20C6"/>
    <w:rsid w:val="008F35D5"/>
    <w:rsid w:val="008F4FB9"/>
    <w:rsid w:val="008F552D"/>
    <w:rsid w:val="008F75FD"/>
    <w:rsid w:val="008F7D2A"/>
    <w:rsid w:val="0090150A"/>
    <w:rsid w:val="00901DFA"/>
    <w:rsid w:val="00902CF4"/>
    <w:rsid w:val="00905C04"/>
    <w:rsid w:val="009067F8"/>
    <w:rsid w:val="00907842"/>
    <w:rsid w:val="009122F1"/>
    <w:rsid w:val="00912FF5"/>
    <w:rsid w:val="0091418E"/>
    <w:rsid w:val="009141C7"/>
    <w:rsid w:val="0091506C"/>
    <w:rsid w:val="00915200"/>
    <w:rsid w:val="0091557B"/>
    <w:rsid w:val="009155A6"/>
    <w:rsid w:val="0091562A"/>
    <w:rsid w:val="009157A4"/>
    <w:rsid w:val="00915A0C"/>
    <w:rsid w:val="0091677F"/>
    <w:rsid w:val="0092144D"/>
    <w:rsid w:val="009229D7"/>
    <w:rsid w:val="00922EAD"/>
    <w:rsid w:val="00923AC2"/>
    <w:rsid w:val="0092455A"/>
    <w:rsid w:val="00925179"/>
    <w:rsid w:val="00925CD3"/>
    <w:rsid w:val="009263E0"/>
    <w:rsid w:val="0092794B"/>
    <w:rsid w:val="00931862"/>
    <w:rsid w:val="0093440C"/>
    <w:rsid w:val="00936F3E"/>
    <w:rsid w:val="00941683"/>
    <w:rsid w:val="00941AFD"/>
    <w:rsid w:val="009433AF"/>
    <w:rsid w:val="009439CA"/>
    <w:rsid w:val="00945384"/>
    <w:rsid w:val="0094689C"/>
    <w:rsid w:val="0095257A"/>
    <w:rsid w:val="00953856"/>
    <w:rsid w:val="00954662"/>
    <w:rsid w:val="009554D5"/>
    <w:rsid w:val="0095671C"/>
    <w:rsid w:val="00957AE8"/>
    <w:rsid w:val="00961C34"/>
    <w:rsid w:val="00962412"/>
    <w:rsid w:val="009635DD"/>
    <w:rsid w:val="00965129"/>
    <w:rsid w:val="00965225"/>
    <w:rsid w:val="00965B3A"/>
    <w:rsid w:val="009702FA"/>
    <w:rsid w:val="00970D20"/>
    <w:rsid w:val="00971521"/>
    <w:rsid w:val="00972A75"/>
    <w:rsid w:val="0097540D"/>
    <w:rsid w:val="00975ADA"/>
    <w:rsid w:val="009817BE"/>
    <w:rsid w:val="009822CF"/>
    <w:rsid w:val="0098249B"/>
    <w:rsid w:val="00983D44"/>
    <w:rsid w:val="00986101"/>
    <w:rsid w:val="00986575"/>
    <w:rsid w:val="0098761E"/>
    <w:rsid w:val="009913E0"/>
    <w:rsid w:val="00991439"/>
    <w:rsid w:val="009938AE"/>
    <w:rsid w:val="009943B5"/>
    <w:rsid w:val="009966BA"/>
    <w:rsid w:val="009A155D"/>
    <w:rsid w:val="009A185E"/>
    <w:rsid w:val="009A1F1B"/>
    <w:rsid w:val="009A2E52"/>
    <w:rsid w:val="009A3742"/>
    <w:rsid w:val="009A4DC4"/>
    <w:rsid w:val="009A51BA"/>
    <w:rsid w:val="009A5B4C"/>
    <w:rsid w:val="009A6CED"/>
    <w:rsid w:val="009B0046"/>
    <w:rsid w:val="009B00E8"/>
    <w:rsid w:val="009B0C19"/>
    <w:rsid w:val="009B120B"/>
    <w:rsid w:val="009B41D2"/>
    <w:rsid w:val="009B4E34"/>
    <w:rsid w:val="009B5C33"/>
    <w:rsid w:val="009B5E1D"/>
    <w:rsid w:val="009B73E3"/>
    <w:rsid w:val="009B7508"/>
    <w:rsid w:val="009C05A0"/>
    <w:rsid w:val="009C0F34"/>
    <w:rsid w:val="009C1935"/>
    <w:rsid w:val="009C1D41"/>
    <w:rsid w:val="009C3281"/>
    <w:rsid w:val="009C50D4"/>
    <w:rsid w:val="009C63D0"/>
    <w:rsid w:val="009C7B16"/>
    <w:rsid w:val="009D063A"/>
    <w:rsid w:val="009D0F3C"/>
    <w:rsid w:val="009D1270"/>
    <w:rsid w:val="009D1BA9"/>
    <w:rsid w:val="009D221A"/>
    <w:rsid w:val="009D2F92"/>
    <w:rsid w:val="009D32D8"/>
    <w:rsid w:val="009D3E0A"/>
    <w:rsid w:val="009D4B2A"/>
    <w:rsid w:val="009E00FA"/>
    <w:rsid w:val="009E2B79"/>
    <w:rsid w:val="009E4222"/>
    <w:rsid w:val="009E53F1"/>
    <w:rsid w:val="009E6510"/>
    <w:rsid w:val="009E70A3"/>
    <w:rsid w:val="009F1F1B"/>
    <w:rsid w:val="009F303D"/>
    <w:rsid w:val="009F4AC6"/>
    <w:rsid w:val="009F4C03"/>
    <w:rsid w:val="009F6528"/>
    <w:rsid w:val="009F6D33"/>
    <w:rsid w:val="00A012BD"/>
    <w:rsid w:val="00A03B7F"/>
    <w:rsid w:val="00A03D01"/>
    <w:rsid w:val="00A05A3F"/>
    <w:rsid w:val="00A05D83"/>
    <w:rsid w:val="00A06E9F"/>
    <w:rsid w:val="00A06FF3"/>
    <w:rsid w:val="00A10051"/>
    <w:rsid w:val="00A103E7"/>
    <w:rsid w:val="00A12C2F"/>
    <w:rsid w:val="00A14710"/>
    <w:rsid w:val="00A157F4"/>
    <w:rsid w:val="00A15E99"/>
    <w:rsid w:val="00A16F73"/>
    <w:rsid w:val="00A20F36"/>
    <w:rsid w:val="00A20F49"/>
    <w:rsid w:val="00A21956"/>
    <w:rsid w:val="00A2246F"/>
    <w:rsid w:val="00A228D5"/>
    <w:rsid w:val="00A2363D"/>
    <w:rsid w:val="00A250E3"/>
    <w:rsid w:val="00A255D3"/>
    <w:rsid w:val="00A25CCE"/>
    <w:rsid w:val="00A2665E"/>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58A2"/>
    <w:rsid w:val="00A50963"/>
    <w:rsid w:val="00A53E9C"/>
    <w:rsid w:val="00A55218"/>
    <w:rsid w:val="00A575D6"/>
    <w:rsid w:val="00A60C6B"/>
    <w:rsid w:val="00A61072"/>
    <w:rsid w:val="00A610C4"/>
    <w:rsid w:val="00A61CEE"/>
    <w:rsid w:val="00A62205"/>
    <w:rsid w:val="00A67A2F"/>
    <w:rsid w:val="00A67B34"/>
    <w:rsid w:val="00A70177"/>
    <w:rsid w:val="00A7507E"/>
    <w:rsid w:val="00A75C1F"/>
    <w:rsid w:val="00A76145"/>
    <w:rsid w:val="00A76593"/>
    <w:rsid w:val="00A76DFC"/>
    <w:rsid w:val="00A76F4D"/>
    <w:rsid w:val="00A77798"/>
    <w:rsid w:val="00A80179"/>
    <w:rsid w:val="00A80A24"/>
    <w:rsid w:val="00A81005"/>
    <w:rsid w:val="00A820A9"/>
    <w:rsid w:val="00A82D02"/>
    <w:rsid w:val="00A856FE"/>
    <w:rsid w:val="00A85CDA"/>
    <w:rsid w:val="00A865A1"/>
    <w:rsid w:val="00A87259"/>
    <w:rsid w:val="00A915F1"/>
    <w:rsid w:val="00A91E7F"/>
    <w:rsid w:val="00A92006"/>
    <w:rsid w:val="00A92B8D"/>
    <w:rsid w:val="00A93EE1"/>
    <w:rsid w:val="00A93F05"/>
    <w:rsid w:val="00A94690"/>
    <w:rsid w:val="00A94832"/>
    <w:rsid w:val="00A94E43"/>
    <w:rsid w:val="00AA014E"/>
    <w:rsid w:val="00AA0499"/>
    <w:rsid w:val="00AA0DB3"/>
    <w:rsid w:val="00AA1DFD"/>
    <w:rsid w:val="00AA27F7"/>
    <w:rsid w:val="00AA43C1"/>
    <w:rsid w:val="00AB118A"/>
    <w:rsid w:val="00AB198D"/>
    <w:rsid w:val="00AB3DEA"/>
    <w:rsid w:val="00AB4908"/>
    <w:rsid w:val="00AB4C8B"/>
    <w:rsid w:val="00AB515D"/>
    <w:rsid w:val="00AB5C0B"/>
    <w:rsid w:val="00AB7B90"/>
    <w:rsid w:val="00AC09CB"/>
    <w:rsid w:val="00AC1A07"/>
    <w:rsid w:val="00AC1E69"/>
    <w:rsid w:val="00AC3379"/>
    <w:rsid w:val="00AC4BC2"/>
    <w:rsid w:val="00AC7334"/>
    <w:rsid w:val="00AC7C74"/>
    <w:rsid w:val="00AD2E99"/>
    <w:rsid w:val="00AD32ED"/>
    <w:rsid w:val="00AD394B"/>
    <w:rsid w:val="00AD3B1D"/>
    <w:rsid w:val="00AD4D74"/>
    <w:rsid w:val="00AD4EB1"/>
    <w:rsid w:val="00AD63A6"/>
    <w:rsid w:val="00AD7306"/>
    <w:rsid w:val="00AD7C0C"/>
    <w:rsid w:val="00AD7CC2"/>
    <w:rsid w:val="00AE2424"/>
    <w:rsid w:val="00AE3C79"/>
    <w:rsid w:val="00AE3DF2"/>
    <w:rsid w:val="00AE51FF"/>
    <w:rsid w:val="00AE579A"/>
    <w:rsid w:val="00AE74DE"/>
    <w:rsid w:val="00AE7E41"/>
    <w:rsid w:val="00AF17E8"/>
    <w:rsid w:val="00AF18D7"/>
    <w:rsid w:val="00AF1C90"/>
    <w:rsid w:val="00AF4068"/>
    <w:rsid w:val="00AF5463"/>
    <w:rsid w:val="00AF6096"/>
    <w:rsid w:val="00AF6B74"/>
    <w:rsid w:val="00AF705A"/>
    <w:rsid w:val="00AF7275"/>
    <w:rsid w:val="00B00E1A"/>
    <w:rsid w:val="00B012FB"/>
    <w:rsid w:val="00B01C0F"/>
    <w:rsid w:val="00B01FAC"/>
    <w:rsid w:val="00B03077"/>
    <w:rsid w:val="00B05B68"/>
    <w:rsid w:val="00B154CD"/>
    <w:rsid w:val="00B1747A"/>
    <w:rsid w:val="00B214D3"/>
    <w:rsid w:val="00B218DD"/>
    <w:rsid w:val="00B2251B"/>
    <w:rsid w:val="00B23242"/>
    <w:rsid w:val="00B23583"/>
    <w:rsid w:val="00B23B11"/>
    <w:rsid w:val="00B23FE8"/>
    <w:rsid w:val="00B240CB"/>
    <w:rsid w:val="00B24475"/>
    <w:rsid w:val="00B245B2"/>
    <w:rsid w:val="00B249ED"/>
    <w:rsid w:val="00B271A0"/>
    <w:rsid w:val="00B301F9"/>
    <w:rsid w:val="00B3299A"/>
    <w:rsid w:val="00B35EB9"/>
    <w:rsid w:val="00B3761B"/>
    <w:rsid w:val="00B379FE"/>
    <w:rsid w:val="00B437CD"/>
    <w:rsid w:val="00B4404F"/>
    <w:rsid w:val="00B47106"/>
    <w:rsid w:val="00B47D36"/>
    <w:rsid w:val="00B47E46"/>
    <w:rsid w:val="00B5146D"/>
    <w:rsid w:val="00B52192"/>
    <w:rsid w:val="00B52B54"/>
    <w:rsid w:val="00B55150"/>
    <w:rsid w:val="00B555E1"/>
    <w:rsid w:val="00B55F1E"/>
    <w:rsid w:val="00B56B11"/>
    <w:rsid w:val="00B624B8"/>
    <w:rsid w:val="00B63E0B"/>
    <w:rsid w:val="00B65120"/>
    <w:rsid w:val="00B65E84"/>
    <w:rsid w:val="00B66604"/>
    <w:rsid w:val="00B66B4E"/>
    <w:rsid w:val="00B70BA4"/>
    <w:rsid w:val="00B71D3C"/>
    <w:rsid w:val="00B72A58"/>
    <w:rsid w:val="00B730B2"/>
    <w:rsid w:val="00B739E5"/>
    <w:rsid w:val="00B74B63"/>
    <w:rsid w:val="00B752BD"/>
    <w:rsid w:val="00B759AA"/>
    <w:rsid w:val="00B77C0A"/>
    <w:rsid w:val="00B80DB9"/>
    <w:rsid w:val="00B8326B"/>
    <w:rsid w:val="00B834F8"/>
    <w:rsid w:val="00B8380F"/>
    <w:rsid w:val="00B83E56"/>
    <w:rsid w:val="00B853F0"/>
    <w:rsid w:val="00B85F9B"/>
    <w:rsid w:val="00B9320F"/>
    <w:rsid w:val="00BA0C45"/>
    <w:rsid w:val="00BA1498"/>
    <w:rsid w:val="00BA1D42"/>
    <w:rsid w:val="00BA24B3"/>
    <w:rsid w:val="00BA3233"/>
    <w:rsid w:val="00BA4986"/>
    <w:rsid w:val="00BB007A"/>
    <w:rsid w:val="00BB01CD"/>
    <w:rsid w:val="00BB03D2"/>
    <w:rsid w:val="00BB26DD"/>
    <w:rsid w:val="00BB3334"/>
    <w:rsid w:val="00BB3537"/>
    <w:rsid w:val="00BB448A"/>
    <w:rsid w:val="00BB47D9"/>
    <w:rsid w:val="00BB5C19"/>
    <w:rsid w:val="00BB6C30"/>
    <w:rsid w:val="00BB7403"/>
    <w:rsid w:val="00BC0E44"/>
    <w:rsid w:val="00BC164E"/>
    <w:rsid w:val="00BC17FF"/>
    <w:rsid w:val="00BC18D3"/>
    <w:rsid w:val="00BC1EF3"/>
    <w:rsid w:val="00BC24E9"/>
    <w:rsid w:val="00BC579F"/>
    <w:rsid w:val="00BC6171"/>
    <w:rsid w:val="00BD1995"/>
    <w:rsid w:val="00BD1B96"/>
    <w:rsid w:val="00BD5667"/>
    <w:rsid w:val="00BD7166"/>
    <w:rsid w:val="00BE0CA1"/>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3C61"/>
    <w:rsid w:val="00C045DF"/>
    <w:rsid w:val="00C04B94"/>
    <w:rsid w:val="00C05456"/>
    <w:rsid w:val="00C076A9"/>
    <w:rsid w:val="00C0798E"/>
    <w:rsid w:val="00C1140C"/>
    <w:rsid w:val="00C121DA"/>
    <w:rsid w:val="00C124D9"/>
    <w:rsid w:val="00C1268E"/>
    <w:rsid w:val="00C148A2"/>
    <w:rsid w:val="00C15A80"/>
    <w:rsid w:val="00C15BBB"/>
    <w:rsid w:val="00C16311"/>
    <w:rsid w:val="00C17DFA"/>
    <w:rsid w:val="00C209B5"/>
    <w:rsid w:val="00C213EF"/>
    <w:rsid w:val="00C22621"/>
    <w:rsid w:val="00C23379"/>
    <w:rsid w:val="00C23E8D"/>
    <w:rsid w:val="00C2658E"/>
    <w:rsid w:val="00C2717C"/>
    <w:rsid w:val="00C272A7"/>
    <w:rsid w:val="00C31A72"/>
    <w:rsid w:val="00C31BBF"/>
    <w:rsid w:val="00C31FC0"/>
    <w:rsid w:val="00C32C74"/>
    <w:rsid w:val="00C345F7"/>
    <w:rsid w:val="00C35B30"/>
    <w:rsid w:val="00C35BDD"/>
    <w:rsid w:val="00C3607B"/>
    <w:rsid w:val="00C36980"/>
    <w:rsid w:val="00C370B3"/>
    <w:rsid w:val="00C372BC"/>
    <w:rsid w:val="00C3772B"/>
    <w:rsid w:val="00C37EA8"/>
    <w:rsid w:val="00C37FF1"/>
    <w:rsid w:val="00C40492"/>
    <w:rsid w:val="00C40ACE"/>
    <w:rsid w:val="00C40F9E"/>
    <w:rsid w:val="00C42C01"/>
    <w:rsid w:val="00C4541B"/>
    <w:rsid w:val="00C4595C"/>
    <w:rsid w:val="00C46788"/>
    <w:rsid w:val="00C50483"/>
    <w:rsid w:val="00C507CD"/>
    <w:rsid w:val="00C515F8"/>
    <w:rsid w:val="00C51CC0"/>
    <w:rsid w:val="00C5254A"/>
    <w:rsid w:val="00C52C8E"/>
    <w:rsid w:val="00C53EFF"/>
    <w:rsid w:val="00C54FDF"/>
    <w:rsid w:val="00C55EC6"/>
    <w:rsid w:val="00C5739B"/>
    <w:rsid w:val="00C6065C"/>
    <w:rsid w:val="00C60E4E"/>
    <w:rsid w:val="00C61D7A"/>
    <w:rsid w:val="00C622F1"/>
    <w:rsid w:val="00C62CAE"/>
    <w:rsid w:val="00C63322"/>
    <w:rsid w:val="00C63641"/>
    <w:rsid w:val="00C64507"/>
    <w:rsid w:val="00C64ADE"/>
    <w:rsid w:val="00C64D42"/>
    <w:rsid w:val="00C65A05"/>
    <w:rsid w:val="00C70B08"/>
    <w:rsid w:val="00C70EEB"/>
    <w:rsid w:val="00C71C97"/>
    <w:rsid w:val="00C7246E"/>
    <w:rsid w:val="00C73AD8"/>
    <w:rsid w:val="00C756FC"/>
    <w:rsid w:val="00C75700"/>
    <w:rsid w:val="00C7579D"/>
    <w:rsid w:val="00C75CC3"/>
    <w:rsid w:val="00C76E81"/>
    <w:rsid w:val="00C80C11"/>
    <w:rsid w:val="00C828ED"/>
    <w:rsid w:val="00C83F48"/>
    <w:rsid w:val="00C84BCE"/>
    <w:rsid w:val="00C85E35"/>
    <w:rsid w:val="00C85EA4"/>
    <w:rsid w:val="00C9039B"/>
    <w:rsid w:val="00C903EB"/>
    <w:rsid w:val="00C90941"/>
    <w:rsid w:val="00C90DA5"/>
    <w:rsid w:val="00C912FE"/>
    <w:rsid w:val="00C9162B"/>
    <w:rsid w:val="00C91B3B"/>
    <w:rsid w:val="00C92FE5"/>
    <w:rsid w:val="00C93F12"/>
    <w:rsid w:val="00C94854"/>
    <w:rsid w:val="00C95A5A"/>
    <w:rsid w:val="00C96015"/>
    <w:rsid w:val="00CA1572"/>
    <w:rsid w:val="00CA18C7"/>
    <w:rsid w:val="00CA2BBF"/>
    <w:rsid w:val="00CA3545"/>
    <w:rsid w:val="00CA403D"/>
    <w:rsid w:val="00CA4D55"/>
    <w:rsid w:val="00CA694F"/>
    <w:rsid w:val="00CA6B87"/>
    <w:rsid w:val="00CA7EA4"/>
    <w:rsid w:val="00CB32D6"/>
    <w:rsid w:val="00CB3E6F"/>
    <w:rsid w:val="00CB4B9A"/>
    <w:rsid w:val="00CB50BA"/>
    <w:rsid w:val="00CB5939"/>
    <w:rsid w:val="00CB5A75"/>
    <w:rsid w:val="00CB5D89"/>
    <w:rsid w:val="00CB65FD"/>
    <w:rsid w:val="00CB660D"/>
    <w:rsid w:val="00CC0C78"/>
    <w:rsid w:val="00CC144E"/>
    <w:rsid w:val="00CC1496"/>
    <w:rsid w:val="00CC2031"/>
    <w:rsid w:val="00CC3D46"/>
    <w:rsid w:val="00CC41AC"/>
    <w:rsid w:val="00CC4A74"/>
    <w:rsid w:val="00CC632C"/>
    <w:rsid w:val="00CD1511"/>
    <w:rsid w:val="00CD1799"/>
    <w:rsid w:val="00CD2723"/>
    <w:rsid w:val="00CD5BCC"/>
    <w:rsid w:val="00CD65B8"/>
    <w:rsid w:val="00CD68DE"/>
    <w:rsid w:val="00CE0E03"/>
    <w:rsid w:val="00CE38DA"/>
    <w:rsid w:val="00CE51C3"/>
    <w:rsid w:val="00CE54FE"/>
    <w:rsid w:val="00CE7477"/>
    <w:rsid w:val="00CF2365"/>
    <w:rsid w:val="00CF2483"/>
    <w:rsid w:val="00CF2F38"/>
    <w:rsid w:val="00CF3399"/>
    <w:rsid w:val="00CF343B"/>
    <w:rsid w:val="00CF4541"/>
    <w:rsid w:val="00CF4F69"/>
    <w:rsid w:val="00CF63B8"/>
    <w:rsid w:val="00CF69E3"/>
    <w:rsid w:val="00CF7BD0"/>
    <w:rsid w:val="00D0034B"/>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7334"/>
    <w:rsid w:val="00D1787E"/>
    <w:rsid w:val="00D20D8B"/>
    <w:rsid w:val="00D21815"/>
    <w:rsid w:val="00D22383"/>
    <w:rsid w:val="00D22AE8"/>
    <w:rsid w:val="00D244AA"/>
    <w:rsid w:val="00D25B07"/>
    <w:rsid w:val="00D26464"/>
    <w:rsid w:val="00D26998"/>
    <w:rsid w:val="00D26B72"/>
    <w:rsid w:val="00D301F2"/>
    <w:rsid w:val="00D30505"/>
    <w:rsid w:val="00D30C19"/>
    <w:rsid w:val="00D323C2"/>
    <w:rsid w:val="00D343E9"/>
    <w:rsid w:val="00D344BE"/>
    <w:rsid w:val="00D3471A"/>
    <w:rsid w:val="00D35FEF"/>
    <w:rsid w:val="00D367C8"/>
    <w:rsid w:val="00D37972"/>
    <w:rsid w:val="00D37BBE"/>
    <w:rsid w:val="00D4059B"/>
    <w:rsid w:val="00D423E3"/>
    <w:rsid w:val="00D43009"/>
    <w:rsid w:val="00D432AD"/>
    <w:rsid w:val="00D439E7"/>
    <w:rsid w:val="00D43D0A"/>
    <w:rsid w:val="00D442E0"/>
    <w:rsid w:val="00D450A1"/>
    <w:rsid w:val="00D46DFF"/>
    <w:rsid w:val="00D501C8"/>
    <w:rsid w:val="00D51069"/>
    <w:rsid w:val="00D51E75"/>
    <w:rsid w:val="00D53816"/>
    <w:rsid w:val="00D53E5D"/>
    <w:rsid w:val="00D56456"/>
    <w:rsid w:val="00D56CCE"/>
    <w:rsid w:val="00D6233C"/>
    <w:rsid w:val="00D62410"/>
    <w:rsid w:val="00D62811"/>
    <w:rsid w:val="00D62BDB"/>
    <w:rsid w:val="00D62E12"/>
    <w:rsid w:val="00D63C62"/>
    <w:rsid w:val="00D66A71"/>
    <w:rsid w:val="00D67E83"/>
    <w:rsid w:val="00D707D7"/>
    <w:rsid w:val="00D70B1E"/>
    <w:rsid w:val="00D711FA"/>
    <w:rsid w:val="00D724FF"/>
    <w:rsid w:val="00D72FC2"/>
    <w:rsid w:val="00D7347F"/>
    <w:rsid w:val="00D73786"/>
    <w:rsid w:val="00D75124"/>
    <w:rsid w:val="00D75369"/>
    <w:rsid w:val="00D7571D"/>
    <w:rsid w:val="00D7656A"/>
    <w:rsid w:val="00D772EE"/>
    <w:rsid w:val="00D77F6E"/>
    <w:rsid w:val="00D81500"/>
    <w:rsid w:val="00D823C5"/>
    <w:rsid w:val="00D83BD4"/>
    <w:rsid w:val="00D8426D"/>
    <w:rsid w:val="00D84C6A"/>
    <w:rsid w:val="00D851B3"/>
    <w:rsid w:val="00D8781E"/>
    <w:rsid w:val="00D91829"/>
    <w:rsid w:val="00D91B5D"/>
    <w:rsid w:val="00D91EF1"/>
    <w:rsid w:val="00D920E5"/>
    <w:rsid w:val="00D930B5"/>
    <w:rsid w:val="00D93276"/>
    <w:rsid w:val="00D9537D"/>
    <w:rsid w:val="00D9689B"/>
    <w:rsid w:val="00DA01A9"/>
    <w:rsid w:val="00DA0412"/>
    <w:rsid w:val="00DA14A7"/>
    <w:rsid w:val="00DA2039"/>
    <w:rsid w:val="00DA3315"/>
    <w:rsid w:val="00DA3D79"/>
    <w:rsid w:val="00DA41C8"/>
    <w:rsid w:val="00DA4A69"/>
    <w:rsid w:val="00DA4A6D"/>
    <w:rsid w:val="00DA6DD2"/>
    <w:rsid w:val="00DB097D"/>
    <w:rsid w:val="00DB1742"/>
    <w:rsid w:val="00DB1760"/>
    <w:rsid w:val="00DB18BA"/>
    <w:rsid w:val="00DB19AE"/>
    <w:rsid w:val="00DB1DA3"/>
    <w:rsid w:val="00DB237F"/>
    <w:rsid w:val="00DB30EB"/>
    <w:rsid w:val="00DB5533"/>
    <w:rsid w:val="00DB6243"/>
    <w:rsid w:val="00DB6254"/>
    <w:rsid w:val="00DB6CCC"/>
    <w:rsid w:val="00DC0277"/>
    <w:rsid w:val="00DC471A"/>
    <w:rsid w:val="00DD1FF3"/>
    <w:rsid w:val="00DD35EA"/>
    <w:rsid w:val="00DD4B58"/>
    <w:rsid w:val="00DD52CC"/>
    <w:rsid w:val="00DD5879"/>
    <w:rsid w:val="00DD5FFD"/>
    <w:rsid w:val="00DD6D04"/>
    <w:rsid w:val="00DD7F59"/>
    <w:rsid w:val="00DE04A8"/>
    <w:rsid w:val="00DE0B13"/>
    <w:rsid w:val="00DE0DCA"/>
    <w:rsid w:val="00DE148E"/>
    <w:rsid w:val="00DE28DC"/>
    <w:rsid w:val="00DE3026"/>
    <w:rsid w:val="00DE308B"/>
    <w:rsid w:val="00DE3C6D"/>
    <w:rsid w:val="00DE5764"/>
    <w:rsid w:val="00DF0002"/>
    <w:rsid w:val="00DF129E"/>
    <w:rsid w:val="00DF1410"/>
    <w:rsid w:val="00DF40CF"/>
    <w:rsid w:val="00DF6836"/>
    <w:rsid w:val="00E0091A"/>
    <w:rsid w:val="00E00B42"/>
    <w:rsid w:val="00E03061"/>
    <w:rsid w:val="00E05FB0"/>
    <w:rsid w:val="00E06089"/>
    <w:rsid w:val="00E065CA"/>
    <w:rsid w:val="00E13969"/>
    <w:rsid w:val="00E13D01"/>
    <w:rsid w:val="00E15FB3"/>
    <w:rsid w:val="00E16A51"/>
    <w:rsid w:val="00E16B89"/>
    <w:rsid w:val="00E16C4E"/>
    <w:rsid w:val="00E16C5B"/>
    <w:rsid w:val="00E17339"/>
    <w:rsid w:val="00E17F4C"/>
    <w:rsid w:val="00E20BCC"/>
    <w:rsid w:val="00E21A15"/>
    <w:rsid w:val="00E21B7C"/>
    <w:rsid w:val="00E22131"/>
    <w:rsid w:val="00E2299E"/>
    <w:rsid w:val="00E22B53"/>
    <w:rsid w:val="00E24084"/>
    <w:rsid w:val="00E24375"/>
    <w:rsid w:val="00E24B62"/>
    <w:rsid w:val="00E25F78"/>
    <w:rsid w:val="00E273A5"/>
    <w:rsid w:val="00E31F2D"/>
    <w:rsid w:val="00E32A4B"/>
    <w:rsid w:val="00E34B58"/>
    <w:rsid w:val="00E361BF"/>
    <w:rsid w:val="00E362C1"/>
    <w:rsid w:val="00E37A7A"/>
    <w:rsid w:val="00E41491"/>
    <w:rsid w:val="00E435A9"/>
    <w:rsid w:val="00E453FA"/>
    <w:rsid w:val="00E45451"/>
    <w:rsid w:val="00E4732A"/>
    <w:rsid w:val="00E47630"/>
    <w:rsid w:val="00E47C98"/>
    <w:rsid w:val="00E55B3B"/>
    <w:rsid w:val="00E55E91"/>
    <w:rsid w:val="00E5612E"/>
    <w:rsid w:val="00E5618B"/>
    <w:rsid w:val="00E568AD"/>
    <w:rsid w:val="00E57A10"/>
    <w:rsid w:val="00E57E5D"/>
    <w:rsid w:val="00E60404"/>
    <w:rsid w:val="00E605C9"/>
    <w:rsid w:val="00E60A6C"/>
    <w:rsid w:val="00E61872"/>
    <w:rsid w:val="00E622DB"/>
    <w:rsid w:val="00E64AC6"/>
    <w:rsid w:val="00E65D5F"/>
    <w:rsid w:val="00E66037"/>
    <w:rsid w:val="00E66E46"/>
    <w:rsid w:val="00E67C1E"/>
    <w:rsid w:val="00E70745"/>
    <w:rsid w:val="00E73880"/>
    <w:rsid w:val="00E738EC"/>
    <w:rsid w:val="00E7650C"/>
    <w:rsid w:val="00E765E7"/>
    <w:rsid w:val="00E771CF"/>
    <w:rsid w:val="00E77343"/>
    <w:rsid w:val="00E8009D"/>
    <w:rsid w:val="00E802FC"/>
    <w:rsid w:val="00E81563"/>
    <w:rsid w:val="00E82492"/>
    <w:rsid w:val="00E82D37"/>
    <w:rsid w:val="00E82D3C"/>
    <w:rsid w:val="00E8388F"/>
    <w:rsid w:val="00E83BF8"/>
    <w:rsid w:val="00E83D87"/>
    <w:rsid w:val="00E83D98"/>
    <w:rsid w:val="00E8577E"/>
    <w:rsid w:val="00E86CAF"/>
    <w:rsid w:val="00E90BF4"/>
    <w:rsid w:val="00E91E2F"/>
    <w:rsid w:val="00E93C12"/>
    <w:rsid w:val="00E94157"/>
    <w:rsid w:val="00E94964"/>
    <w:rsid w:val="00E94AB1"/>
    <w:rsid w:val="00E950F5"/>
    <w:rsid w:val="00E95882"/>
    <w:rsid w:val="00E96448"/>
    <w:rsid w:val="00E9793A"/>
    <w:rsid w:val="00E979C2"/>
    <w:rsid w:val="00EA004D"/>
    <w:rsid w:val="00EA1688"/>
    <w:rsid w:val="00EA1E2C"/>
    <w:rsid w:val="00EA3690"/>
    <w:rsid w:val="00EA505C"/>
    <w:rsid w:val="00EA7525"/>
    <w:rsid w:val="00EA7F87"/>
    <w:rsid w:val="00EB01B1"/>
    <w:rsid w:val="00EB06E7"/>
    <w:rsid w:val="00EB1CE7"/>
    <w:rsid w:val="00EB2FEF"/>
    <w:rsid w:val="00EB33FE"/>
    <w:rsid w:val="00EB34E9"/>
    <w:rsid w:val="00EB4122"/>
    <w:rsid w:val="00EB4A66"/>
    <w:rsid w:val="00EB4EC1"/>
    <w:rsid w:val="00EB54F6"/>
    <w:rsid w:val="00EB62FF"/>
    <w:rsid w:val="00EB6A0A"/>
    <w:rsid w:val="00EB6F51"/>
    <w:rsid w:val="00EB768E"/>
    <w:rsid w:val="00EC015D"/>
    <w:rsid w:val="00EC0262"/>
    <w:rsid w:val="00EC0891"/>
    <w:rsid w:val="00EC09F2"/>
    <w:rsid w:val="00EC18E6"/>
    <w:rsid w:val="00EC1942"/>
    <w:rsid w:val="00EC214E"/>
    <w:rsid w:val="00EC31F3"/>
    <w:rsid w:val="00EC4287"/>
    <w:rsid w:val="00EC4697"/>
    <w:rsid w:val="00EC4BE9"/>
    <w:rsid w:val="00EC51E6"/>
    <w:rsid w:val="00EC5795"/>
    <w:rsid w:val="00EC63A1"/>
    <w:rsid w:val="00EC6CEF"/>
    <w:rsid w:val="00EC7177"/>
    <w:rsid w:val="00EC7238"/>
    <w:rsid w:val="00ED0ECA"/>
    <w:rsid w:val="00ED1139"/>
    <w:rsid w:val="00ED3438"/>
    <w:rsid w:val="00ED3902"/>
    <w:rsid w:val="00ED51FE"/>
    <w:rsid w:val="00ED5BE0"/>
    <w:rsid w:val="00ED6A0E"/>
    <w:rsid w:val="00ED6E56"/>
    <w:rsid w:val="00ED6E93"/>
    <w:rsid w:val="00ED76E0"/>
    <w:rsid w:val="00ED7E12"/>
    <w:rsid w:val="00EE2060"/>
    <w:rsid w:val="00EE46D5"/>
    <w:rsid w:val="00EE4713"/>
    <w:rsid w:val="00EE4C33"/>
    <w:rsid w:val="00EE51B7"/>
    <w:rsid w:val="00EE51DB"/>
    <w:rsid w:val="00EE77A4"/>
    <w:rsid w:val="00EF1546"/>
    <w:rsid w:val="00EF19B7"/>
    <w:rsid w:val="00EF2023"/>
    <w:rsid w:val="00EF25EB"/>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172"/>
    <w:rsid w:val="00F27A63"/>
    <w:rsid w:val="00F27B82"/>
    <w:rsid w:val="00F3038C"/>
    <w:rsid w:val="00F30647"/>
    <w:rsid w:val="00F30AF3"/>
    <w:rsid w:val="00F31B52"/>
    <w:rsid w:val="00F36803"/>
    <w:rsid w:val="00F37339"/>
    <w:rsid w:val="00F37E2A"/>
    <w:rsid w:val="00F418A8"/>
    <w:rsid w:val="00F41DC8"/>
    <w:rsid w:val="00F41EC9"/>
    <w:rsid w:val="00F426FA"/>
    <w:rsid w:val="00F43970"/>
    <w:rsid w:val="00F43D7B"/>
    <w:rsid w:val="00F44B3C"/>
    <w:rsid w:val="00F458E9"/>
    <w:rsid w:val="00F465B6"/>
    <w:rsid w:val="00F50542"/>
    <w:rsid w:val="00F52835"/>
    <w:rsid w:val="00F52B6B"/>
    <w:rsid w:val="00F52F49"/>
    <w:rsid w:val="00F55623"/>
    <w:rsid w:val="00F579DC"/>
    <w:rsid w:val="00F602A3"/>
    <w:rsid w:val="00F61918"/>
    <w:rsid w:val="00F621D8"/>
    <w:rsid w:val="00F627EF"/>
    <w:rsid w:val="00F63B3D"/>
    <w:rsid w:val="00F64CB9"/>
    <w:rsid w:val="00F6548B"/>
    <w:rsid w:val="00F65B2C"/>
    <w:rsid w:val="00F65EE8"/>
    <w:rsid w:val="00F67181"/>
    <w:rsid w:val="00F70574"/>
    <w:rsid w:val="00F7142A"/>
    <w:rsid w:val="00F72616"/>
    <w:rsid w:val="00F72F27"/>
    <w:rsid w:val="00F732A2"/>
    <w:rsid w:val="00F7372F"/>
    <w:rsid w:val="00F7500A"/>
    <w:rsid w:val="00F770E6"/>
    <w:rsid w:val="00F770FE"/>
    <w:rsid w:val="00F773F3"/>
    <w:rsid w:val="00F77628"/>
    <w:rsid w:val="00F77D64"/>
    <w:rsid w:val="00F80AC1"/>
    <w:rsid w:val="00F816A0"/>
    <w:rsid w:val="00F8309A"/>
    <w:rsid w:val="00F836B5"/>
    <w:rsid w:val="00F838DD"/>
    <w:rsid w:val="00F83EEF"/>
    <w:rsid w:val="00F84850"/>
    <w:rsid w:val="00F87351"/>
    <w:rsid w:val="00F87E69"/>
    <w:rsid w:val="00F90FDF"/>
    <w:rsid w:val="00F910FA"/>
    <w:rsid w:val="00F913A8"/>
    <w:rsid w:val="00F92869"/>
    <w:rsid w:val="00F93371"/>
    <w:rsid w:val="00F93960"/>
    <w:rsid w:val="00F93FE6"/>
    <w:rsid w:val="00F95C0A"/>
    <w:rsid w:val="00F96376"/>
    <w:rsid w:val="00F975F2"/>
    <w:rsid w:val="00F97BF7"/>
    <w:rsid w:val="00FA03C0"/>
    <w:rsid w:val="00FA0617"/>
    <w:rsid w:val="00FA1A3C"/>
    <w:rsid w:val="00FA201A"/>
    <w:rsid w:val="00FA28E3"/>
    <w:rsid w:val="00FA3531"/>
    <w:rsid w:val="00FA3705"/>
    <w:rsid w:val="00FA49F4"/>
    <w:rsid w:val="00FA6863"/>
    <w:rsid w:val="00FA6FAA"/>
    <w:rsid w:val="00FB06F3"/>
    <w:rsid w:val="00FB25B5"/>
    <w:rsid w:val="00FB2CD4"/>
    <w:rsid w:val="00FB32E9"/>
    <w:rsid w:val="00FB3B70"/>
    <w:rsid w:val="00FC14C4"/>
    <w:rsid w:val="00FC1C86"/>
    <w:rsid w:val="00FC1E4D"/>
    <w:rsid w:val="00FC267A"/>
    <w:rsid w:val="00FC4EF2"/>
    <w:rsid w:val="00FC4F75"/>
    <w:rsid w:val="00FC5B16"/>
    <w:rsid w:val="00FC6159"/>
    <w:rsid w:val="00FC7E7F"/>
    <w:rsid w:val="00FD061C"/>
    <w:rsid w:val="00FD09FB"/>
    <w:rsid w:val="00FD0C6F"/>
    <w:rsid w:val="00FD1D52"/>
    <w:rsid w:val="00FD2D90"/>
    <w:rsid w:val="00FD4030"/>
    <w:rsid w:val="00FD4E60"/>
    <w:rsid w:val="00FD6188"/>
    <w:rsid w:val="00FD6762"/>
    <w:rsid w:val="00FD7207"/>
    <w:rsid w:val="00FD7768"/>
    <w:rsid w:val="00FD782F"/>
    <w:rsid w:val="00FD78E6"/>
    <w:rsid w:val="00FE02DC"/>
    <w:rsid w:val="00FE0EAA"/>
    <w:rsid w:val="00FE1943"/>
    <w:rsid w:val="00FE2B01"/>
    <w:rsid w:val="00FE3CD6"/>
    <w:rsid w:val="00FE3E81"/>
    <w:rsid w:val="00FE5859"/>
    <w:rsid w:val="00FE635C"/>
    <w:rsid w:val="00FE6A68"/>
    <w:rsid w:val="00FE760E"/>
    <w:rsid w:val="00FE7621"/>
    <w:rsid w:val="00FE774C"/>
    <w:rsid w:val="00FE7920"/>
    <w:rsid w:val="00FF0B2B"/>
    <w:rsid w:val="00FF1B37"/>
    <w:rsid w:val="00FF2554"/>
    <w:rsid w:val="00FF2EDD"/>
    <w:rsid w:val="00FF381B"/>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8"/>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5-088" TargetMode="External"/><Relationship Id="rId26" Type="http://schemas.openxmlformats.org/officeDocument/2006/relationships/hyperlink" Target="https://www.cbd.int/doc/decisions/cop-16/cop-16-dec-21-ar.pdf" TargetMode="External"/><Relationship Id="rId39" Type="http://schemas.openxmlformats.org/officeDocument/2006/relationships/hyperlink" Target="https://www.cbd.int/doc/decisions/cop-16/cop-16-dec-26-ar.pdf" TargetMode="External"/><Relationship Id="rId21" Type="http://schemas.openxmlformats.org/officeDocument/2006/relationships/hyperlink" Target="https://www.cbd.int/doc/notifications/2025/ntf-2025-070-cp-eoi-en.pdf" TargetMode="External"/><Relationship Id="rId34" Type="http://schemas.openxmlformats.org/officeDocument/2006/relationships/hyperlink" Target="https://www.cbd.int/doc/decisions/cop-14/cop-14-dec-19-ar.pdf" TargetMode="External"/><Relationship Id="rId42" Type="http://schemas.openxmlformats.org/officeDocument/2006/relationships/footer" Target="footer1.xml"/><Relationship Id="rId47" Type="http://schemas.openxmlformats.org/officeDocument/2006/relationships/hyperlink" Target="https://www.cbd.int/documents/CBD/SYNBIO/AHTEG/2026/1/INF/1" TargetMode="External"/><Relationship Id="rId50" Type="http://schemas.openxmlformats.org/officeDocument/2006/relationships/hyperlink" Target="https://www.cbd.int/documents/CBD/SYNBIO/AHTEG/2026/1/2" TargetMode="External"/><Relationship Id="rId55" Type="http://schemas.openxmlformats.org/officeDocument/2006/relationships/hyperlink" Target="https://www.cbd.int/doc/decisions/cop-16/cop-16-dec-21-ar.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notifications/2025-149" TargetMode="External"/><Relationship Id="rId11" Type="http://schemas.openxmlformats.org/officeDocument/2006/relationships/image" Target="media/image1.jpeg"/><Relationship Id="rId24" Type="http://schemas.openxmlformats.org/officeDocument/2006/relationships/hyperlink" Target="https://www.cbd.int/documents/CBD/SYNBIO/AHTEG/2026/1/2" TargetMode="External"/><Relationship Id="rId32" Type="http://schemas.openxmlformats.org/officeDocument/2006/relationships/hyperlink" Target="https://www.cbd.int/documents/CBD/SYNBIO/WS/2025/1/2" TargetMode="External"/><Relationship Id="rId37" Type="http://schemas.openxmlformats.org/officeDocument/2006/relationships/hyperlink" Target="https://www.cbd.int/decisions/cop?m=cop-10" TargetMode="External"/><Relationship Id="rId40" Type="http://schemas.openxmlformats.org/officeDocument/2006/relationships/header" Target="header1.xml"/><Relationship Id="rId45" Type="http://schemas.openxmlformats.org/officeDocument/2006/relationships/hyperlink" Target="https://www.cbd.int/documents/CBD/SYNBIO/AHTEG/2026/1/INF/1" TargetMode="External"/><Relationship Id="rId53" Type="http://schemas.openxmlformats.org/officeDocument/2006/relationships/hyperlink" Target="https://www.cbd.int/doc/decisions/cop-14/cop-14-dec-19-ar.pdf"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cbd.int/documents/CBD/SYNBIO/AHTEG/2026/1/INF/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1-ar.pdf" TargetMode="External"/><Relationship Id="rId22" Type="http://schemas.openxmlformats.org/officeDocument/2006/relationships/hyperlink" Target="https://www.cbd.int/notifications/2026-032" TargetMode="External"/><Relationship Id="rId27" Type="http://schemas.openxmlformats.org/officeDocument/2006/relationships/hyperlink" Target="https://www.cbd.int/notifications/2025-065" TargetMode="External"/><Relationship Id="rId30" Type="http://schemas.openxmlformats.org/officeDocument/2006/relationships/hyperlink" Target="https://www.cbd.int/documents/CBD/SBSTTA/28/4/ADD1" TargetMode="External"/><Relationship Id="rId35" Type="http://schemas.openxmlformats.org/officeDocument/2006/relationships/hyperlink" Target="https://www.cbd.int/doc/decisions/cop-15/cop-15-dec-31-ar.pdf" TargetMode="External"/><Relationship Id="rId43" Type="http://schemas.openxmlformats.org/officeDocument/2006/relationships/footer" Target="footer2.xml"/><Relationship Id="rId48" Type="http://schemas.openxmlformats.org/officeDocument/2006/relationships/hyperlink" Target="https://www.cbd.int/documents/CBD/SYNBIO/AHTEG/2026/1/INF/2" TargetMode="External"/><Relationship Id="rId56"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www.cbd.int/doc/decisions/cop-12/cop-12-dec-24-ar.pdf"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notifications/2025-065" TargetMode="External"/><Relationship Id="rId25" Type="http://schemas.openxmlformats.org/officeDocument/2006/relationships/hyperlink" Target="https://www.cbd.int/documents/CBD/SYNBIO/AHTEG/2026/1/3" TargetMode="External"/><Relationship Id="rId33" Type="http://schemas.openxmlformats.org/officeDocument/2006/relationships/hyperlink" Target="https://www.cbd.int/doc/decisions/cop-16/cop-16-dec-21-ar.pdf" TargetMode="External"/><Relationship Id="rId38" Type="http://schemas.openxmlformats.org/officeDocument/2006/relationships/hyperlink" Target="https://www.cbd.int/doc/decisions/cop-14/cop-14-dec-33-ar.pdf" TargetMode="External"/><Relationship Id="rId46" Type="http://schemas.openxmlformats.org/officeDocument/2006/relationships/hyperlink" Target="https://www.cbd.int/documents/CBD/SYNBIO/AHTEG/2026/1/INF/2" TargetMode="External"/><Relationship Id="rId20" Type="http://schemas.openxmlformats.org/officeDocument/2006/relationships/hyperlink" Target="https://www.cbd.int/documents/CBD/SYNBIO/AHTEG/2026/1/INF/2" TargetMode="External"/><Relationship Id="rId41" Type="http://schemas.openxmlformats.org/officeDocument/2006/relationships/header" Target="header2.xml"/><Relationship Id="rId54" Type="http://schemas.openxmlformats.org/officeDocument/2006/relationships/hyperlink" Target="https://www.cbd.int/doc/decisions/cop-15/cop-15-dec-31-ar.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6/cop-16-dec-21-ar.pdf" TargetMode="External"/><Relationship Id="rId23" Type="http://schemas.openxmlformats.org/officeDocument/2006/relationships/hyperlink" Target="https://www.cbd.int/documents/CBD/SYNBIO/AHTEG/2026/1/INF/3" TargetMode="External"/><Relationship Id="rId28" Type="http://schemas.openxmlformats.org/officeDocument/2006/relationships/hyperlink" Target="https://www.cbd.int/notifications/2025-088" TargetMode="External"/><Relationship Id="rId36" Type="http://schemas.openxmlformats.org/officeDocument/2006/relationships/hyperlink" Target="https://www.cbd.int/doc/decisions/cop-16/cop-16-dec-21-ar.pdf" TargetMode="External"/><Relationship Id="rId49" Type="http://schemas.openxmlformats.org/officeDocument/2006/relationships/hyperlink" Target="https://www.cbd.int/doc/decisions/cop-16/cop-16-dec-02-ar.pdf"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cbd.int/doc/decisions/cop-16/cop-16-dec-21-ar.pdf" TargetMode="External"/><Relationship Id="rId44" Type="http://schemas.openxmlformats.org/officeDocument/2006/relationships/header" Target="header3.xml"/><Relationship Id="rId52" Type="http://schemas.openxmlformats.org/officeDocument/2006/relationships/hyperlink" Target="https://www.cbd.int/doc/decisions/cop-13/cop-13-dec-17-a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5/np-mop-05-dec-03-ar.pdf" TargetMode="External"/><Relationship Id="rId13" Type="http://schemas.openxmlformats.org/officeDocument/2006/relationships/hyperlink" Target="https://www.cbd.int/doc/decisions/cop-13/cop-13-dec-17-ar.pdf" TargetMode="External"/><Relationship Id="rId3" Type="http://schemas.openxmlformats.org/officeDocument/2006/relationships/hyperlink" Target="https://www.cbd.int/documents/CBD/SYNBIO/AHTEG/2026/1/2" TargetMode="External"/><Relationship Id="rId7" Type="http://schemas.openxmlformats.org/officeDocument/2006/relationships/hyperlink" Target="https://www.cbd.int/doc/decisions/cp-mop-10/cp-mop-10-dec-04-ar.pdf" TargetMode="External"/><Relationship Id="rId12" Type="http://schemas.openxmlformats.org/officeDocument/2006/relationships/hyperlink" Target="https://www.cbd.int/doc/decisions/cop-13/cop-13-dec-17-ar.pdf" TargetMode="External"/><Relationship Id="rId2" Type="http://schemas.openxmlformats.org/officeDocument/2006/relationships/hyperlink" Target="https://www.cbd.int/doc/decisions/cop-15/cop-15-dec-08-ar.pdf" TargetMode="External"/><Relationship Id="rId1" Type="http://schemas.openxmlformats.org/officeDocument/2006/relationships/hyperlink" Target="https://www.cbd.int/documents/CBD/SBSTTA/28/1" TargetMode="External"/><Relationship Id="rId6" Type="http://schemas.openxmlformats.org/officeDocument/2006/relationships/hyperlink" Target="www.cbd.int/synbio/current_activities/thematic.shtml" TargetMode="External"/><Relationship Id="rId11" Type="http://schemas.openxmlformats.org/officeDocument/2006/relationships/hyperlink" Target="https://www.cbd.int/doc/decisions/cop-08/full/cop-08-dec-ar.pdf" TargetMode="External"/><Relationship Id="rId5" Type="http://schemas.openxmlformats.org/officeDocument/2006/relationships/hyperlink" Target="https://www.cbd.int/documents/CBD/SYNBIO/AHTEG/2026/1/INF/2" TargetMode="External"/><Relationship Id="rId10" Type="http://schemas.openxmlformats.org/officeDocument/2006/relationships/hyperlink" Target="https://www.cbd.int/documents/CBD/SYNBIO/AHTEG/2026/1/2" TargetMode="External"/><Relationship Id="rId4" Type="http://schemas.openxmlformats.org/officeDocument/2006/relationships/hyperlink" Target="https://www.cbd.int/documents/CBD/SYNBIO/AHTEG/2026/1/INF/1" TargetMode="External"/><Relationship Id="rId9" Type="http://schemas.openxmlformats.org/officeDocument/2006/relationships/hyperlink" Target="https://www.cbd.int/documents/CBD/SYNBIO/AHTEG/2026/1/3" TargetMode="External"/><Relationship Id="rId14" Type="http://schemas.openxmlformats.org/officeDocument/2006/relationships/hyperlink" Target="https://www.cbd.int/doc/c/a26e/a6dc/571dd825eb08eef3865f85de/synbio-ahteg-2024-01-0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E0AA00-88F7-4D9F-B13E-26AF87A3C14B}"/>
</file>

<file path=customXml/itemProps2.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4.xml><?xml version="1.0" encoding="utf-8"?>
<ds:datastoreItem xmlns:ds="http://schemas.openxmlformats.org/officeDocument/2006/customXml" ds:itemID="{A23C0EAA-18BC-4693-BC9F-F7C84AA735EF}">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867</TotalTime>
  <Pages>15</Pages>
  <Words>4915</Words>
  <Characters>28017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البيولوجيا التركيبية**</vt:lpstr>
    </vt:vector>
  </TitlesOfParts>
  <Company>Biodiversity</Company>
  <LinksUpToDate>false</LinksUpToDate>
  <CharactersWithSpaces>32867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البيولوجيا التركيبية**</dc:title>
  <dc:subject>CBD/SBSTTA/27/7</dc:subject>
  <dc:creator>SCBD</dc:creator>
  <cp:keywords>CBD/SBSTTA/28/5</cp:keywords>
  <cp:lastModifiedBy>Ehab Metwaly</cp:lastModifiedBy>
  <cp:revision>12</cp:revision>
  <cp:lastPrinted>2026-06-23T04:43:00Z</cp:lastPrinted>
  <dcterms:created xsi:type="dcterms:W3CDTF">2026-06-23T04:40:00Z</dcterms:created>
  <dcterms:modified xsi:type="dcterms:W3CDTF">2026-06-24T13:52:00Z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ies>
</file>