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6BCAA" w14:textId="77777777" w:rsidR="00153BB6" w:rsidRDefault="00153BB6"/>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2858E123" w:rsidR="005207C0" w:rsidRPr="00157EA4" w:rsidRDefault="005207C0" w:rsidP="005207C0">
            <w:pPr>
              <w:pStyle w:val="Heading2"/>
              <w:bidi w:val="0"/>
              <w:spacing w:before="120" w:after="0"/>
              <w:jc w:val="left"/>
              <w:rPr>
                <w:rFonts w:ascii="Times New Roman" w:hAnsi="Times New Roman" w:cs="Simplified Arabic"/>
                <w:b w:val="0"/>
                <w:bCs w:val="0"/>
                <w:sz w:val="32"/>
                <w:szCs w:val="32"/>
                <w:lang w:val="en-US"/>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76A00" w:rsidRPr="00876A00">
              <w:rPr>
                <w:rFonts w:ascii="Times New Roman" w:eastAsia="SimSun" w:hAnsi="Times New Roman"/>
                <w:b w:val="0"/>
                <w:bCs w:val="0"/>
                <w:kern w:val="0"/>
                <w:sz w:val="22"/>
                <w:szCs w:val="22"/>
                <w:lang w:val="en-GB" w:bidi="ar-SA"/>
              </w:rPr>
              <w:t>CP/MOP/12/</w:t>
            </w:r>
            <w:r w:rsidR="00AD2414">
              <w:rPr>
                <w:rFonts w:ascii="Times New Roman" w:eastAsia="SimSun" w:hAnsi="Times New Roman"/>
                <w:b w:val="0"/>
                <w:bCs w:val="0"/>
                <w:kern w:val="0"/>
                <w:sz w:val="22"/>
                <w:szCs w:val="22"/>
                <w:lang w:val="en-GB" w:bidi="ar-SA"/>
              </w:rPr>
              <w:t>8</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228B795A" w:rsidR="00825851" w:rsidRDefault="00AD2414"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SimSun" w:hAnsi="Times New Roman" w:cs="Times New Roman"/>
                <w:b w:val="0"/>
                <w:bCs w:val="0"/>
                <w:spacing w:val="0"/>
                <w:szCs w:val="22"/>
                <w:lang w:val="en-GB" w:eastAsia="en-US" w:bidi="ar-SA"/>
              </w:rPr>
              <w:t xml:space="preserve">11 August </w:t>
            </w:r>
            <w:r w:rsidR="00876A00" w:rsidRPr="00876A00">
              <w:rPr>
                <w:rFonts w:ascii="Times New Roman" w:eastAsia="SimSun" w:hAnsi="Times New Roman" w:cs="Times New Roman"/>
                <w:b w:val="0"/>
                <w:bCs w:val="0"/>
                <w:spacing w:val="0"/>
                <w:szCs w:val="22"/>
                <w:lang w:val="en-GB" w:eastAsia="en-US" w:bidi="ar-SA"/>
              </w:rPr>
              <w:t>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FD8FDD5" w14:textId="77777777" w:rsidR="004D507B" w:rsidRPr="00CD4215" w:rsidRDefault="004D507B" w:rsidP="004D507B">
      <w:pPr>
        <w:bidi/>
        <w:spacing w:before="60" w:line="216" w:lineRule="auto"/>
        <w:rPr>
          <w:rFonts w:ascii="Simplified Arabic" w:hAnsi="Simplified Arabic" w:cs="Simplified Arabic"/>
          <w:b/>
          <w:bCs/>
        </w:rPr>
      </w:pPr>
      <w:r w:rsidRPr="00CD4215">
        <w:rPr>
          <w:rFonts w:ascii="Simplified Arabic" w:hAnsi="Simplified Arabic" w:cs="Simplified Arabic"/>
          <w:b/>
          <w:bCs/>
          <w:rtl/>
        </w:rPr>
        <w:t>مؤتمر الأطراف في الاتفاقية المتعلقة بالتنوع البيولوجي</w:t>
      </w:r>
    </w:p>
    <w:p w14:paraId="228ECE4A" w14:textId="77777777" w:rsidR="004D507B" w:rsidRPr="00CD4215" w:rsidRDefault="004D507B" w:rsidP="004D507B">
      <w:pPr>
        <w:bidi/>
        <w:spacing w:line="216" w:lineRule="auto"/>
        <w:ind w:left="431" w:hanging="427"/>
        <w:rPr>
          <w:rFonts w:ascii="Simplified Arabic" w:hAnsi="Simplified Arabic" w:cs="Simplified Arabic"/>
          <w:b/>
          <w:bCs/>
          <w:rtl/>
          <w:lang w:bidi="ar-EG"/>
        </w:rPr>
      </w:pPr>
      <w:r w:rsidRPr="00CD4215">
        <w:rPr>
          <w:rFonts w:ascii="Simplified Arabic" w:hAnsi="Simplified Arabic" w:cs="Simplified Arabic"/>
          <w:b/>
          <w:bCs/>
          <w:rtl/>
          <w:lang w:bidi="ar-EG"/>
        </w:rPr>
        <w:t xml:space="preserve">العامل كاجتماع للأطراف في بروتوكول </w:t>
      </w:r>
    </w:p>
    <w:p w14:paraId="5B8CB4AA" w14:textId="77777777" w:rsidR="004D507B" w:rsidRPr="00CD4215" w:rsidRDefault="004D507B" w:rsidP="004D507B">
      <w:pPr>
        <w:bidi/>
        <w:spacing w:line="216" w:lineRule="auto"/>
        <w:ind w:left="431" w:hanging="427"/>
        <w:rPr>
          <w:rFonts w:ascii="Simplified Arabic" w:hAnsi="Simplified Arabic" w:cs="Simplified Arabic"/>
          <w:b/>
          <w:bCs/>
          <w:rtl/>
          <w:lang w:bidi="ar-EG"/>
        </w:rPr>
      </w:pPr>
      <w:r w:rsidRPr="00CD4215">
        <w:rPr>
          <w:rFonts w:ascii="Simplified Arabic" w:hAnsi="Simplified Arabic" w:cs="Simplified Arabic"/>
          <w:b/>
          <w:bCs/>
          <w:rtl/>
          <w:lang w:bidi="ar-EG"/>
        </w:rPr>
        <w:t>قرطاجنة للسلامة الأحيائية</w:t>
      </w:r>
    </w:p>
    <w:p w14:paraId="3FFBB80C" w14:textId="77777777" w:rsidR="004D507B" w:rsidRPr="004D507B" w:rsidRDefault="004D507B" w:rsidP="004D507B">
      <w:pPr>
        <w:bidi/>
        <w:spacing w:line="216" w:lineRule="auto"/>
        <w:rPr>
          <w:rFonts w:ascii="Simplified Arabic" w:hAnsi="Simplified Arabic" w:cs="Simplified Arabic"/>
          <w:b/>
          <w:bCs/>
          <w:rtl/>
        </w:rPr>
      </w:pPr>
      <w:r w:rsidRPr="004D507B">
        <w:rPr>
          <w:rFonts w:ascii="Simplified Arabic" w:hAnsi="Simplified Arabic" w:cs="Simplified Arabic"/>
          <w:b/>
          <w:bCs/>
          <w:rtl/>
        </w:rPr>
        <w:t>الاجتماع الثاني عشر</w:t>
      </w:r>
    </w:p>
    <w:p w14:paraId="36D0797B" w14:textId="77777777" w:rsidR="004D507B" w:rsidRPr="004D507B" w:rsidRDefault="004D507B" w:rsidP="004D507B">
      <w:pPr>
        <w:bidi/>
        <w:spacing w:line="216" w:lineRule="auto"/>
        <w:rPr>
          <w:rFonts w:ascii="Simplified Arabic" w:hAnsi="Simplified Arabic" w:cs="Simplified Arabic"/>
          <w:lang w:val="en-US"/>
        </w:rPr>
      </w:pPr>
      <w:r w:rsidRPr="004D507B">
        <w:rPr>
          <w:rFonts w:ascii="Simplified Arabic" w:hAnsi="Simplified Arabic" w:cs="Simplified Arabic"/>
          <w:rtl/>
        </w:rPr>
        <w:t>ييريفان، 19-30 أكتوبر/تشرين الأول</w:t>
      </w:r>
      <w:r w:rsidRPr="004D507B">
        <w:rPr>
          <w:rFonts w:ascii="Simplified Arabic" w:hAnsi="Simplified Arabic" w:cs="Simplified Arabic"/>
          <w:rtl/>
          <w:lang w:bidi="ar-EG"/>
        </w:rPr>
        <w:t xml:space="preserve"> 2026</w:t>
      </w:r>
    </w:p>
    <w:p w14:paraId="76D12458" w14:textId="273FE7C2" w:rsidR="004D507B" w:rsidRPr="004D507B" w:rsidRDefault="004D507B" w:rsidP="004D507B">
      <w:pPr>
        <w:bidi/>
        <w:spacing w:line="216" w:lineRule="auto"/>
        <w:rPr>
          <w:rtl/>
        </w:rPr>
      </w:pPr>
      <w:r w:rsidRPr="004D507B">
        <w:rPr>
          <w:rFonts w:ascii="Simplified Arabic" w:hAnsi="Simplified Arabic" w:cs="Simplified Arabic"/>
          <w:rtl/>
        </w:rPr>
        <w:t xml:space="preserve">البند </w:t>
      </w:r>
      <w:r w:rsidR="00AD2414">
        <w:rPr>
          <w:rFonts w:ascii="Simplified Arabic" w:hAnsi="Simplified Arabic" w:cs="Simplified Arabic" w:hint="cs"/>
          <w:rtl/>
        </w:rPr>
        <w:t>10</w:t>
      </w:r>
      <w:r w:rsidRPr="004D507B">
        <w:rPr>
          <w:rFonts w:ascii="Simplified Arabic" w:hAnsi="Simplified Arabic" w:cs="Simplified Arabic"/>
          <w:rtl/>
        </w:rPr>
        <w:t xml:space="preserve"> من جدول الأعمال المؤقت</w:t>
      </w:r>
      <w:r w:rsidRPr="004D507B">
        <w:rPr>
          <w:rFonts w:ascii="Simplified Arabic" w:hAnsi="Simplified Arabic" w:cs="Simplified Arabic"/>
          <w:vertAlign w:val="superscript"/>
          <w:lang w:val="en-GB"/>
        </w:rPr>
        <w:footnoteReference w:customMarkFollows="1" w:id="1"/>
        <w:t>*</w:t>
      </w:r>
    </w:p>
    <w:p w14:paraId="3BA70188" w14:textId="0F10813A" w:rsidR="001D0B50" w:rsidRPr="00CD4215" w:rsidRDefault="001D0B50" w:rsidP="001D0B50">
      <w:pPr>
        <w:pStyle w:val="ListParagraph"/>
        <w:keepNext/>
        <w:keepLines/>
        <w:bidi/>
        <w:spacing w:after="100" w:line="216" w:lineRule="auto"/>
        <w:ind w:hanging="716"/>
        <w:jc w:val="both"/>
        <w:rPr>
          <w:rFonts w:ascii="Simplified Arabic" w:hAnsi="Simplified Arabic" w:cs="Simplified Arabic"/>
          <w:b/>
          <w:bCs/>
        </w:rPr>
      </w:pPr>
      <w:r w:rsidRPr="00CD4215">
        <w:rPr>
          <w:rFonts w:ascii="Simplified Arabic" w:hAnsi="Simplified Arabic" w:cs="Simplified Arabic"/>
          <w:b/>
          <w:bCs/>
          <w:rtl/>
        </w:rPr>
        <w:t>تشغيل غرفة تبادل معلومات السلامة الأحيائية وأنشطتها</w:t>
      </w:r>
    </w:p>
    <w:p w14:paraId="0A2B1D63" w14:textId="4397D75C" w:rsidR="00835EFB" w:rsidRPr="001F34D7" w:rsidRDefault="00835EFB" w:rsidP="00835EFB">
      <w:pPr>
        <w:bidi/>
        <w:spacing w:line="216" w:lineRule="auto"/>
        <w:rPr>
          <w:rFonts w:cs="Simplified Arabic"/>
          <w:b/>
          <w:bCs/>
          <w:rtl/>
          <w:lang w:bidi="ar-EG"/>
        </w:rPr>
      </w:pPr>
    </w:p>
    <w:p w14:paraId="1570BD9E" w14:textId="60AFEE69" w:rsidR="00E13255" w:rsidRDefault="001D0B50" w:rsidP="004D507B">
      <w:pPr>
        <w:keepNext/>
        <w:keepLines/>
        <w:tabs>
          <w:tab w:val="right" w:pos="540"/>
        </w:tabs>
        <w:bidi/>
        <w:spacing w:after="120" w:line="276" w:lineRule="auto"/>
        <w:ind w:left="630"/>
        <w:rPr>
          <w:rFonts w:cs="Simplified Arabic"/>
          <w:b/>
          <w:bCs/>
          <w:szCs w:val="28"/>
          <w:rtl/>
        </w:rPr>
      </w:pPr>
      <w:r>
        <w:rPr>
          <w:rFonts w:cs="Simplified Arabic" w:hint="cs"/>
          <w:b/>
          <w:bCs/>
          <w:szCs w:val="28"/>
          <w:rtl/>
        </w:rPr>
        <w:t>تشغيل غرفة تبادل معلومات السلامة الأحيائية وأنشطتها</w:t>
      </w:r>
    </w:p>
    <w:p w14:paraId="257AE437" w14:textId="2768F62D" w:rsidR="00D25647" w:rsidRPr="00D25647" w:rsidRDefault="00D25647" w:rsidP="00D25647">
      <w:pPr>
        <w:keepNext/>
        <w:keepLines/>
        <w:tabs>
          <w:tab w:val="right" w:pos="540"/>
        </w:tabs>
        <w:bidi/>
        <w:spacing w:after="120" w:line="276" w:lineRule="auto"/>
        <w:ind w:left="630"/>
        <w:rPr>
          <w:rFonts w:cs="Simplified Arabic"/>
          <w:b/>
          <w:bCs/>
          <w:sz w:val="22"/>
          <w:rtl/>
          <w:lang w:val="en-US"/>
        </w:rPr>
      </w:pPr>
      <w:r w:rsidRPr="00D25647">
        <w:rPr>
          <w:rFonts w:cs="Simplified Arabic" w:hint="cs"/>
          <w:b/>
          <w:bCs/>
          <w:sz w:val="22"/>
          <w:rtl/>
        </w:rPr>
        <w:t>مذكرة من الأمانة</w:t>
      </w:r>
    </w:p>
    <w:p w14:paraId="6CBC5159" w14:textId="28412D20" w:rsidR="008B06D3" w:rsidRPr="001A022D" w:rsidRDefault="009A6AB2" w:rsidP="00476AF1">
      <w:pPr>
        <w:keepNext/>
        <w:keepLines/>
        <w:bidi/>
        <w:spacing w:after="120" w:line="216" w:lineRule="auto"/>
        <w:rPr>
          <w:rFonts w:eastAsia="MS Mincho" w:cs="Simplified Arabic"/>
          <w:b/>
          <w:bCs/>
          <w:sz w:val="20"/>
          <w:rtl/>
        </w:rPr>
      </w:pPr>
      <w:r w:rsidRPr="001A022D">
        <w:rPr>
          <w:rFonts w:eastAsia="MS Mincho" w:cs="Simplified Arabic" w:hint="cs"/>
          <w:b/>
          <w:bCs/>
          <w:sz w:val="20"/>
          <w:rtl/>
        </w:rPr>
        <w:t>أولاً-</w:t>
      </w:r>
      <w:r w:rsidRPr="001A022D">
        <w:rPr>
          <w:rFonts w:eastAsia="MS Mincho" w:cs="Simplified Arabic"/>
          <w:b/>
          <w:bCs/>
          <w:sz w:val="20"/>
          <w:rtl/>
        </w:rPr>
        <w:tab/>
      </w:r>
      <w:r w:rsidR="004D507B">
        <w:rPr>
          <w:rFonts w:eastAsia="MS Mincho" w:cs="Simplified Arabic" w:hint="cs"/>
          <w:b/>
          <w:bCs/>
          <w:sz w:val="20"/>
          <w:rtl/>
        </w:rPr>
        <w:t>مقدمة</w:t>
      </w:r>
    </w:p>
    <w:p w14:paraId="35793E88" w14:textId="621CFDCC" w:rsidR="00D25647" w:rsidRDefault="00D25647" w:rsidP="00D35F6A">
      <w:pPr>
        <w:numPr>
          <w:ilvl w:val="0"/>
          <w:numId w:val="1"/>
        </w:numPr>
        <w:tabs>
          <w:tab w:val="right" w:pos="1170"/>
        </w:tabs>
        <w:bidi/>
        <w:spacing w:before="240" w:after="240"/>
        <w:ind w:left="450" w:firstLine="0"/>
        <w:jc w:val="both"/>
        <w:outlineLvl w:val="0"/>
        <w:rPr>
          <w:rFonts w:cs="Simplified Arabic"/>
          <w:sz w:val="22"/>
          <w:lang w:val="en-US"/>
        </w:rPr>
      </w:pPr>
      <w:r w:rsidRPr="00D25647">
        <w:rPr>
          <w:rFonts w:cs="Simplified Arabic"/>
          <w:sz w:val="22"/>
          <w:rtl/>
          <w:lang w:val="en-US"/>
        </w:rPr>
        <w:t xml:space="preserve">تتضمن هذه الوثيقة لمحة عامة عن الأنشطة التي اضطلعت بها الأمانة عملاً </w:t>
      </w:r>
      <w:r w:rsidR="003F58A7">
        <w:rPr>
          <w:rFonts w:cs="Simplified Arabic" w:hint="cs"/>
          <w:sz w:val="22"/>
          <w:rtl/>
          <w:lang w:val="en-US"/>
        </w:rPr>
        <w:t>بالمقرر</w:t>
      </w:r>
      <w:r w:rsidRPr="00D25647">
        <w:rPr>
          <w:rFonts w:cs="Simplified Arabic"/>
          <w:sz w:val="22"/>
          <w:rtl/>
          <w:lang w:val="en-US"/>
        </w:rPr>
        <w:t xml:space="preserve"> </w:t>
      </w:r>
      <w:hyperlink r:id="rId14" w:history="1">
        <w:r w:rsidRPr="003F58A7">
          <w:rPr>
            <w:rStyle w:val="Hyperlink"/>
            <w:rFonts w:cs="Simplified Arabic"/>
            <w:sz w:val="22"/>
            <w:lang w:val="en-US"/>
          </w:rPr>
          <w:t>CP-11/3</w:t>
        </w:r>
      </w:hyperlink>
      <w:r w:rsidRPr="00D25647">
        <w:rPr>
          <w:rFonts w:cs="Simplified Arabic"/>
          <w:sz w:val="22"/>
          <w:rtl/>
          <w:lang w:val="en-US"/>
        </w:rPr>
        <w:t xml:space="preserve">، الذي طلب فيه مؤتمر الأطراف العامل </w:t>
      </w:r>
      <w:r w:rsidR="003F58A7">
        <w:rPr>
          <w:rFonts w:cs="Simplified Arabic" w:hint="cs"/>
          <w:sz w:val="22"/>
          <w:rtl/>
          <w:lang w:val="en-US"/>
        </w:rPr>
        <w:t>ك</w:t>
      </w:r>
      <w:r w:rsidRPr="00D25647">
        <w:rPr>
          <w:rFonts w:cs="Simplified Arabic"/>
          <w:sz w:val="22"/>
          <w:rtl/>
          <w:lang w:val="en-US"/>
        </w:rPr>
        <w:t xml:space="preserve">اجتماع </w:t>
      </w:r>
      <w:r w:rsidR="00CB55BE">
        <w:rPr>
          <w:rFonts w:cs="Simplified Arabic" w:hint="cs"/>
          <w:sz w:val="22"/>
          <w:rtl/>
          <w:lang w:val="en-US"/>
        </w:rPr>
        <w:t>ل</w:t>
      </w:r>
      <w:r w:rsidRPr="00D25647">
        <w:rPr>
          <w:rFonts w:cs="Simplified Arabic"/>
          <w:sz w:val="22"/>
          <w:rtl/>
          <w:lang w:val="en-US"/>
        </w:rPr>
        <w:t xml:space="preserve">لأطراف في بروتوكول قرطاجنة </w:t>
      </w:r>
      <w:r w:rsidR="00CB55BE">
        <w:rPr>
          <w:rFonts w:cs="Simplified Arabic" w:hint="cs"/>
          <w:sz w:val="22"/>
          <w:rtl/>
          <w:lang w:val="en-US"/>
        </w:rPr>
        <w:t>ل</w:t>
      </w:r>
      <w:r w:rsidRPr="00D25647">
        <w:rPr>
          <w:rFonts w:cs="Simplified Arabic"/>
          <w:sz w:val="22"/>
          <w:rtl/>
          <w:lang w:val="en-US"/>
        </w:rPr>
        <w:t xml:space="preserve">لسلامة الأحيائية </w:t>
      </w:r>
      <w:r w:rsidR="00CB55BE">
        <w:rPr>
          <w:rFonts w:cs="Simplified Arabic" w:hint="cs"/>
          <w:sz w:val="22"/>
          <w:rtl/>
          <w:lang w:val="en-US"/>
        </w:rPr>
        <w:t>إلى</w:t>
      </w:r>
      <w:r w:rsidRPr="00D25647">
        <w:rPr>
          <w:rFonts w:cs="Simplified Arabic"/>
          <w:sz w:val="22"/>
          <w:rtl/>
          <w:lang w:val="en-US"/>
        </w:rPr>
        <w:t xml:space="preserve"> الأمين</w:t>
      </w:r>
      <w:r w:rsidR="00CB55BE">
        <w:rPr>
          <w:rFonts w:cs="Simplified Arabic" w:hint="cs"/>
          <w:sz w:val="22"/>
          <w:rtl/>
          <w:lang w:val="en-US"/>
        </w:rPr>
        <w:t>ة</w:t>
      </w:r>
      <w:r w:rsidRPr="00D25647">
        <w:rPr>
          <w:rFonts w:cs="Simplified Arabic"/>
          <w:sz w:val="22"/>
          <w:rtl/>
          <w:lang w:val="en-US"/>
        </w:rPr>
        <w:t xml:space="preserve"> التنفيذي</w:t>
      </w:r>
      <w:r w:rsidR="00CB55BE">
        <w:rPr>
          <w:rFonts w:cs="Simplified Arabic" w:hint="cs"/>
          <w:sz w:val="22"/>
          <w:rtl/>
          <w:lang w:val="en-US"/>
        </w:rPr>
        <w:t>ة</w:t>
      </w:r>
      <w:r w:rsidRPr="00D25647">
        <w:rPr>
          <w:rFonts w:cs="Simplified Arabic"/>
          <w:sz w:val="22"/>
          <w:rtl/>
          <w:lang w:val="en-US"/>
        </w:rPr>
        <w:t xml:space="preserve"> ما يلي: (أ) مواصلة </w:t>
      </w:r>
      <w:r w:rsidR="00CB55BE">
        <w:rPr>
          <w:rFonts w:cs="Simplified Arabic" w:hint="cs"/>
          <w:sz w:val="22"/>
          <w:rtl/>
          <w:lang w:val="en-US"/>
        </w:rPr>
        <w:t xml:space="preserve">الحفاظ على غرفة </w:t>
      </w:r>
      <w:r w:rsidRPr="00D25647">
        <w:rPr>
          <w:rFonts w:cs="Simplified Arabic"/>
          <w:sz w:val="22"/>
          <w:rtl/>
          <w:lang w:val="en-US"/>
        </w:rPr>
        <w:t xml:space="preserve">تبادل معلومات السلامة الأحيائية </w:t>
      </w:r>
      <w:r w:rsidR="00CB55BE">
        <w:rPr>
          <w:rFonts w:cs="Simplified Arabic" w:hint="cs"/>
          <w:sz w:val="22"/>
          <w:rtl/>
          <w:lang w:val="en-US"/>
        </w:rPr>
        <w:t>وإدخال</w:t>
      </w:r>
      <w:r w:rsidRPr="00D25647">
        <w:rPr>
          <w:rFonts w:cs="Simplified Arabic"/>
          <w:sz w:val="22"/>
          <w:rtl/>
          <w:lang w:val="en-US"/>
        </w:rPr>
        <w:t xml:space="preserve"> التحسينات اللازمة عليه</w:t>
      </w:r>
      <w:r w:rsidR="00CB55BE">
        <w:rPr>
          <w:rFonts w:cs="Simplified Arabic" w:hint="cs"/>
          <w:sz w:val="22"/>
          <w:rtl/>
          <w:lang w:val="en-US"/>
        </w:rPr>
        <w:t>ا</w:t>
      </w:r>
      <w:r w:rsidRPr="00D25647">
        <w:rPr>
          <w:rFonts w:cs="Simplified Arabic"/>
          <w:sz w:val="22"/>
          <w:rtl/>
          <w:lang w:val="en-US"/>
        </w:rPr>
        <w:t xml:space="preserve">، بما في ذلك تلك التي أوصت بها اللجنة الاستشارية غير الرسمية المعنية </w:t>
      </w:r>
      <w:r w:rsidR="006B18EF">
        <w:rPr>
          <w:rFonts w:cs="Simplified Arabic" w:hint="cs"/>
          <w:sz w:val="22"/>
          <w:rtl/>
          <w:lang w:val="en-US"/>
        </w:rPr>
        <w:t xml:space="preserve">بغرفة </w:t>
      </w:r>
      <w:r w:rsidRPr="00D25647">
        <w:rPr>
          <w:rFonts w:cs="Simplified Arabic"/>
          <w:sz w:val="22"/>
          <w:rtl/>
          <w:lang w:val="en-US"/>
        </w:rPr>
        <w:t xml:space="preserve">تبادل </w:t>
      </w:r>
      <w:r w:rsidR="006B18EF" w:rsidRPr="00D25647">
        <w:rPr>
          <w:rFonts w:cs="Simplified Arabic"/>
          <w:sz w:val="22"/>
          <w:rtl/>
          <w:lang w:val="en-US"/>
        </w:rPr>
        <w:t xml:space="preserve">معلومات السلامة الأحيائية </w:t>
      </w:r>
      <w:r w:rsidRPr="00D25647">
        <w:rPr>
          <w:rFonts w:cs="Simplified Arabic"/>
          <w:sz w:val="22"/>
          <w:rtl/>
          <w:lang w:val="en-US"/>
        </w:rPr>
        <w:t xml:space="preserve">وتلك التي طلبها مؤتمر الأطراف العامل </w:t>
      </w:r>
      <w:r w:rsidR="006B18EF">
        <w:rPr>
          <w:rFonts w:cs="Simplified Arabic" w:hint="cs"/>
          <w:sz w:val="22"/>
          <w:rtl/>
          <w:lang w:val="en-US"/>
        </w:rPr>
        <w:t>ك</w:t>
      </w:r>
      <w:r w:rsidRPr="00D25647">
        <w:rPr>
          <w:rFonts w:cs="Simplified Arabic"/>
          <w:sz w:val="22"/>
          <w:rtl/>
          <w:lang w:val="en-US"/>
        </w:rPr>
        <w:t xml:space="preserve">اجتماع </w:t>
      </w:r>
      <w:r w:rsidR="006B18EF">
        <w:rPr>
          <w:rFonts w:cs="Simplified Arabic" w:hint="cs"/>
          <w:sz w:val="22"/>
          <w:rtl/>
          <w:lang w:val="en-US"/>
        </w:rPr>
        <w:t>ل</w:t>
      </w:r>
      <w:r w:rsidRPr="00D25647">
        <w:rPr>
          <w:rFonts w:cs="Simplified Arabic"/>
          <w:sz w:val="22"/>
          <w:rtl/>
          <w:lang w:val="en-US"/>
        </w:rPr>
        <w:t>لأطراف في بروتوكول قرطاجنة، و</w:t>
      </w:r>
      <w:r w:rsidR="006B18EF">
        <w:rPr>
          <w:rFonts w:cs="Simplified Arabic" w:hint="cs"/>
          <w:sz w:val="22"/>
          <w:rtl/>
          <w:lang w:val="en-US"/>
        </w:rPr>
        <w:t xml:space="preserve">على </w:t>
      </w:r>
      <w:r w:rsidRPr="00D25647">
        <w:rPr>
          <w:rFonts w:cs="Simplified Arabic"/>
          <w:sz w:val="22"/>
          <w:rtl/>
          <w:lang w:val="en-US"/>
        </w:rPr>
        <w:t xml:space="preserve">وظائف مختلف أجزاء المنصة، وذلك لتجنب إنشاء صفحات </w:t>
      </w:r>
      <w:r w:rsidR="00A92BEE">
        <w:rPr>
          <w:rFonts w:cs="Simplified Arabic" w:hint="cs"/>
          <w:sz w:val="22"/>
          <w:rtl/>
          <w:lang w:val="en-US"/>
        </w:rPr>
        <w:t>مواضيعية</w:t>
      </w:r>
      <w:r w:rsidRPr="00D25647">
        <w:rPr>
          <w:rFonts w:cs="Simplified Arabic"/>
          <w:sz w:val="22"/>
          <w:rtl/>
          <w:lang w:val="en-US"/>
        </w:rPr>
        <w:t xml:space="preserve"> جديدة؛ (ب) مواصلة ترجمة صفحات </w:t>
      </w:r>
      <w:r w:rsidR="00A92BEE">
        <w:rPr>
          <w:rFonts w:cs="Simplified Arabic" w:hint="cs"/>
          <w:sz w:val="22"/>
          <w:rtl/>
          <w:lang w:val="en-US"/>
        </w:rPr>
        <w:t xml:space="preserve">غرفة </w:t>
      </w:r>
      <w:r w:rsidR="00A92BEE" w:rsidRPr="00D25647">
        <w:rPr>
          <w:rFonts w:cs="Simplified Arabic"/>
          <w:sz w:val="22"/>
          <w:rtl/>
          <w:lang w:val="en-US"/>
        </w:rPr>
        <w:t>تبادل معلومات السلامة الأحيائية</w:t>
      </w:r>
      <w:r w:rsidRPr="00D25647">
        <w:rPr>
          <w:rFonts w:cs="Simplified Arabic"/>
          <w:sz w:val="22"/>
          <w:rtl/>
          <w:lang w:val="en-US"/>
        </w:rPr>
        <w:t xml:space="preserve">، بما في ذلك </w:t>
      </w:r>
      <w:r w:rsidR="00A92BEE">
        <w:rPr>
          <w:rFonts w:cs="Simplified Arabic" w:hint="cs"/>
          <w:sz w:val="22"/>
          <w:rtl/>
          <w:lang w:val="en-US"/>
        </w:rPr>
        <w:t>السمات الجديدة</w:t>
      </w:r>
      <w:r w:rsidRPr="00D25647">
        <w:rPr>
          <w:rFonts w:cs="Simplified Arabic"/>
          <w:sz w:val="22"/>
          <w:rtl/>
          <w:lang w:val="en-US"/>
        </w:rPr>
        <w:t xml:space="preserve"> والمحتوى الجديد عند تطويره</w:t>
      </w:r>
      <w:r w:rsidR="00F81B8C">
        <w:rPr>
          <w:rFonts w:cs="Simplified Arabic" w:hint="cs"/>
          <w:sz w:val="22"/>
          <w:rtl/>
          <w:lang w:val="en-US"/>
        </w:rPr>
        <w:t>ا</w:t>
      </w:r>
      <w:r w:rsidRPr="00D25647">
        <w:rPr>
          <w:rFonts w:cs="Simplified Arabic"/>
          <w:sz w:val="22"/>
          <w:rtl/>
          <w:lang w:val="en-US"/>
        </w:rPr>
        <w:t xml:space="preserve">، لضمان </w:t>
      </w:r>
      <w:r w:rsidR="00F81B8C">
        <w:rPr>
          <w:rFonts w:cs="Simplified Arabic" w:hint="cs"/>
          <w:sz w:val="22"/>
          <w:rtl/>
          <w:lang w:val="en-US"/>
        </w:rPr>
        <w:t>توافر</w:t>
      </w:r>
      <w:r w:rsidRPr="00D25647">
        <w:rPr>
          <w:rFonts w:cs="Simplified Arabic"/>
          <w:sz w:val="22"/>
          <w:rtl/>
          <w:lang w:val="en-US"/>
        </w:rPr>
        <w:t xml:space="preserve"> المنصة باللغات الرسمية الست للأمم المتحدة؛ (ج) تطوير </w:t>
      </w:r>
      <w:r w:rsidR="00F63B1F" w:rsidRPr="00A60696">
        <w:rPr>
          <w:rFonts w:cs="Simplified Arabic"/>
          <w:sz w:val="22"/>
          <w:rtl/>
          <w:lang w:val="en-US"/>
        </w:rPr>
        <w:t xml:space="preserve">موقع شبكي وطني وظيفي مخصص للسلامة الأحيائية باستخدام الأداة </w:t>
      </w:r>
      <w:r w:rsidR="00F63B1F" w:rsidRPr="00A60696">
        <w:rPr>
          <w:rFonts w:cs="Simplified Arabic"/>
          <w:sz w:val="22"/>
          <w:lang w:val="en-US"/>
        </w:rPr>
        <w:t>Bioland</w:t>
      </w:r>
      <w:r w:rsidR="00F63B1F" w:rsidRPr="00A60696">
        <w:rPr>
          <w:rFonts w:cs="Simplified Arabic"/>
          <w:sz w:val="22"/>
          <w:rtl/>
          <w:lang w:val="en-US"/>
        </w:rPr>
        <w:t xml:space="preserve"> وإتاحته للأطراف الراغبة في إنشاء موقع وطني شبكي للسلامة الأحيائية مع روابط مع غرفة تبادل معلومات السلامة الأحيائية</w:t>
      </w:r>
      <w:r w:rsidRPr="00D25647">
        <w:rPr>
          <w:rFonts w:cs="Simplified Arabic"/>
          <w:sz w:val="22"/>
          <w:rtl/>
          <w:lang w:val="en-US"/>
        </w:rPr>
        <w:t xml:space="preserve">؛ (د) </w:t>
      </w:r>
      <w:r w:rsidR="00F63B1F">
        <w:rPr>
          <w:rFonts w:cs="Simplified Arabic" w:hint="cs"/>
          <w:sz w:val="22"/>
          <w:rtl/>
          <w:lang w:val="en-US"/>
        </w:rPr>
        <w:t xml:space="preserve">مواصلة </w:t>
      </w:r>
      <w:r w:rsidR="00F63B1F" w:rsidRPr="00CB1C5D">
        <w:rPr>
          <w:rFonts w:cs="Simplified Arabic"/>
          <w:sz w:val="22"/>
          <w:rtl/>
          <w:lang w:val="en-US"/>
        </w:rPr>
        <w:t>تطوير مواد بناء القدرات وتوفير التدريب على الوظائف الجديدة لغرفة تبادل معلومات السلامة الأحيائية؛</w:t>
      </w:r>
      <w:r w:rsidRPr="00D25647">
        <w:rPr>
          <w:rFonts w:cs="Simplified Arabic"/>
          <w:sz w:val="22"/>
          <w:rtl/>
          <w:lang w:val="en-US"/>
        </w:rPr>
        <w:t xml:space="preserve"> و(هـ) مواصلة </w:t>
      </w:r>
      <w:r w:rsidR="00F63B1F" w:rsidRPr="00704659">
        <w:rPr>
          <w:rFonts w:cs="Simplified Arabic"/>
          <w:sz w:val="22"/>
          <w:rtl/>
          <w:lang w:val="en-US"/>
        </w:rPr>
        <w:t xml:space="preserve">التعاون مع قواعد البيانات والمنظمات الأخرى ذات الصلة بالسلامة </w:t>
      </w:r>
      <w:r w:rsidR="00F63B1F">
        <w:rPr>
          <w:rFonts w:cs="Simplified Arabic" w:hint="cs"/>
          <w:sz w:val="22"/>
          <w:rtl/>
          <w:lang w:val="en-US"/>
        </w:rPr>
        <w:t>الأحيائية</w:t>
      </w:r>
      <w:r w:rsidRPr="00D25647">
        <w:rPr>
          <w:rFonts w:cs="Simplified Arabic"/>
          <w:sz w:val="22"/>
          <w:rtl/>
          <w:lang w:val="en-US"/>
        </w:rPr>
        <w:t>.</w:t>
      </w:r>
    </w:p>
    <w:p w14:paraId="7D50318C" w14:textId="50BDEE9B" w:rsidR="00975369" w:rsidRPr="001A022D" w:rsidRDefault="00975369" w:rsidP="0053708B">
      <w:pPr>
        <w:keepLines/>
        <w:bidi/>
        <w:spacing w:after="120" w:line="216" w:lineRule="auto"/>
        <w:rPr>
          <w:rFonts w:eastAsia="MS Mincho" w:cs="Simplified Arabic"/>
          <w:b/>
          <w:bCs/>
          <w:sz w:val="20"/>
          <w:rtl/>
        </w:rPr>
      </w:pPr>
      <w:r>
        <w:rPr>
          <w:rFonts w:eastAsia="MS Mincho" w:cs="Simplified Arabic" w:hint="cs"/>
          <w:b/>
          <w:bCs/>
          <w:sz w:val="20"/>
          <w:rtl/>
        </w:rPr>
        <w:t>ثانياً</w:t>
      </w:r>
      <w:r w:rsidRPr="001A022D">
        <w:rPr>
          <w:rFonts w:eastAsia="MS Mincho" w:cs="Simplified Arabic" w:hint="cs"/>
          <w:b/>
          <w:bCs/>
          <w:sz w:val="20"/>
          <w:rtl/>
        </w:rPr>
        <w:t>-</w:t>
      </w:r>
      <w:r w:rsidRPr="001A022D">
        <w:rPr>
          <w:rFonts w:eastAsia="MS Mincho" w:cs="Simplified Arabic"/>
          <w:b/>
          <w:bCs/>
          <w:sz w:val="20"/>
          <w:rtl/>
        </w:rPr>
        <w:tab/>
      </w:r>
      <w:r w:rsidRPr="00975369">
        <w:rPr>
          <w:rFonts w:eastAsia="MS Mincho" w:cs="Simplified Arabic"/>
          <w:b/>
          <w:bCs/>
          <w:sz w:val="20"/>
          <w:rtl/>
        </w:rPr>
        <w:t xml:space="preserve">التقدم المحرز في تنفيذ وإدارة </w:t>
      </w:r>
      <w:r>
        <w:rPr>
          <w:rFonts w:eastAsia="MS Mincho" w:cs="Simplified Arabic" w:hint="cs"/>
          <w:b/>
          <w:bCs/>
          <w:sz w:val="20"/>
          <w:rtl/>
        </w:rPr>
        <w:t>غرفة</w:t>
      </w:r>
      <w:r w:rsidRPr="00975369">
        <w:rPr>
          <w:rFonts w:eastAsia="MS Mincho" w:cs="Simplified Arabic"/>
          <w:b/>
          <w:bCs/>
          <w:sz w:val="20"/>
          <w:rtl/>
        </w:rPr>
        <w:t xml:space="preserve"> تبادل معلومات السلامة </w:t>
      </w:r>
      <w:r w:rsidR="0053708B" w:rsidRPr="0053708B">
        <w:rPr>
          <w:rFonts w:eastAsia="MS Mincho" w:cs="Simplified Arabic"/>
          <w:b/>
          <w:bCs/>
          <w:sz w:val="20"/>
          <w:rtl/>
        </w:rPr>
        <w:t>الأحيائية</w:t>
      </w:r>
    </w:p>
    <w:p w14:paraId="3C2EA761" w14:textId="42FDB408" w:rsidR="0053708B" w:rsidRDefault="0053708B" w:rsidP="0053708B">
      <w:pPr>
        <w:keepLines/>
        <w:bidi/>
        <w:spacing w:after="120" w:line="216" w:lineRule="auto"/>
        <w:rPr>
          <w:rFonts w:eastAsia="MS Mincho" w:cs="Simplified Arabic"/>
          <w:b/>
          <w:bCs/>
          <w:sz w:val="20"/>
          <w:rtl/>
        </w:rPr>
      </w:pPr>
      <w:r>
        <w:rPr>
          <w:rFonts w:eastAsia="MS Mincho" w:cs="Simplified Arabic" w:hint="cs"/>
          <w:b/>
          <w:bCs/>
          <w:sz w:val="20"/>
          <w:rtl/>
        </w:rPr>
        <w:t>ألف</w:t>
      </w:r>
      <w:r w:rsidRPr="001A022D">
        <w:rPr>
          <w:rFonts w:eastAsia="MS Mincho" w:cs="Simplified Arabic" w:hint="cs"/>
          <w:b/>
          <w:bCs/>
          <w:sz w:val="20"/>
          <w:rtl/>
        </w:rPr>
        <w:t>-</w:t>
      </w:r>
      <w:r w:rsidRPr="001A022D">
        <w:rPr>
          <w:rFonts w:eastAsia="MS Mincho" w:cs="Simplified Arabic"/>
          <w:b/>
          <w:bCs/>
          <w:sz w:val="20"/>
          <w:rtl/>
        </w:rPr>
        <w:tab/>
      </w:r>
      <w:r w:rsidR="00B21BAC" w:rsidRPr="00B21BAC">
        <w:rPr>
          <w:rFonts w:eastAsia="MS Mincho" w:cs="Simplified Arabic"/>
          <w:b/>
          <w:bCs/>
          <w:sz w:val="20"/>
          <w:rtl/>
        </w:rPr>
        <w:t xml:space="preserve">تحسينات وتطورات رئيسية في </w:t>
      </w:r>
      <w:r w:rsidR="00B21BAC">
        <w:rPr>
          <w:rFonts w:eastAsia="MS Mincho" w:cs="Simplified Arabic" w:hint="cs"/>
          <w:b/>
          <w:bCs/>
          <w:sz w:val="20"/>
          <w:rtl/>
        </w:rPr>
        <w:t>غرفة</w:t>
      </w:r>
      <w:r w:rsidR="00B21BAC" w:rsidRPr="00975369">
        <w:rPr>
          <w:rFonts w:eastAsia="MS Mincho" w:cs="Simplified Arabic"/>
          <w:b/>
          <w:bCs/>
          <w:sz w:val="20"/>
          <w:rtl/>
        </w:rPr>
        <w:t xml:space="preserve"> تبادل معلومات السلامة </w:t>
      </w:r>
      <w:r w:rsidR="00B21BAC" w:rsidRPr="0053708B">
        <w:rPr>
          <w:rFonts w:eastAsia="MS Mincho" w:cs="Simplified Arabic"/>
          <w:b/>
          <w:bCs/>
          <w:sz w:val="20"/>
          <w:rtl/>
        </w:rPr>
        <w:t>الأحيائية</w:t>
      </w:r>
    </w:p>
    <w:p w14:paraId="4C9B64FB" w14:textId="638C349B" w:rsidR="00B21BAC" w:rsidRPr="001A022D" w:rsidRDefault="00B21BAC" w:rsidP="00B21BAC">
      <w:pPr>
        <w:keepLines/>
        <w:bidi/>
        <w:spacing w:after="120" w:line="216" w:lineRule="auto"/>
        <w:rPr>
          <w:rFonts w:eastAsia="MS Mincho" w:cs="Simplified Arabic"/>
          <w:b/>
          <w:bCs/>
          <w:sz w:val="20"/>
          <w:rtl/>
        </w:rPr>
      </w:pPr>
      <w:r>
        <w:rPr>
          <w:rFonts w:eastAsia="MS Mincho" w:cs="Simplified Arabic" w:hint="cs"/>
          <w:b/>
          <w:bCs/>
          <w:sz w:val="20"/>
          <w:rtl/>
        </w:rPr>
        <w:lastRenderedPageBreak/>
        <w:t>1</w:t>
      </w:r>
      <w:r w:rsidRPr="001A022D">
        <w:rPr>
          <w:rFonts w:eastAsia="MS Mincho" w:cs="Simplified Arabic" w:hint="cs"/>
          <w:b/>
          <w:bCs/>
          <w:sz w:val="20"/>
          <w:rtl/>
        </w:rPr>
        <w:t>-</w:t>
      </w:r>
      <w:r w:rsidRPr="001A022D">
        <w:rPr>
          <w:rFonts w:eastAsia="MS Mincho" w:cs="Simplified Arabic"/>
          <w:b/>
          <w:bCs/>
          <w:sz w:val="20"/>
          <w:rtl/>
        </w:rPr>
        <w:tab/>
      </w:r>
      <w:r w:rsidR="00B232F6" w:rsidRPr="00B232F6">
        <w:rPr>
          <w:rFonts w:eastAsia="MS Mincho" w:cs="Simplified Arabic"/>
          <w:b/>
          <w:bCs/>
          <w:sz w:val="20"/>
          <w:rtl/>
        </w:rPr>
        <w:t xml:space="preserve">تطوير موقع شبكي وطني وظيفي مخصص للسلامة الأحيائية باستخدام الأداة </w:t>
      </w:r>
      <w:proofErr w:type="spellStart"/>
      <w:r w:rsidR="00B232F6" w:rsidRPr="00B8601B">
        <w:rPr>
          <w:rFonts w:eastAsia="MS Mincho" w:cs="Simplified Arabic"/>
          <w:b/>
          <w:bCs/>
          <w:sz w:val="22"/>
          <w:szCs w:val="28"/>
        </w:rPr>
        <w:t>Bioland</w:t>
      </w:r>
      <w:proofErr w:type="spellEnd"/>
    </w:p>
    <w:p w14:paraId="45390A4A" w14:textId="282640DB" w:rsidR="00E87BC8" w:rsidRPr="00D25647" w:rsidRDefault="00B957EE" w:rsidP="00D35F6A">
      <w:pPr>
        <w:numPr>
          <w:ilvl w:val="0"/>
          <w:numId w:val="1"/>
        </w:numPr>
        <w:tabs>
          <w:tab w:val="right" w:pos="1170"/>
        </w:tabs>
        <w:bidi/>
        <w:spacing w:before="240" w:after="240"/>
        <w:ind w:left="450" w:firstLine="0"/>
        <w:jc w:val="both"/>
        <w:outlineLvl w:val="0"/>
        <w:rPr>
          <w:rFonts w:cs="Simplified Arabic"/>
          <w:sz w:val="22"/>
          <w:lang w:val="en-US"/>
        </w:rPr>
      </w:pPr>
      <w:r w:rsidRPr="00B957EE">
        <w:rPr>
          <w:rFonts w:cs="Simplified Arabic"/>
          <w:sz w:val="22"/>
          <w:rtl/>
          <w:lang w:val="en-US"/>
        </w:rPr>
        <w:t xml:space="preserve">استجابةً للطلب الوارد في الفقرة الفرعية 10(ج) من </w:t>
      </w:r>
      <w:r w:rsidR="00410410">
        <w:rPr>
          <w:rFonts w:cs="Simplified Arabic" w:hint="cs"/>
          <w:sz w:val="22"/>
          <w:rtl/>
          <w:lang w:val="en-US"/>
        </w:rPr>
        <w:t>المقرر</w:t>
      </w:r>
      <w:r w:rsidRPr="00B957EE">
        <w:rPr>
          <w:rFonts w:cs="Simplified Arabic"/>
          <w:sz w:val="22"/>
          <w:rtl/>
          <w:lang w:val="en-US"/>
        </w:rPr>
        <w:t xml:space="preserve"> </w:t>
      </w:r>
      <w:hyperlink r:id="rId15" w:history="1">
        <w:r w:rsidR="00410410" w:rsidRPr="003F58A7">
          <w:rPr>
            <w:rStyle w:val="Hyperlink"/>
            <w:rFonts w:cs="Simplified Arabic"/>
            <w:sz w:val="22"/>
            <w:lang w:val="en-US"/>
          </w:rPr>
          <w:t>CP-11/3</w:t>
        </w:r>
      </w:hyperlink>
      <w:r w:rsidR="00410410">
        <w:rPr>
          <w:rFonts w:hint="cs"/>
          <w:rtl/>
        </w:rPr>
        <w:t xml:space="preserve"> </w:t>
      </w:r>
      <w:r w:rsidRPr="00B957EE">
        <w:rPr>
          <w:rFonts w:cs="Simplified Arabic"/>
          <w:sz w:val="22"/>
          <w:rtl/>
          <w:lang w:val="en-US"/>
        </w:rPr>
        <w:t xml:space="preserve">واستنادًا إلى النموذج الأولي المصمم بناءً على التعليقات الواردة من </w:t>
      </w:r>
      <w:r w:rsidR="00C223FA">
        <w:rPr>
          <w:rFonts w:cs="Simplified Arabic" w:hint="cs"/>
          <w:sz w:val="22"/>
          <w:rtl/>
          <w:lang w:val="en-US"/>
        </w:rPr>
        <w:t>الدراسة الاستقصائية</w:t>
      </w:r>
      <w:r w:rsidRPr="00B957EE">
        <w:rPr>
          <w:rFonts w:cs="Simplified Arabic"/>
          <w:sz w:val="22"/>
          <w:rtl/>
          <w:lang w:val="en-US"/>
        </w:rPr>
        <w:t xml:space="preserve"> </w:t>
      </w:r>
      <w:r w:rsidR="00532B6B">
        <w:rPr>
          <w:rFonts w:cs="Simplified Arabic" w:hint="cs"/>
          <w:sz w:val="22"/>
          <w:rtl/>
          <w:lang w:val="en-US"/>
        </w:rPr>
        <w:t>ل</w:t>
      </w:r>
      <w:r w:rsidRPr="00B957EE">
        <w:rPr>
          <w:rFonts w:cs="Simplified Arabic"/>
          <w:sz w:val="22"/>
          <w:rtl/>
          <w:lang w:val="en-US"/>
        </w:rPr>
        <w:t>لمستخدمين الذي أجري في عام 2024،</w:t>
      </w:r>
      <w:r w:rsidR="00F27AC3">
        <w:rPr>
          <w:rStyle w:val="FootnoteReference"/>
          <w:rFonts w:cs="Simplified Arabic"/>
          <w:sz w:val="22"/>
          <w:rtl/>
          <w:lang w:val="en-US"/>
        </w:rPr>
        <w:footnoteReference w:id="2"/>
      </w:r>
      <w:r w:rsidRPr="00B957EE">
        <w:rPr>
          <w:rFonts w:cs="Simplified Arabic"/>
          <w:sz w:val="22"/>
          <w:rtl/>
          <w:lang w:val="en-US"/>
        </w:rPr>
        <w:t xml:space="preserve"> تقوم الأمانة بتطوير </w:t>
      </w:r>
      <w:r w:rsidR="00532B6B">
        <w:rPr>
          <w:rFonts w:cs="Simplified Arabic" w:hint="cs"/>
          <w:sz w:val="22"/>
          <w:rtl/>
          <w:lang w:val="en-US"/>
        </w:rPr>
        <w:t>نموذج</w:t>
      </w:r>
      <w:r w:rsidRPr="00B957EE">
        <w:rPr>
          <w:rFonts w:cs="Simplified Arabic"/>
          <w:sz w:val="22"/>
          <w:rtl/>
          <w:lang w:val="en-US"/>
        </w:rPr>
        <w:t xml:space="preserve"> موقع </w:t>
      </w:r>
      <w:r w:rsidR="00532B6B" w:rsidRPr="00A60696">
        <w:rPr>
          <w:rFonts w:cs="Simplified Arabic"/>
          <w:sz w:val="22"/>
          <w:rtl/>
          <w:lang w:val="en-US"/>
        </w:rPr>
        <w:t xml:space="preserve">شبكي وطني وظيفي مخصص للسلامة الأحيائية باستخدام الأداة </w:t>
      </w:r>
      <w:r w:rsidR="00532B6B" w:rsidRPr="00A60696">
        <w:rPr>
          <w:rFonts w:cs="Simplified Arabic"/>
          <w:sz w:val="22"/>
          <w:lang w:val="en-US"/>
        </w:rPr>
        <w:t>Bioland</w:t>
      </w:r>
      <w:r w:rsidRPr="00B957EE">
        <w:rPr>
          <w:rFonts w:cs="Simplified Arabic"/>
          <w:sz w:val="22"/>
          <w:rtl/>
          <w:lang w:val="en-US"/>
        </w:rPr>
        <w:t>.</w:t>
      </w:r>
    </w:p>
    <w:p w14:paraId="04E0D81B" w14:textId="31D40CD3" w:rsidR="009C6CED" w:rsidRDefault="003B5B5B" w:rsidP="00D35F6A">
      <w:pPr>
        <w:numPr>
          <w:ilvl w:val="0"/>
          <w:numId w:val="1"/>
        </w:numPr>
        <w:tabs>
          <w:tab w:val="right" w:pos="1170"/>
        </w:tabs>
        <w:bidi/>
        <w:spacing w:before="240" w:after="240"/>
        <w:ind w:left="450" w:firstLine="0"/>
        <w:jc w:val="both"/>
        <w:outlineLvl w:val="0"/>
        <w:rPr>
          <w:rFonts w:cs="Simplified Arabic"/>
          <w:sz w:val="22"/>
          <w:lang w:val="en-US"/>
        </w:rPr>
      </w:pPr>
      <w:r>
        <w:rPr>
          <w:rFonts w:cs="Simplified Arabic" w:hint="cs"/>
          <w:sz w:val="22"/>
          <w:rtl/>
          <w:lang w:val="en-US"/>
        </w:rPr>
        <w:t>و</w:t>
      </w:r>
      <w:r w:rsidRPr="003B5B5B">
        <w:rPr>
          <w:rFonts w:cs="Simplified Arabic"/>
          <w:sz w:val="22"/>
          <w:rtl/>
          <w:lang w:val="en-US"/>
        </w:rPr>
        <w:t>ستحل</w:t>
      </w:r>
      <w:r w:rsidR="000B169B" w:rsidRPr="000B169B">
        <w:rPr>
          <w:rFonts w:cs="Simplified Arabic"/>
          <w:sz w:val="22"/>
          <w:rtl/>
          <w:lang w:val="en-US"/>
        </w:rPr>
        <w:t xml:space="preserve"> المواقع الشبكية الجديدة التي تم إنشاؤها باستخدام النموذج محل المواقع الشبكية التي تم إنشاؤها باستخدام أداة هيرميس</w:t>
      </w:r>
      <w:r w:rsidR="000B169B" w:rsidRPr="0002777D">
        <w:t xml:space="preserve">Hermes </w:t>
      </w:r>
      <w:r w:rsidRPr="003B5B5B">
        <w:rPr>
          <w:rFonts w:cs="Simplified Arabic"/>
          <w:sz w:val="22"/>
          <w:rtl/>
          <w:lang w:val="en-US"/>
        </w:rPr>
        <w:t xml:space="preserve">، وهي الأداة الوطنية التي كانت الأمانة توفرها سابقًا للأطراف. وبينما ستبقى الروابط الحالية مع مواقع </w:t>
      </w:r>
      <w:r w:rsidR="00071D05" w:rsidRPr="000B169B">
        <w:rPr>
          <w:rFonts w:cs="Simplified Arabic"/>
          <w:sz w:val="22"/>
          <w:rtl/>
          <w:lang w:val="en-US"/>
        </w:rPr>
        <w:t>هيرميس</w:t>
      </w:r>
      <w:r w:rsidR="00071D05" w:rsidRPr="0002777D">
        <w:t xml:space="preserve">Hermes </w:t>
      </w:r>
      <w:r w:rsidR="00071D05">
        <w:rPr>
          <w:rFonts w:hint="cs"/>
          <w:rtl/>
        </w:rPr>
        <w:t xml:space="preserve"> </w:t>
      </w:r>
      <w:r w:rsidRPr="003B5B5B">
        <w:rPr>
          <w:rFonts w:cs="Simplified Arabic"/>
          <w:sz w:val="22"/>
          <w:rtl/>
          <w:lang w:val="en-US"/>
        </w:rPr>
        <w:t xml:space="preserve">الوطنية مؤقتًا، سيتم التخلص تدريجيًا من أداة هيرمس، </w:t>
      </w:r>
      <w:r w:rsidR="004431DD">
        <w:rPr>
          <w:rFonts w:cs="Simplified Arabic" w:hint="cs"/>
          <w:sz w:val="22"/>
          <w:rtl/>
          <w:lang w:val="en-US"/>
        </w:rPr>
        <w:t xml:space="preserve">وسيوقف استخدامها </w:t>
      </w:r>
      <w:r w:rsidRPr="003B5B5B">
        <w:rPr>
          <w:rFonts w:cs="Simplified Arabic"/>
          <w:sz w:val="22"/>
          <w:rtl/>
          <w:lang w:val="en-US"/>
        </w:rPr>
        <w:t xml:space="preserve">نهائيًا بمجرد إتاحة </w:t>
      </w:r>
      <w:r w:rsidR="00BC48EC">
        <w:rPr>
          <w:rFonts w:cs="Simplified Arabic" w:hint="cs"/>
          <w:sz w:val="22"/>
          <w:rtl/>
          <w:lang w:val="en-US"/>
        </w:rPr>
        <w:t>نموذج</w:t>
      </w:r>
      <w:r w:rsidRPr="003B5B5B">
        <w:rPr>
          <w:rFonts w:cs="Simplified Arabic"/>
          <w:sz w:val="22"/>
          <w:rtl/>
          <w:lang w:val="en-US"/>
        </w:rPr>
        <w:t xml:space="preserve"> الموقع </w:t>
      </w:r>
      <w:r w:rsidR="00BC48EC">
        <w:rPr>
          <w:rFonts w:cs="Simplified Arabic" w:hint="cs"/>
          <w:sz w:val="22"/>
          <w:rtl/>
          <w:lang w:val="en-US"/>
        </w:rPr>
        <w:t>الشبكي</w:t>
      </w:r>
      <w:r w:rsidRPr="003B5B5B">
        <w:rPr>
          <w:rFonts w:cs="Simplified Arabic"/>
          <w:sz w:val="22"/>
          <w:rtl/>
          <w:lang w:val="en-US"/>
        </w:rPr>
        <w:t xml:space="preserve"> الجديد.</w:t>
      </w:r>
    </w:p>
    <w:p w14:paraId="31D5EBC4" w14:textId="19AB65CA" w:rsidR="000B169B" w:rsidRDefault="00314094" w:rsidP="00D35F6A">
      <w:pPr>
        <w:numPr>
          <w:ilvl w:val="0"/>
          <w:numId w:val="1"/>
        </w:numPr>
        <w:tabs>
          <w:tab w:val="right" w:pos="1170"/>
        </w:tabs>
        <w:bidi/>
        <w:spacing w:before="240" w:after="240"/>
        <w:ind w:left="450" w:firstLine="0"/>
        <w:jc w:val="both"/>
        <w:outlineLvl w:val="0"/>
        <w:rPr>
          <w:rFonts w:cs="Simplified Arabic"/>
          <w:sz w:val="22"/>
          <w:lang w:val="en-US"/>
        </w:rPr>
      </w:pPr>
      <w:r>
        <w:rPr>
          <w:rFonts w:cs="Simplified Arabic" w:hint="cs"/>
          <w:sz w:val="22"/>
          <w:rtl/>
          <w:lang w:val="en-US"/>
        </w:rPr>
        <w:t>و</w:t>
      </w:r>
      <w:r w:rsidRPr="00314094">
        <w:rPr>
          <w:rFonts w:cs="Simplified Arabic"/>
          <w:sz w:val="22"/>
          <w:rtl/>
          <w:lang w:val="en-US"/>
        </w:rPr>
        <w:t xml:space="preserve">تُجري الأمانة حاليًا مشروعًا تجريبيًا يختبر فيه أعضاء اللجنة الاستشارية غير الرسمية المعنية </w:t>
      </w:r>
      <w:r>
        <w:rPr>
          <w:rFonts w:cs="Simplified Arabic" w:hint="cs"/>
          <w:sz w:val="22"/>
          <w:rtl/>
          <w:lang w:val="en-US"/>
        </w:rPr>
        <w:t>بغرفة</w:t>
      </w:r>
      <w:r w:rsidRPr="00314094">
        <w:rPr>
          <w:rFonts w:cs="Simplified Arabic"/>
          <w:sz w:val="22"/>
          <w:rtl/>
          <w:lang w:val="en-US"/>
        </w:rPr>
        <w:t xml:space="preserve"> تبادل معلومات السلامة </w:t>
      </w:r>
      <w:r w:rsidRPr="00A60696">
        <w:rPr>
          <w:rFonts w:cs="Simplified Arabic"/>
          <w:sz w:val="22"/>
          <w:rtl/>
          <w:lang w:val="en-US"/>
        </w:rPr>
        <w:t xml:space="preserve">الأحيائية </w:t>
      </w:r>
      <w:r w:rsidRPr="00314094">
        <w:rPr>
          <w:rFonts w:cs="Simplified Arabic"/>
          <w:sz w:val="22"/>
          <w:rtl/>
          <w:lang w:val="en-US"/>
        </w:rPr>
        <w:t>نسخة أولية من النموذج الجديد. و</w:t>
      </w:r>
      <w:r>
        <w:rPr>
          <w:rFonts w:cs="Simplified Arabic" w:hint="cs"/>
          <w:sz w:val="22"/>
          <w:rtl/>
          <w:lang w:val="en-US"/>
        </w:rPr>
        <w:t xml:space="preserve">يتمثل </w:t>
      </w:r>
      <w:r w:rsidRPr="00314094">
        <w:rPr>
          <w:rFonts w:cs="Simplified Arabic"/>
          <w:sz w:val="22"/>
          <w:rtl/>
          <w:lang w:val="en-US"/>
        </w:rPr>
        <w:t xml:space="preserve">الهدف من ذلك </w:t>
      </w:r>
      <w:r>
        <w:rPr>
          <w:rFonts w:cs="Simplified Arabic" w:hint="cs"/>
          <w:sz w:val="22"/>
          <w:rtl/>
          <w:lang w:val="en-US"/>
        </w:rPr>
        <w:t>في</w:t>
      </w:r>
      <w:r w:rsidRPr="00314094">
        <w:rPr>
          <w:rFonts w:cs="Simplified Arabic"/>
          <w:sz w:val="22"/>
          <w:rtl/>
          <w:lang w:val="en-US"/>
        </w:rPr>
        <w:t xml:space="preserve"> اختبار النموذج وتقييمه، وتلقي ملاحظات من </w:t>
      </w:r>
      <w:r w:rsidR="000F5B32">
        <w:rPr>
          <w:rFonts w:cs="Simplified Arabic" w:hint="cs"/>
          <w:sz w:val="22"/>
          <w:rtl/>
          <w:lang w:val="en-US"/>
        </w:rPr>
        <w:t>البلدان الرائدة</w:t>
      </w:r>
      <w:r w:rsidRPr="00314094">
        <w:rPr>
          <w:rFonts w:cs="Simplified Arabic"/>
          <w:sz w:val="22"/>
          <w:rtl/>
          <w:lang w:val="en-US"/>
        </w:rPr>
        <w:t>، وإجراء جولات إضافية من التطوير لضمان متانة النموذج وتلبيته لاحتياجات الأطراف.</w:t>
      </w:r>
    </w:p>
    <w:p w14:paraId="4B092CB7" w14:textId="16F29F49" w:rsidR="00D35F6A" w:rsidRDefault="00D35F6A" w:rsidP="00D35F6A">
      <w:pPr>
        <w:numPr>
          <w:ilvl w:val="0"/>
          <w:numId w:val="1"/>
        </w:numPr>
        <w:tabs>
          <w:tab w:val="right" w:pos="1170"/>
        </w:tabs>
        <w:bidi/>
        <w:spacing w:before="240" w:after="240"/>
        <w:ind w:left="450" w:firstLine="0"/>
        <w:jc w:val="both"/>
        <w:outlineLvl w:val="0"/>
        <w:rPr>
          <w:rFonts w:cs="Simplified Arabic"/>
          <w:sz w:val="22"/>
          <w:lang w:val="en-US"/>
        </w:rPr>
      </w:pPr>
      <w:r>
        <w:rPr>
          <w:rFonts w:cs="Simplified Arabic" w:hint="cs"/>
          <w:sz w:val="22"/>
          <w:rtl/>
          <w:lang w:val="en-US"/>
        </w:rPr>
        <w:t>و</w:t>
      </w:r>
      <w:r w:rsidRPr="00D35F6A">
        <w:rPr>
          <w:rFonts w:cs="Simplified Arabic"/>
          <w:sz w:val="22"/>
          <w:rtl/>
          <w:lang w:val="en-US"/>
        </w:rPr>
        <w:t xml:space="preserve">سيتم إشراك الأطراف التي تم تزويدها سابقًا بموقع </w:t>
      </w:r>
      <w:r>
        <w:rPr>
          <w:rFonts w:cs="Simplified Arabic" w:hint="cs"/>
          <w:sz w:val="22"/>
          <w:rtl/>
          <w:lang w:val="en-US"/>
        </w:rPr>
        <w:t>شبكي</w:t>
      </w:r>
      <w:r w:rsidRPr="00D35F6A">
        <w:rPr>
          <w:rFonts w:cs="Simplified Arabic"/>
          <w:sz w:val="22"/>
          <w:rtl/>
          <w:lang w:val="en-US"/>
        </w:rPr>
        <w:t xml:space="preserve"> وطني باستخدام برنامج </w:t>
      </w:r>
      <w:r w:rsidR="00D518F6" w:rsidRPr="000B169B">
        <w:rPr>
          <w:rFonts w:cs="Simplified Arabic"/>
          <w:sz w:val="22"/>
          <w:rtl/>
          <w:lang w:val="en-US"/>
        </w:rPr>
        <w:t>هيرميس</w:t>
      </w:r>
      <w:r w:rsidR="00D518F6" w:rsidRPr="0002777D">
        <w:t xml:space="preserve">Hermes </w:t>
      </w:r>
      <w:r w:rsidR="00E35F42" w:rsidRPr="00E35F42">
        <w:rPr>
          <w:rStyle w:val="FootnoteReference"/>
          <w:rFonts w:ascii="Simplified Arabic" w:hAnsi="Simplified Arabic" w:cs="Simplified Arabic"/>
          <w:rtl/>
        </w:rPr>
        <w:footnoteReference w:id="3"/>
      </w:r>
      <w:r w:rsidR="00E35F42" w:rsidRPr="00E35F42">
        <w:rPr>
          <w:rFonts w:ascii="Simplified Arabic" w:hAnsi="Simplified Arabic" w:cs="Simplified Arabic"/>
          <w:rtl/>
        </w:rPr>
        <w:t xml:space="preserve"> </w:t>
      </w:r>
      <w:r w:rsidRPr="00D35F6A">
        <w:rPr>
          <w:rFonts w:cs="Simplified Arabic"/>
          <w:sz w:val="22"/>
          <w:rtl/>
          <w:lang w:val="en-US"/>
        </w:rPr>
        <w:t xml:space="preserve">بشكل مباشر، وستقدم الأمانة التوجيه والدعم لجميع الأطراف المهتمة بشأن إنشاء موقع إلكتروني وطني باستخدام </w:t>
      </w:r>
      <w:r w:rsidR="00D518F6">
        <w:rPr>
          <w:rFonts w:cs="Simplified Arabic" w:hint="cs"/>
          <w:sz w:val="22"/>
          <w:rtl/>
          <w:lang w:val="en-US"/>
        </w:rPr>
        <w:t>النموذج</w:t>
      </w:r>
      <w:r w:rsidRPr="00D35F6A">
        <w:rPr>
          <w:rFonts w:cs="Simplified Arabic"/>
          <w:sz w:val="22"/>
          <w:rtl/>
          <w:lang w:val="en-US"/>
        </w:rPr>
        <w:t xml:space="preserve"> الجديد.</w:t>
      </w:r>
    </w:p>
    <w:p w14:paraId="14992899" w14:textId="1F4900E6" w:rsidR="004D507B" w:rsidRPr="00F865A7" w:rsidRDefault="00D518F6" w:rsidP="004D507B">
      <w:pPr>
        <w:keepNext/>
        <w:keepLines/>
        <w:bidi/>
        <w:spacing w:after="120" w:line="216" w:lineRule="auto"/>
        <w:rPr>
          <w:rFonts w:eastAsia="MS Mincho" w:cs="Simplified Arabic"/>
          <w:b/>
          <w:bCs/>
          <w:sz w:val="20"/>
        </w:rPr>
      </w:pPr>
      <w:r w:rsidRPr="00F865A7">
        <w:rPr>
          <w:rFonts w:eastAsia="MS Mincho" w:cs="Simplified Arabic" w:hint="cs"/>
          <w:b/>
          <w:bCs/>
          <w:sz w:val="20"/>
          <w:rtl/>
        </w:rPr>
        <w:t>2</w:t>
      </w:r>
      <w:r w:rsidR="004D507B" w:rsidRPr="00F865A7">
        <w:rPr>
          <w:rFonts w:eastAsia="MS Mincho" w:cs="Simplified Arabic"/>
          <w:b/>
          <w:bCs/>
          <w:sz w:val="20"/>
          <w:rtl/>
        </w:rPr>
        <w:t>-</w:t>
      </w:r>
      <w:r w:rsidR="004D507B" w:rsidRPr="00F865A7">
        <w:rPr>
          <w:rFonts w:eastAsia="MS Mincho" w:cs="Simplified Arabic"/>
          <w:b/>
          <w:bCs/>
          <w:sz w:val="20"/>
          <w:rtl/>
        </w:rPr>
        <w:tab/>
      </w:r>
      <w:r w:rsidRPr="00F865A7">
        <w:rPr>
          <w:rFonts w:eastAsia="MS Mincho" w:cs="Simplified Arabic"/>
          <w:b/>
          <w:bCs/>
          <w:sz w:val="20"/>
          <w:rtl/>
        </w:rPr>
        <w:t>تطوير مواد بناء القدرات والأنشطة التدريبية</w:t>
      </w:r>
    </w:p>
    <w:p w14:paraId="76DD0B63" w14:textId="7A238716" w:rsidR="00BA02D5" w:rsidRDefault="00FE2C41" w:rsidP="004D507B">
      <w:pPr>
        <w:numPr>
          <w:ilvl w:val="0"/>
          <w:numId w:val="1"/>
        </w:numPr>
        <w:tabs>
          <w:tab w:val="right" w:pos="1260"/>
        </w:tabs>
        <w:bidi/>
        <w:spacing w:before="240" w:after="240"/>
        <w:ind w:left="450" w:firstLine="0"/>
        <w:jc w:val="both"/>
        <w:outlineLvl w:val="0"/>
        <w:rPr>
          <w:rFonts w:cs="Simplified Arabic"/>
          <w:sz w:val="22"/>
          <w:lang w:val="en-US"/>
        </w:rPr>
      </w:pPr>
      <w:r w:rsidRPr="00FE2C41">
        <w:rPr>
          <w:rFonts w:cs="Simplified Arabic"/>
          <w:sz w:val="22"/>
          <w:rtl/>
          <w:lang w:val="en-US"/>
        </w:rPr>
        <w:t xml:space="preserve">استجابةً للطلب الوارد في الفقرة الفرعية 10 (د) من </w:t>
      </w:r>
      <w:r>
        <w:rPr>
          <w:rFonts w:cs="Simplified Arabic" w:hint="cs"/>
          <w:sz w:val="22"/>
          <w:rtl/>
          <w:lang w:val="en-US"/>
        </w:rPr>
        <w:t>المقرر</w:t>
      </w:r>
      <w:r w:rsidRPr="00FE2C41">
        <w:rPr>
          <w:rFonts w:cs="Simplified Arabic"/>
          <w:sz w:val="22"/>
          <w:rtl/>
          <w:lang w:val="en-US"/>
        </w:rPr>
        <w:t xml:space="preserve"> </w:t>
      </w:r>
      <w:hyperlink r:id="rId16" w:history="1">
        <w:r w:rsidRPr="003F58A7">
          <w:rPr>
            <w:rStyle w:val="Hyperlink"/>
            <w:rFonts w:cs="Simplified Arabic"/>
            <w:sz w:val="22"/>
            <w:lang w:val="en-US"/>
          </w:rPr>
          <w:t>CP-11/3</w:t>
        </w:r>
      </w:hyperlink>
      <w:r w:rsidRPr="00FE2C41">
        <w:rPr>
          <w:rFonts w:cs="Simplified Arabic"/>
          <w:sz w:val="22"/>
          <w:rtl/>
          <w:lang w:val="en-US"/>
        </w:rPr>
        <w:t>، واصلت الأمانة تطوير وتحديث مواد بناء القدرات وتوفير التدريب على</w:t>
      </w:r>
      <w:r w:rsidR="00AA57B7">
        <w:rPr>
          <w:rFonts w:cs="Simplified Arabic" w:hint="cs"/>
          <w:sz w:val="22"/>
          <w:rtl/>
          <w:lang w:val="en-US"/>
        </w:rPr>
        <w:t xml:space="preserve"> الوظائف الجديدة لغرفة </w:t>
      </w:r>
      <w:r w:rsidRPr="00FE2C41">
        <w:rPr>
          <w:rFonts w:cs="Simplified Arabic"/>
          <w:sz w:val="22"/>
          <w:rtl/>
          <w:lang w:val="en-US"/>
        </w:rPr>
        <w:t xml:space="preserve">تبادل معلومات السلامة </w:t>
      </w:r>
      <w:r w:rsidR="00AA57B7" w:rsidRPr="00A60696">
        <w:rPr>
          <w:rFonts w:cs="Simplified Arabic"/>
          <w:sz w:val="22"/>
          <w:rtl/>
          <w:lang w:val="en-US"/>
        </w:rPr>
        <w:t>الأحيائية</w:t>
      </w:r>
      <w:r w:rsidRPr="00FE2C41">
        <w:rPr>
          <w:rFonts w:cs="Simplified Arabic"/>
          <w:sz w:val="22"/>
          <w:rtl/>
          <w:lang w:val="en-US"/>
        </w:rPr>
        <w:t xml:space="preserve">، بما في ذلك تحديث وإنشاء مقالات ومقاطع فيديو تعليمية في قاعدة </w:t>
      </w:r>
      <w:r w:rsidR="00AA57B7">
        <w:rPr>
          <w:rFonts w:cs="Simplified Arabic" w:hint="cs"/>
          <w:sz w:val="22"/>
          <w:rtl/>
          <w:lang w:val="en-US"/>
        </w:rPr>
        <w:t>المعارف</w:t>
      </w:r>
      <w:r w:rsidRPr="00FE2C41">
        <w:rPr>
          <w:rFonts w:cs="Simplified Arabic"/>
          <w:sz w:val="22"/>
          <w:rtl/>
          <w:lang w:val="en-US"/>
        </w:rPr>
        <w:t>.</w:t>
      </w:r>
    </w:p>
    <w:p w14:paraId="2D662016" w14:textId="46412ADE" w:rsidR="00BA02D5" w:rsidRDefault="004D507B" w:rsidP="004D507B">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 xml:space="preserve">وفي </w:t>
      </w:r>
      <w:r w:rsidR="00BB6709" w:rsidRPr="00BB6709">
        <w:rPr>
          <w:rFonts w:cs="Simplified Arabic"/>
          <w:sz w:val="22"/>
          <w:rtl/>
          <w:lang w:val="en-US"/>
        </w:rPr>
        <w:t>ديسمبر</w:t>
      </w:r>
      <w:r w:rsidR="00BB6709">
        <w:rPr>
          <w:rFonts w:cs="Simplified Arabic" w:hint="cs"/>
          <w:sz w:val="22"/>
          <w:rtl/>
          <w:lang w:val="en-US"/>
        </w:rPr>
        <w:t>/كانون الأول</w:t>
      </w:r>
      <w:r w:rsidR="00BB6709" w:rsidRPr="00BB6709">
        <w:rPr>
          <w:rFonts w:cs="Simplified Arabic"/>
          <w:sz w:val="22"/>
          <w:rtl/>
          <w:lang w:val="en-US"/>
        </w:rPr>
        <w:t xml:space="preserve"> 2024، نشرت الأمانة دليل</w:t>
      </w:r>
      <w:r w:rsidR="00D36C59">
        <w:rPr>
          <w:rFonts w:cs="Simplified Arabic" w:hint="cs"/>
          <w:sz w:val="22"/>
          <w:rtl/>
          <w:lang w:val="en-US"/>
        </w:rPr>
        <w:t xml:space="preserve"> فيديو مرئي مفصل </w:t>
      </w:r>
      <w:r w:rsidR="00BB6709" w:rsidRPr="00BB6709">
        <w:rPr>
          <w:rFonts w:cs="Simplified Arabic"/>
          <w:sz w:val="22"/>
          <w:rtl/>
          <w:lang w:val="en-US"/>
        </w:rPr>
        <w:t xml:space="preserve">يشرح كيفية تقديم ونشر التقرير الوطني الخامس عبر </w:t>
      </w:r>
      <w:r w:rsidR="00BB6709">
        <w:rPr>
          <w:rFonts w:cs="Simplified Arabic" w:hint="cs"/>
          <w:sz w:val="22"/>
          <w:rtl/>
          <w:lang w:val="en-US"/>
        </w:rPr>
        <w:t>غرفة</w:t>
      </w:r>
      <w:r w:rsidR="00BB6709" w:rsidRPr="00BB6709">
        <w:rPr>
          <w:rFonts w:cs="Simplified Arabic"/>
          <w:sz w:val="22"/>
          <w:rtl/>
          <w:lang w:val="en-US"/>
        </w:rPr>
        <w:t xml:space="preserve"> تبادل المعلومات. وقد أُتيح الفيديو باللغات العربية والإن</w:t>
      </w:r>
      <w:r w:rsidR="00A070BC">
        <w:rPr>
          <w:rFonts w:cs="Simplified Arabic" w:hint="cs"/>
          <w:sz w:val="22"/>
          <w:rtl/>
          <w:lang w:val="en-US"/>
        </w:rPr>
        <w:t>ك</w:t>
      </w:r>
      <w:r w:rsidR="00BB6709" w:rsidRPr="00BB6709">
        <w:rPr>
          <w:rFonts w:cs="Simplified Arabic"/>
          <w:sz w:val="22"/>
          <w:rtl/>
          <w:lang w:val="en-US"/>
        </w:rPr>
        <w:t>ليزية والفرنسية والروسية والإسبانية.</w:t>
      </w:r>
    </w:p>
    <w:p w14:paraId="597539B9" w14:textId="0E4DEA6F" w:rsidR="004D507B" w:rsidRDefault="00553B93" w:rsidP="00436819">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lastRenderedPageBreak/>
        <w:t>و</w:t>
      </w:r>
      <w:r w:rsidRPr="00553B93">
        <w:rPr>
          <w:rFonts w:cs="Simplified Arabic"/>
          <w:sz w:val="22"/>
          <w:rtl/>
          <w:lang w:val="en-US"/>
        </w:rPr>
        <w:t xml:space="preserve">قدمت الأمانة التدريب والتوجيه بشأن بناء القدرات في </w:t>
      </w:r>
      <w:r>
        <w:rPr>
          <w:rFonts w:cs="Simplified Arabic" w:hint="cs"/>
          <w:sz w:val="22"/>
          <w:rtl/>
          <w:lang w:val="en-US"/>
        </w:rPr>
        <w:t>غرفة</w:t>
      </w:r>
      <w:r w:rsidRPr="00553B93">
        <w:rPr>
          <w:rFonts w:cs="Simplified Arabic"/>
          <w:sz w:val="22"/>
          <w:rtl/>
          <w:lang w:val="en-US"/>
        </w:rPr>
        <w:t xml:space="preserve"> تبادل معلومات السلامة </w:t>
      </w:r>
      <w:r w:rsidRPr="00A60696">
        <w:rPr>
          <w:rFonts w:cs="Simplified Arabic"/>
          <w:sz w:val="22"/>
          <w:rtl/>
          <w:lang w:val="en-US"/>
        </w:rPr>
        <w:t>الأحيائية</w:t>
      </w:r>
      <w:r>
        <w:rPr>
          <w:rFonts w:cs="Simplified Arabic" w:hint="cs"/>
          <w:sz w:val="22"/>
          <w:rtl/>
          <w:lang w:val="en-US"/>
        </w:rPr>
        <w:t xml:space="preserve"> </w:t>
      </w:r>
      <w:r w:rsidRPr="00553B93">
        <w:rPr>
          <w:rFonts w:cs="Simplified Arabic"/>
          <w:sz w:val="22"/>
          <w:rtl/>
          <w:lang w:val="en-US"/>
        </w:rPr>
        <w:t xml:space="preserve">في عدد من </w:t>
      </w:r>
      <w:r>
        <w:rPr>
          <w:rFonts w:cs="Simplified Arabic" w:hint="cs"/>
          <w:sz w:val="22"/>
          <w:rtl/>
          <w:lang w:val="en-US"/>
        </w:rPr>
        <w:t>حلقات</w:t>
      </w:r>
      <w:r w:rsidRPr="00553B93">
        <w:rPr>
          <w:rFonts w:cs="Simplified Arabic"/>
          <w:sz w:val="22"/>
          <w:rtl/>
          <w:lang w:val="en-US"/>
        </w:rPr>
        <w:t xml:space="preserve"> العمل والفعاليات. على سبيل المثال:</w:t>
      </w:r>
    </w:p>
    <w:p w14:paraId="04D8FFCA" w14:textId="668BA82C" w:rsidR="00B44188" w:rsidRPr="00747774" w:rsidRDefault="00910DE5" w:rsidP="00747774">
      <w:pPr>
        <w:pStyle w:val="ListParagraph"/>
        <w:numPr>
          <w:ilvl w:val="0"/>
          <w:numId w:val="22"/>
        </w:numPr>
        <w:tabs>
          <w:tab w:val="left" w:pos="2070"/>
        </w:tabs>
        <w:bidi/>
        <w:spacing w:after="120" w:line="360" w:lineRule="exact"/>
        <w:ind w:left="450" w:firstLine="810"/>
        <w:contextualSpacing w:val="0"/>
        <w:jc w:val="both"/>
        <w:rPr>
          <w:rFonts w:ascii="Simplified Arabic" w:hAnsi="Simplified Arabic" w:cs="Simplified Arabic"/>
          <w:w w:val="104"/>
          <w:lang w:val="fr-FR" w:eastAsia="zh-CN"/>
        </w:rPr>
      </w:pPr>
      <w:r w:rsidRPr="00747774">
        <w:rPr>
          <w:rFonts w:ascii="Simplified Arabic" w:hAnsi="Simplified Arabic" w:cs="Simplified Arabic"/>
          <w:w w:val="104"/>
          <w:rtl/>
          <w:lang w:val="fr-FR" w:eastAsia="zh-CN"/>
        </w:rPr>
        <w:t xml:space="preserve">شاركت الأمانة في دورة تدريبية لدول الكاريبي حول تقييم مخاطر الكائنات الحية </w:t>
      </w:r>
      <w:r w:rsidRPr="00747774">
        <w:rPr>
          <w:rFonts w:ascii="Simplified Arabic" w:hAnsi="Simplified Arabic" w:cs="Simplified Arabic" w:hint="cs"/>
          <w:w w:val="104"/>
          <w:rtl/>
          <w:lang w:val="fr-FR" w:eastAsia="zh-CN"/>
        </w:rPr>
        <w:t>المحورة</w:t>
      </w:r>
      <w:r w:rsidRPr="00747774">
        <w:rPr>
          <w:rFonts w:ascii="Simplified Arabic" w:hAnsi="Simplified Arabic" w:cs="Simplified Arabic"/>
          <w:w w:val="104"/>
          <w:rtl/>
          <w:lang w:val="fr-FR" w:eastAsia="zh-CN"/>
        </w:rPr>
        <w:t>، والتي عقدت في سانت جونز في الفترة من 2 إلى 6 ديسمبر</w:t>
      </w:r>
      <w:r w:rsidR="00055AAE" w:rsidRPr="00747774">
        <w:rPr>
          <w:rFonts w:ascii="Simplified Arabic" w:hAnsi="Simplified Arabic" w:cs="Simplified Arabic" w:hint="cs"/>
          <w:w w:val="104"/>
          <w:rtl/>
          <w:lang w:val="fr-FR" w:eastAsia="zh-CN"/>
        </w:rPr>
        <w:t>/كانون الأول</w:t>
      </w:r>
      <w:r w:rsidRPr="00747774">
        <w:rPr>
          <w:rFonts w:ascii="Simplified Arabic" w:hAnsi="Simplified Arabic" w:cs="Simplified Arabic"/>
          <w:w w:val="104"/>
          <w:rtl/>
          <w:lang w:val="fr-FR" w:eastAsia="zh-CN"/>
        </w:rPr>
        <w:t xml:space="preserve"> 2024، وقدمت خلالها تدريباً على </w:t>
      </w:r>
      <w:r w:rsidR="00055AAE" w:rsidRPr="00747774">
        <w:rPr>
          <w:rFonts w:ascii="Simplified Arabic" w:hAnsi="Simplified Arabic" w:cs="Simplified Arabic" w:hint="cs"/>
          <w:w w:val="104"/>
          <w:rtl/>
          <w:lang w:val="fr-FR" w:eastAsia="zh-CN"/>
        </w:rPr>
        <w:t>غرفة</w:t>
      </w:r>
      <w:r w:rsidRPr="00747774">
        <w:rPr>
          <w:rFonts w:ascii="Simplified Arabic" w:hAnsi="Simplified Arabic" w:cs="Simplified Arabic"/>
          <w:w w:val="104"/>
          <w:rtl/>
          <w:lang w:val="fr-FR" w:eastAsia="zh-CN"/>
        </w:rPr>
        <w:t xml:space="preserve"> تبادل معلومات السلامة </w:t>
      </w:r>
      <w:r w:rsidR="00055AAE" w:rsidRPr="00747774">
        <w:rPr>
          <w:rFonts w:ascii="Simplified Arabic" w:hAnsi="Simplified Arabic" w:cs="Simplified Arabic"/>
          <w:w w:val="104"/>
          <w:rtl/>
          <w:lang w:val="fr-FR" w:eastAsia="zh-CN"/>
        </w:rPr>
        <w:t>الأحيائية</w:t>
      </w:r>
      <w:r w:rsidRPr="00747774">
        <w:rPr>
          <w:rFonts w:ascii="Simplified Arabic" w:hAnsi="Simplified Arabic" w:cs="Simplified Arabic"/>
          <w:w w:val="104"/>
          <w:rtl/>
          <w:lang w:val="fr-FR" w:eastAsia="zh-CN"/>
        </w:rPr>
        <w:t>؛</w:t>
      </w:r>
    </w:p>
    <w:p w14:paraId="4B246027" w14:textId="40CC1AA0" w:rsidR="00055AAE" w:rsidRDefault="00055AAE" w:rsidP="00747774">
      <w:pPr>
        <w:pStyle w:val="ListParagraph"/>
        <w:numPr>
          <w:ilvl w:val="0"/>
          <w:numId w:val="22"/>
        </w:numPr>
        <w:tabs>
          <w:tab w:val="left" w:pos="2070"/>
        </w:tabs>
        <w:bidi/>
        <w:spacing w:after="120" w:line="360" w:lineRule="exact"/>
        <w:ind w:left="450" w:firstLine="810"/>
        <w:contextualSpacing w:val="0"/>
        <w:jc w:val="both"/>
        <w:rPr>
          <w:rFonts w:cs="Simplified Arabic"/>
          <w:sz w:val="22"/>
          <w:lang w:val="en-US"/>
        </w:rPr>
      </w:pPr>
      <w:r w:rsidRPr="00055AAE">
        <w:rPr>
          <w:rFonts w:cs="Simplified Arabic"/>
          <w:sz w:val="22"/>
          <w:rtl/>
          <w:lang w:val="en-US"/>
        </w:rPr>
        <w:t xml:space="preserve">بناءً على دعوة من برنامج الأمم المتحدة للبيئة، شاركت الأمانة بنشاط في </w:t>
      </w:r>
      <w:r w:rsidR="00B736E7">
        <w:rPr>
          <w:rFonts w:cs="Simplified Arabic" w:hint="cs"/>
          <w:sz w:val="22"/>
          <w:rtl/>
          <w:lang w:val="en-US"/>
        </w:rPr>
        <w:t xml:space="preserve">حلقة دراسية شبكية </w:t>
      </w:r>
      <w:r w:rsidRPr="00055AAE">
        <w:rPr>
          <w:rFonts w:cs="Simplified Arabic"/>
          <w:sz w:val="22"/>
          <w:rtl/>
          <w:lang w:val="en-US"/>
        </w:rPr>
        <w:t xml:space="preserve">حول تعزيز </w:t>
      </w:r>
      <w:r w:rsidR="00B736E7">
        <w:rPr>
          <w:rFonts w:cs="Simplified Arabic" w:hint="cs"/>
          <w:sz w:val="22"/>
          <w:rtl/>
          <w:lang w:val="en-US"/>
        </w:rPr>
        <w:t>غرف</w:t>
      </w:r>
      <w:r w:rsidRPr="00055AAE">
        <w:rPr>
          <w:rFonts w:cs="Simplified Arabic"/>
          <w:sz w:val="22"/>
          <w:rtl/>
          <w:lang w:val="en-US"/>
        </w:rPr>
        <w:t xml:space="preserve"> تبادل معلومات </w:t>
      </w:r>
      <w:r w:rsidR="00B736E7" w:rsidRPr="00553B93">
        <w:rPr>
          <w:rFonts w:cs="Simplified Arabic"/>
          <w:sz w:val="22"/>
          <w:rtl/>
          <w:lang w:val="en-US"/>
        </w:rPr>
        <w:t xml:space="preserve">السلامة </w:t>
      </w:r>
      <w:r w:rsidR="00B736E7" w:rsidRPr="00A60696">
        <w:rPr>
          <w:rFonts w:cs="Simplified Arabic"/>
          <w:sz w:val="22"/>
          <w:rtl/>
          <w:lang w:val="en-US"/>
        </w:rPr>
        <w:t>الأحيائية</w:t>
      </w:r>
      <w:r w:rsidR="00B736E7">
        <w:rPr>
          <w:rFonts w:cs="Simplified Arabic" w:hint="cs"/>
          <w:sz w:val="22"/>
          <w:rtl/>
          <w:lang w:val="en-US"/>
        </w:rPr>
        <w:t xml:space="preserve"> الإقليمية </w:t>
      </w:r>
      <w:r w:rsidRPr="00055AAE">
        <w:rPr>
          <w:rFonts w:cs="Simplified Arabic"/>
          <w:sz w:val="22"/>
          <w:rtl/>
          <w:lang w:val="en-US"/>
        </w:rPr>
        <w:t xml:space="preserve">من أجل تبادل فعال لمعلومات السلامة </w:t>
      </w:r>
      <w:r w:rsidR="00B736E7" w:rsidRPr="00A60696">
        <w:rPr>
          <w:rFonts w:cs="Simplified Arabic"/>
          <w:sz w:val="22"/>
          <w:rtl/>
          <w:lang w:val="en-US"/>
        </w:rPr>
        <w:t>الأحيائية</w:t>
      </w:r>
      <w:r w:rsidRPr="00055AAE">
        <w:rPr>
          <w:rFonts w:cs="Simplified Arabic"/>
          <w:sz w:val="22"/>
          <w:rtl/>
          <w:lang w:val="en-US"/>
        </w:rPr>
        <w:t>، والتي عقدت في 26 مارس</w:t>
      </w:r>
      <w:r w:rsidR="00B736E7">
        <w:rPr>
          <w:rFonts w:cs="Simplified Arabic" w:hint="cs"/>
          <w:sz w:val="22"/>
          <w:rtl/>
          <w:lang w:val="en-US"/>
        </w:rPr>
        <w:t>/آذار</w:t>
      </w:r>
      <w:r w:rsidRPr="00055AAE">
        <w:rPr>
          <w:rFonts w:cs="Simplified Arabic"/>
          <w:sz w:val="22"/>
          <w:rtl/>
          <w:lang w:val="en-US"/>
        </w:rPr>
        <w:t xml:space="preserve"> 2025؛</w:t>
      </w:r>
    </w:p>
    <w:p w14:paraId="61B1F4D2" w14:textId="4163C452" w:rsidR="00B736E7" w:rsidRDefault="00991FD7" w:rsidP="00747774">
      <w:pPr>
        <w:pStyle w:val="ListParagraph"/>
        <w:numPr>
          <w:ilvl w:val="0"/>
          <w:numId w:val="22"/>
        </w:numPr>
        <w:tabs>
          <w:tab w:val="left" w:pos="2070"/>
        </w:tabs>
        <w:bidi/>
        <w:spacing w:after="120" w:line="360" w:lineRule="exact"/>
        <w:ind w:left="450" w:firstLine="810"/>
        <w:contextualSpacing w:val="0"/>
        <w:jc w:val="both"/>
        <w:rPr>
          <w:rFonts w:cs="Simplified Arabic"/>
          <w:sz w:val="22"/>
          <w:lang w:val="en-US"/>
        </w:rPr>
      </w:pPr>
      <w:r w:rsidRPr="00991FD7">
        <w:rPr>
          <w:rFonts w:cs="Simplified Arabic"/>
          <w:sz w:val="22"/>
          <w:rtl/>
          <w:lang w:val="en-US"/>
        </w:rPr>
        <w:t xml:space="preserve">شاركت الأمانة في دورة تدريبية دولية حول تقييم المخاطر للكائنات الحية </w:t>
      </w:r>
      <w:r>
        <w:rPr>
          <w:rFonts w:cs="Simplified Arabic" w:hint="cs"/>
          <w:sz w:val="22"/>
          <w:rtl/>
          <w:lang w:val="en-US"/>
        </w:rPr>
        <w:t>المحورة</w:t>
      </w:r>
      <w:r w:rsidRPr="00991FD7">
        <w:rPr>
          <w:rFonts w:cs="Simplified Arabic"/>
          <w:sz w:val="22"/>
          <w:rtl/>
          <w:lang w:val="en-US"/>
        </w:rPr>
        <w:t>، والتي عقدت في برازيليا في الفترة من 2 إلى 6 يوني</w:t>
      </w:r>
      <w:r>
        <w:rPr>
          <w:rFonts w:cs="Simplified Arabic" w:hint="cs"/>
          <w:sz w:val="22"/>
          <w:rtl/>
          <w:lang w:val="en-US"/>
        </w:rPr>
        <w:t>ه/حزيران</w:t>
      </w:r>
      <w:r w:rsidRPr="00991FD7">
        <w:rPr>
          <w:rFonts w:cs="Simplified Arabic"/>
          <w:sz w:val="22"/>
          <w:rtl/>
          <w:lang w:val="en-US"/>
        </w:rPr>
        <w:t xml:space="preserve"> 2025، وقدمت خلالها تدريباً حول </w:t>
      </w:r>
      <w:r>
        <w:rPr>
          <w:rFonts w:cs="Simplified Arabic" w:hint="cs"/>
          <w:sz w:val="22"/>
          <w:rtl/>
          <w:lang w:val="en-US"/>
        </w:rPr>
        <w:t>غرفة</w:t>
      </w:r>
      <w:r w:rsidRPr="00991FD7">
        <w:rPr>
          <w:rFonts w:cs="Simplified Arabic"/>
          <w:sz w:val="22"/>
          <w:rtl/>
          <w:lang w:val="en-US"/>
        </w:rPr>
        <w:t xml:space="preserve"> تبادل </w:t>
      </w:r>
      <w:r w:rsidRPr="00055AAE">
        <w:rPr>
          <w:rFonts w:cs="Simplified Arabic"/>
          <w:sz w:val="22"/>
          <w:rtl/>
          <w:lang w:val="en-US"/>
        </w:rPr>
        <w:t xml:space="preserve">معلومات </w:t>
      </w:r>
      <w:r w:rsidRPr="00553B93">
        <w:rPr>
          <w:rFonts w:cs="Simplified Arabic"/>
          <w:sz w:val="22"/>
          <w:rtl/>
          <w:lang w:val="en-US"/>
        </w:rPr>
        <w:t xml:space="preserve">السلامة </w:t>
      </w:r>
      <w:r w:rsidRPr="00A60696">
        <w:rPr>
          <w:rFonts w:cs="Simplified Arabic"/>
          <w:sz w:val="22"/>
          <w:rtl/>
          <w:lang w:val="en-US"/>
        </w:rPr>
        <w:t>الأحيائية</w:t>
      </w:r>
      <w:r w:rsidRPr="00991FD7">
        <w:rPr>
          <w:rFonts w:cs="Simplified Arabic"/>
          <w:sz w:val="22"/>
          <w:rtl/>
          <w:lang w:val="en-US"/>
        </w:rPr>
        <w:t>؛</w:t>
      </w:r>
    </w:p>
    <w:p w14:paraId="66F50A84" w14:textId="5C14F642" w:rsidR="00991FD7" w:rsidRDefault="00991FD7" w:rsidP="00747774">
      <w:pPr>
        <w:pStyle w:val="ListParagraph"/>
        <w:numPr>
          <w:ilvl w:val="0"/>
          <w:numId w:val="22"/>
        </w:numPr>
        <w:tabs>
          <w:tab w:val="left" w:pos="2070"/>
        </w:tabs>
        <w:bidi/>
        <w:spacing w:after="120" w:line="360" w:lineRule="exact"/>
        <w:ind w:left="450" w:firstLine="810"/>
        <w:contextualSpacing w:val="0"/>
        <w:jc w:val="both"/>
        <w:rPr>
          <w:rFonts w:cs="Simplified Arabic"/>
          <w:sz w:val="22"/>
          <w:lang w:val="en-US"/>
        </w:rPr>
      </w:pPr>
      <w:r w:rsidRPr="00991FD7">
        <w:rPr>
          <w:rFonts w:cs="Simplified Arabic"/>
          <w:sz w:val="22"/>
          <w:rtl/>
          <w:lang w:val="en-US"/>
        </w:rPr>
        <w:t xml:space="preserve">قدمت الأمانة تدريباً لموظفي الجمارك حول </w:t>
      </w:r>
      <w:r w:rsidR="00DF6350">
        <w:rPr>
          <w:rFonts w:cs="Simplified Arabic" w:hint="cs"/>
          <w:sz w:val="22"/>
          <w:rtl/>
          <w:lang w:val="en-US"/>
        </w:rPr>
        <w:t>غرفة</w:t>
      </w:r>
      <w:r w:rsidRPr="00991FD7">
        <w:rPr>
          <w:rFonts w:cs="Simplified Arabic"/>
          <w:sz w:val="22"/>
          <w:rtl/>
          <w:lang w:val="en-US"/>
        </w:rPr>
        <w:t xml:space="preserve"> تبادل </w:t>
      </w:r>
      <w:r w:rsidR="00DF6350">
        <w:rPr>
          <w:rFonts w:cs="Simplified Arabic" w:hint="cs"/>
          <w:sz w:val="22"/>
          <w:rtl/>
          <w:lang w:val="en-US"/>
        </w:rPr>
        <w:t>م</w:t>
      </w:r>
      <w:r w:rsidR="00DF6350" w:rsidRPr="00055AAE">
        <w:rPr>
          <w:rFonts w:cs="Simplified Arabic"/>
          <w:sz w:val="22"/>
          <w:rtl/>
          <w:lang w:val="en-US"/>
        </w:rPr>
        <w:t xml:space="preserve">علومات السلامة </w:t>
      </w:r>
      <w:r w:rsidR="00DF6350" w:rsidRPr="00A60696">
        <w:rPr>
          <w:rFonts w:cs="Simplified Arabic"/>
          <w:sz w:val="22"/>
          <w:rtl/>
          <w:lang w:val="en-US"/>
        </w:rPr>
        <w:t>الأحيائية</w:t>
      </w:r>
      <w:r w:rsidR="00DF6350">
        <w:rPr>
          <w:rFonts w:cs="Simplified Arabic" w:hint="cs"/>
          <w:sz w:val="22"/>
          <w:rtl/>
          <w:lang w:val="en-US"/>
        </w:rPr>
        <w:t xml:space="preserve"> ف</w:t>
      </w:r>
      <w:r w:rsidRPr="00991FD7">
        <w:rPr>
          <w:rFonts w:cs="Simplified Arabic"/>
          <w:sz w:val="22"/>
          <w:rtl/>
          <w:lang w:val="en-US"/>
        </w:rPr>
        <w:t xml:space="preserve">ي </w:t>
      </w:r>
      <w:r w:rsidR="00DF6350">
        <w:rPr>
          <w:rFonts w:cs="Simplified Arabic" w:hint="cs"/>
          <w:sz w:val="22"/>
          <w:rtl/>
          <w:lang w:val="en-US"/>
        </w:rPr>
        <w:t>حلقة</w:t>
      </w:r>
      <w:r w:rsidRPr="00991FD7">
        <w:rPr>
          <w:rFonts w:cs="Simplified Arabic"/>
          <w:sz w:val="22"/>
          <w:rtl/>
          <w:lang w:val="en-US"/>
        </w:rPr>
        <w:t xml:space="preserve"> عمل حول الكشف عن الكائنات الحية </w:t>
      </w:r>
      <w:r w:rsidR="00DF6350">
        <w:rPr>
          <w:rFonts w:cs="Simplified Arabic" w:hint="cs"/>
          <w:sz w:val="22"/>
          <w:rtl/>
          <w:lang w:val="en-US"/>
        </w:rPr>
        <w:t>المحورة</w:t>
      </w:r>
      <w:r w:rsidRPr="00991FD7">
        <w:rPr>
          <w:rFonts w:cs="Simplified Arabic"/>
          <w:sz w:val="22"/>
          <w:rtl/>
          <w:lang w:val="en-US"/>
        </w:rPr>
        <w:t xml:space="preserve"> وتحديدها ودور مسؤولي الجمارك في تنفيذ بروتوكول </w:t>
      </w:r>
      <w:r w:rsidR="00DF6350">
        <w:rPr>
          <w:rFonts w:cs="Simplified Arabic" w:hint="cs"/>
          <w:sz w:val="22"/>
          <w:rtl/>
          <w:lang w:val="en-US"/>
        </w:rPr>
        <w:t>قرطاجنة</w:t>
      </w:r>
      <w:r w:rsidRPr="00991FD7">
        <w:rPr>
          <w:rFonts w:cs="Simplified Arabic"/>
          <w:sz w:val="22"/>
          <w:rtl/>
          <w:lang w:val="en-US"/>
        </w:rPr>
        <w:t>، والتي عقدت في ليوبليانا في الفترة من 22 إلى 26 سبتمبر</w:t>
      </w:r>
      <w:r w:rsidR="00DF6350">
        <w:rPr>
          <w:rFonts w:cs="Simplified Arabic" w:hint="cs"/>
          <w:sz w:val="22"/>
          <w:rtl/>
          <w:lang w:val="en-US"/>
        </w:rPr>
        <w:t>/أيلول</w:t>
      </w:r>
      <w:r w:rsidRPr="00991FD7">
        <w:rPr>
          <w:rFonts w:cs="Simplified Arabic"/>
          <w:sz w:val="22"/>
          <w:rtl/>
          <w:lang w:val="en-US"/>
        </w:rPr>
        <w:t xml:space="preserve"> 2025؛</w:t>
      </w:r>
    </w:p>
    <w:p w14:paraId="1BAFE678" w14:textId="0BADA572" w:rsidR="00FC656C" w:rsidRDefault="00FC656C" w:rsidP="00FC656C">
      <w:pPr>
        <w:pStyle w:val="ListParagraph"/>
        <w:numPr>
          <w:ilvl w:val="0"/>
          <w:numId w:val="22"/>
        </w:numPr>
        <w:tabs>
          <w:tab w:val="left" w:pos="2070"/>
        </w:tabs>
        <w:bidi/>
        <w:spacing w:after="120" w:line="360" w:lineRule="exact"/>
        <w:ind w:left="450" w:firstLine="810"/>
        <w:contextualSpacing w:val="0"/>
        <w:jc w:val="both"/>
        <w:rPr>
          <w:rFonts w:cs="Simplified Arabic"/>
          <w:sz w:val="22"/>
          <w:lang w:val="en-US"/>
        </w:rPr>
      </w:pPr>
      <w:r>
        <w:rPr>
          <w:rFonts w:cs="Simplified Arabic" w:hint="cs"/>
          <w:sz w:val="22"/>
          <w:rtl/>
          <w:lang w:val="en-US"/>
        </w:rPr>
        <w:t>على النحو ال</w:t>
      </w:r>
      <w:r w:rsidRPr="00FC656C">
        <w:rPr>
          <w:rFonts w:cs="Simplified Arabic"/>
          <w:sz w:val="22"/>
          <w:rtl/>
          <w:lang w:val="en-US"/>
        </w:rPr>
        <w:t xml:space="preserve">موضح في الوثيقة </w:t>
      </w:r>
      <w:r w:rsidRPr="00FC656C">
        <w:rPr>
          <w:rFonts w:cs="Simplified Arabic"/>
          <w:sz w:val="22"/>
          <w:lang w:val="en-US"/>
        </w:rPr>
        <w:t>CBD/CP/MOP/12/9</w:t>
      </w:r>
      <w:r w:rsidRPr="00FC656C">
        <w:rPr>
          <w:rFonts w:cs="Simplified Arabic"/>
          <w:sz w:val="22"/>
          <w:rtl/>
          <w:lang w:val="en-US"/>
        </w:rPr>
        <w:t xml:space="preserve">، بشأن التعاون مع المنظمات والاتفاقيات والمبادرات الدولية، شاركت الأمانة في العديد من الدورات التدريبية </w:t>
      </w:r>
      <w:r>
        <w:rPr>
          <w:rFonts w:cs="Simplified Arabic" w:hint="cs"/>
          <w:sz w:val="22"/>
          <w:rtl/>
          <w:lang w:val="en-US"/>
        </w:rPr>
        <w:t>وحلقات</w:t>
      </w:r>
      <w:r w:rsidRPr="00FC656C">
        <w:rPr>
          <w:rFonts w:cs="Simplified Arabic"/>
          <w:sz w:val="22"/>
          <w:rtl/>
          <w:lang w:val="en-US"/>
        </w:rPr>
        <w:t xml:space="preserve"> العمل بالتعاون مع برنامج الأمم المتحدة للبيئة في إطار مشروع مرفق البيئة العالمية لدعم إعداد التقرير الوطني الخامس بشأن تنفيذ بروتوكول قرطاجنة، والذي تضمن التنظيم المشترك وتقديم </w:t>
      </w:r>
      <w:r>
        <w:rPr>
          <w:rFonts w:cs="Simplified Arabic" w:hint="cs"/>
          <w:sz w:val="22"/>
          <w:rtl/>
          <w:lang w:val="en-US"/>
        </w:rPr>
        <w:t>حلقات</w:t>
      </w:r>
      <w:r w:rsidRPr="00FC656C">
        <w:rPr>
          <w:rFonts w:cs="Simplified Arabic"/>
          <w:sz w:val="22"/>
          <w:rtl/>
          <w:lang w:val="en-US"/>
        </w:rPr>
        <w:t xml:space="preserve"> عمل إقليمية للدول الأفريقية ودول أمريكا اللاتينية ومنطقة البحر الكاريبي، والتي عُقدت في أكتوبر</w:t>
      </w:r>
      <w:r>
        <w:rPr>
          <w:rFonts w:cs="Simplified Arabic" w:hint="cs"/>
          <w:sz w:val="22"/>
          <w:rtl/>
          <w:lang w:val="en-US"/>
        </w:rPr>
        <w:t>/تشرين ال</w:t>
      </w:r>
      <w:r w:rsidR="00822317">
        <w:rPr>
          <w:rFonts w:cs="Simplified Arabic" w:hint="cs"/>
          <w:sz w:val="22"/>
          <w:rtl/>
          <w:lang w:val="en-US"/>
        </w:rPr>
        <w:t>أ</w:t>
      </w:r>
      <w:r>
        <w:rPr>
          <w:rFonts w:cs="Simplified Arabic" w:hint="cs"/>
          <w:sz w:val="22"/>
          <w:rtl/>
          <w:lang w:val="en-US"/>
        </w:rPr>
        <w:t>ول</w:t>
      </w:r>
      <w:r w:rsidRPr="00FC656C">
        <w:rPr>
          <w:rFonts w:cs="Simplified Arabic"/>
          <w:sz w:val="22"/>
          <w:rtl/>
          <w:lang w:val="en-US"/>
        </w:rPr>
        <w:t xml:space="preserve"> ونوفمبر</w:t>
      </w:r>
      <w:r>
        <w:rPr>
          <w:rFonts w:cs="Simplified Arabic" w:hint="cs"/>
          <w:sz w:val="22"/>
          <w:rtl/>
          <w:lang w:val="en-US"/>
        </w:rPr>
        <w:t>/تشرين الثاني</w:t>
      </w:r>
      <w:r w:rsidRPr="00FC656C">
        <w:rPr>
          <w:rFonts w:cs="Simplified Arabic"/>
          <w:sz w:val="22"/>
          <w:rtl/>
          <w:lang w:val="en-US"/>
        </w:rPr>
        <w:t xml:space="preserve"> 2025، ودول آسيا والمحيط الهادئ ودول أوروبا الشرقية ودول آسيا الوسطى والغربية، والتي عُقدت في يناير</w:t>
      </w:r>
      <w:r w:rsidR="00791677">
        <w:rPr>
          <w:rFonts w:cs="Simplified Arabic" w:hint="cs"/>
          <w:sz w:val="22"/>
          <w:rtl/>
          <w:lang w:val="en-US"/>
        </w:rPr>
        <w:t>/كانون الثاني</w:t>
      </w:r>
      <w:r w:rsidRPr="00FC656C">
        <w:rPr>
          <w:rFonts w:cs="Simplified Arabic"/>
          <w:sz w:val="22"/>
          <w:rtl/>
          <w:lang w:val="en-US"/>
        </w:rPr>
        <w:t xml:space="preserve"> 2026. ومن خلال نفس التعاون، قدمت الأمانة أيضًا دعمًا </w:t>
      </w:r>
      <w:r w:rsidR="00791677">
        <w:rPr>
          <w:rFonts w:cs="Simplified Arabic" w:hint="cs"/>
          <w:sz w:val="22"/>
          <w:rtl/>
          <w:lang w:val="en-US"/>
        </w:rPr>
        <w:t>تقنياً</w:t>
      </w:r>
      <w:r w:rsidRPr="00FC656C">
        <w:rPr>
          <w:rFonts w:cs="Simplified Arabic"/>
          <w:sz w:val="22"/>
          <w:rtl/>
          <w:lang w:val="en-US"/>
        </w:rPr>
        <w:t xml:space="preserve"> داخل البلدان للأطراف التي طلبت مساعدة إضافية في وضع الصيغة النهائية ونشر التقرير الوطني الخامس بشأن تنفيذ البروتوكول، بالإضافة إلى تدريب مفصل لمختلف أصحاب المصلحة حول استخدام </w:t>
      </w:r>
      <w:r w:rsidR="00791677">
        <w:rPr>
          <w:rFonts w:cs="Simplified Arabic" w:hint="cs"/>
          <w:sz w:val="22"/>
          <w:rtl/>
          <w:lang w:val="en-US"/>
        </w:rPr>
        <w:t>غرفة</w:t>
      </w:r>
      <w:r w:rsidR="00791677" w:rsidRPr="00991FD7">
        <w:rPr>
          <w:rFonts w:cs="Simplified Arabic"/>
          <w:sz w:val="22"/>
          <w:rtl/>
          <w:lang w:val="en-US"/>
        </w:rPr>
        <w:t xml:space="preserve"> تبادل </w:t>
      </w:r>
      <w:r w:rsidR="00791677">
        <w:rPr>
          <w:rFonts w:cs="Simplified Arabic" w:hint="cs"/>
          <w:sz w:val="22"/>
          <w:rtl/>
          <w:lang w:val="en-US"/>
        </w:rPr>
        <w:t>الم</w:t>
      </w:r>
      <w:r w:rsidR="00791677" w:rsidRPr="00055AAE">
        <w:rPr>
          <w:rFonts w:cs="Simplified Arabic"/>
          <w:sz w:val="22"/>
          <w:rtl/>
          <w:lang w:val="en-US"/>
        </w:rPr>
        <w:t>علومات</w:t>
      </w:r>
      <w:r w:rsidRPr="00FC656C">
        <w:rPr>
          <w:rFonts w:cs="Simplified Arabic"/>
          <w:sz w:val="22"/>
          <w:rtl/>
          <w:lang w:val="en-US"/>
        </w:rPr>
        <w:t>، بما في ذلك في جزر المالديف، في يوني</w:t>
      </w:r>
      <w:r w:rsidR="00791677">
        <w:rPr>
          <w:rFonts w:cs="Simplified Arabic" w:hint="cs"/>
          <w:sz w:val="22"/>
          <w:rtl/>
          <w:lang w:val="en-US"/>
        </w:rPr>
        <w:t>ه/حزيران</w:t>
      </w:r>
      <w:r w:rsidRPr="00FC656C">
        <w:rPr>
          <w:rFonts w:cs="Simplified Arabic"/>
          <w:sz w:val="22"/>
          <w:rtl/>
          <w:lang w:val="en-US"/>
        </w:rPr>
        <w:t xml:space="preserve"> 2026، وسيشيل، في يولي</w:t>
      </w:r>
      <w:r w:rsidR="00791677">
        <w:rPr>
          <w:rFonts w:cs="Simplified Arabic" w:hint="cs"/>
          <w:sz w:val="22"/>
          <w:rtl/>
          <w:lang w:val="en-US"/>
        </w:rPr>
        <w:t>ه/تموز</w:t>
      </w:r>
      <w:r w:rsidRPr="00FC656C">
        <w:rPr>
          <w:rFonts w:cs="Simplified Arabic"/>
          <w:sz w:val="22"/>
          <w:rtl/>
          <w:lang w:val="en-US"/>
        </w:rPr>
        <w:t xml:space="preserve"> 2026؛</w:t>
      </w:r>
    </w:p>
    <w:p w14:paraId="0B4A1868" w14:textId="44B3D772" w:rsidR="00791677" w:rsidRDefault="007B6C06" w:rsidP="00791677">
      <w:pPr>
        <w:pStyle w:val="ListParagraph"/>
        <w:numPr>
          <w:ilvl w:val="0"/>
          <w:numId w:val="22"/>
        </w:numPr>
        <w:tabs>
          <w:tab w:val="left" w:pos="2070"/>
        </w:tabs>
        <w:bidi/>
        <w:spacing w:after="120" w:line="360" w:lineRule="exact"/>
        <w:ind w:left="450" w:firstLine="810"/>
        <w:contextualSpacing w:val="0"/>
        <w:jc w:val="both"/>
        <w:rPr>
          <w:rFonts w:cs="Simplified Arabic"/>
          <w:sz w:val="22"/>
          <w:lang w:val="en-US"/>
        </w:rPr>
      </w:pPr>
      <w:r w:rsidRPr="007B6C06">
        <w:rPr>
          <w:rFonts w:cs="Simplified Arabic"/>
          <w:sz w:val="22"/>
          <w:rtl/>
          <w:lang w:val="en-US"/>
        </w:rPr>
        <w:t xml:space="preserve">قدمت الأمانة دعماً مباشراً عبر الإنترنت لبناء القدرات للأطراف، بناءً على طلبهم، </w:t>
      </w:r>
      <w:r>
        <w:rPr>
          <w:rFonts w:cs="Simplified Arabic" w:hint="cs"/>
          <w:sz w:val="22"/>
          <w:rtl/>
          <w:lang w:val="en-US"/>
        </w:rPr>
        <w:t>على النحو ال</w:t>
      </w:r>
      <w:r w:rsidRPr="007B6C06">
        <w:rPr>
          <w:rFonts w:cs="Simplified Arabic"/>
          <w:sz w:val="22"/>
          <w:rtl/>
          <w:lang w:val="en-US"/>
        </w:rPr>
        <w:t xml:space="preserve">موضح في الوثيقة </w:t>
      </w:r>
      <w:r w:rsidRPr="007B6C06">
        <w:rPr>
          <w:rFonts w:cs="Simplified Arabic"/>
          <w:sz w:val="22"/>
          <w:lang w:val="en-US"/>
        </w:rPr>
        <w:t>CBD/CP/MOP/12/9</w:t>
      </w:r>
      <w:r w:rsidRPr="007B6C06">
        <w:rPr>
          <w:rFonts w:cs="Simplified Arabic"/>
          <w:sz w:val="22"/>
          <w:rtl/>
          <w:lang w:val="en-US"/>
        </w:rPr>
        <w:t xml:space="preserve">، بما في ذلك ما يلي: جلسة تمهيدية حول </w:t>
      </w:r>
      <w:r>
        <w:rPr>
          <w:rFonts w:cs="Simplified Arabic" w:hint="cs"/>
          <w:sz w:val="22"/>
          <w:rtl/>
          <w:lang w:val="en-US"/>
        </w:rPr>
        <w:t>غر</w:t>
      </w:r>
      <w:r w:rsidR="00FE32CC">
        <w:rPr>
          <w:rFonts w:cs="Simplified Arabic" w:hint="cs"/>
          <w:sz w:val="22"/>
          <w:rtl/>
          <w:lang w:val="en-US"/>
        </w:rPr>
        <w:t>ف</w:t>
      </w:r>
      <w:r>
        <w:rPr>
          <w:rFonts w:cs="Simplified Arabic" w:hint="cs"/>
          <w:sz w:val="22"/>
          <w:rtl/>
          <w:lang w:val="en-US"/>
        </w:rPr>
        <w:t>ة</w:t>
      </w:r>
      <w:r w:rsidRPr="007B6C06">
        <w:rPr>
          <w:rFonts w:cs="Simplified Arabic"/>
          <w:sz w:val="22"/>
          <w:rtl/>
          <w:lang w:val="en-US"/>
        </w:rPr>
        <w:t xml:space="preserve"> تبادل معلومات السلامة </w:t>
      </w:r>
      <w:r w:rsidRPr="00A60696">
        <w:rPr>
          <w:rFonts w:cs="Simplified Arabic"/>
          <w:sz w:val="22"/>
          <w:rtl/>
          <w:lang w:val="en-US"/>
        </w:rPr>
        <w:t>الأحيائية</w:t>
      </w:r>
      <w:r>
        <w:rPr>
          <w:rFonts w:cs="Simplified Arabic" w:hint="cs"/>
          <w:sz w:val="22"/>
          <w:rtl/>
          <w:lang w:val="en-US"/>
        </w:rPr>
        <w:t xml:space="preserve"> </w:t>
      </w:r>
      <w:r w:rsidRPr="007B6C06">
        <w:rPr>
          <w:rFonts w:cs="Simplified Arabic"/>
          <w:sz w:val="22"/>
          <w:rtl/>
          <w:lang w:val="en-US"/>
        </w:rPr>
        <w:t>مع أصحاب المصلحة في باكستان في أبريل</w:t>
      </w:r>
      <w:r>
        <w:rPr>
          <w:rFonts w:cs="Simplified Arabic" w:hint="cs"/>
          <w:sz w:val="22"/>
          <w:rtl/>
          <w:lang w:val="en-US"/>
        </w:rPr>
        <w:t>/نيسان</w:t>
      </w:r>
      <w:r w:rsidRPr="007B6C06">
        <w:rPr>
          <w:rFonts w:cs="Simplified Arabic"/>
          <w:sz w:val="22"/>
          <w:rtl/>
          <w:lang w:val="en-US"/>
        </w:rPr>
        <w:t xml:space="preserve"> 2025؛ وجلسة </w:t>
      </w:r>
      <w:r w:rsidR="00FE32CC">
        <w:rPr>
          <w:rFonts w:cs="Simplified Arabic" w:hint="cs"/>
          <w:sz w:val="22"/>
          <w:rtl/>
          <w:lang w:val="en-US"/>
        </w:rPr>
        <w:t xml:space="preserve">لإذكاء </w:t>
      </w:r>
      <w:r w:rsidRPr="007B6C06">
        <w:rPr>
          <w:rFonts w:cs="Simplified Arabic"/>
          <w:sz w:val="22"/>
          <w:rtl/>
          <w:lang w:val="en-US"/>
        </w:rPr>
        <w:t xml:space="preserve">توعية أصحاب المصلحة في مجال السلامة </w:t>
      </w:r>
      <w:r w:rsidRPr="00A60696">
        <w:rPr>
          <w:rFonts w:cs="Simplified Arabic"/>
          <w:sz w:val="22"/>
          <w:rtl/>
          <w:lang w:val="en-US"/>
        </w:rPr>
        <w:t>الأحيائية</w:t>
      </w:r>
      <w:r>
        <w:rPr>
          <w:rFonts w:cs="Simplified Arabic" w:hint="cs"/>
          <w:sz w:val="22"/>
          <w:rtl/>
          <w:lang w:val="en-US"/>
        </w:rPr>
        <w:t xml:space="preserve"> </w:t>
      </w:r>
      <w:r w:rsidRPr="007B6C06">
        <w:rPr>
          <w:rFonts w:cs="Simplified Arabic"/>
          <w:sz w:val="22"/>
          <w:rtl/>
          <w:lang w:val="en-US"/>
        </w:rPr>
        <w:t>في ترينيداد وتوباغو في فبراير</w:t>
      </w:r>
      <w:r>
        <w:rPr>
          <w:rFonts w:cs="Simplified Arabic" w:hint="cs"/>
          <w:sz w:val="22"/>
          <w:rtl/>
          <w:lang w:val="en-US"/>
        </w:rPr>
        <w:t>/شباط</w:t>
      </w:r>
      <w:r w:rsidRPr="007B6C06">
        <w:rPr>
          <w:rFonts w:cs="Simplified Arabic"/>
          <w:sz w:val="22"/>
          <w:rtl/>
          <w:lang w:val="en-US"/>
        </w:rPr>
        <w:t xml:space="preserve"> 2026 لدعم إعداد تقريرها الوطني الخامس؛ وجلسة تثقيف وتوعية حول بروتوكول </w:t>
      </w:r>
      <w:r>
        <w:rPr>
          <w:rFonts w:cs="Simplified Arabic" w:hint="cs"/>
          <w:sz w:val="22"/>
          <w:rtl/>
          <w:lang w:val="en-US"/>
        </w:rPr>
        <w:t xml:space="preserve">قرطاجنة </w:t>
      </w:r>
      <w:r w:rsidRPr="007B6C06">
        <w:rPr>
          <w:rFonts w:cs="Simplified Arabic"/>
          <w:sz w:val="22"/>
          <w:rtl/>
          <w:lang w:val="en-US"/>
        </w:rPr>
        <w:t>لغيانا في أبريل</w:t>
      </w:r>
      <w:r>
        <w:rPr>
          <w:rFonts w:cs="Simplified Arabic" w:hint="cs"/>
          <w:sz w:val="22"/>
          <w:rtl/>
          <w:lang w:val="en-US"/>
        </w:rPr>
        <w:t>/نيسان</w:t>
      </w:r>
      <w:r w:rsidRPr="007B6C06">
        <w:rPr>
          <w:rFonts w:cs="Simplified Arabic"/>
          <w:sz w:val="22"/>
          <w:rtl/>
          <w:lang w:val="en-US"/>
        </w:rPr>
        <w:t xml:space="preserve"> 2026.</w:t>
      </w:r>
    </w:p>
    <w:p w14:paraId="196570E1" w14:textId="68AEF68B" w:rsidR="00FE32CC" w:rsidRPr="00F865A7" w:rsidRDefault="00FE32CC" w:rsidP="00FE32CC">
      <w:pPr>
        <w:keepNext/>
        <w:keepLines/>
        <w:bidi/>
        <w:spacing w:after="120" w:line="216" w:lineRule="auto"/>
        <w:rPr>
          <w:rFonts w:eastAsia="MS Mincho" w:cs="Simplified Arabic"/>
          <w:b/>
          <w:bCs/>
          <w:sz w:val="20"/>
          <w:rtl/>
        </w:rPr>
      </w:pPr>
      <w:r w:rsidRPr="00F865A7">
        <w:rPr>
          <w:rFonts w:eastAsia="MS Mincho" w:cs="Simplified Arabic" w:hint="cs"/>
          <w:b/>
          <w:bCs/>
          <w:sz w:val="20"/>
          <w:rtl/>
        </w:rPr>
        <w:t>3</w:t>
      </w:r>
      <w:r w:rsidRPr="00F865A7">
        <w:rPr>
          <w:rFonts w:eastAsia="MS Mincho" w:cs="Simplified Arabic"/>
          <w:b/>
          <w:bCs/>
          <w:sz w:val="20"/>
          <w:rtl/>
        </w:rPr>
        <w:t>-</w:t>
      </w:r>
      <w:r w:rsidRPr="00F865A7">
        <w:rPr>
          <w:rFonts w:eastAsia="MS Mincho" w:cs="Simplified Arabic"/>
          <w:b/>
          <w:bCs/>
          <w:sz w:val="20"/>
          <w:rtl/>
        </w:rPr>
        <w:tab/>
        <w:t xml:space="preserve">تطوير </w:t>
      </w:r>
      <w:r w:rsidR="00946A52" w:rsidRPr="00F865A7">
        <w:rPr>
          <w:rFonts w:eastAsia="MS Mincho" w:cs="Simplified Arabic" w:hint="cs"/>
          <w:b/>
          <w:bCs/>
          <w:sz w:val="20"/>
          <w:rtl/>
        </w:rPr>
        <w:t>سمات</w:t>
      </w:r>
      <w:r w:rsidR="00946A52" w:rsidRPr="00F865A7">
        <w:rPr>
          <w:rFonts w:eastAsia="MS Mincho" w:cs="Simplified Arabic"/>
          <w:b/>
          <w:bCs/>
          <w:sz w:val="20"/>
          <w:rtl/>
        </w:rPr>
        <w:t xml:space="preserve"> ووظائف أخرى</w:t>
      </w:r>
    </w:p>
    <w:p w14:paraId="63EAF58E" w14:textId="3AF0B34B" w:rsidR="00946A52" w:rsidRDefault="00946A52" w:rsidP="00946A52">
      <w:pPr>
        <w:numPr>
          <w:ilvl w:val="0"/>
          <w:numId w:val="1"/>
        </w:numPr>
        <w:tabs>
          <w:tab w:val="right" w:pos="1260"/>
        </w:tabs>
        <w:bidi/>
        <w:spacing w:before="240" w:after="240"/>
        <w:ind w:left="450" w:firstLine="0"/>
        <w:jc w:val="both"/>
        <w:outlineLvl w:val="0"/>
        <w:rPr>
          <w:rFonts w:cs="Simplified Arabic"/>
          <w:sz w:val="22"/>
          <w:lang w:val="en-US"/>
        </w:rPr>
      </w:pPr>
      <w:r w:rsidRPr="00946A52">
        <w:rPr>
          <w:rFonts w:cs="Simplified Arabic"/>
          <w:sz w:val="22"/>
          <w:rtl/>
          <w:lang w:val="en-US"/>
        </w:rPr>
        <w:t xml:space="preserve">استجابةً للطلب الوارد في الفقرة الفرعية 10 (أ) من </w:t>
      </w:r>
      <w:r>
        <w:rPr>
          <w:rFonts w:cs="Simplified Arabic" w:hint="cs"/>
          <w:sz w:val="22"/>
          <w:rtl/>
          <w:lang w:val="en-US"/>
        </w:rPr>
        <w:t>المقرر</w:t>
      </w:r>
      <w:r w:rsidRPr="00946A52">
        <w:rPr>
          <w:rFonts w:cs="Simplified Arabic"/>
          <w:sz w:val="22"/>
          <w:rtl/>
          <w:lang w:val="en-US"/>
        </w:rPr>
        <w:t xml:space="preserve"> </w:t>
      </w:r>
      <w:hyperlink r:id="rId17" w:history="1">
        <w:r w:rsidRPr="003F58A7">
          <w:rPr>
            <w:rStyle w:val="Hyperlink"/>
            <w:rFonts w:cs="Simplified Arabic"/>
            <w:sz w:val="22"/>
            <w:lang w:val="en-US"/>
          </w:rPr>
          <w:t>CP-11/3</w:t>
        </w:r>
      </w:hyperlink>
      <w:r w:rsidRPr="00946A52">
        <w:rPr>
          <w:rFonts w:cs="Simplified Arabic"/>
          <w:sz w:val="22"/>
          <w:rtl/>
          <w:lang w:val="en-US"/>
        </w:rPr>
        <w:t xml:space="preserve">، واصلت الأمانة </w:t>
      </w:r>
      <w:r>
        <w:rPr>
          <w:rFonts w:cs="Simplified Arabic" w:hint="cs"/>
          <w:sz w:val="22"/>
          <w:rtl/>
          <w:lang w:val="en-US"/>
        </w:rPr>
        <w:t xml:space="preserve">الحفاظ على غرفة </w:t>
      </w:r>
      <w:r w:rsidRPr="00946A52">
        <w:rPr>
          <w:rFonts w:cs="Simplified Arabic"/>
          <w:sz w:val="22"/>
          <w:rtl/>
          <w:lang w:val="en-US"/>
        </w:rPr>
        <w:t xml:space="preserve">تبادل </w:t>
      </w:r>
      <w:r w:rsidR="003E1A0B">
        <w:rPr>
          <w:rFonts w:cs="Simplified Arabic" w:hint="cs"/>
          <w:sz w:val="22"/>
          <w:rtl/>
          <w:lang w:val="en-US"/>
        </w:rPr>
        <w:t>م</w:t>
      </w:r>
      <w:r w:rsidR="003E1A0B" w:rsidRPr="00055AAE">
        <w:rPr>
          <w:rFonts w:cs="Simplified Arabic"/>
          <w:sz w:val="22"/>
          <w:rtl/>
          <w:lang w:val="en-US"/>
        </w:rPr>
        <w:t xml:space="preserve">علومات السلامة </w:t>
      </w:r>
      <w:r w:rsidR="003E1A0B" w:rsidRPr="00A60696">
        <w:rPr>
          <w:rFonts w:cs="Simplified Arabic"/>
          <w:sz w:val="22"/>
          <w:rtl/>
          <w:lang w:val="en-US"/>
        </w:rPr>
        <w:t>الأحيائية</w:t>
      </w:r>
      <w:r w:rsidR="003E1A0B">
        <w:rPr>
          <w:rFonts w:cs="Simplified Arabic" w:hint="cs"/>
          <w:sz w:val="22"/>
          <w:rtl/>
          <w:lang w:val="en-US"/>
        </w:rPr>
        <w:t xml:space="preserve"> وإدخال</w:t>
      </w:r>
      <w:r w:rsidRPr="00946A52">
        <w:rPr>
          <w:rFonts w:cs="Simplified Arabic"/>
          <w:sz w:val="22"/>
          <w:rtl/>
          <w:lang w:val="en-US"/>
        </w:rPr>
        <w:t xml:space="preserve"> التحسينات اللازمة عليه</w:t>
      </w:r>
      <w:r w:rsidR="003E1A0B">
        <w:rPr>
          <w:rFonts w:cs="Simplified Arabic" w:hint="cs"/>
          <w:sz w:val="22"/>
          <w:rtl/>
          <w:lang w:val="en-US"/>
        </w:rPr>
        <w:t>ا</w:t>
      </w:r>
      <w:r w:rsidRPr="00946A52">
        <w:rPr>
          <w:rFonts w:cs="Simplified Arabic"/>
          <w:sz w:val="22"/>
          <w:rtl/>
          <w:lang w:val="en-US"/>
        </w:rPr>
        <w:t xml:space="preserve">، بما في ذلك تلك التي أوصت بها اللجنة الاستشارية غير الرسمية وتلك التي طلبها مؤتمر الأطراف العامل </w:t>
      </w:r>
      <w:r w:rsidR="003E1A0B">
        <w:rPr>
          <w:rFonts w:cs="Simplified Arabic" w:hint="cs"/>
          <w:sz w:val="22"/>
          <w:rtl/>
          <w:lang w:val="en-US"/>
        </w:rPr>
        <w:t>ك</w:t>
      </w:r>
      <w:r w:rsidRPr="00946A52">
        <w:rPr>
          <w:rFonts w:cs="Simplified Arabic"/>
          <w:sz w:val="22"/>
          <w:rtl/>
          <w:lang w:val="en-US"/>
        </w:rPr>
        <w:t xml:space="preserve">اجتماع </w:t>
      </w:r>
      <w:r w:rsidR="003E1A0B">
        <w:rPr>
          <w:rFonts w:cs="Simplified Arabic" w:hint="cs"/>
          <w:sz w:val="22"/>
          <w:rtl/>
          <w:lang w:val="en-US"/>
        </w:rPr>
        <w:t>ل</w:t>
      </w:r>
      <w:r w:rsidRPr="00946A52">
        <w:rPr>
          <w:rFonts w:cs="Simplified Arabic"/>
          <w:sz w:val="22"/>
          <w:rtl/>
          <w:lang w:val="en-US"/>
        </w:rPr>
        <w:t xml:space="preserve">لأطراف في بروتوكول </w:t>
      </w:r>
      <w:r w:rsidR="003E1A0B">
        <w:rPr>
          <w:rFonts w:cs="Simplified Arabic" w:hint="cs"/>
          <w:sz w:val="22"/>
          <w:rtl/>
          <w:lang w:val="en-US"/>
        </w:rPr>
        <w:t>قلرطاجنة</w:t>
      </w:r>
      <w:r w:rsidRPr="00946A52">
        <w:rPr>
          <w:rFonts w:cs="Simplified Arabic"/>
          <w:sz w:val="22"/>
          <w:rtl/>
          <w:lang w:val="en-US"/>
        </w:rPr>
        <w:t>، و</w:t>
      </w:r>
      <w:r w:rsidR="003E1A0B">
        <w:rPr>
          <w:rFonts w:cs="Simplified Arabic" w:hint="cs"/>
          <w:sz w:val="22"/>
          <w:rtl/>
          <w:lang w:val="en-US"/>
        </w:rPr>
        <w:t xml:space="preserve">على </w:t>
      </w:r>
      <w:r w:rsidRPr="00946A52">
        <w:rPr>
          <w:rFonts w:cs="Simplified Arabic"/>
          <w:sz w:val="22"/>
          <w:rtl/>
          <w:lang w:val="en-US"/>
        </w:rPr>
        <w:t>وظائف</w:t>
      </w:r>
      <w:r w:rsidR="003E1A0B">
        <w:rPr>
          <w:rFonts w:cs="Simplified Arabic" w:hint="cs"/>
          <w:sz w:val="22"/>
          <w:rtl/>
          <w:lang w:val="en-US"/>
        </w:rPr>
        <w:t xml:space="preserve"> مختلف</w:t>
      </w:r>
      <w:r w:rsidRPr="00946A52">
        <w:rPr>
          <w:rFonts w:cs="Simplified Arabic"/>
          <w:sz w:val="22"/>
          <w:rtl/>
          <w:lang w:val="en-US"/>
        </w:rPr>
        <w:t xml:space="preserve"> أجزاء المنصة.</w:t>
      </w:r>
    </w:p>
    <w:p w14:paraId="0D21D1E5" w14:textId="4DAD2697" w:rsidR="003E1A0B" w:rsidRDefault="003E34C1" w:rsidP="003E1A0B">
      <w:pPr>
        <w:numPr>
          <w:ilvl w:val="0"/>
          <w:numId w:val="1"/>
        </w:numPr>
        <w:tabs>
          <w:tab w:val="right" w:pos="1260"/>
        </w:tabs>
        <w:bidi/>
        <w:spacing w:before="240" w:after="240"/>
        <w:ind w:left="450" w:firstLine="0"/>
        <w:jc w:val="both"/>
        <w:outlineLvl w:val="0"/>
        <w:rPr>
          <w:rFonts w:cs="Simplified Arabic"/>
          <w:sz w:val="22"/>
          <w:lang w:val="en-US"/>
        </w:rPr>
      </w:pPr>
      <w:r w:rsidRPr="003E34C1">
        <w:rPr>
          <w:rFonts w:cs="Simplified Arabic"/>
          <w:sz w:val="22"/>
          <w:rtl/>
          <w:lang w:val="en-US"/>
        </w:rPr>
        <w:lastRenderedPageBreak/>
        <w:t xml:space="preserve">قامت الأمانة بإجراء صيانة هيكلية </w:t>
      </w:r>
      <w:r>
        <w:rPr>
          <w:rFonts w:cs="Simplified Arabic" w:hint="cs"/>
          <w:sz w:val="22"/>
          <w:rtl/>
          <w:lang w:val="en-US"/>
        </w:rPr>
        <w:t xml:space="preserve">لغرفة </w:t>
      </w:r>
      <w:r w:rsidRPr="00946A52">
        <w:rPr>
          <w:rFonts w:cs="Simplified Arabic"/>
          <w:sz w:val="22"/>
          <w:rtl/>
          <w:lang w:val="en-US"/>
        </w:rPr>
        <w:t xml:space="preserve">تبادل </w:t>
      </w:r>
      <w:r>
        <w:rPr>
          <w:rFonts w:cs="Simplified Arabic" w:hint="cs"/>
          <w:sz w:val="22"/>
          <w:rtl/>
          <w:lang w:val="en-US"/>
        </w:rPr>
        <w:t>م</w:t>
      </w:r>
      <w:r w:rsidRPr="00055AAE">
        <w:rPr>
          <w:rFonts w:cs="Simplified Arabic"/>
          <w:sz w:val="22"/>
          <w:rtl/>
          <w:lang w:val="en-US"/>
        </w:rPr>
        <w:t xml:space="preserve">علومات السلامة </w:t>
      </w:r>
      <w:r w:rsidRPr="00A60696">
        <w:rPr>
          <w:rFonts w:cs="Simplified Arabic"/>
          <w:sz w:val="22"/>
          <w:rtl/>
          <w:lang w:val="en-US"/>
        </w:rPr>
        <w:t>الأحيائية</w:t>
      </w:r>
      <w:r>
        <w:rPr>
          <w:rFonts w:cs="Simplified Arabic" w:hint="cs"/>
          <w:sz w:val="22"/>
          <w:rtl/>
          <w:lang w:val="en-US"/>
        </w:rPr>
        <w:t xml:space="preserve"> </w:t>
      </w:r>
      <w:r w:rsidRPr="003E34C1">
        <w:rPr>
          <w:rFonts w:cs="Simplified Arabic"/>
          <w:sz w:val="22"/>
          <w:rtl/>
          <w:lang w:val="en-US"/>
        </w:rPr>
        <w:t>لتحسين سرعة وموثوقية المنصة، بما في ذلك بالطرق التالية:</w:t>
      </w:r>
    </w:p>
    <w:p w14:paraId="6849F946" w14:textId="264197DC" w:rsidR="003E34C1" w:rsidRDefault="003E34C1" w:rsidP="003E34C1">
      <w:pPr>
        <w:pStyle w:val="ListParagraph"/>
        <w:numPr>
          <w:ilvl w:val="0"/>
          <w:numId w:val="23"/>
        </w:numPr>
        <w:tabs>
          <w:tab w:val="right" w:pos="1260"/>
          <w:tab w:val="right" w:pos="1980"/>
        </w:tabs>
        <w:bidi/>
        <w:spacing w:before="240" w:after="240"/>
        <w:ind w:left="450" w:firstLine="810"/>
        <w:jc w:val="both"/>
        <w:outlineLvl w:val="0"/>
        <w:rPr>
          <w:rFonts w:cs="Simplified Arabic"/>
          <w:sz w:val="22"/>
          <w:lang w:val="en-US"/>
        </w:rPr>
      </w:pPr>
      <w:r w:rsidRPr="003E34C1">
        <w:rPr>
          <w:rFonts w:cs="Simplified Arabic"/>
          <w:sz w:val="22"/>
          <w:rtl/>
          <w:lang w:val="en-US"/>
        </w:rPr>
        <w:t xml:space="preserve">تم نقل جزء من </w:t>
      </w:r>
      <w:r w:rsidR="000A261C" w:rsidRPr="000A261C">
        <w:rPr>
          <w:rFonts w:cs="Simplified Arabic"/>
          <w:sz w:val="22"/>
          <w:rtl/>
          <w:lang w:val="en-US"/>
        </w:rPr>
        <w:t>برنامج دعم تنفيذ المهام الخلفية في حاسوب</w:t>
      </w:r>
      <w:r w:rsidR="000A261C" w:rsidRPr="000A261C">
        <w:rPr>
          <w:rFonts w:cs="Simplified Arabic" w:hint="cs"/>
          <w:sz w:val="22"/>
          <w:rtl/>
          <w:lang w:val="en-US"/>
        </w:rPr>
        <w:t xml:space="preserve"> </w:t>
      </w:r>
      <w:r>
        <w:rPr>
          <w:rFonts w:cs="Simplified Arabic" w:hint="cs"/>
          <w:sz w:val="22"/>
          <w:rtl/>
          <w:lang w:val="en-US"/>
        </w:rPr>
        <w:t xml:space="preserve">غرفة </w:t>
      </w:r>
      <w:r w:rsidRPr="00946A52">
        <w:rPr>
          <w:rFonts w:cs="Simplified Arabic"/>
          <w:sz w:val="22"/>
          <w:rtl/>
          <w:lang w:val="en-US"/>
        </w:rPr>
        <w:t xml:space="preserve">تبادل </w:t>
      </w:r>
      <w:r>
        <w:rPr>
          <w:rFonts w:cs="Simplified Arabic" w:hint="cs"/>
          <w:sz w:val="22"/>
          <w:rtl/>
          <w:lang w:val="en-US"/>
        </w:rPr>
        <w:t>الم</w:t>
      </w:r>
      <w:r w:rsidRPr="00055AAE">
        <w:rPr>
          <w:rFonts w:cs="Simplified Arabic"/>
          <w:sz w:val="22"/>
          <w:rtl/>
          <w:lang w:val="en-US"/>
        </w:rPr>
        <w:t>علومات</w:t>
      </w:r>
      <w:r w:rsidRPr="003E34C1">
        <w:rPr>
          <w:rFonts w:cs="Simplified Arabic"/>
          <w:sz w:val="22"/>
          <w:rtl/>
          <w:lang w:val="en-US"/>
        </w:rPr>
        <w:t>، الذي كان مستضافًا سابقًا على خادم الويب الخاص بالأمانة في مقرها، إلى</w:t>
      </w:r>
      <w:r w:rsidR="00BD5A09">
        <w:rPr>
          <w:rFonts w:cs="Simplified Arabic" w:hint="cs"/>
          <w:sz w:val="22"/>
          <w:rtl/>
          <w:lang w:val="en-US"/>
        </w:rPr>
        <w:t xml:space="preserve"> الإمكانات السحابية</w:t>
      </w:r>
      <w:r w:rsidRPr="003E34C1">
        <w:rPr>
          <w:rFonts w:cs="Simplified Arabic"/>
          <w:sz w:val="22"/>
          <w:rtl/>
          <w:lang w:val="en-US"/>
        </w:rPr>
        <w:t xml:space="preserve">، مما أدى إلى </w:t>
      </w:r>
      <w:r w:rsidR="00E5046A">
        <w:rPr>
          <w:rFonts w:cs="Simplified Arabic" w:hint="cs"/>
          <w:sz w:val="22"/>
          <w:rtl/>
          <w:lang w:val="en-US"/>
        </w:rPr>
        <w:t>غزارة ال</w:t>
      </w:r>
      <w:r w:rsidR="0017175E">
        <w:rPr>
          <w:rFonts w:cs="Simplified Arabic" w:hint="cs"/>
          <w:sz w:val="22"/>
          <w:rtl/>
          <w:lang w:val="en-US"/>
        </w:rPr>
        <w:t>إ</w:t>
      </w:r>
      <w:r w:rsidR="00E5046A">
        <w:rPr>
          <w:rFonts w:cs="Simplified Arabic" w:hint="cs"/>
          <w:sz w:val="22"/>
          <w:rtl/>
          <w:lang w:val="en-US"/>
        </w:rPr>
        <w:t>سهاب</w:t>
      </w:r>
      <w:r w:rsidRPr="003E34C1">
        <w:rPr>
          <w:rFonts w:cs="Simplified Arabic"/>
          <w:sz w:val="22"/>
          <w:rtl/>
          <w:lang w:val="en-US"/>
        </w:rPr>
        <w:t>، خاصة خلال فترات ذروة الطلب، ويساعد على ضمان نظام أكثر قوة وموثوقية؛</w:t>
      </w:r>
    </w:p>
    <w:p w14:paraId="52F8D5E2" w14:textId="15E28CFE" w:rsidR="000A261C" w:rsidRDefault="000A261C" w:rsidP="000A261C">
      <w:pPr>
        <w:pStyle w:val="ListParagraph"/>
        <w:numPr>
          <w:ilvl w:val="0"/>
          <w:numId w:val="23"/>
        </w:numPr>
        <w:tabs>
          <w:tab w:val="right" w:pos="1260"/>
          <w:tab w:val="right" w:pos="1980"/>
        </w:tabs>
        <w:bidi/>
        <w:spacing w:before="240" w:after="240"/>
        <w:ind w:left="450" w:firstLine="810"/>
        <w:jc w:val="both"/>
        <w:outlineLvl w:val="0"/>
        <w:rPr>
          <w:rFonts w:cs="Simplified Arabic"/>
          <w:sz w:val="22"/>
          <w:lang w:val="en-US"/>
        </w:rPr>
      </w:pPr>
      <w:r w:rsidRPr="000A261C">
        <w:rPr>
          <w:rFonts w:cs="Simplified Arabic"/>
          <w:sz w:val="22"/>
          <w:rtl/>
          <w:lang w:val="en-US"/>
        </w:rPr>
        <w:t xml:space="preserve">تم </w:t>
      </w:r>
      <w:r w:rsidR="00462147">
        <w:rPr>
          <w:rFonts w:cs="Simplified Arabic" w:hint="cs"/>
          <w:sz w:val="22"/>
          <w:rtl/>
          <w:lang w:val="en-US"/>
        </w:rPr>
        <w:t>تحديث</w:t>
      </w:r>
      <w:r w:rsidRPr="000A261C">
        <w:rPr>
          <w:rFonts w:cs="Simplified Arabic"/>
          <w:sz w:val="22"/>
          <w:rtl/>
          <w:lang w:val="en-US"/>
        </w:rPr>
        <w:t xml:space="preserve"> الخادم الذي يشغل وظيفة البحث في </w:t>
      </w:r>
      <w:r w:rsidR="00462147">
        <w:rPr>
          <w:rFonts w:cs="Simplified Arabic" w:hint="cs"/>
          <w:sz w:val="22"/>
          <w:rtl/>
          <w:lang w:val="en-US"/>
        </w:rPr>
        <w:t xml:space="preserve">غرفة </w:t>
      </w:r>
      <w:r w:rsidR="00462147" w:rsidRPr="00946A52">
        <w:rPr>
          <w:rFonts w:cs="Simplified Arabic"/>
          <w:sz w:val="22"/>
          <w:rtl/>
          <w:lang w:val="en-US"/>
        </w:rPr>
        <w:t xml:space="preserve">تبادل </w:t>
      </w:r>
      <w:r w:rsidR="00462147">
        <w:rPr>
          <w:rFonts w:cs="Simplified Arabic" w:hint="cs"/>
          <w:sz w:val="22"/>
          <w:rtl/>
          <w:lang w:val="en-US"/>
        </w:rPr>
        <w:t>الم</w:t>
      </w:r>
      <w:r w:rsidR="00462147" w:rsidRPr="00055AAE">
        <w:rPr>
          <w:rFonts w:cs="Simplified Arabic"/>
          <w:sz w:val="22"/>
          <w:rtl/>
          <w:lang w:val="en-US"/>
        </w:rPr>
        <w:t>علومات</w:t>
      </w:r>
      <w:r w:rsidR="00462147">
        <w:rPr>
          <w:rFonts w:cs="Simplified Arabic" w:hint="cs"/>
          <w:sz w:val="22"/>
          <w:rtl/>
          <w:lang w:val="en-US"/>
        </w:rPr>
        <w:t xml:space="preserve"> </w:t>
      </w:r>
      <w:r w:rsidRPr="000A261C">
        <w:rPr>
          <w:rFonts w:cs="Simplified Arabic"/>
          <w:sz w:val="22"/>
          <w:rtl/>
          <w:lang w:val="en-US"/>
        </w:rPr>
        <w:t xml:space="preserve">من خلال عملية نقل إلى </w:t>
      </w:r>
      <w:r w:rsidR="006043A7">
        <w:rPr>
          <w:rFonts w:cs="Simplified Arabic" w:hint="cs"/>
          <w:sz w:val="22"/>
          <w:rtl/>
          <w:lang w:val="en-US"/>
        </w:rPr>
        <w:t>نظام المجموعة المتعددة</w:t>
      </w:r>
      <w:r w:rsidRPr="000A261C">
        <w:rPr>
          <w:rFonts w:cs="Simplified Arabic"/>
          <w:sz w:val="22"/>
          <w:rtl/>
          <w:lang w:val="en-US"/>
        </w:rPr>
        <w:t xml:space="preserve"> العقد، مما يساعد على ضمان التوافر العالي لعمليات البحث والأقسام الأخرى ذات الصلة في </w:t>
      </w:r>
      <w:r w:rsidR="00462147">
        <w:rPr>
          <w:rFonts w:cs="Simplified Arabic" w:hint="cs"/>
          <w:sz w:val="22"/>
          <w:rtl/>
          <w:lang w:val="en-US"/>
        </w:rPr>
        <w:t xml:space="preserve">غرفة </w:t>
      </w:r>
      <w:r w:rsidR="00462147" w:rsidRPr="00946A52">
        <w:rPr>
          <w:rFonts w:cs="Simplified Arabic"/>
          <w:sz w:val="22"/>
          <w:rtl/>
          <w:lang w:val="en-US"/>
        </w:rPr>
        <w:t xml:space="preserve">تبادل </w:t>
      </w:r>
      <w:r w:rsidR="00462147">
        <w:rPr>
          <w:rFonts w:cs="Simplified Arabic" w:hint="cs"/>
          <w:sz w:val="22"/>
          <w:rtl/>
          <w:lang w:val="en-US"/>
        </w:rPr>
        <w:t>الم</w:t>
      </w:r>
      <w:r w:rsidR="00462147" w:rsidRPr="00055AAE">
        <w:rPr>
          <w:rFonts w:cs="Simplified Arabic"/>
          <w:sz w:val="22"/>
          <w:rtl/>
          <w:lang w:val="en-US"/>
        </w:rPr>
        <w:t>علومات</w:t>
      </w:r>
      <w:r w:rsidR="00462147">
        <w:rPr>
          <w:rFonts w:cs="Simplified Arabic" w:hint="cs"/>
          <w:sz w:val="22"/>
          <w:rtl/>
          <w:lang w:val="en-US"/>
        </w:rPr>
        <w:t>،</w:t>
      </w:r>
      <w:r w:rsidRPr="000A261C">
        <w:rPr>
          <w:rFonts w:cs="Simplified Arabic"/>
          <w:sz w:val="22"/>
          <w:rtl/>
          <w:lang w:val="en-US"/>
        </w:rPr>
        <w:t xml:space="preserve"> مما يعزز تجربة المستخدم بشكل عام واستقرار النظام.</w:t>
      </w:r>
    </w:p>
    <w:p w14:paraId="64F53BD9" w14:textId="562AEB6B" w:rsidR="0017175E" w:rsidRDefault="0017175E" w:rsidP="0017175E">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17175E">
        <w:rPr>
          <w:rFonts w:cs="Simplified Arabic"/>
          <w:sz w:val="22"/>
          <w:rtl/>
          <w:lang w:val="en-US"/>
        </w:rPr>
        <w:t xml:space="preserve">أدخلت الأمانة </w:t>
      </w:r>
      <w:r>
        <w:rPr>
          <w:rFonts w:cs="Simplified Arabic" w:hint="cs"/>
          <w:sz w:val="22"/>
          <w:rtl/>
          <w:lang w:val="en-US"/>
        </w:rPr>
        <w:t xml:space="preserve">أيضاً </w:t>
      </w:r>
      <w:r w:rsidRPr="0017175E">
        <w:rPr>
          <w:rFonts w:cs="Simplified Arabic"/>
          <w:sz w:val="22"/>
          <w:rtl/>
          <w:lang w:val="en-US"/>
        </w:rPr>
        <w:t xml:space="preserve">العديد من التحسينات والتطويرات على وظائف </w:t>
      </w:r>
      <w:r>
        <w:rPr>
          <w:rFonts w:cs="Simplified Arabic" w:hint="cs"/>
          <w:sz w:val="22"/>
          <w:rtl/>
          <w:lang w:val="en-US"/>
        </w:rPr>
        <w:t xml:space="preserve">غرفة </w:t>
      </w:r>
      <w:r w:rsidRPr="00946A52">
        <w:rPr>
          <w:rFonts w:cs="Simplified Arabic"/>
          <w:sz w:val="22"/>
          <w:rtl/>
          <w:lang w:val="en-US"/>
        </w:rPr>
        <w:t xml:space="preserve">تبادل </w:t>
      </w:r>
      <w:r>
        <w:rPr>
          <w:rFonts w:cs="Simplified Arabic" w:hint="cs"/>
          <w:sz w:val="22"/>
          <w:rtl/>
          <w:lang w:val="en-US"/>
        </w:rPr>
        <w:t>الم</w:t>
      </w:r>
      <w:r w:rsidRPr="00055AAE">
        <w:rPr>
          <w:rFonts w:cs="Simplified Arabic"/>
          <w:sz w:val="22"/>
          <w:rtl/>
          <w:lang w:val="en-US"/>
        </w:rPr>
        <w:t>علومات</w:t>
      </w:r>
      <w:r w:rsidRPr="0017175E">
        <w:rPr>
          <w:rFonts w:cs="Simplified Arabic"/>
          <w:sz w:val="22"/>
          <w:rtl/>
          <w:lang w:val="en-US"/>
        </w:rPr>
        <w:t>، بما في ذلك ما يلي:</w:t>
      </w:r>
    </w:p>
    <w:p w14:paraId="6A721424" w14:textId="3D5B55F3" w:rsidR="0017175E" w:rsidRPr="00044FA6" w:rsidRDefault="00186C40" w:rsidP="00044FA6">
      <w:pPr>
        <w:pStyle w:val="ListParagraph"/>
        <w:numPr>
          <w:ilvl w:val="0"/>
          <w:numId w:val="24"/>
        </w:numPr>
        <w:tabs>
          <w:tab w:val="left" w:pos="1980"/>
        </w:tabs>
        <w:bidi/>
        <w:spacing w:after="120" w:line="360" w:lineRule="exact"/>
        <w:ind w:left="450" w:firstLine="810"/>
        <w:contextualSpacing w:val="0"/>
        <w:jc w:val="both"/>
        <w:rPr>
          <w:rFonts w:ascii="Simplified Arabic" w:hAnsi="Simplified Arabic" w:cs="Simplified Arabic"/>
          <w:w w:val="104"/>
          <w:lang w:val="fr-FR" w:eastAsia="zh-CN"/>
        </w:rPr>
      </w:pPr>
      <w:r w:rsidRPr="00044FA6">
        <w:rPr>
          <w:rFonts w:ascii="Simplified Arabic" w:hAnsi="Simplified Arabic" w:cs="Simplified Arabic"/>
          <w:w w:val="104"/>
          <w:rtl/>
          <w:lang w:val="fr-FR" w:eastAsia="zh-CN"/>
        </w:rPr>
        <w:t xml:space="preserve">تم إدخال تحسينات على الإشعارات التي يتلقاها المستخدمون من </w:t>
      </w:r>
      <w:r w:rsidRPr="00044FA6">
        <w:rPr>
          <w:rFonts w:ascii="Simplified Arabic" w:hAnsi="Simplified Arabic" w:cs="Simplified Arabic" w:hint="cs"/>
          <w:w w:val="104"/>
          <w:rtl/>
          <w:lang w:val="fr-FR" w:eastAsia="zh-CN"/>
        </w:rPr>
        <w:t xml:space="preserve">غرفة </w:t>
      </w:r>
      <w:r w:rsidRPr="00044FA6">
        <w:rPr>
          <w:rFonts w:ascii="Simplified Arabic" w:hAnsi="Simplified Arabic" w:cs="Simplified Arabic"/>
          <w:w w:val="104"/>
          <w:rtl/>
          <w:lang w:val="fr-FR" w:eastAsia="zh-CN"/>
        </w:rPr>
        <w:t xml:space="preserve">تبادل </w:t>
      </w:r>
      <w:r w:rsidRPr="00044FA6">
        <w:rPr>
          <w:rFonts w:ascii="Simplified Arabic" w:hAnsi="Simplified Arabic" w:cs="Simplified Arabic" w:hint="cs"/>
          <w:w w:val="104"/>
          <w:rtl/>
          <w:lang w:val="fr-FR" w:eastAsia="zh-CN"/>
        </w:rPr>
        <w:t>الم</w:t>
      </w:r>
      <w:r w:rsidRPr="00044FA6">
        <w:rPr>
          <w:rFonts w:ascii="Simplified Arabic" w:hAnsi="Simplified Arabic" w:cs="Simplified Arabic"/>
          <w:w w:val="104"/>
          <w:rtl/>
          <w:lang w:val="fr-FR" w:eastAsia="zh-CN"/>
        </w:rPr>
        <w:t>علومات، بما في ذلك إدخال إشعارات لمستلمي المسودات المشتركة عند نشر سجل، ولمالك السجل عند تعديل أو حذف سجل آخر مرتبط به؛</w:t>
      </w:r>
    </w:p>
    <w:p w14:paraId="09128D30" w14:textId="71033984" w:rsidR="00096178" w:rsidRPr="00044FA6" w:rsidRDefault="00096178" w:rsidP="00044FA6">
      <w:pPr>
        <w:pStyle w:val="ListParagraph"/>
        <w:numPr>
          <w:ilvl w:val="0"/>
          <w:numId w:val="24"/>
        </w:numPr>
        <w:tabs>
          <w:tab w:val="left" w:pos="1980"/>
        </w:tabs>
        <w:bidi/>
        <w:spacing w:after="120" w:line="360" w:lineRule="exact"/>
        <w:ind w:left="450" w:firstLine="810"/>
        <w:contextualSpacing w:val="0"/>
        <w:jc w:val="both"/>
        <w:rPr>
          <w:rFonts w:ascii="Simplified Arabic" w:hAnsi="Simplified Arabic" w:cs="Simplified Arabic"/>
          <w:w w:val="104"/>
          <w:lang w:val="fr-FR" w:eastAsia="zh-CN"/>
        </w:rPr>
      </w:pPr>
      <w:r w:rsidRPr="00044FA6">
        <w:rPr>
          <w:rFonts w:ascii="Simplified Arabic" w:hAnsi="Simplified Arabic" w:cs="Simplified Arabic"/>
          <w:w w:val="104"/>
          <w:rtl/>
          <w:lang w:val="fr-FR" w:eastAsia="zh-CN"/>
        </w:rPr>
        <w:t xml:space="preserve">تم تطبيق نظام </w:t>
      </w:r>
      <w:r w:rsidR="00AB4627">
        <w:rPr>
          <w:rFonts w:ascii="Simplified Arabic" w:hAnsi="Simplified Arabic" w:cs="Simplified Arabic" w:hint="cs"/>
          <w:w w:val="104"/>
          <w:rtl/>
          <w:lang w:val="fr-FR" w:eastAsia="zh-CN"/>
        </w:rPr>
        <w:t xml:space="preserve">للإخطار بشأن </w:t>
      </w:r>
      <w:r w:rsidRPr="00044FA6">
        <w:rPr>
          <w:rFonts w:ascii="Simplified Arabic" w:hAnsi="Simplified Arabic" w:cs="Simplified Arabic"/>
          <w:w w:val="104"/>
          <w:rtl/>
          <w:lang w:val="fr-FR" w:eastAsia="zh-CN"/>
        </w:rPr>
        <w:t>التغييرات المتعلقة بالسجلات المحذوفة، لا سيما عند الإشارة إليها في سجلات أخرى منشورة عبر مركز تبادل المعلومات؛</w:t>
      </w:r>
    </w:p>
    <w:p w14:paraId="67CF03FE" w14:textId="4FBB39FF" w:rsidR="00096178" w:rsidRPr="00044FA6" w:rsidRDefault="00096178" w:rsidP="00044FA6">
      <w:pPr>
        <w:pStyle w:val="ListParagraph"/>
        <w:numPr>
          <w:ilvl w:val="0"/>
          <w:numId w:val="24"/>
        </w:numPr>
        <w:tabs>
          <w:tab w:val="left" w:pos="1980"/>
        </w:tabs>
        <w:bidi/>
        <w:spacing w:after="120" w:line="360" w:lineRule="exact"/>
        <w:ind w:left="450" w:firstLine="810"/>
        <w:contextualSpacing w:val="0"/>
        <w:jc w:val="both"/>
        <w:rPr>
          <w:rFonts w:ascii="Simplified Arabic" w:hAnsi="Simplified Arabic" w:cs="Simplified Arabic"/>
          <w:w w:val="104"/>
          <w:lang w:val="fr-FR" w:eastAsia="zh-CN"/>
        </w:rPr>
      </w:pPr>
      <w:r w:rsidRPr="00044FA6">
        <w:rPr>
          <w:rFonts w:ascii="Simplified Arabic" w:hAnsi="Simplified Arabic" w:cs="Simplified Arabic"/>
          <w:w w:val="104"/>
          <w:rtl/>
          <w:lang w:val="fr-FR" w:eastAsia="zh-CN"/>
        </w:rPr>
        <w:t xml:space="preserve">أُدخلت تحسينات على وظيفة البحث في مركز تبادل المعلومات، بما في ذلك تمكين المستخدمين من فرز نتائج البحث حسب حقل محدد ضمن كل </w:t>
      </w:r>
      <w:r w:rsidR="004F6E31">
        <w:rPr>
          <w:rFonts w:ascii="Simplified Arabic" w:hAnsi="Simplified Arabic" w:cs="Simplified Arabic" w:hint="cs"/>
          <w:w w:val="104"/>
          <w:rtl/>
          <w:lang w:val="fr-FR" w:eastAsia="zh-CN"/>
        </w:rPr>
        <w:t>نموذج موحد</w:t>
      </w:r>
      <w:r w:rsidRPr="00044FA6">
        <w:rPr>
          <w:rFonts w:ascii="Simplified Arabic" w:hAnsi="Simplified Arabic" w:cs="Simplified Arabic"/>
          <w:w w:val="104"/>
          <w:rtl/>
          <w:lang w:val="fr-FR" w:eastAsia="zh-CN"/>
        </w:rPr>
        <w:t>؛</w:t>
      </w:r>
    </w:p>
    <w:p w14:paraId="201ABB0D" w14:textId="77777777" w:rsidR="00096178" w:rsidRPr="00044FA6" w:rsidRDefault="00096178" w:rsidP="00044FA6">
      <w:pPr>
        <w:pStyle w:val="ListParagraph"/>
        <w:numPr>
          <w:ilvl w:val="0"/>
          <w:numId w:val="24"/>
        </w:numPr>
        <w:tabs>
          <w:tab w:val="left" w:pos="1980"/>
        </w:tabs>
        <w:bidi/>
        <w:spacing w:after="120" w:line="360" w:lineRule="exact"/>
        <w:ind w:left="450" w:firstLine="810"/>
        <w:contextualSpacing w:val="0"/>
        <w:jc w:val="both"/>
        <w:rPr>
          <w:rFonts w:ascii="Simplified Arabic" w:hAnsi="Simplified Arabic" w:cs="Simplified Arabic"/>
          <w:w w:val="104"/>
          <w:lang w:val="fr-FR" w:eastAsia="zh-CN"/>
        </w:rPr>
      </w:pPr>
      <w:r w:rsidRPr="00044FA6">
        <w:rPr>
          <w:rFonts w:ascii="Simplified Arabic" w:hAnsi="Simplified Arabic" w:cs="Simplified Arabic"/>
          <w:w w:val="104"/>
          <w:rtl/>
          <w:lang w:val="fr-FR" w:eastAsia="zh-CN"/>
        </w:rPr>
        <w:t>تم دمج نظام الوسم القائم على إطار كونمينغ-مونتريال العالمي للتنوع البيولوجي في النظام، ليحل محل نظام الوسم السابق القائم على أهداف أيشي للتنوع البيولوجي، مما يُبسط عملية الوسم ويُحدثها، ويُسهم في تحسين تصنيف البيانات واسترجاعها؛</w:t>
      </w:r>
    </w:p>
    <w:p w14:paraId="17355C3B" w14:textId="598EEBED" w:rsidR="00096178" w:rsidRPr="00044FA6" w:rsidRDefault="00096178" w:rsidP="00044FA6">
      <w:pPr>
        <w:pStyle w:val="ListParagraph"/>
        <w:numPr>
          <w:ilvl w:val="0"/>
          <w:numId w:val="24"/>
        </w:numPr>
        <w:tabs>
          <w:tab w:val="left" w:pos="1980"/>
        </w:tabs>
        <w:bidi/>
        <w:spacing w:after="120" w:line="360" w:lineRule="exact"/>
        <w:ind w:left="450" w:firstLine="810"/>
        <w:contextualSpacing w:val="0"/>
        <w:jc w:val="both"/>
        <w:rPr>
          <w:rFonts w:ascii="Simplified Arabic" w:hAnsi="Simplified Arabic" w:cs="Simplified Arabic"/>
          <w:w w:val="104"/>
          <w:lang w:val="fr-FR" w:eastAsia="zh-CN"/>
        </w:rPr>
      </w:pPr>
      <w:r w:rsidRPr="00044FA6">
        <w:rPr>
          <w:rFonts w:ascii="Simplified Arabic" w:hAnsi="Simplified Arabic" w:cs="Simplified Arabic"/>
          <w:w w:val="104"/>
          <w:rtl/>
          <w:lang w:val="fr-FR" w:eastAsia="zh-CN"/>
        </w:rPr>
        <w:t>أُدخلت تحسينات على المنتديات والبوابات</w:t>
      </w:r>
      <w:r w:rsidR="0053774C">
        <w:rPr>
          <w:rFonts w:ascii="Simplified Arabic" w:hAnsi="Simplified Arabic" w:cs="Simplified Arabic" w:hint="cs"/>
          <w:w w:val="104"/>
          <w:rtl/>
          <w:lang w:val="fr-FR" w:eastAsia="zh-CN"/>
        </w:rPr>
        <w:t xml:space="preserve"> الإلكترونية</w:t>
      </w:r>
      <w:r w:rsidRPr="00044FA6">
        <w:rPr>
          <w:rFonts w:ascii="Simplified Arabic" w:hAnsi="Simplified Arabic" w:cs="Simplified Arabic"/>
          <w:w w:val="104"/>
          <w:rtl/>
          <w:lang w:val="fr-FR" w:eastAsia="zh-CN"/>
        </w:rPr>
        <w:t xml:space="preserve"> المُستضافة على </w:t>
      </w:r>
      <w:r w:rsidR="0053774C">
        <w:rPr>
          <w:rFonts w:ascii="Simplified Arabic" w:hAnsi="Simplified Arabic" w:cs="Simplified Arabic" w:hint="cs"/>
          <w:w w:val="104"/>
          <w:rtl/>
          <w:lang w:val="fr-FR" w:eastAsia="zh-CN"/>
        </w:rPr>
        <w:t>غرفة</w:t>
      </w:r>
      <w:r w:rsidRPr="00044FA6">
        <w:rPr>
          <w:rFonts w:ascii="Simplified Arabic" w:hAnsi="Simplified Arabic" w:cs="Simplified Arabic"/>
          <w:w w:val="104"/>
          <w:rtl/>
          <w:lang w:val="fr-FR" w:eastAsia="zh-CN"/>
        </w:rPr>
        <w:t xml:space="preserve"> تبادل المعلومات، بما في ذلك إنشاء صفحة رئيسية بسيطة لجميع المنتديات والبوابات</w:t>
      </w:r>
      <w:r w:rsidR="00D21FB8">
        <w:rPr>
          <w:rFonts w:ascii="Simplified Arabic" w:hAnsi="Simplified Arabic" w:cs="Simplified Arabic" w:hint="cs"/>
          <w:w w:val="104"/>
          <w:rtl/>
          <w:lang w:val="fr-FR" w:eastAsia="zh-CN"/>
        </w:rPr>
        <w:t xml:space="preserve"> الإلكترونية</w:t>
      </w:r>
      <w:r w:rsidRPr="00044FA6">
        <w:rPr>
          <w:rFonts w:ascii="Simplified Arabic" w:hAnsi="Simplified Arabic" w:cs="Simplified Arabic"/>
          <w:w w:val="104"/>
          <w:rtl/>
          <w:lang w:val="fr-FR" w:eastAsia="zh-CN"/>
        </w:rPr>
        <w:t>،</w:t>
      </w:r>
      <w:r w:rsidR="003D711A">
        <w:rPr>
          <w:rStyle w:val="FootnoteReference"/>
          <w:rFonts w:ascii="Simplified Arabic" w:hAnsi="Simplified Arabic" w:cs="Simplified Arabic"/>
          <w:w w:val="104"/>
          <w:rtl/>
          <w:lang w:val="fr-FR" w:eastAsia="zh-CN"/>
        </w:rPr>
        <w:footnoteReference w:id="4"/>
      </w:r>
      <w:r w:rsidRPr="00044FA6">
        <w:rPr>
          <w:rFonts w:ascii="Simplified Arabic" w:hAnsi="Simplified Arabic" w:cs="Simplified Arabic"/>
          <w:w w:val="104"/>
          <w:rtl/>
          <w:lang w:val="fr-FR" w:eastAsia="zh-CN"/>
        </w:rPr>
        <w:t xml:space="preserve"> وقد استُخدم هيكل المنتدى بنجاح كمساحة عمل تفاعلية عبر الإنترنت خلال </w:t>
      </w:r>
      <w:r w:rsidR="00D21FB8">
        <w:rPr>
          <w:rFonts w:ascii="Simplified Arabic" w:hAnsi="Simplified Arabic" w:cs="Simplified Arabic" w:hint="cs"/>
          <w:w w:val="104"/>
          <w:rtl/>
          <w:lang w:val="fr-FR" w:eastAsia="zh-CN"/>
        </w:rPr>
        <w:t>حلقات</w:t>
      </w:r>
      <w:r w:rsidRPr="00044FA6">
        <w:rPr>
          <w:rFonts w:ascii="Simplified Arabic" w:hAnsi="Simplified Arabic" w:cs="Simplified Arabic"/>
          <w:w w:val="104"/>
          <w:rtl/>
          <w:lang w:val="fr-FR" w:eastAsia="zh-CN"/>
        </w:rPr>
        <w:t xml:space="preserve"> العمل التدريبية؛</w:t>
      </w:r>
    </w:p>
    <w:p w14:paraId="59CA448E" w14:textId="0D4AD808" w:rsidR="00096178" w:rsidRDefault="00096178" w:rsidP="00044FA6">
      <w:pPr>
        <w:pStyle w:val="ListParagraph"/>
        <w:numPr>
          <w:ilvl w:val="0"/>
          <w:numId w:val="24"/>
        </w:numPr>
        <w:tabs>
          <w:tab w:val="left" w:pos="1980"/>
        </w:tabs>
        <w:bidi/>
        <w:spacing w:after="120" w:line="360" w:lineRule="exact"/>
        <w:ind w:left="450" w:firstLine="810"/>
        <w:contextualSpacing w:val="0"/>
        <w:jc w:val="both"/>
        <w:rPr>
          <w:rFonts w:ascii="Simplified Arabic" w:hAnsi="Simplified Arabic" w:cs="Simplified Arabic"/>
          <w:w w:val="104"/>
          <w:lang w:val="fr-FR" w:eastAsia="zh-CN"/>
        </w:rPr>
      </w:pPr>
      <w:r w:rsidRPr="00044FA6">
        <w:rPr>
          <w:rFonts w:ascii="Simplified Arabic" w:hAnsi="Simplified Arabic" w:cs="Simplified Arabic"/>
          <w:w w:val="104"/>
          <w:rtl/>
          <w:lang w:val="fr-FR" w:eastAsia="zh-CN"/>
        </w:rPr>
        <w:t xml:space="preserve">تتوفر الآن واجهة برمجة تطبيقات تُمكّن المستخدمين من ربط مواقعهم </w:t>
      </w:r>
      <w:r w:rsidR="00D21FB8">
        <w:rPr>
          <w:rFonts w:ascii="Simplified Arabic" w:hAnsi="Simplified Arabic" w:cs="Simplified Arabic" w:hint="cs"/>
          <w:w w:val="104"/>
          <w:rtl/>
          <w:lang w:val="fr-FR" w:eastAsia="zh-CN"/>
        </w:rPr>
        <w:t>الشبكية</w:t>
      </w:r>
      <w:r w:rsidRPr="00044FA6">
        <w:rPr>
          <w:rFonts w:ascii="Simplified Arabic" w:hAnsi="Simplified Arabic" w:cs="Simplified Arabic"/>
          <w:w w:val="104"/>
          <w:rtl/>
          <w:lang w:val="fr-FR" w:eastAsia="zh-CN"/>
        </w:rPr>
        <w:t xml:space="preserve"> أو قواعد بياناتهم مباشرةً </w:t>
      </w:r>
      <w:r w:rsidR="00D21FB8">
        <w:rPr>
          <w:rFonts w:ascii="Simplified Arabic" w:hAnsi="Simplified Arabic" w:cs="Simplified Arabic" w:hint="cs"/>
          <w:w w:val="104"/>
          <w:rtl/>
          <w:lang w:val="fr-FR" w:eastAsia="zh-CN"/>
        </w:rPr>
        <w:t>بغرفة</w:t>
      </w:r>
      <w:r w:rsidRPr="00044FA6">
        <w:rPr>
          <w:rFonts w:ascii="Simplified Arabic" w:hAnsi="Simplified Arabic" w:cs="Simplified Arabic"/>
          <w:w w:val="104"/>
          <w:rtl/>
          <w:lang w:val="fr-FR" w:eastAsia="zh-CN"/>
        </w:rPr>
        <w:t xml:space="preserve"> تبادل المعلومات، كما تم توفير وثائق أولية حول كيفية استخدامها.</w:t>
      </w:r>
      <w:r w:rsidR="003D711A">
        <w:rPr>
          <w:rStyle w:val="FootnoteReference"/>
          <w:rFonts w:ascii="Simplified Arabic" w:hAnsi="Simplified Arabic" w:cs="Simplified Arabic"/>
          <w:w w:val="104"/>
          <w:rtl/>
          <w:lang w:val="fr-FR" w:eastAsia="zh-CN"/>
        </w:rPr>
        <w:footnoteReference w:id="5"/>
      </w:r>
    </w:p>
    <w:p w14:paraId="76A5056F" w14:textId="0EFF584A" w:rsidR="00F27AC3" w:rsidRDefault="00581800" w:rsidP="00CC1021">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00CC1021" w:rsidRPr="00CC1021">
        <w:rPr>
          <w:rFonts w:cs="Simplified Arabic"/>
          <w:sz w:val="22"/>
          <w:rtl/>
          <w:lang w:val="en-US"/>
        </w:rPr>
        <w:t xml:space="preserve">تماشياً مع آليات العمل المشتركة، تواصل </w:t>
      </w:r>
      <w:r>
        <w:rPr>
          <w:rFonts w:cs="Simplified Arabic" w:hint="cs"/>
          <w:sz w:val="22"/>
          <w:rtl/>
          <w:lang w:val="en-US"/>
        </w:rPr>
        <w:t>الأفرقة</w:t>
      </w:r>
      <w:r w:rsidR="00CC1021" w:rsidRPr="00CC1021">
        <w:rPr>
          <w:rFonts w:cs="Simplified Arabic"/>
          <w:sz w:val="22"/>
          <w:rtl/>
          <w:lang w:val="en-US"/>
        </w:rPr>
        <w:t xml:space="preserve"> المسؤولة عن </w:t>
      </w:r>
      <w:r w:rsidR="00A660D0">
        <w:rPr>
          <w:rFonts w:cs="Simplified Arabic" w:hint="cs"/>
          <w:sz w:val="22"/>
          <w:rtl/>
          <w:lang w:val="en-US"/>
        </w:rPr>
        <w:t>غرفة</w:t>
      </w:r>
      <w:r w:rsidR="00CC1021" w:rsidRPr="00CC1021">
        <w:rPr>
          <w:rFonts w:cs="Simplified Arabic"/>
          <w:sz w:val="22"/>
          <w:rtl/>
          <w:lang w:val="en-US"/>
        </w:rPr>
        <w:t xml:space="preserve"> تبادل معلومات السلامة </w:t>
      </w:r>
      <w:r w:rsidR="00A660D0">
        <w:rPr>
          <w:rFonts w:cs="Simplified Arabic" w:hint="cs"/>
          <w:sz w:val="22"/>
          <w:rtl/>
          <w:lang w:val="en-US"/>
        </w:rPr>
        <w:t>الأحيائية</w:t>
      </w:r>
      <w:r w:rsidR="00CC1021" w:rsidRPr="00CC1021">
        <w:rPr>
          <w:rFonts w:cs="Simplified Arabic"/>
          <w:sz w:val="22"/>
          <w:rtl/>
          <w:lang w:val="en-US"/>
        </w:rPr>
        <w:t xml:space="preserve">، ومركز تبادل معلومات </w:t>
      </w:r>
      <w:r w:rsidR="00A660D0">
        <w:rPr>
          <w:rFonts w:cs="Simplified Arabic" w:hint="cs"/>
          <w:sz w:val="22"/>
          <w:rtl/>
          <w:lang w:val="en-US"/>
        </w:rPr>
        <w:t>الحصول</w:t>
      </w:r>
      <w:r w:rsidR="00CC1021" w:rsidRPr="00CC1021">
        <w:rPr>
          <w:rFonts w:cs="Simplified Arabic"/>
          <w:sz w:val="22"/>
          <w:rtl/>
          <w:lang w:val="en-US"/>
        </w:rPr>
        <w:t xml:space="preserve"> وتقاسم المنافع، وآلية </w:t>
      </w:r>
      <w:r w:rsidR="00A660D0">
        <w:rPr>
          <w:rFonts w:cs="Simplified Arabic" w:hint="cs"/>
          <w:sz w:val="22"/>
          <w:rtl/>
          <w:lang w:val="en-US"/>
        </w:rPr>
        <w:t>غرفة</w:t>
      </w:r>
      <w:r w:rsidR="00CC1021" w:rsidRPr="00CC1021">
        <w:rPr>
          <w:rFonts w:cs="Simplified Arabic"/>
          <w:sz w:val="22"/>
          <w:rtl/>
          <w:lang w:val="en-US"/>
        </w:rPr>
        <w:t xml:space="preserve"> تبادل المعلومات، العملَ بشكل تعاوني على مختلف القضايا المتعلقة بتحسين وظائف وجودة البيانات في المنصات الثلاث. ويشمل هذا العمل، من بين أمور أخرى، نقل آلية </w:t>
      </w:r>
      <w:r w:rsidR="00CC586F">
        <w:rPr>
          <w:rFonts w:cs="Simplified Arabic" w:hint="cs"/>
          <w:sz w:val="22"/>
          <w:rtl/>
          <w:lang w:val="en-US"/>
        </w:rPr>
        <w:t>غرفة</w:t>
      </w:r>
      <w:r w:rsidR="00CC1021" w:rsidRPr="00CC1021">
        <w:rPr>
          <w:rFonts w:cs="Simplified Arabic"/>
          <w:sz w:val="22"/>
          <w:rtl/>
          <w:lang w:val="en-US"/>
        </w:rPr>
        <w:t xml:space="preserve"> تبادل المعلومات مؤخراً إلى منصتها الجديدة، وتوحيد الصيغ بين </w:t>
      </w:r>
      <w:r w:rsidR="00CC586F">
        <w:rPr>
          <w:rFonts w:cs="Simplified Arabic" w:hint="cs"/>
          <w:sz w:val="22"/>
          <w:rtl/>
          <w:lang w:val="en-US"/>
        </w:rPr>
        <w:t>غرف</w:t>
      </w:r>
      <w:r w:rsidR="00CC1021" w:rsidRPr="00CC1021">
        <w:rPr>
          <w:rFonts w:cs="Simplified Arabic"/>
          <w:sz w:val="22"/>
          <w:rtl/>
          <w:lang w:val="en-US"/>
        </w:rPr>
        <w:t xml:space="preserve"> تبادل المعلومات الثلاثة.</w:t>
      </w:r>
    </w:p>
    <w:p w14:paraId="01E094A6" w14:textId="20278FAF" w:rsidR="00CC586F" w:rsidRDefault="00CC586F" w:rsidP="00CC586F">
      <w:pPr>
        <w:numPr>
          <w:ilvl w:val="0"/>
          <w:numId w:val="1"/>
        </w:numPr>
        <w:tabs>
          <w:tab w:val="right" w:pos="1260"/>
        </w:tabs>
        <w:bidi/>
        <w:spacing w:before="240" w:after="240"/>
        <w:ind w:left="450" w:firstLine="0"/>
        <w:jc w:val="both"/>
        <w:outlineLvl w:val="0"/>
        <w:rPr>
          <w:rFonts w:cs="Simplified Arabic"/>
          <w:sz w:val="22"/>
          <w:lang w:val="en-US"/>
        </w:rPr>
      </w:pPr>
      <w:r w:rsidRPr="00CC586F">
        <w:rPr>
          <w:rFonts w:cs="Simplified Arabic"/>
          <w:sz w:val="22"/>
          <w:rtl/>
          <w:lang w:val="en-US"/>
        </w:rPr>
        <w:lastRenderedPageBreak/>
        <w:t xml:space="preserve">كما ورد في التقرير المرحلي </w:t>
      </w:r>
      <w:r w:rsidR="003B167C">
        <w:rPr>
          <w:rFonts w:cs="Simplified Arabic" w:hint="cs"/>
          <w:sz w:val="22"/>
          <w:rtl/>
          <w:lang w:val="en-US"/>
        </w:rPr>
        <w:t>عن</w:t>
      </w:r>
      <w:r w:rsidRPr="00CC586F">
        <w:rPr>
          <w:rFonts w:cs="Simplified Arabic"/>
          <w:sz w:val="22"/>
          <w:rtl/>
          <w:lang w:val="en-US"/>
        </w:rPr>
        <w:t xml:space="preserve"> تنفيذ استراتيجية إدارة </w:t>
      </w:r>
      <w:r>
        <w:rPr>
          <w:rFonts w:cs="Simplified Arabic" w:hint="cs"/>
          <w:sz w:val="22"/>
          <w:rtl/>
          <w:lang w:val="en-US"/>
        </w:rPr>
        <w:t>المعارف</w:t>
      </w:r>
      <w:r w:rsidRPr="00CC586F">
        <w:rPr>
          <w:rFonts w:cs="Simplified Arabic"/>
          <w:sz w:val="22"/>
          <w:rtl/>
          <w:lang w:val="en-US"/>
        </w:rPr>
        <w:t xml:space="preserve"> استجابةً </w:t>
      </w:r>
      <w:r>
        <w:rPr>
          <w:rFonts w:cs="Simplified Arabic" w:hint="cs"/>
          <w:sz w:val="22"/>
          <w:rtl/>
          <w:lang w:val="en-US"/>
        </w:rPr>
        <w:t>للمقرر</w:t>
      </w:r>
      <w:r w:rsidRPr="00CC586F">
        <w:rPr>
          <w:rFonts w:cs="Simplified Arabic"/>
          <w:sz w:val="22"/>
          <w:rtl/>
          <w:lang w:val="en-US"/>
        </w:rPr>
        <w:t xml:space="preserve"> </w:t>
      </w:r>
      <w:hyperlink r:id="rId18" w:history="1">
        <w:r w:rsidRPr="004A0050">
          <w:rPr>
            <w:rStyle w:val="Hyperlink"/>
            <w:rFonts w:cs="Simplified Arabic"/>
            <w:sz w:val="22"/>
            <w:rtl/>
            <w:lang w:val="en-US"/>
          </w:rPr>
          <w:t>16/9 باء</w:t>
        </w:r>
      </w:hyperlink>
      <w:r w:rsidRPr="00CC586F">
        <w:rPr>
          <w:rFonts w:cs="Simplified Arabic"/>
          <w:sz w:val="22"/>
          <w:rtl/>
          <w:lang w:val="en-US"/>
        </w:rPr>
        <w:t>،</w:t>
      </w:r>
      <w:r w:rsidR="00692458">
        <w:rPr>
          <w:rStyle w:val="FootnoteReference"/>
          <w:rFonts w:cs="Simplified Arabic"/>
          <w:sz w:val="22"/>
          <w:rtl/>
          <w:lang w:val="en-US"/>
        </w:rPr>
        <w:footnoteReference w:id="6"/>
      </w:r>
      <w:r w:rsidRPr="00CC586F">
        <w:rPr>
          <w:rFonts w:cs="Simplified Arabic"/>
          <w:sz w:val="22"/>
          <w:rtl/>
          <w:lang w:val="en-US"/>
        </w:rPr>
        <w:t xml:space="preserve"> اقترحت الأمانة استراتيجية مستقبلية لآلية </w:t>
      </w:r>
      <w:r>
        <w:rPr>
          <w:rFonts w:cs="Simplified Arabic" w:hint="cs"/>
          <w:sz w:val="22"/>
          <w:rtl/>
          <w:lang w:val="en-US"/>
        </w:rPr>
        <w:t>غرفة تبادل المعلومات</w:t>
      </w:r>
      <w:r w:rsidRPr="00CC586F">
        <w:rPr>
          <w:rFonts w:cs="Simplified Arabic"/>
          <w:sz w:val="22"/>
          <w:rtl/>
          <w:lang w:val="en-US"/>
        </w:rPr>
        <w:t xml:space="preserve"> وإدارة </w:t>
      </w:r>
      <w:r>
        <w:rPr>
          <w:rFonts w:cs="Simplified Arabic" w:hint="cs"/>
          <w:sz w:val="22"/>
          <w:rtl/>
          <w:lang w:val="en-US"/>
        </w:rPr>
        <w:t>المعارف</w:t>
      </w:r>
      <w:r w:rsidRPr="00CC586F">
        <w:rPr>
          <w:rFonts w:cs="Simplified Arabic"/>
          <w:sz w:val="22"/>
          <w:rtl/>
          <w:lang w:val="en-US"/>
        </w:rPr>
        <w:t xml:space="preserve">، بما في ذلك تحسين الروابط بين مختلف المنتجات الرقمية، فضلاً عن تقديم دعم أفضل للأطراف في استخدامها ووصولها إلى </w:t>
      </w:r>
      <w:r w:rsidR="00692458">
        <w:rPr>
          <w:rFonts w:cs="Simplified Arabic" w:hint="cs"/>
          <w:sz w:val="22"/>
          <w:rtl/>
          <w:lang w:val="en-US"/>
        </w:rPr>
        <w:t>غرفة تبادل المعلومات</w:t>
      </w:r>
      <w:r w:rsidR="00692458" w:rsidRPr="00CC586F">
        <w:rPr>
          <w:rFonts w:cs="Simplified Arabic"/>
          <w:sz w:val="22"/>
          <w:rtl/>
          <w:lang w:val="en-US"/>
        </w:rPr>
        <w:t>.</w:t>
      </w:r>
    </w:p>
    <w:p w14:paraId="6F55B892" w14:textId="7CD27FF7" w:rsidR="00692458" w:rsidRDefault="008F64AF" w:rsidP="00692458">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8F64AF">
        <w:rPr>
          <w:rFonts w:cs="Simplified Arabic"/>
          <w:sz w:val="22"/>
          <w:rtl/>
          <w:lang w:val="en-US"/>
        </w:rPr>
        <w:t xml:space="preserve">رغم استفادة </w:t>
      </w:r>
      <w:r>
        <w:rPr>
          <w:rFonts w:cs="Simplified Arabic" w:hint="cs"/>
          <w:sz w:val="22"/>
          <w:rtl/>
          <w:lang w:val="en-US"/>
        </w:rPr>
        <w:t>غرف</w:t>
      </w:r>
      <w:r w:rsidRPr="008F64AF">
        <w:rPr>
          <w:rFonts w:cs="Simplified Arabic"/>
          <w:sz w:val="22"/>
          <w:rtl/>
          <w:lang w:val="en-US"/>
        </w:rPr>
        <w:t xml:space="preserve"> تبادل المعلومات من نهج تعاوني وأنظمة مشتركة، إلا أن موارد تطوير تكنولوجيا المعلومات محدودة، نظراً لوجود مطور واحد متفرغ فقط يعمل على </w:t>
      </w:r>
      <w:r w:rsidR="009C3BEC">
        <w:rPr>
          <w:rFonts w:cs="Simplified Arabic" w:hint="cs"/>
          <w:sz w:val="22"/>
          <w:rtl/>
          <w:lang w:val="en-US"/>
        </w:rPr>
        <w:t>غرفة</w:t>
      </w:r>
      <w:r w:rsidRPr="008F64AF">
        <w:rPr>
          <w:rFonts w:cs="Simplified Arabic"/>
          <w:sz w:val="22"/>
          <w:rtl/>
          <w:lang w:val="en-US"/>
        </w:rPr>
        <w:t xml:space="preserve"> تبادل معلومات السلامة </w:t>
      </w:r>
      <w:r w:rsidR="009C3BEC">
        <w:rPr>
          <w:rFonts w:cs="Simplified Arabic" w:hint="cs"/>
          <w:sz w:val="22"/>
          <w:rtl/>
          <w:lang w:val="en-US"/>
        </w:rPr>
        <w:t>الأحيائية</w:t>
      </w:r>
      <w:r w:rsidRPr="008F64AF">
        <w:rPr>
          <w:rFonts w:cs="Simplified Arabic"/>
          <w:sz w:val="22"/>
          <w:rtl/>
          <w:lang w:val="en-US"/>
        </w:rPr>
        <w:t xml:space="preserve">، </w:t>
      </w:r>
      <w:r w:rsidR="009C3BEC">
        <w:rPr>
          <w:rFonts w:cs="Simplified Arabic" w:hint="cs"/>
          <w:sz w:val="22"/>
          <w:rtl/>
          <w:lang w:val="en-US"/>
        </w:rPr>
        <w:t>وغرفة</w:t>
      </w:r>
      <w:r w:rsidRPr="008F64AF">
        <w:rPr>
          <w:rFonts w:cs="Simplified Arabic"/>
          <w:sz w:val="22"/>
          <w:rtl/>
          <w:lang w:val="en-US"/>
        </w:rPr>
        <w:t xml:space="preserve"> تبادل معلومات </w:t>
      </w:r>
      <w:r w:rsidR="009C3BEC">
        <w:rPr>
          <w:rFonts w:cs="Simplified Arabic" w:hint="cs"/>
          <w:sz w:val="22"/>
          <w:rtl/>
          <w:lang w:val="en-US"/>
        </w:rPr>
        <w:t>الحصول</w:t>
      </w:r>
      <w:r w:rsidRPr="008F64AF">
        <w:rPr>
          <w:rFonts w:cs="Simplified Arabic"/>
          <w:sz w:val="22"/>
          <w:rtl/>
          <w:lang w:val="en-US"/>
        </w:rPr>
        <w:t xml:space="preserve"> وتقاسم المنافع، وآلية </w:t>
      </w:r>
      <w:r w:rsidR="009C3BEC">
        <w:rPr>
          <w:rFonts w:cs="Simplified Arabic" w:hint="cs"/>
          <w:sz w:val="22"/>
          <w:rtl/>
          <w:lang w:val="en-US"/>
        </w:rPr>
        <w:t>غرفة</w:t>
      </w:r>
      <w:r w:rsidRPr="008F64AF">
        <w:rPr>
          <w:rFonts w:cs="Simplified Arabic"/>
          <w:sz w:val="22"/>
          <w:rtl/>
          <w:lang w:val="en-US"/>
        </w:rPr>
        <w:t xml:space="preserve"> تبادل المعلومات، وأداة الإبلاغ الإلكتروني. وتُركز موارد التطوير المحدودة على الأولويات الحيوية، ولا سيما الحفاظ على استقرار النظام وضمان تقديم التقارير الوطنية الخامسة بسلاسة وفي الوقت المحدد.</w:t>
      </w:r>
    </w:p>
    <w:p w14:paraId="511486E7" w14:textId="52DA257E" w:rsidR="00F53DBC" w:rsidRPr="00F865A7" w:rsidRDefault="00F53DBC" w:rsidP="00F53DBC">
      <w:pPr>
        <w:keepNext/>
        <w:keepLines/>
        <w:bidi/>
        <w:spacing w:after="120" w:line="216" w:lineRule="auto"/>
        <w:rPr>
          <w:rFonts w:eastAsia="MS Mincho" w:cs="Simplified Arabic"/>
          <w:b/>
          <w:bCs/>
          <w:sz w:val="20"/>
          <w:rtl/>
        </w:rPr>
      </w:pPr>
      <w:r w:rsidRPr="00F865A7">
        <w:rPr>
          <w:rFonts w:eastAsia="MS Mincho" w:cs="Simplified Arabic" w:hint="cs"/>
          <w:b/>
          <w:bCs/>
          <w:sz w:val="20"/>
          <w:rtl/>
        </w:rPr>
        <w:t>4</w:t>
      </w:r>
      <w:r w:rsidRPr="00F865A7">
        <w:rPr>
          <w:rFonts w:eastAsia="MS Mincho" w:cs="Simplified Arabic"/>
          <w:b/>
          <w:bCs/>
          <w:sz w:val="20"/>
          <w:rtl/>
        </w:rPr>
        <w:t>-</w:t>
      </w:r>
      <w:r w:rsidRPr="00F865A7">
        <w:rPr>
          <w:rFonts w:eastAsia="MS Mincho" w:cs="Simplified Arabic"/>
          <w:b/>
          <w:bCs/>
          <w:sz w:val="20"/>
          <w:rtl/>
        </w:rPr>
        <w:tab/>
        <w:t xml:space="preserve">ترجمة صفحات </w:t>
      </w:r>
      <w:r w:rsidRPr="00F865A7">
        <w:rPr>
          <w:rFonts w:eastAsia="MS Mincho" w:cs="Simplified Arabic" w:hint="cs"/>
          <w:b/>
          <w:bCs/>
          <w:sz w:val="20"/>
          <w:rtl/>
        </w:rPr>
        <w:t>غرفة</w:t>
      </w:r>
      <w:r w:rsidRPr="00F865A7">
        <w:rPr>
          <w:rFonts w:eastAsia="MS Mincho" w:cs="Simplified Arabic"/>
          <w:b/>
          <w:bCs/>
          <w:sz w:val="20"/>
          <w:rtl/>
        </w:rPr>
        <w:t xml:space="preserve"> تبادل معلومات السلامة </w:t>
      </w:r>
      <w:r w:rsidRPr="00F865A7">
        <w:rPr>
          <w:rFonts w:eastAsia="MS Mincho" w:cs="Simplified Arabic" w:hint="cs"/>
          <w:b/>
          <w:bCs/>
          <w:sz w:val="20"/>
          <w:rtl/>
        </w:rPr>
        <w:t>الأحيائية</w:t>
      </w:r>
    </w:p>
    <w:p w14:paraId="3015D837" w14:textId="4767F083" w:rsidR="00F53DBC" w:rsidRDefault="0059653A" w:rsidP="00F53DBC">
      <w:pPr>
        <w:numPr>
          <w:ilvl w:val="0"/>
          <w:numId w:val="1"/>
        </w:numPr>
        <w:tabs>
          <w:tab w:val="right" w:pos="1260"/>
        </w:tabs>
        <w:bidi/>
        <w:spacing w:before="240" w:after="240"/>
        <w:ind w:left="450" w:firstLine="0"/>
        <w:jc w:val="both"/>
        <w:outlineLvl w:val="0"/>
        <w:rPr>
          <w:rFonts w:cs="Simplified Arabic"/>
          <w:sz w:val="22"/>
          <w:lang w:val="en-US"/>
        </w:rPr>
      </w:pPr>
      <w:r w:rsidRPr="0059653A">
        <w:rPr>
          <w:rFonts w:cs="Simplified Arabic"/>
          <w:sz w:val="22"/>
          <w:rtl/>
          <w:lang w:val="en-US"/>
        </w:rPr>
        <w:t xml:space="preserve">استجابةً للطلب الوارد في الفقرة الفرعية 10 (ب) من </w:t>
      </w:r>
      <w:r>
        <w:rPr>
          <w:rFonts w:cs="Simplified Arabic" w:hint="cs"/>
          <w:sz w:val="22"/>
          <w:rtl/>
          <w:lang w:val="en-US"/>
        </w:rPr>
        <w:t>المقرر</w:t>
      </w:r>
      <w:r w:rsidRPr="0059653A">
        <w:rPr>
          <w:rFonts w:cs="Simplified Arabic"/>
          <w:sz w:val="22"/>
          <w:rtl/>
          <w:lang w:val="en-US"/>
        </w:rPr>
        <w:t xml:space="preserve"> </w:t>
      </w:r>
      <w:hyperlink r:id="rId19" w:history="1">
        <w:r w:rsidRPr="003F58A7">
          <w:rPr>
            <w:rStyle w:val="Hyperlink"/>
            <w:rFonts w:cs="Simplified Arabic"/>
            <w:sz w:val="22"/>
            <w:lang w:val="en-US"/>
          </w:rPr>
          <w:t>CP-11/3</w:t>
        </w:r>
      </w:hyperlink>
      <w:r w:rsidRPr="0059653A">
        <w:rPr>
          <w:rFonts w:cs="Simplified Arabic"/>
          <w:sz w:val="22"/>
          <w:rtl/>
          <w:lang w:val="en-US"/>
        </w:rPr>
        <w:t xml:space="preserve">، واصلت الأمانة ضمان </w:t>
      </w:r>
      <w:r w:rsidR="00B5109D">
        <w:rPr>
          <w:rFonts w:cs="Simplified Arabic" w:hint="cs"/>
          <w:sz w:val="22"/>
          <w:rtl/>
          <w:lang w:val="en-US"/>
        </w:rPr>
        <w:t>توافر</w:t>
      </w:r>
      <w:r w:rsidRPr="0059653A">
        <w:rPr>
          <w:rFonts w:cs="Simplified Arabic"/>
          <w:sz w:val="22"/>
          <w:rtl/>
          <w:lang w:val="en-US"/>
        </w:rPr>
        <w:t xml:space="preserve"> المنصة باللغات الرسمية الست للأمم المتحدة. وتُعدّ الترجمة نشاطاً مستمراً، ويجب إجراؤها على فترات منتظمة، نظراً للتغييرات المستمرة التي تُجرى على صفحات </w:t>
      </w:r>
      <w:r w:rsidR="00B5109D">
        <w:rPr>
          <w:rFonts w:cs="Simplified Arabic" w:hint="cs"/>
          <w:sz w:val="22"/>
          <w:rtl/>
          <w:lang w:val="en-US"/>
        </w:rPr>
        <w:t>غرفة</w:t>
      </w:r>
      <w:r w:rsidRPr="0059653A">
        <w:rPr>
          <w:rFonts w:cs="Simplified Arabic"/>
          <w:sz w:val="22"/>
          <w:rtl/>
          <w:lang w:val="en-US"/>
        </w:rPr>
        <w:t xml:space="preserve"> تبادل </w:t>
      </w:r>
      <w:r w:rsidR="00B5109D" w:rsidRPr="008F64AF">
        <w:rPr>
          <w:rFonts w:cs="Simplified Arabic"/>
          <w:sz w:val="22"/>
          <w:rtl/>
          <w:lang w:val="en-US"/>
        </w:rPr>
        <w:t xml:space="preserve">معلومات السلامة </w:t>
      </w:r>
      <w:r w:rsidR="00B5109D">
        <w:rPr>
          <w:rFonts w:cs="Simplified Arabic" w:hint="cs"/>
          <w:sz w:val="22"/>
          <w:rtl/>
          <w:lang w:val="en-US"/>
        </w:rPr>
        <w:t>الأحيائية</w:t>
      </w:r>
      <w:r w:rsidRPr="0059653A">
        <w:rPr>
          <w:rFonts w:cs="Simplified Arabic"/>
          <w:sz w:val="22"/>
          <w:rtl/>
          <w:lang w:val="en-US"/>
        </w:rPr>
        <w:t>.</w:t>
      </w:r>
    </w:p>
    <w:p w14:paraId="47287757" w14:textId="2F7F5034" w:rsidR="001D56C7" w:rsidRDefault="001D56C7" w:rsidP="00F865A7">
      <w:pPr>
        <w:keepNext/>
        <w:keepLines/>
        <w:bidi/>
        <w:spacing w:after="120" w:line="216" w:lineRule="auto"/>
        <w:ind w:left="562" w:hanging="562"/>
        <w:rPr>
          <w:rFonts w:eastAsia="MS Mincho" w:cs="Simplified Arabic"/>
          <w:b/>
          <w:bCs/>
          <w:sz w:val="20"/>
          <w:rtl/>
        </w:rPr>
      </w:pPr>
      <w:r>
        <w:rPr>
          <w:rFonts w:eastAsia="MS Mincho" w:cs="Simplified Arabic" w:hint="cs"/>
          <w:b/>
          <w:bCs/>
          <w:sz w:val="20"/>
          <w:rtl/>
        </w:rPr>
        <w:t>باء</w:t>
      </w:r>
      <w:r w:rsidRPr="001A022D">
        <w:rPr>
          <w:rFonts w:eastAsia="MS Mincho" w:cs="Simplified Arabic" w:hint="cs"/>
          <w:b/>
          <w:bCs/>
          <w:sz w:val="20"/>
          <w:rtl/>
        </w:rPr>
        <w:t>-</w:t>
      </w:r>
      <w:r w:rsidRPr="001A022D">
        <w:rPr>
          <w:rFonts w:eastAsia="MS Mincho" w:cs="Simplified Arabic"/>
          <w:b/>
          <w:bCs/>
          <w:sz w:val="20"/>
          <w:rtl/>
        </w:rPr>
        <w:tab/>
      </w:r>
      <w:r w:rsidRPr="001D56C7">
        <w:rPr>
          <w:rFonts w:eastAsia="MS Mincho" w:cs="Simplified Arabic"/>
          <w:b/>
          <w:bCs/>
          <w:sz w:val="20"/>
          <w:rtl/>
        </w:rPr>
        <w:t xml:space="preserve">العناصر الرئيسية المنبثقة عن التقييم </w:t>
      </w:r>
      <w:r>
        <w:rPr>
          <w:rFonts w:eastAsia="MS Mincho" w:cs="Simplified Arabic" w:hint="cs"/>
          <w:b/>
          <w:bCs/>
          <w:sz w:val="20"/>
          <w:rtl/>
        </w:rPr>
        <w:t>والاستعراض</w:t>
      </w:r>
      <w:r w:rsidRPr="001D56C7">
        <w:rPr>
          <w:rFonts w:eastAsia="MS Mincho" w:cs="Simplified Arabic"/>
          <w:b/>
          <w:bCs/>
          <w:sz w:val="20"/>
          <w:rtl/>
        </w:rPr>
        <w:t xml:space="preserve"> الخامس لفعالية بروتوكول </w:t>
      </w:r>
      <w:r>
        <w:rPr>
          <w:rFonts w:eastAsia="MS Mincho" w:cs="Simplified Arabic" w:hint="cs"/>
          <w:b/>
          <w:bCs/>
          <w:sz w:val="20"/>
          <w:rtl/>
        </w:rPr>
        <w:t>قرطاجنة</w:t>
      </w:r>
      <w:r w:rsidRPr="001D56C7">
        <w:rPr>
          <w:rFonts w:eastAsia="MS Mincho" w:cs="Simplified Arabic"/>
          <w:b/>
          <w:bCs/>
          <w:sz w:val="20"/>
          <w:rtl/>
        </w:rPr>
        <w:t xml:space="preserve"> </w:t>
      </w:r>
      <w:r>
        <w:rPr>
          <w:rFonts w:eastAsia="MS Mincho" w:cs="Simplified Arabic" w:hint="cs"/>
          <w:b/>
          <w:bCs/>
          <w:sz w:val="20"/>
          <w:rtl/>
        </w:rPr>
        <w:t>لل</w:t>
      </w:r>
      <w:r w:rsidRPr="001D56C7">
        <w:rPr>
          <w:rFonts w:eastAsia="MS Mincho" w:cs="Simplified Arabic"/>
          <w:b/>
          <w:bCs/>
          <w:sz w:val="20"/>
          <w:rtl/>
        </w:rPr>
        <w:t xml:space="preserve">سلامة الأحيائية، </w:t>
      </w:r>
      <w:r w:rsidR="00D14CDD">
        <w:rPr>
          <w:rFonts w:eastAsia="MS Mincho" w:cs="Simplified Arabic" w:hint="cs"/>
          <w:b/>
          <w:bCs/>
          <w:sz w:val="20"/>
          <w:rtl/>
        </w:rPr>
        <w:t xml:space="preserve">وتقييم منتصف المدة </w:t>
      </w:r>
      <w:r w:rsidRPr="001D56C7">
        <w:rPr>
          <w:rFonts w:eastAsia="MS Mincho" w:cs="Simplified Arabic"/>
          <w:b/>
          <w:bCs/>
          <w:sz w:val="20"/>
          <w:rtl/>
        </w:rPr>
        <w:t>لخطة التنفيذ وخطة عمل بناء القدرات الخاص</w:t>
      </w:r>
      <w:r w:rsidR="00D14CDD">
        <w:rPr>
          <w:rFonts w:eastAsia="MS Mincho" w:cs="Simplified Arabic" w:hint="cs"/>
          <w:b/>
          <w:bCs/>
          <w:sz w:val="20"/>
          <w:rtl/>
        </w:rPr>
        <w:t>تين</w:t>
      </w:r>
      <w:r w:rsidRPr="001D56C7">
        <w:rPr>
          <w:rFonts w:eastAsia="MS Mincho" w:cs="Simplified Arabic"/>
          <w:b/>
          <w:bCs/>
          <w:sz w:val="20"/>
          <w:rtl/>
        </w:rPr>
        <w:t xml:space="preserve"> بالبروتوكول</w:t>
      </w:r>
    </w:p>
    <w:p w14:paraId="53D23FE3" w14:textId="53D59497" w:rsidR="00F53DBC" w:rsidRDefault="0029277A" w:rsidP="00F53DBC">
      <w:pPr>
        <w:numPr>
          <w:ilvl w:val="0"/>
          <w:numId w:val="1"/>
        </w:numPr>
        <w:tabs>
          <w:tab w:val="right" w:pos="1260"/>
        </w:tabs>
        <w:bidi/>
        <w:spacing w:before="240" w:after="240"/>
        <w:ind w:left="450" w:firstLine="0"/>
        <w:jc w:val="both"/>
        <w:outlineLvl w:val="0"/>
        <w:rPr>
          <w:rFonts w:cs="Simplified Arabic"/>
          <w:sz w:val="22"/>
          <w:lang w:val="en-US"/>
        </w:rPr>
      </w:pPr>
      <w:r w:rsidRPr="0029277A">
        <w:rPr>
          <w:rFonts w:cs="Simplified Arabic"/>
          <w:sz w:val="22"/>
          <w:rtl/>
          <w:lang w:val="en-US"/>
        </w:rPr>
        <w:t xml:space="preserve">سينظر مؤتمر الأطراف، </w:t>
      </w:r>
      <w:r w:rsidR="00270CD8">
        <w:rPr>
          <w:rFonts w:cs="Simplified Arabic" w:hint="cs"/>
          <w:sz w:val="22"/>
          <w:rtl/>
          <w:lang w:val="en-US"/>
        </w:rPr>
        <w:t>العامل ك</w:t>
      </w:r>
      <w:r w:rsidRPr="0029277A">
        <w:rPr>
          <w:rFonts w:cs="Simplified Arabic"/>
          <w:sz w:val="22"/>
          <w:rtl/>
          <w:lang w:val="en-US"/>
        </w:rPr>
        <w:t xml:space="preserve">اجتماع </w:t>
      </w:r>
      <w:r w:rsidR="00270CD8">
        <w:rPr>
          <w:rFonts w:cs="Simplified Arabic" w:hint="cs"/>
          <w:sz w:val="22"/>
          <w:rtl/>
          <w:lang w:val="en-US"/>
        </w:rPr>
        <w:t>ل</w:t>
      </w:r>
      <w:r w:rsidRPr="0029277A">
        <w:rPr>
          <w:rFonts w:cs="Simplified Arabic"/>
          <w:sz w:val="22"/>
          <w:rtl/>
          <w:lang w:val="en-US"/>
        </w:rPr>
        <w:t xml:space="preserve">لأطراف في البروتوكول، في اجتماعه الحالي، في التقييم </w:t>
      </w:r>
      <w:r w:rsidR="00270CD8">
        <w:rPr>
          <w:rFonts w:cs="Simplified Arabic" w:hint="cs"/>
          <w:sz w:val="22"/>
          <w:rtl/>
          <w:lang w:val="en-US"/>
        </w:rPr>
        <w:t>والاستعراض</w:t>
      </w:r>
      <w:r w:rsidRPr="0029277A">
        <w:rPr>
          <w:rFonts w:cs="Simplified Arabic"/>
          <w:sz w:val="22"/>
          <w:rtl/>
          <w:lang w:val="en-US"/>
        </w:rPr>
        <w:t xml:space="preserve"> الخامس لفعالية البروتوكول، </w:t>
      </w:r>
      <w:r w:rsidR="00270CD8">
        <w:rPr>
          <w:rFonts w:cs="Simplified Arabic" w:hint="cs"/>
          <w:sz w:val="22"/>
          <w:rtl/>
          <w:lang w:val="en-US"/>
        </w:rPr>
        <w:t xml:space="preserve">وتقييم منتصف المدة </w:t>
      </w:r>
      <w:r w:rsidRPr="0029277A">
        <w:rPr>
          <w:rFonts w:cs="Simplified Arabic"/>
          <w:sz w:val="22"/>
          <w:rtl/>
          <w:lang w:val="en-US"/>
        </w:rPr>
        <w:t>لخطة التنفيذ وخطة عمل بناء القدرات الخاص</w:t>
      </w:r>
      <w:r w:rsidR="00F13FAD">
        <w:rPr>
          <w:rFonts w:cs="Simplified Arabic" w:hint="cs"/>
          <w:sz w:val="22"/>
          <w:rtl/>
          <w:lang w:val="en-US"/>
        </w:rPr>
        <w:t>تين</w:t>
      </w:r>
      <w:r w:rsidRPr="0029277A">
        <w:rPr>
          <w:rFonts w:cs="Simplified Arabic"/>
          <w:sz w:val="22"/>
          <w:rtl/>
          <w:lang w:val="en-US"/>
        </w:rPr>
        <w:t xml:space="preserve"> بالبروتوكول. ولتيسير هذه العملية، أعدت الأمانة تحليلاً مقارناً،</w:t>
      </w:r>
      <w:r w:rsidR="00AA4620">
        <w:rPr>
          <w:rStyle w:val="FootnoteReference"/>
          <w:rFonts w:cs="Simplified Arabic"/>
          <w:sz w:val="22"/>
          <w:rtl/>
          <w:lang w:val="en-US"/>
        </w:rPr>
        <w:footnoteReference w:id="7"/>
      </w:r>
      <w:r w:rsidRPr="0029277A">
        <w:rPr>
          <w:rFonts w:cs="Simplified Arabic"/>
          <w:sz w:val="22"/>
          <w:rtl/>
          <w:lang w:val="en-US"/>
        </w:rPr>
        <w:t xml:space="preserve"> يقدم معلومات عن التقدم المحرز نحو تحقيق أهداف خطة التنفيذ وخطة عمل بناء القدرات، بما في ذلك الهدف</w:t>
      </w:r>
      <w:r w:rsidR="00F13FAD">
        <w:rPr>
          <w:rFonts w:cs="Simplified Arabic" w:hint="cs"/>
          <w:sz w:val="22"/>
          <w:rtl/>
          <w:lang w:val="en-US"/>
        </w:rPr>
        <w:t xml:space="preserve"> ألف-2 </w:t>
      </w:r>
      <w:r w:rsidRPr="0029277A">
        <w:rPr>
          <w:rFonts w:cs="Simplified Arabic"/>
          <w:sz w:val="22"/>
          <w:rtl/>
          <w:lang w:val="en-US"/>
        </w:rPr>
        <w:t xml:space="preserve">المتعلق </w:t>
      </w:r>
      <w:r w:rsidR="00F13FAD">
        <w:rPr>
          <w:rFonts w:cs="Simplified Arabic" w:hint="cs"/>
          <w:sz w:val="22"/>
          <w:rtl/>
          <w:lang w:val="en-US"/>
        </w:rPr>
        <w:t>بغرفة</w:t>
      </w:r>
      <w:r w:rsidRPr="0029277A">
        <w:rPr>
          <w:rFonts w:cs="Simplified Arabic"/>
          <w:sz w:val="22"/>
          <w:rtl/>
          <w:lang w:val="en-US"/>
        </w:rPr>
        <w:t xml:space="preserve"> تبادل </w:t>
      </w:r>
      <w:r w:rsidR="00F13FAD" w:rsidRPr="008F64AF">
        <w:rPr>
          <w:rFonts w:cs="Simplified Arabic"/>
          <w:sz w:val="22"/>
          <w:rtl/>
          <w:lang w:val="en-US"/>
        </w:rPr>
        <w:t xml:space="preserve">معلومات السلامة </w:t>
      </w:r>
      <w:r w:rsidR="00F13FAD">
        <w:rPr>
          <w:rFonts w:cs="Simplified Arabic" w:hint="cs"/>
          <w:sz w:val="22"/>
          <w:rtl/>
          <w:lang w:val="en-US"/>
        </w:rPr>
        <w:t>الأحيائية</w:t>
      </w:r>
      <w:r w:rsidRPr="0029277A">
        <w:rPr>
          <w:rFonts w:cs="Simplified Arabic"/>
          <w:sz w:val="22"/>
          <w:rtl/>
          <w:lang w:val="en-US"/>
        </w:rPr>
        <w:t>.</w:t>
      </w:r>
    </w:p>
    <w:p w14:paraId="13FBD768" w14:textId="240F6FB8" w:rsidR="00F13FAD" w:rsidRDefault="00AA4620" w:rsidP="00F13FAD">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00F13FAD" w:rsidRPr="00F13FAD">
        <w:rPr>
          <w:rFonts w:cs="Simplified Arabic"/>
          <w:sz w:val="22"/>
          <w:rtl/>
          <w:lang w:val="en-US"/>
        </w:rPr>
        <w:t xml:space="preserve">تتعلق الأهداف التالية لخطة التنفيذ بهذا الهدف: تقوم الأطراف بتوفير معلومات إلزامية دقيقة وكاملة في </w:t>
      </w:r>
      <w:r>
        <w:rPr>
          <w:rFonts w:cs="Simplified Arabic" w:hint="cs"/>
          <w:sz w:val="22"/>
          <w:rtl/>
          <w:lang w:val="en-US"/>
        </w:rPr>
        <w:t>غرفة</w:t>
      </w:r>
      <w:r w:rsidR="00F13FAD" w:rsidRPr="00F13FAD">
        <w:rPr>
          <w:rFonts w:cs="Simplified Arabic"/>
          <w:sz w:val="22"/>
          <w:rtl/>
          <w:lang w:val="en-US"/>
        </w:rPr>
        <w:t xml:space="preserve"> تبادل </w:t>
      </w:r>
      <w:r w:rsidRPr="008F64AF">
        <w:rPr>
          <w:rFonts w:cs="Simplified Arabic"/>
          <w:sz w:val="22"/>
          <w:rtl/>
          <w:lang w:val="en-US"/>
        </w:rPr>
        <w:t xml:space="preserve">معلومات السلامة </w:t>
      </w:r>
      <w:r>
        <w:rPr>
          <w:rFonts w:cs="Simplified Arabic" w:hint="cs"/>
          <w:sz w:val="22"/>
          <w:rtl/>
          <w:lang w:val="en-US"/>
        </w:rPr>
        <w:t xml:space="preserve">الأحيائية </w:t>
      </w:r>
      <w:r w:rsidR="00F13FAD" w:rsidRPr="00F13FAD">
        <w:rPr>
          <w:rFonts w:cs="Simplified Arabic"/>
          <w:sz w:val="22"/>
          <w:rtl/>
          <w:lang w:val="en-US"/>
        </w:rPr>
        <w:t>وفقًا لالتزاماتها بموجب البروتوكول (</w:t>
      </w:r>
      <w:r>
        <w:rPr>
          <w:rFonts w:cs="Simplified Arabic" w:hint="cs"/>
          <w:sz w:val="22"/>
          <w:rtl/>
          <w:lang w:val="en-US"/>
        </w:rPr>
        <w:t>ألف 2-1</w:t>
      </w:r>
      <w:r w:rsidR="00F13FAD" w:rsidRPr="00F13FAD">
        <w:rPr>
          <w:rFonts w:cs="Simplified Arabic"/>
          <w:sz w:val="22"/>
          <w:rtl/>
          <w:lang w:val="en-US"/>
        </w:rPr>
        <w:t xml:space="preserve">)؛ وتقوم الأطراف بنشر أي معلومات غير إلزامية متعلقة بالسلامة </w:t>
      </w:r>
      <w:r w:rsidR="009179A8">
        <w:rPr>
          <w:rFonts w:cs="Simplified Arabic" w:hint="cs"/>
          <w:sz w:val="22"/>
          <w:rtl/>
          <w:lang w:val="en-US"/>
        </w:rPr>
        <w:t xml:space="preserve">الأحيائية </w:t>
      </w:r>
      <w:r w:rsidR="00F13FAD" w:rsidRPr="00F13FAD">
        <w:rPr>
          <w:rFonts w:cs="Simplified Arabic"/>
          <w:sz w:val="22"/>
          <w:rtl/>
          <w:lang w:val="en-US"/>
        </w:rPr>
        <w:t xml:space="preserve">من خلال </w:t>
      </w:r>
      <w:r>
        <w:rPr>
          <w:rFonts w:cs="Simplified Arabic" w:hint="cs"/>
          <w:sz w:val="22"/>
          <w:rtl/>
          <w:lang w:val="en-US"/>
        </w:rPr>
        <w:t>غرفة</w:t>
      </w:r>
      <w:r w:rsidR="00F13FAD" w:rsidRPr="00F13FAD">
        <w:rPr>
          <w:rFonts w:cs="Simplified Arabic"/>
          <w:sz w:val="22"/>
          <w:rtl/>
          <w:lang w:val="en-US"/>
        </w:rPr>
        <w:t xml:space="preserve"> تبادل </w:t>
      </w:r>
      <w:r w:rsidRPr="008F64AF">
        <w:rPr>
          <w:rFonts w:cs="Simplified Arabic"/>
          <w:sz w:val="22"/>
          <w:rtl/>
          <w:lang w:val="en-US"/>
        </w:rPr>
        <w:t xml:space="preserve">معلومات السلامة </w:t>
      </w:r>
      <w:r>
        <w:rPr>
          <w:rFonts w:cs="Simplified Arabic" w:hint="cs"/>
          <w:sz w:val="22"/>
          <w:rtl/>
          <w:lang w:val="en-US"/>
        </w:rPr>
        <w:t xml:space="preserve">الأحيائية </w:t>
      </w:r>
      <w:r w:rsidR="00F13FAD" w:rsidRPr="00F13FAD">
        <w:rPr>
          <w:rFonts w:cs="Simplified Arabic"/>
          <w:sz w:val="22"/>
          <w:rtl/>
          <w:lang w:val="en-US"/>
        </w:rPr>
        <w:t>(</w:t>
      </w:r>
      <w:r>
        <w:rPr>
          <w:rFonts w:cs="Simplified Arabic" w:hint="cs"/>
          <w:sz w:val="22"/>
          <w:rtl/>
          <w:lang w:val="en-US"/>
        </w:rPr>
        <w:t>ألف 2-2</w:t>
      </w:r>
      <w:r w:rsidR="00F13FAD" w:rsidRPr="00F13FAD">
        <w:rPr>
          <w:rFonts w:cs="Simplified Arabic"/>
          <w:sz w:val="22"/>
          <w:rtl/>
          <w:lang w:val="en-US"/>
        </w:rPr>
        <w:t>).</w:t>
      </w:r>
    </w:p>
    <w:p w14:paraId="72BEC153" w14:textId="22075859" w:rsidR="006A0CF6" w:rsidRDefault="006A0CF6" w:rsidP="006A0CF6">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6A0CF6">
        <w:rPr>
          <w:rFonts w:cs="Simplified Arabic"/>
          <w:sz w:val="22"/>
          <w:rtl/>
          <w:lang w:val="en-US"/>
        </w:rPr>
        <w:t>أظهر تحليل المعلومات أن التقدم المحرز نحو تحقيق الهدف</w:t>
      </w:r>
      <w:r>
        <w:rPr>
          <w:rFonts w:cs="Simplified Arabic" w:hint="cs"/>
          <w:sz w:val="22"/>
          <w:rtl/>
          <w:lang w:val="en-US"/>
        </w:rPr>
        <w:t xml:space="preserve"> ألف-2 </w:t>
      </w:r>
      <w:r w:rsidRPr="006A0CF6">
        <w:rPr>
          <w:rFonts w:cs="Simplified Arabic"/>
          <w:sz w:val="22"/>
          <w:rtl/>
          <w:lang w:val="en-US"/>
        </w:rPr>
        <w:t xml:space="preserve">يتجلى في الزيادة الملحوظة في عدد المستخدمين النشطين </w:t>
      </w:r>
      <w:r>
        <w:rPr>
          <w:rFonts w:cs="Simplified Arabic" w:hint="cs"/>
          <w:sz w:val="22"/>
          <w:rtl/>
          <w:lang w:val="en-US"/>
        </w:rPr>
        <w:t>لغرفة</w:t>
      </w:r>
      <w:r w:rsidRPr="006A0CF6">
        <w:rPr>
          <w:rFonts w:cs="Simplified Arabic"/>
          <w:sz w:val="22"/>
          <w:rtl/>
          <w:lang w:val="en-US"/>
        </w:rPr>
        <w:t xml:space="preserve"> تبادل </w:t>
      </w:r>
      <w:r w:rsidRPr="008F64AF">
        <w:rPr>
          <w:rFonts w:cs="Simplified Arabic"/>
          <w:sz w:val="22"/>
          <w:rtl/>
          <w:lang w:val="en-US"/>
        </w:rPr>
        <w:t xml:space="preserve">معلومات السلامة </w:t>
      </w:r>
      <w:r>
        <w:rPr>
          <w:rFonts w:cs="Simplified Arabic" w:hint="cs"/>
          <w:sz w:val="22"/>
          <w:rtl/>
          <w:lang w:val="en-US"/>
        </w:rPr>
        <w:t xml:space="preserve">الأحيائية </w:t>
      </w:r>
      <w:r w:rsidRPr="006A0CF6">
        <w:rPr>
          <w:rFonts w:cs="Simplified Arabic"/>
          <w:sz w:val="22"/>
          <w:rtl/>
          <w:lang w:val="en-US"/>
        </w:rPr>
        <w:t>وعدد الزيارات إليه</w:t>
      </w:r>
      <w:r w:rsidR="002F0A01">
        <w:rPr>
          <w:rFonts w:cs="Simplified Arabic" w:hint="cs"/>
          <w:sz w:val="22"/>
          <w:rtl/>
          <w:lang w:val="en-US"/>
        </w:rPr>
        <w:t>ا</w:t>
      </w:r>
      <w:r w:rsidRPr="006A0CF6">
        <w:rPr>
          <w:rFonts w:cs="Simplified Arabic"/>
          <w:sz w:val="22"/>
          <w:rtl/>
          <w:lang w:val="en-US"/>
        </w:rPr>
        <w:t xml:space="preserve">، فضلاً عن زيادة عدد الأطراف التي نشرت معلومات إلزامية عبر </w:t>
      </w:r>
      <w:r w:rsidR="002F0A01">
        <w:rPr>
          <w:rFonts w:cs="Simplified Arabic" w:hint="cs"/>
          <w:sz w:val="22"/>
          <w:rtl/>
          <w:lang w:val="en-US"/>
        </w:rPr>
        <w:t>الغرفة</w:t>
      </w:r>
      <w:r w:rsidRPr="006A0CF6">
        <w:rPr>
          <w:rFonts w:cs="Simplified Arabic"/>
          <w:sz w:val="22"/>
          <w:rtl/>
          <w:lang w:val="en-US"/>
        </w:rPr>
        <w:t>. وقد ساهم إطلاق المركز على منصته الجديدة، وتطوير مواد مساعدة شاملة، وتنظيم العديد من فعاليات بناء القدرات لدعم المستخدمين في التعرف على الواجهة الجديدة، في زيادة استخدام</w:t>
      </w:r>
      <w:r w:rsidR="002F0A01">
        <w:rPr>
          <w:rFonts w:cs="Simplified Arabic" w:hint="cs"/>
          <w:sz w:val="22"/>
          <w:rtl/>
          <w:lang w:val="en-US"/>
        </w:rPr>
        <w:t xml:space="preserve"> غرفة</w:t>
      </w:r>
      <w:r w:rsidR="002F0A01" w:rsidRPr="006A0CF6">
        <w:rPr>
          <w:rFonts w:cs="Simplified Arabic"/>
          <w:sz w:val="22"/>
          <w:rtl/>
          <w:lang w:val="en-US"/>
        </w:rPr>
        <w:t xml:space="preserve"> تبادل </w:t>
      </w:r>
      <w:r w:rsidR="002F0A01">
        <w:rPr>
          <w:rFonts w:cs="Simplified Arabic" w:hint="cs"/>
          <w:sz w:val="22"/>
          <w:rtl/>
          <w:lang w:val="en-US"/>
        </w:rPr>
        <w:t>ال</w:t>
      </w:r>
      <w:r w:rsidR="002F0A01" w:rsidRPr="008F64AF">
        <w:rPr>
          <w:rFonts w:cs="Simplified Arabic"/>
          <w:sz w:val="22"/>
          <w:rtl/>
          <w:lang w:val="en-US"/>
        </w:rPr>
        <w:t>معلومات</w:t>
      </w:r>
      <w:r w:rsidR="002F0A01">
        <w:rPr>
          <w:rFonts w:cs="Simplified Arabic" w:hint="cs"/>
          <w:sz w:val="22"/>
          <w:rtl/>
          <w:lang w:val="en-US"/>
        </w:rPr>
        <w:t>.</w:t>
      </w:r>
    </w:p>
    <w:p w14:paraId="1F5F5518" w14:textId="44182514" w:rsidR="002F0A01" w:rsidRDefault="003964A3" w:rsidP="002F0A01">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lastRenderedPageBreak/>
        <w:t>و</w:t>
      </w:r>
      <w:r w:rsidRPr="003964A3">
        <w:rPr>
          <w:rFonts w:cs="Simplified Arabic"/>
          <w:sz w:val="22"/>
          <w:rtl/>
          <w:lang w:val="en-US"/>
        </w:rPr>
        <w:t xml:space="preserve">ارتفعت نسبة الأطراف التي أفادت بنشرها معلومات إلزامية عبر </w:t>
      </w:r>
      <w:r>
        <w:rPr>
          <w:rFonts w:cs="Simplified Arabic" w:hint="cs"/>
          <w:sz w:val="22"/>
          <w:rtl/>
          <w:lang w:val="en-US"/>
        </w:rPr>
        <w:t>غرفة</w:t>
      </w:r>
      <w:r w:rsidRPr="006A0CF6">
        <w:rPr>
          <w:rFonts w:cs="Simplified Arabic"/>
          <w:sz w:val="22"/>
          <w:rtl/>
          <w:lang w:val="en-US"/>
        </w:rPr>
        <w:t xml:space="preserve"> تبادل </w:t>
      </w:r>
      <w:r w:rsidRPr="008F64AF">
        <w:rPr>
          <w:rFonts w:cs="Simplified Arabic"/>
          <w:sz w:val="22"/>
          <w:rtl/>
          <w:lang w:val="en-US"/>
        </w:rPr>
        <w:t xml:space="preserve">معلومات السلامة </w:t>
      </w:r>
      <w:r>
        <w:rPr>
          <w:rFonts w:cs="Simplified Arabic" w:hint="cs"/>
          <w:sz w:val="22"/>
          <w:rtl/>
          <w:lang w:val="en-US"/>
        </w:rPr>
        <w:t xml:space="preserve">الأحيائية </w:t>
      </w:r>
      <w:r w:rsidRPr="003964A3">
        <w:rPr>
          <w:rFonts w:cs="Simplified Arabic"/>
          <w:sz w:val="22"/>
          <w:rtl/>
          <w:lang w:val="en-US"/>
        </w:rPr>
        <w:t xml:space="preserve">مقارنةً </w:t>
      </w:r>
      <w:r w:rsidR="00CC022D">
        <w:rPr>
          <w:rFonts w:cs="Simplified Arabic" w:hint="cs"/>
          <w:sz w:val="22"/>
          <w:rtl/>
          <w:lang w:val="en-US"/>
        </w:rPr>
        <w:t>بخط الأساس</w:t>
      </w:r>
      <w:r w:rsidRPr="003964A3">
        <w:rPr>
          <w:rFonts w:cs="Simplified Arabic"/>
          <w:sz w:val="22"/>
          <w:rtl/>
          <w:lang w:val="en-US"/>
        </w:rPr>
        <w:t xml:space="preserve">. ويعزى معظم هذا الارتفاع إلى الأطراف التي أفادت بنشرها معلومات جزئية. </w:t>
      </w:r>
      <w:r w:rsidR="000D456B">
        <w:rPr>
          <w:rFonts w:cs="Simplified Arabic" w:hint="cs"/>
          <w:sz w:val="22"/>
          <w:rtl/>
          <w:lang w:val="en-US"/>
        </w:rPr>
        <w:t>و</w:t>
      </w:r>
      <w:r w:rsidRPr="003964A3">
        <w:rPr>
          <w:rFonts w:cs="Simplified Arabic"/>
          <w:sz w:val="22"/>
          <w:rtl/>
          <w:lang w:val="en-US"/>
        </w:rPr>
        <w:t xml:space="preserve">مع ذلك، انخفض عدد الأطراف التي أفادت بنشرها معلومات كاملةً في عدة فئات من المعلومات مقارنةً </w:t>
      </w:r>
      <w:r w:rsidR="00CC022D">
        <w:rPr>
          <w:rFonts w:cs="Simplified Arabic" w:hint="cs"/>
          <w:sz w:val="22"/>
          <w:rtl/>
          <w:lang w:val="en-US"/>
        </w:rPr>
        <w:t>بخط الأساس</w:t>
      </w:r>
      <w:r w:rsidRPr="003964A3">
        <w:rPr>
          <w:rFonts w:cs="Simplified Arabic"/>
          <w:sz w:val="22"/>
          <w:rtl/>
          <w:lang w:val="en-US"/>
        </w:rPr>
        <w:t>.</w:t>
      </w:r>
    </w:p>
    <w:p w14:paraId="30A1F039" w14:textId="056B03B3" w:rsidR="00CC022D" w:rsidRDefault="00CC022D" w:rsidP="00CC022D">
      <w:pPr>
        <w:numPr>
          <w:ilvl w:val="0"/>
          <w:numId w:val="1"/>
        </w:numPr>
        <w:tabs>
          <w:tab w:val="right" w:pos="1260"/>
        </w:tabs>
        <w:bidi/>
        <w:spacing w:before="240" w:after="240"/>
        <w:ind w:left="450" w:firstLine="0"/>
        <w:jc w:val="both"/>
        <w:outlineLvl w:val="0"/>
        <w:rPr>
          <w:rFonts w:cs="Simplified Arabic"/>
          <w:sz w:val="22"/>
          <w:lang w:val="en-US"/>
        </w:rPr>
      </w:pPr>
      <w:r w:rsidRPr="00CC022D">
        <w:rPr>
          <w:rFonts w:cs="Simplified Arabic"/>
          <w:sz w:val="22"/>
          <w:rtl/>
          <w:lang w:val="en-US"/>
        </w:rPr>
        <w:t xml:space="preserve">كما لوحظ وجود بعض التباينات بين المعلومات التي قدمتها الأطراف في تقاريرها الوطنية الخامسة والمعلومات المنشورة عبر </w:t>
      </w:r>
      <w:r>
        <w:rPr>
          <w:rFonts w:cs="Simplified Arabic" w:hint="cs"/>
          <w:sz w:val="22"/>
          <w:rtl/>
          <w:lang w:val="en-US"/>
        </w:rPr>
        <w:t>غرفة</w:t>
      </w:r>
      <w:r w:rsidR="00501EAE">
        <w:rPr>
          <w:rFonts w:cs="Simplified Arabic" w:hint="cs"/>
          <w:sz w:val="22"/>
          <w:rtl/>
          <w:lang w:val="en-US"/>
        </w:rPr>
        <w:t xml:space="preserve"> </w:t>
      </w:r>
      <w:r w:rsidR="00501EAE" w:rsidRPr="006A0CF6">
        <w:rPr>
          <w:rFonts w:cs="Simplified Arabic"/>
          <w:sz w:val="22"/>
          <w:rtl/>
          <w:lang w:val="en-US"/>
        </w:rPr>
        <w:t xml:space="preserve">تبادل </w:t>
      </w:r>
      <w:r w:rsidR="00501EAE" w:rsidRPr="008F64AF">
        <w:rPr>
          <w:rFonts w:cs="Simplified Arabic"/>
          <w:sz w:val="22"/>
          <w:rtl/>
          <w:lang w:val="en-US"/>
        </w:rPr>
        <w:t xml:space="preserve">معلومات السلامة </w:t>
      </w:r>
      <w:r w:rsidR="00501EAE">
        <w:rPr>
          <w:rFonts w:cs="Simplified Arabic" w:hint="cs"/>
          <w:sz w:val="22"/>
          <w:rtl/>
          <w:lang w:val="en-US"/>
        </w:rPr>
        <w:t>الأحيائية</w:t>
      </w:r>
      <w:r w:rsidRPr="00CC022D">
        <w:rPr>
          <w:rFonts w:cs="Simplified Arabic"/>
          <w:sz w:val="22"/>
          <w:rtl/>
          <w:lang w:val="en-US"/>
        </w:rPr>
        <w:t xml:space="preserve">. فعلى سبيل المثال، في حالات عديدة، لم تُنشر المعلومات المتعلقة </w:t>
      </w:r>
      <w:r w:rsidR="007774D8">
        <w:rPr>
          <w:rFonts w:cs="Simplified Arabic" w:hint="cs"/>
          <w:sz w:val="22"/>
          <w:rtl/>
          <w:lang w:val="en-US"/>
        </w:rPr>
        <w:t>ب</w:t>
      </w:r>
      <w:r w:rsidR="007774D8" w:rsidRPr="00F038C4">
        <w:rPr>
          <w:rFonts w:cs="Simplified Arabic"/>
          <w:sz w:val="22"/>
          <w:rtl/>
          <w:lang w:val="en-US"/>
        </w:rPr>
        <w:t>حالات النقل</w:t>
      </w:r>
      <w:r w:rsidR="007774D8">
        <w:rPr>
          <w:rFonts w:cs="Simplified Arabic" w:hint="cs"/>
          <w:sz w:val="22"/>
          <w:rtl/>
          <w:lang w:val="en-US"/>
        </w:rPr>
        <w:t xml:space="preserve"> غير المقصود أو غير القانوني عبر ا</w:t>
      </w:r>
      <w:r w:rsidR="007774D8" w:rsidRPr="00F038C4">
        <w:rPr>
          <w:rFonts w:cs="Simplified Arabic"/>
          <w:sz w:val="22"/>
          <w:rtl/>
          <w:lang w:val="en-US"/>
        </w:rPr>
        <w:t>لحدود</w:t>
      </w:r>
      <w:r w:rsidRPr="00CC022D">
        <w:rPr>
          <w:rFonts w:cs="Simplified Arabic"/>
          <w:sz w:val="22"/>
          <w:rtl/>
          <w:lang w:val="en-US"/>
        </w:rPr>
        <w:t>، والتي وردت في التقارير الوطنية الخامسة، عبر</w:t>
      </w:r>
      <w:r w:rsidR="00501EAE">
        <w:rPr>
          <w:rFonts w:cs="Simplified Arabic" w:hint="cs"/>
          <w:sz w:val="22"/>
          <w:rtl/>
          <w:lang w:val="en-US"/>
        </w:rPr>
        <w:t xml:space="preserve"> غرفة</w:t>
      </w:r>
      <w:r w:rsidRPr="00CC022D">
        <w:rPr>
          <w:rFonts w:cs="Simplified Arabic"/>
          <w:sz w:val="22"/>
          <w:rtl/>
          <w:lang w:val="en-US"/>
        </w:rPr>
        <w:t xml:space="preserve"> تبادل المعلومات.</w:t>
      </w:r>
    </w:p>
    <w:p w14:paraId="050955F4" w14:textId="634BF510" w:rsidR="00501EAE" w:rsidRDefault="00501EAE" w:rsidP="00501EAE">
      <w:pPr>
        <w:keepNext/>
        <w:keepLines/>
        <w:bidi/>
        <w:spacing w:after="120" w:line="216" w:lineRule="auto"/>
        <w:ind w:left="562" w:hanging="562"/>
        <w:rPr>
          <w:rFonts w:eastAsia="MS Mincho" w:cs="Simplified Arabic"/>
          <w:b/>
          <w:bCs/>
          <w:sz w:val="20"/>
          <w:rtl/>
        </w:rPr>
      </w:pPr>
      <w:r>
        <w:rPr>
          <w:rFonts w:eastAsia="MS Mincho" w:cs="Simplified Arabic" w:hint="cs"/>
          <w:b/>
          <w:bCs/>
          <w:sz w:val="20"/>
          <w:rtl/>
        </w:rPr>
        <w:t>جيم</w:t>
      </w:r>
      <w:r w:rsidRPr="001A022D">
        <w:rPr>
          <w:rFonts w:eastAsia="MS Mincho" w:cs="Simplified Arabic" w:hint="cs"/>
          <w:b/>
          <w:bCs/>
          <w:sz w:val="20"/>
          <w:rtl/>
        </w:rPr>
        <w:t>-</w:t>
      </w:r>
      <w:r w:rsidRPr="001A022D">
        <w:rPr>
          <w:rFonts w:eastAsia="MS Mincho" w:cs="Simplified Arabic"/>
          <w:b/>
          <w:bCs/>
          <w:sz w:val="20"/>
          <w:rtl/>
        </w:rPr>
        <w:tab/>
      </w:r>
      <w:r w:rsidR="00317AAA" w:rsidRPr="00317AAA">
        <w:rPr>
          <w:rFonts w:eastAsia="MS Mincho" w:cs="Simplified Arabic"/>
          <w:b/>
          <w:bCs/>
          <w:sz w:val="20"/>
          <w:rtl/>
        </w:rPr>
        <w:t xml:space="preserve">الاجتماع الثالث عشر للجنة الاستشارية غير الرسمية المعنية </w:t>
      </w:r>
      <w:r w:rsidR="00317AAA">
        <w:rPr>
          <w:rFonts w:eastAsia="MS Mincho" w:cs="Simplified Arabic" w:hint="cs"/>
          <w:b/>
          <w:bCs/>
          <w:sz w:val="20"/>
          <w:rtl/>
        </w:rPr>
        <w:t>بغرفة</w:t>
      </w:r>
      <w:r w:rsidR="00317AAA" w:rsidRPr="00317AAA">
        <w:rPr>
          <w:rFonts w:eastAsia="MS Mincho" w:cs="Simplified Arabic"/>
          <w:b/>
          <w:bCs/>
          <w:sz w:val="20"/>
          <w:rtl/>
        </w:rPr>
        <w:t xml:space="preserve"> تبادل معلومات السلامة </w:t>
      </w:r>
      <w:r w:rsidR="00317AAA" w:rsidRPr="00317AAA">
        <w:rPr>
          <w:rFonts w:eastAsia="MS Mincho" w:cs="Simplified Arabic" w:hint="cs"/>
          <w:b/>
          <w:bCs/>
          <w:sz w:val="20"/>
          <w:rtl/>
        </w:rPr>
        <w:t>الأحيائية</w:t>
      </w:r>
    </w:p>
    <w:p w14:paraId="55BE46D5" w14:textId="0787F3D8" w:rsidR="00501EAE" w:rsidRDefault="006907BC" w:rsidP="00501EAE">
      <w:pPr>
        <w:numPr>
          <w:ilvl w:val="0"/>
          <w:numId w:val="1"/>
        </w:numPr>
        <w:tabs>
          <w:tab w:val="right" w:pos="1260"/>
        </w:tabs>
        <w:bidi/>
        <w:spacing w:before="240" w:after="240"/>
        <w:ind w:left="450" w:firstLine="0"/>
        <w:jc w:val="both"/>
        <w:outlineLvl w:val="0"/>
        <w:rPr>
          <w:rFonts w:cs="Simplified Arabic"/>
          <w:sz w:val="22"/>
          <w:lang w:val="en-US"/>
        </w:rPr>
      </w:pPr>
      <w:r w:rsidRPr="006907BC">
        <w:rPr>
          <w:rFonts w:cs="Simplified Arabic"/>
          <w:sz w:val="22"/>
          <w:rtl/>
          <w:lang w:val="en-US"/>
        </w:rPr>
        <w:t xml:space="preserve">عقدت الأمانة الاجتماع الثالث عشر للجنة الاستشارية غير الرسمية المعنية </w:t>
      </w:r>
      <w:r w:rsidRPr="006907BC">
        <w:rPr>
          <w:rFonts w:cs="Simplified Arabic" w:hint="cs"/>
          <w:sz w:val="22"/>
          <w:rtl/>
          <w:lang w:val="en-US"/>
        </w:rPr>
        <w:t>بغرفة</w:t>
      </w:r>
      <w:r w:rsidRPr="006907BC">
        <w:rPr>
          <w:rFonts w:cs="Simplified Arabic"/>
          <w:sz w:val="22"/>
          <w:rtl/>
          <w:lang w:val="en-US"/>
        </w:rPr>
        <w:t xml:space="preserve"> تبادل معلومات السلامة </w:t>
      </w:r>
      <w:r w:rsidRPr="006907BC">
        <w:rPr>
          <w:rFonts w:cs="Simplified Arabic" w:hint="cs"/>
          <w:sz w:val="22"/>
          <w:rtl/>
          <w:lang w:val="en-US"/>
        </w:rPr>
        <w:t xml:space="preserve">الأحيائية في </w:t>
      </w:r>
      <w:r w:rsidRPr="006907BC">
        <w:rPr>
          <w:rFonts w:cs="Simplified Arabic"/>
          <w:sz w:val="22"/>
          <w:rtl/>
          <w:lang w:val="en-US"/>
        </w:rPr>
        <w:t>الفترة من 9 إلى 11 ديسمبر</w:t>
      </w:r>
      <w:r>
        <w:rPr>
          <w:rFonts w:cs="Simplified Arabic" w:hint="cs"/>
          <w:sz w:val="22"/>
          <w:rtl/>
          <w:lang w:val="en-US"/>
        </w:rPr>
        <w:t>/كانون الأول</w:t>
      </w:r>
      <w:r w:rsidRPr="006907BC">
        <w:rPr>
          <w:rFonts w:cs="Simplified Arabic"/>
          <w:sz w:val="22"/>
          <w:rtl/>
          <w:lang w:val="en-US"/>
        </w:rPr>
        <w:t xml:space="preserve"> 2025، </w:t>
      </w:r>
      <w:r>
        <w:rPr>
          <w:rFonts w:cs="Simplified Arabic" w:hint="cs"/>
          <w:sz w:val="22"/>
          <w:rtl/>
          <w:lang w:val="en-US"/>
        </w:rPr>
        <w:t>لاستعراض</w:t>
      </w:r>
      <w:r w:rsidRPr="006907BC">
        <w:rPr>
          <w:rFonts w:cs="Simplified Arabic"/>
          <w:sz w:val="22"/>
          <w:rtl/>
          <w:lang w:val="en-US"/>
        </w:rPr>
        <w:t xml:space="preserve"> التقدم المحرز منذ الاجتماع السابق في مايو</w:t>
      </w:r>
      <w:r>
        <w:rPr>
          <w:rFonts w:cs="Simplified Arabic" w:hint="cs"/>
          <w:sz w:val="22"/>
          <w:rtl/>
          <w:lang w:val="en-US"/>
        </w:rPr>
        <w:t>/أيار</w:t>
      </w:r>
      <w:r w:rsidRPr="006907BC">
        <w:rPr>
          <w:rFonts w:cs="Simplified Arabic"/>
          <w:sz w:val="22"/>
          <w:rtl/>
          <w:lang w:val="en-US"/>
        </w:rPr>
        <w:t xml:space="preserve"> 2023، وللسعي للحصول على مزيد من التوجيهات بشأن عدة مجالات، بما في ذلك سبل تحسين وظائف </w:t>
      </w:r>
      <w:r w:rsidRPr="006907BC">
        <w:rPr>
          <w:rFonts w:cs="Simplified Arabic" w:hint="cs"/>
          <w:sz w:val="22"/>
          <w:rtl/>
          <w:lang w:val="en-US"/>
        </w:rPr>
        <w:t>غرفة</w:t>
      </w:r>
      <w:r w:rsidRPr="006907BC">
        <w:rPr>
          <w:rFonts w:cs="Simplified Arabic"/>
          <w:sz w:val="22"/>
          <w:rtl/>
          <w:lang w:val="en-US"/>
        </w:rPr>
        <w:t xml:space="preserve"> تبادل معلومات السلامة </w:t>
      </w:r>
      <w:r w:rsidRPr="006907BC">
        <w:rPr>
          <w:rFonts w:cs="Simplified Arabic" w:hint="cs"/>
          <w:sz w:val="22"/>
          <w:rtl/>
          <w:lang w:val="en-US"/>
        </w:rPr>
        <w:t>الأحيائية</w:t>
      </w:r>
      <w:r>
        <w:rPr>
          <w:rFonts w:cs="Simplified Arabic" w:hint="cs"/>
          <w:sz w:val="22"/>
          <w:rtl/>
          <w:lang w:val="en-US"/>
        </w:rPr>
        <w:t>.</w:t>
      </w:r>
    </w:p>
    <w:p w14:paraId="411E235F" w14:textId="1859AC99" w:rsidR="006907BC" w:rsidRDefault="00D816E5" w:rsidP="006907BC">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D816E5">
        <w:rPr>
          <w:rFonts w:cs="Simplified Arabic"/>
          <w:sz w:val="22"/>
          <w:rtl/>
          <w:lang w:val="en-US"/>
        </w:rPr>
        <w:t>قدمت اللجنة سلسلة من التوصيات، كما ورد في تقريرها عن أعمال اجتماعها الثالث عشر،</w:t>
      </w:r>
      <w:r w:rsidR="00F03B28">
        <w:rPr>
          <w:rStyle w:val="FootnoteReference"/>
          <w:rFonts w:cs="Simplified Arabic"/>
          <w:sz w:val="22"/>
          <w:rtl/>
          <w:lang w:val="en-US"/>
        </w:rPr>
        <w:footnoteReference w:id="8"/>
      </w:r>
      <w:r w:rsidRPr="00D816E5">
        <w:rPr>
          <w:rFonts w:cs="Simplified Arabic"/>
          <w:sz w:val="22"/>
          <w:rtl/>
          <w:lang w:val="en-US"/>
        </w:rPr>
        <w:t xml:space="preserve"> تتعلق بتوافقية المواقع </w:t>
      </w:r>
      <w:r w:rsidR="00F03B28">
        <w:rPr>
          <w:rFonts w:cs="Simplified Arabic" w:hint="cs"/>
          <w:sz w:val="22"/>
          <w:rtl/>
          <w:lang w:val="en-US"/>
        </w:rPr>
        <w:t>الشبكية</w:t>
      </w:r>
      <w:r w:rsidRPr="00D816E5">
        <w:rPr>
          <w:rFonts w:cs="Simplified Arabic"/>
          <w:sz w:val="22"/>
          <w:rtl/>
          <w:lang w:val="en-US"/>
        </w:rPr>
        <w:t xml:space="preserve"> الوطنية وغيرها من المستخدمين، والوظائف، والبوابات </w:t>
      </w:r>
      <w:r w:rsidR="00F03B28">
        <w:rPr>
          <w:rFonts w:cs="Simplified Arabic" w:hint="cs"/>
          <w:sz w:val="22"/>
          <w:rtl/>
          <w:lang w:val="en-US"/>
        </w:rPr>
        <w:t xml:space="preserve">الإلكترونية </w:t>
      </w:r>
      <w:r w:rsidRPr="00D816E5">
        <w:rPr>
          <w:rFonts w:cs="Simplified Arabic"/>
          <w:sz w:val="22"/>
          <w:rtl/>
          <w:lang w:val="en-US"/>
        </w:rPr>
        <w:t>والمنتديات، وبناء القدرات والتدريب، والتعاون مع المنظمات الأخرى. وتعمل الأمانة على تنفيذ هذه التوصيات.</w:t>
      </w:r>
    </w:p>
    <w:p w14:paraId="38044F0E" w14:textId="432E7074" w:rsidR="00F03B28" w:rsidRDefault="00DE4F17" w:rsidP="00F03B28">
      <w:pPr>
        <w:numPr>
          <w:ilvl w:val="0"/>
          <w:numId w:val="1"/>
        </w:numPr>
        <w:tabs>
          <w:tab w:val="right" w:pos="1260"/>
        </w:tabs>
        <w:bidi/>
        <w:spacing w:before="240" w:after="240"/>
        <w:ind w:left="450" w:firstLine="0"/>
        <w:jc w:val="both"/>
        <w:outlineLvl w:val="0"/>
        <w:rPr>
          <w:rFonts w:cs="Simplified Arabic"/>
          <w:sz w:val="22"/>
          <w:lang w:val="en-US"/>
        </w:rPr>
      </w:pPr>
      <w:r w:rsidRPr="00DE4F17">
        <w:rPr>
          <w:rFonts w:cs="Simplified Arabic"/>
          <w:sz w:val="22"/>
          <w:rtl/>
          <w:lang w:val="en-US"/>
        </w:rPr>
        <w:t>وفي الاجتماع نفسه، حددت اللجنة أعمالها بين الدورات،</w:t>
      </w:r>
      <w:r w:rsidR="0041785C">
        <w:rPr>
          <w:rStyle w:val="FootnoteReference"/>
          <w:rFonts w:cs="Simplified Arabic"/>
          <w:sz w:val="22"/>
          <w:rtl/>
          <w:lang w:val="en-US"/>
        </w:rPr>
        <w:footnoteReference w:id="9"/>
      </w:r>
      <w:r w:rsidRPr="00DE4F17">
        <w:rPr>
          <w:rFonts w:cs="Simplified Arabic"/>
          <w:sz w:val="22"/>
          <w:rtl/>
          <w:lang w:val="en-US"/>
        </w:rPr>
        <w:t xml:space="preserve"> بهدف تعزيز مكانة المنصة كأداة لتبادل المعلومات وتطبيق بروتوكول قرطاجنة. وتعتزم اللجنة استخدام منتداها الإلكتروني المخصص في </w:t>
      </w:r>
      <w:r w:rsidR="00D93935" w:rsidRPr="006A0CF6">
        <w:rPr>
          <w:rFonts w:cs="Simplified Arabic"/>
          <w:sz w:val="22"/>
          <w:rtl/>
          <w:lang w:val="en-US"/>
        </w:rPr>
        <w:t xml:space="preserve">تبادل </w:t>
      </w:r>
      <w:r w:rsidR="00D93935" w:rsidRPr="008F64AF">
        <w:rPr>
          <w:rFonts w:cs="Simplified Arabic"/>
          <w:sz w:val="22"/>
          <w:rtl/>
          <w:lang w:val="en-US"/>
        </w:rPr>
        <w:t xml:space="preserve">معلومات السلامة </w:t>
      </w:r>
      <w:r w:rsidR="00D93935">
        <w:rPr>
          <w:rFonts w:cs="Simplified Arabic" w:hint="cs"/>
          <w:sz w:val="22"/>
          <w:rtl/>
          <w:lang w:val="en-US"/>
        </w:rPr>
        <w:t>الأحيائية</w:t>
      </w:r>
      <w:r w:rsidR="00D93935" w:rsidRPr="00CC022D">
        <w:rPr>
          <w:rFonts w:cs="Simplified Arabic"/>
          <w:sz w:val="22"/>
          <w:rtl/>
          <w:lang w:val="en-US"/>
        </w:rPr>
        <w:t xml:space="preserve"> </w:t>
      </w:r>
      <w:r w:rsidRPr="00DE4F17">
        <w:rPr>
          <w:rFonts w:cs="Simplified Arabic"/>
          <w:sz w:val="22"/>
          <w:rtl/>
          <w:lang w:val="en-US"/>
        </w:rPr>
        <w:t>لوضع خطة تواصل وتحديد روابط جديدة مع قواعد بيانات إضافية ذات صلة والتوصية بها.</w:t>
      </w:r>
    </w:p>
    <w:p w14:paraId="2A361799" w14:textId="405CB648" w:rsidR="003E1049" w:rsidRDefault="003E1049" w:rsidP="003E1049">
      <w:pPr>
        <w:keepNext/>
        <w:keepLines/>
        <w:bidi/>
        <w:spacing w:after="120" w:line="216" w:lineRule="auto"/>
        <w:ind w:left="562" w:hanging="562"/>
        <w:rPr>
          <w:rFonts w:eastAsia="MS Mincho" w:cs="Simplified Arabic"/>
          <w:b/>
          <w:bCs/>
          <w:sz w:val="20"/>
          <w:rtl/>
        </w:rPr>
      </w:pPr>
      <w:r>
        <w:rPr>
          <w:rFonts w:eastAsia="MS Mincho" w:cs="Simplified Arabic" w:hint="cs"/>
          <w:b/>
          <w:bCs/>
          <w:sz w:val="20"/>
          <w:rtl/>
        </w:rPr>
        <w:t>دال</w:t>
      </w:r>
      <w:r w:rsidRPr="001A022D">
        <w:rPr>
          <w:rFonts w:eastAsia="MS Mincho" w:cs="Simplified Arabic" w:hint="cs"/>
          <w:b/>
          <w:bCs/>
          <w:sz w:val="20"/>
          <w:rtl/>
        </w:rPr>
        <w:t>-</w:t>
      </w:r>
      <w:r w:rsidRPr="001A022D">
        <w:rPr>
          <w:rFonts w:eastAsia="MS Mincho" w:cs="Simplified Arabic"/>
          <w:b/>
          <w:bCs/>
          <w:sz w:val="20"/>
          <w:rtl/>
        </w:rPr>
        <w:tab/>
      </w:r>
      <w:r w:rsidRPr="003E1049">
        <w:rPr>
          <w:rFonts w:eastAsia="MS Mincho" w:cs="Simplified Arabic"/>
          <w:b/>
          <w:bCs/>
          <w:sz w:val="20"/>
          <w:rtl/>
        </w:rPr>
        <w:t xml:space="preserve">حالة المعلومات في </w:t>
      </w:r>
      <w:r w:rsidRPr="003E1049">
        <w:rPr>
          <w:rFonts w:eastAsia="MS Mincho" w:cs="Simplified Arabic" w:hint="cs"/>
          <w:b/>
          <w:bCs/>
          <w:sz w:val="20"/>
          <w:rtl/>
        </w:rPr>
        <w:t>غرفة</w:t>
      </w:r>
      <w:r w:rsidRPr="003E1049">
        <w:rPr>
          <w:rFonts w:eastAsia="MS Mincho" w:cs="Simplified Arabic"/>
          <w:b/>
          <w:bCs/>
          <w:sz w:val="20"/>
          <w:rtl/>
        </w:rPr>
        <w:t xml:space="preserve"> تبادل معلومات السلامة </w:t>
      </w:r>
      <w:r w:rsidRPr="003E1049">
        <w:rPr>
          <w:rFonts w:eastAsia="MS Mincho" w:cs="Simplified Arabic" w:hint="cs"/>
          <w:b/>
          <w:bCs/>
          <w:sz w:val="20"/>
          <w:rtl/>
        </w:rPr>
        <w:t>الأحيائية</w:t>
      </w:r>
    </w:p>
    <w:p w14:paraId="2A99F576" w14:textId="44929852" w:rsidR="003E1049" w:rsidRDefault="002339A3" w:rsidP="003E1049">
      <w:pPr>
        <w:numPr>
          <w:ilvl w:val="0"/>
          <w:numId w:val="1"/>
        </w:numPr>
        <w:tabs>
          <w:tab w:val="right" w:pos="1260"/>
        </w:tabs>
        <w:bidi/>
        <w:spacing w:before="240" w:after="240"/>
        <w:ind w:left="450" w:firstLine="0"/>
        <w:jc w:val="both"/>
        <w:outlineLvl w:val="0"/>
        <w:rPr>
          <w:rFonts w:cs="Simplified Arabic"/>
          <w:sz w:val="22"/>
          <w:lang w:val="en-US"/>
        </w:rPr>
      </w:pPr>
      <w:r w:rsidRPr="002339A3">
        <w:rPr>
          <w:rFonts w:cs="Simplified Arabic"/>
          <w:sz w:val="22"/>
          <w:rtl/>
          <w:lang w:val="en-US"/>
        </w:rPr>
        <w:t xml:space="preserve">تواصل الأمانة إدارة </w:t>
      </w:r>
      <w:r w:rsidRPr="006907BC">
        <w:rPr>
          <w:rFonts w:cs="Simplified Arabic" w:hint="cs"/>
          <w:sz w:val="22"/>
          <w:rtl/>
          <w:lang w:val="en-US"/>
        </w:rPr>
        <w:t>غرفة</w:t>
      </w:r>
      <w:r w:rsidRPr="006907BC">
        <w:rPr>
          <w:rFonts w:cs="Simplified Arabic"/>
          <w:sz w:val="22"/>
          <w:rtl/>
          <w:lang w:val="en-US"/>
        </w:rPr>
        <w:t xml:space="preserve"> تبادل معلومات السلامة </w:t>
      </w:r>
      <w:r w:rsidRPr="006907BC">
        <w:rPr>
          <w:rFonts w:cs="Simplified Arabic" w:hint="cs"/>
          <w:sz w:val="22"/>
          <w:rtl/>
          <w:lang w:val="en-US"/>
        </w:rPr>
        <w:t xml:space="preserve">الأحيائية </w:t>
      </w:r>
      <w:r w:rsidRPr="002339A3">
        <w:rPr>
          <w:rFonts w:cs="Simplified Arabic"/>
          <w:sz w:val="22"/>
          <w:rtl/>
          <w:lang w:val="en-US"/>
        </w:rPr>
        <w:t xml:space="preserve">بشكل يومي ومراقبة دقة واكتمال السجلات في سياق حث الأطراف على ضمان إتاحة المعلومات الضرورية، مثل </w:t>
      </w:r>
      <w:r>
        <w:rPr>
          <w:rFonts w:cs="Simplified Arabic" w:hint="cs"/>
          <w:sz w:val="22"/>
          <w:rtl/>
          <w:lang w:val="en-US"/>
        </w:rPr>
        <w:t>موجزات</w:t>
      </w:r>
      <w:r w:rsidRPr="002339A3">
        <w:rPr>
          <w:rFonts w:cs="Simplified Arabic"/>
          <w:sz w:val="22"/>
          <w:rtl/>
          <w:lang w:val="en-US"/>
        </w:rPr>
        <w:t xml:space="preserve"> تقييمات المخاطر المصاحبة لسجلات </w:t>
      </w:r>
      <w:r w:rsidR="0099039C">
        <w:rPr>
          <w:rFonts w:cs="Simplified Arabic" w:hint="cs"/>
          <w:sz w:val="22"/>
          <w:rtl/>
          <w:lang w:val="en-US"/>
        </w:rPr>
        <w:t>المقررات</w:t>
      </w:r>
      <w:r w:rsidRPr="002339A3">
        <w:rPr>
          <w:rFonts w:cs="Simplified Arabic"/>
          <w:sz w:val="22"/>
          <w:rtl/>
          <w:lang w:val="en-US"/>
        </w:rPr>
        <w:t xml:space="preserve"> المتعلقة بإدخال الكائنات الحية إلى البيئة، من خلال </w:t>
      </w:r>
      <w:r w:rsidR="0099039C">
        <w:rPr>
          <w:rFonts w:cs="Simplified Arabic" w:hint="cs"/>
          <w:sz w:val="22"/>
          <w:rtl/>
          <w:lang w:val="en-US"/>
        </w:rPr>
        <w:t>غرفة</w:t>
      </w:r>
      <w:r w:rsidRPr="002339A3">
        <w:rPr>
          <w:rFonts w:cs="Simplified Arabic"/>
          <w:sz w:val="22"/>
          <w:rtl/>
          <w:lang w:val="en-US"/>
        </w:rPr>
        <w:t xml:space="preserve"> تبادل المعلومات، وأن يتم تحديث السجلات الموجودة فيه باستمرار.</w:t>
      </w:r>
    </w:p>
    <w:p w14:paraId="2A6D798B" w14:textId="5D235B6B" w:rsidR="0099039C" w:rsidRDefault="0099039C" w:rsidP="0099039C">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99039C">
        <w:rPr>
          <w:rFonts w:cs="Simplified Arabic"/>
          <w:sz w:val="22"/>
          <w:rtl/>
          <w:lang w:val="en-US"/>
        </w:rPr>
        <w:t xml:space="preserve">تتولى الأمانة </w:t>
      </w:r>
      <w:r>
        <w:rPr>
          <w:rFonts w:cs="Simplified Arabic" w:hint="cs"/>
          <w:sz w:val="22"/>
          <w:rtl/>
          <w:lang w:val="en-US"/>
        </w:rPr>
        <w:t>استعراض</w:t>
      </w:r>
      <w:r w:rsidRPr="0099039C">
        <w:rPr>
          <w:rFonts w:cs="Simplified Arabic"/>
          <w:sz w:val="22"/>
          <w:rtl/>
          <w:lang w:val="en-US"/>
        </w:rPr>
        <w:t xml:space="preserve"> وتدقيق السجلات المرجعية للنشر عبر </w:t>
      </w:r>
      <w:r w:rsidR="00CC1529">
        <w:rPr>
          <w:rFonts w:cs="Simplified Arabic" w:hint="cs"/>
          <w:sz w:val="22"/>
          <w:rtl/>
          <w:lang w:val="en-US"/>
        </w:rPr>
        <w:t>غرفة</w:t>
      </w:r>
      <w:r w:rsidRPr="0099039C">
        <w:rPr>
          <w:rFonts w:cs="Simplified Arabic"/>
          <w:sz w:val="22"/>
          <w:rtl/>
          <w:lang w:val="en-US"/>
        </w:rPr>
        <w:t xml:space="preserve"> </w:t>
      </w:r>
      <w:r w:rsidR="00CC1529" w:rsidRPr="006907BC">
        <w:rPr>
          <w:rFonts w:cs="Simplified Arabic"/>
          <w:sz w:val="22"/>
          <w:rtl/>
          <w:lang w:val="en-US"/>
        </w:rPr>
        <w:t xml:space="preserve">تبادل معلومات السلامة </w:t>
      </w:r>
      <w:r w:rsidR="00CC1529" w:rsidRPr="006907BC">
        <w:rPr>
          <w:rFonts w:cs="Simplified Arabic" w:hint="cs"/>
          <w:sz w:val="22"/>
          <w:rtl/>
          <w:lang w:val="en-US"/>
        </w:rPr>
        <w:t>الأحيائية</w:t>
      </w:r>
      <w:r w:rsidRPr="0099039C">
        <w:rPr>
          <w:rFonts w:cs="Simplified Arabic"/>
          <w:sz w:val="22"/>
          <w:rtl/>
          <w:lang w:val="en-US"/>
        </w:rPr>
        <w:t xml:space="preserve">، مثل السجلات المتعلقة بالكائنات الحية </w:t>
      </w:r>
      <w:r w:rsidR="00CC1529">
        <w:rPr>
          <w:rFonts w:cs="Simplified Arabic" w:hint="cs"/>
          <w:sz w:val="22"/>
          <w:rtl/>
          <w:lang w:val="en-US"/>
        </w:rPr>
        <w:t>المحورة</w:t>
      </w:r>
      <w:r w:rsidRPr="0099039C">
        <w:rPr>
          <w:rFonts w:cs="Simplified Arabic"/>
          <w:sz w:val="22"/>
          <w:rtl/>
          <w:lang w:val="en-US"/>
        </w:rPr>
        <w:t xml:space="preserve">، والعناصر الوراثية، والكائنات الحية، وموارد المكتبة الافتراضية للسلامة </w:t>
      </w:r>
      <w:r w:rsidR="00D418DF" w:rsidRPr="006907BC">
        <w:rPr>
          <w:rFonts w:cs="Simplified Arabic" w:hint="cs"/>
          <w:sz w:val="22"/>
          <w:rtl/>
          <w:lang w:val="en-US"/>
        </w:rPr>
        <w:t>الأحيائية</w:t>
      </w:r>
      <w:r w:rsidRPr="0099039C">
        <w:rPr>
          <w:rFonts w:cs="Simplified Arabic"/>
          <w:sz w:val="22"/>
          <w:rtl/>
          <w:lang w:val="en-US"/>
        </w:rPr>
        <w:t xml:space="preserve">، ومبادرات بناء القدرات. وبينما تحظى السجلات العلمية في </w:t>
      </w:r>
      <w:r w:rsidR="0046746C">
        <w:rPr>
          <w:rFonts w:cs="Simplified Arabic" w:hint="cs"/>
          <w:sz w:val="22"/>
          <w:rtl/>
          <w:lang w:val="en-US"/>
        </w:rPr>
        <w:t>غرفة</w:t>
      </w:r>
      <w:r w:rsidRPr="0099039C">
        <w:rPr>
          <w:rFonts w:cs="Simplified Arabic"/>
          <w:sz w:val="22"/>
          <w:rtl/>
          <w:lang w:val="en-US"/>
        </w:rPr>
        <w:t xml:space="preserve"> تبادل المعلومات باهتمام كبير، لا يزال هناك تراكم في السجلات المتعلقة بالكائنات الحية </w:t>
      </w:r>
      <w:r w:rsidR="0046746C">
        <w:rPr>
          <w:rFonts w:cs="Simplified Arabic" w:hint="cs"/>
          <w:sz w:val="22"/>
          <w:rtl/>
          <w:lang w:val="en-US"/>
        </w:rPr>
        <w:t>المحورة</w:t>
      </w:r>
      <w:r w:rsidRPr="0099039C">
        <w:rPr>
          <w:rFonts w:cs="Simplified Arabic"/>
          <w:sz w:val="22"/>
          <w:rtl/>
          <w:lang w:val="en-US"/>
        </w:rPr>
        <w:t xml:space="preserve">، والعناصر الوراثية، والكائنات الحية، والتي لم تُنشر بعد، ويعود ذلك </w:t>
      </w:r>
      <w:r w:rsidRPr="0099039C">
        <w:rPr>
          <w:rFonts w:cs="Simplified Arabic"/>
          <w:sz w:val="22"/>
          <w:rtl/>
          <w:lang w:val="en-US"/>
        </w:rPr>
        <w:lastRenderedPageBreak/>
        <w:t xml:space="preserve">جزئيًا إلى البحث </w:t>
      </w:r>
      <w:r w:rsidR="00B43F29">
        <w:rPr>
          <w:rFonts w:cs="Simplified Arabic" w:hint="cs"/>
          <w:sz w:val="22"/>
          <w:rtl/>
          <w:lang w:val="en-US"/>
        </w:rPr>
        <w:t>والاستعراض</w:t>
      </w:r>
      <w:r w:rsidRPr="0099039C">
        <w:rPr>
          <w:rFonts w:cs="Simplified Arabic"/>
          <w:sz w:val="22"/>
          <w:rtl/>
          <w:lang w:val="en-US"/>
        </w:rPr>
        <w:t xml:space="preserve"> المكثف اللازم لاستكمال حقول المعلومات الإلزامية، لا سيما عندما يقدم مقدمو الطلبات معلومات محدودة أو عندما تكون المعلومات المتاحة للجمهور محدودة. </w:t>
      </w:r>
      <w:r w:rsidR="00B43F29">
        <w:rPr>
          <w:rFonts w:cs="Simplified Arabic" w:hint="cs"/>
          <w:sz w:val="22"/>
          <w:rtl/>
          <w:lang w:val="en-US"/>
        </w:rPr>
        <w:t>و</w:t>
      </w:r>
      <w:r w:rsidRPr="0099039C">
        <w:rPr>
          <w:rFonts w:cs="Simplified Arabic"/>
          <w:sz w:val="22"/>
          <w:rtl/>
          <w:lang w:val="en-US"/>
        </w:rPr>
        <w:t xml:space="preserve">في بعض الحالات، يُذكر وجود معلومات تجارية سرية كسبب لعدم تقديم المعلومات، على الرغم من توفر التفاصيل ذات الصلة للجمهور من مصادر أخرى. وفي حالات أخرى، تكون المعلومات المتاحة للجمهور غير مكتملة أو منقحة بشكل كبير، مما يصعب معه تحديد المعلومات الحيوية، مثل تسلسلات ترميز البروتين، والنواقل المستخدمة في عمليات التحول، ومعرفات أحداث التحول. ولكي </w:t>
      </w:r>
      <w:r w:rsidR="00812B19">
        <w:rPr>
          <w:rFonts w:cs="Simplified Arabic" w:hint="cs"/>
          <w:sz w:val="22"/>
          <w:rtl/>
          <w:lang w:val="en-US"/>
        </w:rPr>
        <w:t>ت</w:t>
      </w:r>
      <w:r w:rsidRPr="0099039C">
        <w:rPr>
          <w:rFonts w:cs="Simplified Arabic"/>
          <w:sz w:val="22"/>
          <w:rtl/>
          <w:lang w:val="en-US"/>
        </w:rPr>
        <w:t xml:space="preserve">ظل </w:t>
      </w:r>
      <w:r w:rsidR="00812B19">
        <w:rPr>
          <w:rFonts w:cs="Simplified Arabic" w:hint="cs"/>
          <w:sz w:val="22"/>
          <w:rtl/>
          <w:lang w:val="en-US"/>
        </w:rPr>
        <w:t>غرفة</w:t>
      </w:r>
      <w:r w:rsidRPr="0099039C">
        <w:rPr>
          <w:rFonts w:cs="Simplified Arabic"/>
          <w:sz w:val="22"/>
          <w:rtl/>
          <w:lang w:val="en-US"/>
        </w:rPr>
        <w:t xml:space="preserve"> تبادل المعلومات مصدرًا مهمًا للمعلومات العلمية المتعلقة بالسلامة </w:t>
      </w:r>
      <w:r w:rsidR="00812B19">
        <w:rPr>
          <w:rFonts w:cs="Simplified Arabic" w:hint="cs"/>
          <w:sz w:val="22"/>
          <w:rtl/>
          <w:lang w:val="en-US"/>
        </w:rPr>
        <w:t>الأحيائية</w:t>
      </w:r>
      <w:r w:rsidRPr="0099039C">
        <w:rPr>
          <w:rFonts w:cs="Simplified Arabic"/>
          <w:sz w:val="22"/>
          <w:rtl/>
          <w:lang w:val="en-US"/>
        </w:rPr>
        <w:t xml:space="preserve">، من الضروري توفير تفاصيل تقنية كافية بسهولة لدعم عملية </w:t>
      </w:r>
      <w:r w:rsidR="00812B19">
        <w:rPr>
          <w:rFonts w:cs="Simplified Arabic" w:hint="cs"/>
          <w:sz w:val="22"/>
          <w:rtl/>
          <w:lang w:val="en-US"/>
        </w:rPr>
        <w:t>الاستعراض</w:t>
      </w:r>
      <w:r w:rsidRPr="0099039C">
        <w:rPr>
          <w:rFonts w:cs="Simplified Arabic"/>
          <w:sz w:val="22"/>
          <w:rtl/>
          <w:lang w:val="en-US"/>
        </w:rPr>
        <w:t xml:space="preserve"> والتدقيق والنشر في الوقت المناسب.</w:t>
      </w:r>
    </w:p>
    <w:p w14:paraId="457E2BEB" w14:textId="231E3ED6" w:rsidR="00812B19" w:rsidRDefault="0041785C" w:rsidP="00812B19">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41785C">
        <w:rPr>
          <w:rFonts w:cs="Simplified Arabic"/>
          <w:sz w:val="22"/>
          <w:rtl/>
          <w:lang w:val="en-US"/>
        </w:rPr>
        <w:t xml:space="preserve">علاوة على ذلك، فإن العديد من سجلات خبراء السلامة </w:t>
      </w:r>
      <w:r w:rsidR="006B6D5B">
        <w:rPr>
          <w:rFonts w:cs="Simplified Arabic" w:hint="cs"/>
          <w:sz w:val="22"/>
          <w:rtl/>
          <w:lang w:val="en-US"/>
        </w:rPr>
        <w:t xml:space="preserve">الأحيائية </w:t>
      </w:r>
      <w:r w:rsidRPr="0041785C">
        <w:rPr>
          <w:rFonts w:cs="Simplified Arabic"/>
          <w:sz w:val="22"/>
          <w:rtl/>
          <w:lang w:val="en-US"/>
        </w:rPr>
        <w:t xml:space="preserve">قديمة وتتضمن معلومات عن خبراء ربما لم يعودوا يمارسون عملهم بنشاط في مجال السلامة </w:t>
      </w:r>
      <w:r w:rsidR="006B6D5B">
        <w:rPr>
          <w:rFonts w:cs="Simplified Arabic" w:hint="cs"/>
          <w:sz w:val="22"/>
          <w:rtl/>
          <w:lang w:val="en-US"/>
        </w:rPr>
        <w:t>الأحيائية</w:t>
      </w:r>
      <w:r w:rsidRPr="0041785C">
        <w:rPr>
          <w:rFonts w:cs="Simplified Arabic"/>
          <w:sz w:val="22"/>
          <w:rtl/>
          <w:lang w:val="en-US"/>
        </w:rPr>
        <w:t xml:space="preserve">. ولتحسين جودة المعلومات الواردة في قائمة الخبراء، تسعى الأمانة إلى مساعدة الأطراف في </w:t>
      </w:r>
      <w:r w:rsidR="00F038C4">
        <w:rPr>
          <w:rFonts w:cs="Simplified Arabic" w:hint="cs"/>
          <w:sz w:val="22"/>
          <w:rtl/>
          <w:lang w:val="en-US"/>
        </w:rPr>
        <w:t>استعراض</w:t>
      </w:r>
      <w:r w:rsidRPr="0041785C">
        <w:rPr>
          <w:rFonts w:cs="Simplified Arabic"/>
          <w:sz w:val="22"/>
          <w:rtl/>
          <w:lang w:val="en-US"/>
        </w:rPr>
        <w:t xml:space="preserve"> وتحديث وصيانة تلك السجلات الوطنية لضمان دقة المعلومات وملاءمتها وحداثتها.</w:t>
      </w:r>
    </w:p>
    <w:p w14:paraId="4D7C5711" w14:textId="251C7B59" w:rsidR="00F038C4" w:rsidRDefault="00F038C4" w:rsidP="00F038C4">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F038C4">
        <w:rPr>
          <w:rFonts w:cs="Simplified Arabic"/>
          <w:sz w:val="22"/>
          <w:rtl/>
          <w:lang w:val="en-US"/>
        </w:rPr>
        <w:t xml:space="preserve">في </w:t>
      </w:r>
      <w:r>
        <w:rPr>
          <w:rFonts w:cs="Simplified Arabic" w:hint="cs"/>
          <w:sz w:val="22"/>
          <w:rtl/>
          <w:lang w:val="en-US"/>
        </w:rPr>
        <w:t>المقرر</w:t>
      </w:r>
      <w:r w:rsidRPr="00F038C4">
        <w:rPr>
          <w:rFonts w:cs="Simplified Arabic"/>
          <w:sz w:val="22"/>
          <w:rtl/>
          <w:lang w:val="en-US"/>
        </w:rPr>
        <w:t xml:space="preserve"> </w:t>
      </w:r>
      <w:hyperlink r:id="rId20" w:history="1">
        <w:r w:rsidRPr="003F58A7">
          <w:rPr>
            <w:rStyle w:val="Hyperlink"/>
            <w:rFonts w:cs="Simplified Arabic"/>
            <w:sz w:val="22"/>
            <w:lang w:val="en-US"/>
          </w:rPr>
          <w:t>CP-11/3</w:t>
        </w:r>
      </w:hyperlink>
      <w:r w:rsidRPr="00F038C4">
        <w:rPr>
          <w:rFonts w:cs="Simplified Arabic"/>
          <w:sz w:val="22"/>
          <w:rtl/>
          <w:lang w:val="en-US"/>
        </w:rPr>
        <w:t xml:space="preserve">، حثّ مؤتمر الأطراف العامل </w:t>
      </w:r>
      <w:r>
        <w:rPr>
          <w:rFonts w:cs="Simplified Arabic" w:hint="cs"/>
          <w:sz w:val="22"/>
          <w:rtl/>
          <w:lang w:val="en-US"/>
        </w:rPr>
        <w:t>ك</w:t>
      </w:r>
      <w:r w:rsidRPr="00F038C4">
        <w:rPr>
          <w:rFonts w:cs="Simplified Arabic"/>
          <w:sz w:val="22"/>
          <w:rtl/>
          <w:lang w:val="en-US"/>
        </w:rPr>
        <w:t xml:space="preserve">اجتماع </w:t>
      </w:r>
      <w:r>
        <w:rPr>
          <w:rFonts w:cs="Simplified Arabic" w:hint="cs"/>
          <w:sz w:val="22"/>
          <w:rtl/>
          <w:lang w:val="en-US"/>
        </w:rPr>
        <w:t>ل</w:t>
      </w:r>
      <w:r w:rsidRPr="00F038C4">
        <w:rPr>
          <w:rFonts w:cs="Simplified Arabic"/>
          <w:sz w:val="22"/>
          <w:rtl/>
          <w:lang w:val="en-US"/>
        </w:rPr>
        <w:t xml:space="preserve">لأطراف في بروتوكول قرطاجنة الأطراف على إتاحة جميع المعلومات المطلوبة بشكل منهجي في </w:t>
      </w:r>
      <w:r w:rsidR="003E57A9">
        <w:rPr>
          <w:rFonts w:cs="Simplified Arabic" w:hint="cs"/>
          <w:sz w:val="22"/>
          <w:rtl/>
          <w:lang w:val="en-US"/>
        </w:rPr>
        <w:t>غرفة</w:t>
      </w:r>
      <w:r w:rsidR="003E57A9" w:rsidRPr="0099039C">
        <w:rPr>
          <w:rFonts w:cs="Simplified Arabic"/>
          <w:sz w:val="22"/>
          <w:rtl/>
          <w:lang w:val="en-US"/>
        </w:rPr>
        <w:t xml:space="preserve"> </w:t>
      </w:r>
      <w:r w:rsidR="003E57A9" w:rsidRPr="006907BC">
        <w:rPr>
          <w:rFonts w:cs="Simplified Arabic"/>
          <w:sz w:val="22"/>
          <w:rtl/>
          <w:lang w:val="en-US"/>
        </w:rPr>
        <w:t xml:space="preserve">تبادل معلومات السلامة </w:t>
      </w:r>
      <w:r w:rsidR="003E57A9" w:rsidRPr="006907BC">
        <w:rPr>
          <w:rFonts w:cs="Simplified Arabic" w:hint="cs"/>
          <w:sz w:val="22"/>
          <w:rtl/>
          <w:lang w:val="en-US"/>
        </w:rPr>
        <w:t>الأحيائية</w:t>
      </w:r>
      <w:r w:rsidRPr="00F038C4">
        <w:rPr>
          <w:rFonts w:cs="Simplified Arabic"/>
          <w:sz w:val="22"/>
          <w:rtl/>
          <w:lang w:val="en-US"/>
        </w:rPr>
        <w:t xml:space="preserve">، بما في ذلك التدابير القانونية لتنفيذ البروتوكول، والقرارات المتعلقة باستيراد أو إطلاق الكائنات الحية </w:t>
      </w:r>
      <w:r w:rsidR="00160A84">
        <w:rPr>
          <w:rFonts w:cs="Simplified Arabic" w:hint="cs"/>
          <w:sz w:val="22"/>
          <w:rtl/>
          <w:lang w:val="en-US"/>
        </w:rPr>
        <w:t>المحورة</w:t>
      </w:r>
      <w:r w:rsidRPr="00F038C4">
        <w:rPr>
          <w:rFonts w:cs="Simplified Arabic"/>
          <w:sz w:val="22"/>
          <w:rtl/>
          <w:lang w:val="en-US"/>
        </w:rPr>
        <w:t>، وحالات النقل</w:t>
      </w:r>
      <w:r w:rsidR="00E033CB">
        <w:rPr>
          <w:rFonts w:cs="Simplified Arabic" w:hint="cs"/>
          <w:sz w:val="22"/>
          <w:rtl/>
          <w:lang w:val="en-US"/>
        </w:rPr>
        <w:t xml:space="preserve"> غير المقصود أو غير القانوني عبر ا</w:t>
      </w:r>
      <w:r w:rsidRPr="00F038C4">
        <w:rPr>
          <w:rFonts w:cs="Simplified Arabic"/>
          <w:sz w:val="22"/>
          <w:rtl/>
          <w:lang w:val="en-US"/>
        </w:rPr>
        <w:t xml:space="preserve">لحدود، وطلب </w:t>
      </w:r>
      <w:r w:rsidR="0034543C">
        <w:rPr>
          <w:rFonts w:cs="Simplified Arabic" w:hint="cs"/>
          <w:sz w:val="22"/>
          <w:rtl/>
          <w:lang w:val="en-US"/>
        </w:rPr>
        <w:t>إلى</w:t>
      </w:r>
      <w:r w:rsidRPr="00F038C4">
        <w:rPr>
          <w:rFonts w:cs="Simplified Arabic"/>
          <w:sz w:val="22"/>
          <w:rtl/>
          <w:lang w:val="en-US"/>
        </w:rPr>
        <w:t xml:space="preserve"> الأطراف </w:t>
      </w:r>
      <w:r w:rsidR="00E033CB">
        <w:rPr>
          <w:rFonts w:cs="Simplified Arabic" w:hint="cs"/>
          <w:sz w:val="22"/>
          <w:rtl/>
          <w:lang w:val="en-US"/>
        </w:rPr>
        <w:t>استعراض</w:t>
      </w:r>
      <w:r w:rsidRPr="00F038C4">
        <w:rPr>
          <w:rFonts w:cs="Simplified Arabic"/>
          <w:sz w:val="22"/>
          <w:rtl/>
          <w:lang w:val="en-US"/>
        </w:rPr>
        <w:t xml:space="preserve"> سجلاتها الوطنية المنشورة في </w:t>
      </w:r>
      <w:r w:rsidR="00C83F9E">
        <w:rPr>
          <w:rFonts w:cs="Simplified Arabic" w:hint="cs"/>
          <w:sz w:val="22"/>
          <w:rtl/>
          <w:lang w:val="en-US"/>
        </w:rPr>
        <w:t>غرفة</w:t>
      </w:r>
      <w:r w:rsidRPr="00F038C4">
        <w:rPr>
          <w:rFonts w:cs="Simplified Arabic"/>
          <w:sz w:val="22"/>
          <w:rtl/>
          <w:lang w:val="en-US"/>
        </w:rPr>
        <w:t xml:space="preserve"> تبادل المعلومات للتأكد من دقتها، بما في ذلك التحقق من أن المعلومات المتاحة في المركز محدّثة وكاملة. </w:t>
      </w:r>
      <w:r w:rsidR="00C83F9E">
        <w:rPr>
          <w:rFonts w:cs="Simplified Arabic" w:hint="cs"/>
          <w:sz w:val="22"/>
          <w:rtl/>
          <w:lang w:val="en-US"/>
        </w:rPr>
        <w:t>و</w:t>
      </w:r>
      <w:r w:rsidRPr="00F038C4">
        <w:rPr>
          <w:rFonts w:cs="Simplified Arabic"/>
          <w:sz w:val="22"/>
          <w:rtl/>
          <w:lang w:val="en-US"/>
        </w:rPr>
        <w:t xml:space="preserve">علاوة على ذلك، في الإخطار رقم </w:t>
      </w:r>
      <w:r w:rsidR="00C83F9E">
        <w:rPr>
          <w:rFonts w:cs="Simplified Arabic"/>
          <w:sz w:val="22"/>
          <w:rtl/>
          <w:lang w:val="en-US"/>
        </w:rPr>
        <w:fldChar w:fldCharType="begin"/>
      </w:r>
      <w:r w:rsidR="00C83F9E">
        <w:rPr>
          <w:rFonts w:cs="Simplified Arabic"/>
          <w:sz w:val="22"/>
          <w:lang w:val="en-US"/>
        </w:rPr>
        <w:instrText>HYPERLINK "https://www.cbd.int/notifications/2025-001"</w:instrText>
      </w:r>
      <w:r w:rsidR="00C83F9E">
        <w:rPr>
          <w:rFonts w:cs="Simplified Arabic"/>
          <w:sz w:val="22"/>
          <w:rtl/>
          <w:lang w:val="en-US"/>
        </w:rPr>
      </w:r>
      <w:r w:rsidR="00C83F9E">
        <w:rPr>
          <w:rFonts w:cs="Simplified Arabic"/>
          <w:sz w:val="22"/>
          <w:rtl/>
          <w:lang w:val="en-US"/>
        </w:rPr>
        <w:fldChar w:fldCharType="separate"/>
      </w:r>
      <w:r w:rsidRPr="00C83F9E">
        <w:rPr>
          <w:rStyle w:val="Hyperlink"/>
          <w:rFonts w:cs="Simplified Arabic"/>
          <w:sz w:val="22"/>
          <w:rtl/>
          <w:lang w:val="en-US"/>
        </w:rPr>
        <w:t>2025-001</w:t>
      </w:r>
      <w:r w:rsidR="00C83F9E">
        <w:rPr>
          <w:rFonts w:cs="Simplified Arabic"/>
          <w:sz w:val="22"/>
          <w:rtl/>
          <w:lang w:val="en-US"/>
        </w:rPr>
        <w:fldChar w:fldCharType="end"/>
      </w:r>
      <w:r w:rsidRPr="00F038C4">
        <w:rPr>
          <w:rFonts w:cs="Simplified Arabic"/>
          <w:sz w:val="22"/>
          <w:rtl/>
          <w:lang w:val="en-US"/>
        </w:rPr>
        <w:t xml:space="preserve">، طُلب </w:t>
      </w:r>
      <w:r w:rsidR="00C83F9E">
        <w:rPr>
          <w:rFonts w:cs="Simplified Arabic" w:hint="cs"/>
          <w:sz w:val="22"/>
          <w:rtl/>
          <w:lang w:val="en-US"/>
        </w:rPr>
        <w:t>إلى</w:t>
      </w:r>
      <w:r w:rsidRPr="00F038C4">
        <w:rPr>
          <w:rFonts w:cs="Simplified Arabic"/>
          <w:sz w:val="22"/>
          <w:rtl/>
          <w:lang w:val="en-US"/>
        </w:rPr>
        <w:t xml:space="preserve"> الأطراف </w:t>
      </w:r>
      <w:r w:rsidR="00C83F9E">
        <w:rPr>
          <w:rFonts w:cs="Simplified Arabic" w:hint="cs"/>
          <w:sz w:val="22"/>
          <w:rtl/>
          <w:lang w:val="en-US"/>
        </w:rPr>
        <w:t>استعراض</w:t>
      </w:r>
      <w:r w:rsidRPr="00F038C4">
        <w:rPr>
          <w:rFonts w:cs="Simplified Arabic"/>
          <w:sz w:val="22"/>
          <w:rtl/>
          <w:lang w:val="en-US"/>
        </w:rPr>
        <w:t xml:space="preserve"> سجلاتها الوطنية في </w:t>
      </w:r>
      <w:r w:rsidR="00C83F9E">
        <w:rPr>
          <w:rFonts w:cs="Simplified Arabic" w:hint="cs"/>
          <w:sz w:val="22"/>
          <w:rtl/>
          <w:lang w:val="en-US"/>
        </w:rPr>
        <w:t>غرفة</w:t>
      </w:r>
      <w:r w:rsidRPr="00F038C4">
        <w:rPr>
          <w:rFonts w:cs="Simplified Arabic"/>
          <w:sz w:val="22"/>
          <w:rtl/>
          <w:lang w:val="en-US"/>
        </w:rPr>
        <w:t xml:space="preserve"> تبادل المعلومات وإجراء أي تحديثات ضرورية.</w:t>
      </w:r>
    </w:p>
    <w:p w14:paraId="549F3AEA" w14:textId="3267349E" w:rsidR="007774D8" w:rsidRDefault="007774D8" w:rsidP="007774D8">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7774D8">
        <w:rPr>
          <w:rFonts w:cs="Simplified Arabic"/>
          <w:sz w:val="22"/>
          <w:rtl/>
          <w:lang w:val="en-US"/>
        </w:rPr>
        <w:t xml:space="preserve">أسهم عمل لجنة الامتثال بموجب بروتوكول </w:t>
      </w:r>
      <w:r w:rsidR="0057011B">
        <w:rPr>
          <w:rFonts w:cs="Simplified Arabic" w:hint="cs"/>
          <w:sz w:val="22"/>
          <w:rtl/>
          <w:lang w:val="en-US"/>
        </w:rPr>
        <w:t>قرطاجنة</w:t>
      </w:r>
      <w:r w:rsidRPr="007774D8">
        <w:rPr>
          <w:rFonts w:cs="Simplified Arabic"/>
          <w:sz w:val="22"/>
          <w:rtl/>
          <w:lang w:val="en-US"/>
        </w:rPr>
        <w:t xml:space="preserve"> إسهاماً كبيراً في ضمان دقة واكتمال واتساق السجلات في </w:t>
      </w:r>
      <w:r w:rsidR="0057011B">
        <w:rPr>
          <w:rFonts w:cs="Simplified Arabic" w:hint="cs"/>
          <w:sz w:val="22"/>
          <w:rtl/>
          <w:lang w:val="en-US"/>
        </w:rPr>
        <w:t>غرفة</w:t>
      </w:r>
      <w:r w:rsidR="0057011B" w:rsidRPr="0099039C">
        <w:rPr>
          <w:rFonts w:cs="Simplified Arabic"/>
          <w:sz w:val="22"/>
          <w:rtl/>
          <w:lang w:val="en-US"/>
        </w:rPr>
        <w:t xml:space="preserve"> </w:t>
      </w:r>
      <w:r w:rsidR="0057011B" w:rsidRPr="006907BC">
        <w:rPr>
          <w:rFonts w:cs="Simplified Arabic"/>
          <w:sz w:val="22"/>
          <w:rtl/>
          <w:lang w:val="en-US"/>
        </w:rPr>
        <w:t xml:space="preserve">تبادل معلومات السلامة </w:t>
      </w:r>
      <w:r w:rsidR="0057011B" w:rsidRPr="006907BC">
        <w:rPr>
          <w:rFonts w:cs="Simplified Arabic" w:hint="cs"/>
          <w:sz w:val="22"/>
          <w:rtl/>
          <w:lang w:val="en-US"/>
        </w:rPr>
        <w:t>الأحيائية</w:t>
      </w:r>
      <w:r w:rsidRPr="007774D8">
        <w:rPr>
          <w:rFonts w:cs="Simplified Arabic"/>
          <w:sz w:val="22"/>
          <w:rtl/>
          <w:lang w:val="en-US"/>
        </w:rPr>
        <w:t xml:space="preserve">. ووفقاً لآلية عملها الدورية، تُجري اللجنة </w:t>
      </w:r>
      <w:r w:rsidR="0057011B">
        <w:rPr>
          <w:rFonts w:cs="Simplified Arabic" w:hint="cs"/>
          <w:sz w:val="22"/>
          <w:rtl/>
          <w:lang w:val="en-US"/>
        </w:rPr>
        <w:t>استعراضا دوريا ل</w:t>
      </w:r>
      <w:r w:rsidRPr="007774D8">
        <w:rPr>
          <w:rFonts w:cs="Simplified Arabic"/>
          <w:sz w:val="22"/>
          <w:rtl/>
          <w:lang w:val="en-US"/>
        </w:rPr>
        <w:t xml:space="preserve">مدى اتساق المعلومات الواردة في التقارير الوطنية مع تلك الموجودة في </w:t>
      </w:r>
      <w:r w:rsidR="0057011B">
        <w:rPr>
          <w:rFonts w:cs="Simplified Arabic" w:hint="cs"/>
          <w:sz w:val="22"/>
          <w:rtl/>
          <w:lang w:val="en-US"/>
        </w:rPr>
        <w:t>غرفة</w:t>
      </w:r>
      <w:r w:rsidRPr="007774D8">
        <w:rPr>
          <w:rFonts w:cs="Simplified Arabic"/>
          <w:sz w:val="22"/>
          <w:rtl/>
          <w:lang w:val="en-US"/>
        </w:rPr>
        <w:t xml:space="preserve"> تبادل المعلومات، وذلك لضمان وفاء الأطراف بالتزاماتها بتوفير المعلومات الإلزامية، وفقاً لما ينص عليه البروتوكول. وقد عقدت لجنة الامتثال اجتماعيها العشرين والحادي والعشرين في الفترة من 27 إلى 29 مايو/أيار 2025، ومن 10 إلى 12 يوني</w:t>
      </w:r>
      <w:r w:rsidR="001D7D71">
        <w:rPr>
          <w:rFonts w:cs="Simplified Arabic" w:hint="cs"/>
          <w:sz w:val="22"/>
          <w:rtl/>
          <w:lang w:val="en-US"/>
        </w:rPr>
        <w:t>ه</w:t>
      </w:r>
      <w:r w:rsidRPr="007774D8">
        <w:rPr>
          <w:rFonts w:cs="Simplified Arabic"/>
          <w:sz w:val="22"/>
          <w:rtl/>
          <w:lang w:val="en-US"/>
        </w:rPr>
        <w:t>/حزيران 2026 على التوالي، في مونتريال، كندا.</w:t>
      </w:r>
      <w:r w:rsidR="00551F2B">
        <w:rPr>
          <w:rStyle w:val="FootnoteReference"/>
          <w:rFonts w:cs="Simplified Arabic"/>
          <w:sz w:val="22"/>
          <w:rtl/>
          <w:lang w:val="en-US"/>
        </w:rPr>
        <w:footnoteReference w:id="10"/>
      </w:r>
    </w:p>
    <w:p w14:paraId="1D9D2A4C" w14:textId="763C7E25" w:rsidR="001D7D71" w:rsidRDefault="001D7D71" w:rsidP="001D7D71">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1D7D71">
        <w:rPr>
          <w:rFonts w:cs="Simplified Arabic"/>
          <w:sz w:val="22"/>
          <w:rtl/>
          <w:lang w:val="en-US"/>
        </w:rPr>
        <w:t xml:space="preserve">منذ الاجتماع الحادي عشر للأطراف، ازداد عدد السجلات المنشورة أو المحدثة عبر </w:t>
      </w:r>
      <w:r>
        <w:rPr>
          <w:rFonts w:cs="Simplified Arabic" w:hint="cs"/>
          <w:sz w:val="22"/>
          <w:rtl/>
          <w:lang w:val="en-US"/>
        </w:rPr>
        <w:t>غرفة</w:t>
      </w:r>
      <w:r w:rsidRPr="0099039C">
        <w:rPr>
          <w:rFonts w:cs="Simplified Arabic"/>
          <w:sz w:val="22"/>
          <w:rtl/>
          <w:lang w:val="en-US"/>
        </w:rPr>
        <w:t xml:space="preserve"> </w:t>
      </w:r>
      <w:r w:rsidRPr="006907BC">
        <w:rPr>
          <w:rFonts w:cs="Simplified Arabic"/>
          <w:sz w:val="22"/>
          <w:rtl/>
          <w:lang w:val="en-US"/>
        </w:rPr>
        <w:t xml:space="preserve">تبادل معلومات السلامة </w:t>
      </w:r>
      <w:r w:rsidRPr="006907BC">
        <w:rPr>
          <w:rFonts w:cs="Simplified Arabic" w:hint="cs"/>
          <w:sz w:val="22"/>
          <w:rtl/>
          <w:lang w:val="en-US"/>
        </w:rPr>
        <w:t>الأحيائية</w:t>
      </w:r>
      <w:r>
        <w:rPr>
          <w:rFonts w:cs="Simplified Arabic" w:hint="cs"/>
          <w:sz w:val="22"/>
          <w:rtl/>
          <w:lang w:val="en-US"/>
        </w:rPr>
        <w:t xml:space="preserve"> </w:t>
      </w:r>
      <w:r w:rsidRPr="001D7D71">
        <w:rPr>
          <w:rFonts w:cs="Simplified Arabic"/>
          <w:sz w:val="22"/>
          <w:rtl/>
          <w:lang w:val="en-US"/>
        </w:rPr>
        <w:t xml:space="preserve">بشكل ملحوظ. </w:t>
      </w:r>
      <w:r>
        <w:rPr>
          <w:rFonts w:cs="Simplified Arabic" w:hint="cs"/>
          <w:sz w:val="22"/>
          <w:rtl/>
          <w:lang w:val="en-US"/>
        </w:rPr>
        <w:t>و</w:t>
      </w:r>
      <w:r w:rsidRPr="001D7D71">
        <w:rPr>
          <w:rFonts w:cs="Simplified Arabic"/>
          <w:sz w:val="22"/>
          <w:rtl/>
          <w:lang w:val="en-US"/>
        </w:rPr>
        <w:t xml:space="preserve">يقدم الجدول أدناه </w:t>
      </w:r>
      <w:r w:rsidR="00311E98">
        <w:rPr>
          <w:rFonts w:cs="Simplified Arabic" w:hint="cs"/>
          <w:sz w:val="22"/>
          <w:rtl/>
          <w:lang w:val="en-US"/>
        </w:rPr>
        <w:t>موجزاً</w:t>
      </w:r>
      <w:r w:rsidRPr="001D7D71">
        <w:rPr>
          <w:rFonts w:cs="Simplified Arabic"/>
          <w:sz w:val="22"/>
          <w:rtl/>
          <w:lang w:val="en-US"/>
        </w:rPr>
        <w:t xml:space="preserve"> لمعلومات حول عدد هذه السجلات، مصنفة حسب النوع، اعتبارًا من 1 نوفمبر</w:t>
      </w:r>
      <w:r w:rsidR="00311E98">
        <w:rPr>
          <w:rFonts w:cs="Simplified Arabic" w:hint="cs"/>
          <w:sz w:val="22"/>
          <w:rtl/>
          <w:lang w:val="en-US"/>
        </w:rPr>
        <w:t>/تشرين الثاني</w:t>
      </w:r>
      <w:r w:rsidRPr="001D7D71">
        <w:rPr>
          <w:rFonts w:cs="Simplified Arabic"/>
          <w:sz w:val="22"/>
          <w:rtl/>
          <w:lang w:val="en-US"/>
        </w:rPr>
        <w:t xml:space="preserve"> 2024 و7 يولي</w:t>
      </w:r>
      <w:r w:rsidR="00311E98">
        <w:rPr>
          <w:rFonts w:cs="Simplified Arabic" w:hint="cs"/>
          <w:sz w:val="22"/>
          <w:rtl/>
          <w:lang w:val="en-US"/>
        </w:rPr>
        <w:t>ه/تموز</w:t>
      </w:r>
      <w:r w:rsidRPr="001D7D71">
        <w:rPr>
          <w:rFonts w:cs="Simplified Arabic"/>
          <w:sz w:val="22"/>
          <w:rtl/>
          <w:lang w:val="en-US"/>
        </w:rPr>
        <w:t xml:space="preserve"> 2026.</w:t>
      </w:r>
    </w:p>
    <w:p w14:paraId="2F45D881" w14:textId="0AF1B3DD" w:rsidR="00311E98" w:rsidRPr="00311E98" w:rsidRDefault="00311E98" w:rsidP="00311E98">
      <w:pPr>
        <w:tabs>
          <w:tab w:val="right" w:pos="1260"/>
        </w:tabs>
        <w:bidi/>
        <w:spacing w:before="240" w:after="240"/>
        <w:ind w:left="450"/>
        <w:jc w:val="both"/>
        <w:outlineLvl w:val="0"/>
        <w:rPr>
          <w:rFonts w:cs="Simplified Arabic"/>
          <w:b/>
          <w:bCs/>
          <w:sz w:val="22"/>
          <w:lang w:val="en-US"/>
        </w:rPr>
      </w:pPr>
      <w:r w:rsidRPr="00311E98">
        <w:rPr>
          <w:rFonts w:cs="Simplified Arabic"/>
          <w:b/>
          <w:bCs/>
          <w:sz w:val="22"/>
          <w:rtl/>
          <w:lang w:val="en-US"/>
        </w:rPr>
        <w:t xml:space="preserve">عدد السجلات المنشورة والمحدثة في </w:t>
      </w:r>
      <w:r w:rsidR="00C15C73" w:rsidRPr="00C15C73">
        <w:rPr>
          <w:rFonts w:cs="Simplified Arabic" w:hint="cs"/>
          <w:b/>
          <w:bCs/>
          <w:sz w:val="22"/>
          <w:rtl/>
          <w:lang w:val="en-US"/>
        </w:rPr>
        <w:t>غرفة</w:t>
      </w:r>
      <w:r w:rsidR="00C15C73" w:rsidRPr="00C15C73">
        <w:rPr>
          <w:rFonts w:cs="Simplified Arabic"/>
          <w:b/>
          <w:bCs/>
          <w:sz w:val="22"/>
          <w:rtl/>
          <w:lang w:val="en-US"/>
        </w:rPr>
        <w:t xml:space="preserve"> تبادل معلومات السلامة </w:t>
      </w:r>
      <w:r w:rsidR="00C15C73" w:rsidRPr="00C15C73">
        <w:rPr>
          <w:rFonts w:cs="Simplified Arabic" w:hint="cs"/>
          <w:b/>
          <w:bCs/>
          <w:sz w:val="22"/>
          <w:rtl/>
          <w:lang w:val="en-US"/>
        </w:rPr>
        <w:t>الأحيائية</w:t>
      </w:r>
      <w:r w:rsidRPr="00311E98">
        <w:rPr>
          <w:rFonts w:cs="Simplified Arabic"/>
          <w:b/>
          <w:bCs/>
          <w:sz w:val="22"/>
          <w:rtl/>
          <w:lang w:val="en-US"/>
        </w:rPr>
        <w:t>، باستثناء التقارير الوطنية والطلبات وجهات الاتصال</w:t>
      </w:r>
    </w:p>
    <w:tbl>
      <w:tblPr>
        <w:bidiVisual/>
        <w:tblW w:w="0" w:type="auto"/>
        <w:tblLayout w:type="fixed"/>
        <w:tblLook w:val="04A0" w:firstRow="1" w:lastRow="0" w:firstColumn="1" w:lastColumn="0" w:noHBand="0" w:noVBand="1"/>
      </w:tblPr>
      <w:tblGrid>
        <w:gridCol w:w="3969"/>
        <w:gridCol w:w="1701"/>
        <w:gridCol w:w="1559"/>
        <w:gridCol w:w="1375"/>
      </w:tblGrid>
      <w:tr w:rsidR="00C15C73" w:rsidRPr="007B651D" w14:paraId="3C5DF91D" w14:textId="77777777" w:rsidTr="008A7719">
        <w:trPr>
          <w:cantSplit/>
          <w:tblHeader/>
        </w:trPr>
        <w:tc>
          <w:tcPr>
            <w:tcW w:w="3969" w:type="dxa"/>
            <w:vMerge w:val="restart"/>
            <w:tcBorders>
              <w:top w:val="single" w:sz="4" w:space="0" w:color="auto"/>
              <w:left w:val="nil"/>
              <w:bottom w:val="single" w:sz="4" w:space="0" w:color="auto"/>
              <w:right w:val="nil"/>
            </w:tcBorders>
            <w:vAlign w:val="bottom"/>
            <w:hideMark/>
          </w:tcPr>
          <w:p w14:paraId="18E11BA8" w14:textId="5982A4E6" w:rsidR="00C15C73" w:rsidRPr="007B651D" w:rsidRDefault="008A7719" w:rsidP="00E31135">
            <w:pPr>
              <w:keepNext/>
              <w:suppressLineNumbers/>
              <w:suppressAutoHyphens/>
              <w:spacing w:before="60" w:after="60" w:line="257" w:lineRule="auto"/>
              <w:jc w:val="right"/>
              <w:rPr>
                <w:rFonts w:ascii="Simplified Arabic" w:hAnsi="Simplified Arabic" w:cs="Simplified Arabic"/>
                <w:b/>
                <w:i/>
                <w:iCs/>
                <w:snapToGrid w:val="0"/>
                <w:kern w:val="2"/>
                <w:sz w:val="20"/>
                <w:szCs w:val="20"/>
                <w14:ligatures w14:val="standardContextual"/>
              </w:rPr>
            </w:pPr>
            <w:r w:rsidRPr="007B651D">
              <w:rPr>
                <w:rFonts w:ascii="Simplified Arabic" w:hAnsi="Simplified Arabic" w:cs="Simplified Arabic"/>
                <w:b/>
                <w:i/>
                <w:iCs/>
                <w:snapToGrid w:val="0"/>
                <w:kern w:val="2"/>
                <w:sz w:val="20"/>
                <w:szCs w:val="20"/>
                <w:rtl/>
                <w14:ligatures w14:val="standardContextual"/>
              </w:rPr>
              <w:lastRenderedPageBreak/>
              <w:t>نوع السجل</w:t>
            </w:r>
            <w:r w:rsidR="00C15C73" w:rsidRPr="007B651D">
              <w:rPr>
                <w:rFonts w:ascii="Simplified Arabic" w:hAnsi="Simplified Arabic" w:cs="Simplified Arabic"/>
                <w:b/>
                <w:i/>
                <w:iCs/>
                <w:snapToGrid w:val="0"/>
                <w:kern w:val="2"/>
                <w:sz w:val="20"/>
                <w:szCs w:val="20"/>
                <w14:ligatures w14:val="standardContextual"/>
              </w:rPr>
              <w:t xml:space="preserve"> </w:t>
            </w:r>
          </w:p>
        </w:tc>
        <w:tc>
          <w:tcPr>
            <w:tcW w:w="3260" w:type="dxa"/>
            <w:gridSpan w:val="2"/>
            <w:tcBorders>
              <w:top w:val="single" w:sz="4" w:space="0" w:color="auto"/>
              <w:left w:val="nil"/>
              <w:bottom w:val="single" w:sz="4" w:space="0" w:color="auto"/>
              <w:right w:val="nil"/>
            </w:tcBorders>
            <w:vAlign w:val="bottom"/>
            <w:hideMark/>
          </w:tcPr>
          <w:p w14:paraId="0EEEC4A4" w14:textId="5C49C289" w:rsidR="00C15C73" w:rsidRPr="007B651D" w:rsidRDefault="008A7719" w:rsidP="000F7935">
            <w:pPr>
              <w:keepNext/>
              <w:suppressLineNumbers/>
              <w:suppressAutoHyphens/>
              <w:spacing w:before="40" w:line="257" w:lineRule="auto"/>
              <w:jc w:val="center"/>
              <w:rPr>
                <w:rFonts w:ascii="Simplified Arabic" w:hAnsi="Simplified Arabic" w:cs="Simplified Arabic"/>
                <w:b/>
                <w:i/>
                <w:iCs/>
                <w:snapToGrid w:val="0"/>
                <w:kern w:val="2"/>
                <w:sz w:val="20"/>
                <w:szCs w:val="20"/>
                <w14:ligatures w14:val="standardContextual"/>
              </w:rPr>
            </w:pPr>
            <w:r w:rsidRPr="007B651D">
              <w:rPr>
                <w:rFonts w:ascii="Simplified Arabic" w:hAnsi="Simplified Arabic" w:cs="Simplified Arabic"/>
                <w:b/>
                <w:i/>
                <w:iCs/>
                <w:snapToGrid w:val="0"/>
                <w:kern w:val="2"/>
                <w:sz w:val="20"/>
                <w:szCs w:val="20"/>
                <w:rtl/>
                <w14:ligatures w14:val="standardContextual"/>
              </w:rPr>
              <w:t>عدد السجلات</w:t>
            </w:r>
          </w:p>
        </w:tc>
        <w:tc>
          <w:tcPr>
            <w:tcW w:w="1375" w:type="dxa"/>
            <w:vMerge w:val="restart"/>
            <w:tcBorders>
              <w:top w:val="single" w:sz="4" w:space="0" w:color="auto"/>
              <w:left w:val="nil"/>
              <w:bottom w:val="single" w:sz="4" w:space="0" w:color="auto"/>
              <w:right w:val="nil"/>
            </w:tcBorders>
            <w:vAlign w:val="bottom"/>
            <w:hideMark/>
          </w:tcPr>
          <w:p w14:paraId="78FA7B6D" w14:textId="1734596D" w:rsidR="00C15C73" w:rsidRPr="007B651D" w:rsidRDefault="00B36DB5" w:rsidP="000F7935">
            <w:pPr>
              <w:keepNext/>
              <w:suppressLineNumbers/>
              <w:suppressAutoHyphens/>
              <w:spacing w:before="40" w:line="257" w:lineRule="auto"/>
              <w:jc w:val="right"/>
              <w:rPr>
                <w:rFonts w:ascii="Simplified Arabic" w:hAnsi="Simplified Arabic" w:cs="Simplified Arabic"/>
                <w:b/>
                <w:i/>
                <w:iCs/>
                <w:snapToGrid w:val="0"/>
                <w:kern w:val="2"/>
                <w:sz w:val="20"/>
                <w:szCs w:val="20"/>
                <w14:ligatures w14:val="standardContextual"/>
              </w:rPr>
            </w:pPr>
            <w:r w:rsidRPr="007B651D">
              <w:rPr>
                <w:rFonts w:ascii="Simplified Arabic" w:hAnsi="Simplified Arabic" w:cs="Simplified Arabic"/>
                <w:b/>
                <w:i/>
                <w:iCs/>
                <w:snapToGrid w:val="0"/>
                <w:kern w:val="2"/>
                <w:sz w:val="20"/>
                <w:szCs w:val="20"/>
                <w:rtl/>
                <w14:ligatures w14:val="standardContextual"/>
              </w:rPr>
              <w:t>الزيادة (نسبة مئوية)</w:t>
            </w:r>
          </w:p>
        </w:tc>
      </w:tr>
      <w:tr w:rsidR="00C15C73" w:rsidRPr="007B651D" w14:paraId="611FD8AF" w14:textId="77777777" w:rsidTr="008A7719">
        <w:trPr>
          <w:cantSplit/>
          <w:tblHeader/>
        </w:trPr>
        <w:tc>
          <w:tcPr>
            <w:tcW w:w="3969" w:type="dxa"/>
            <w:vMerge/>
            <w:tcBorders>
              <w:top w:val="single" w:sz="4" w:space="0" w:color="auto"/>
              <w:left w:val="nil"/>
              <w:bottom w:val="single" w:sz="4" w:space="0" w:color="auto"/>
              <w:right w:val="nil"/>
            </w:tcBorders>
            <w:vAlign w:val="center"/>
            <w:hideMark/>
          </w:tcPr>
          <w:p w14:paraId="7C2A9264" w14:textId="77777777" w:rsidR="00C15C73" w:rsidRPr="007B651D" w:rsidRDefault="00C15C73" w:rsidP="000F7935">
            <w:pPr>
              <w:spacing w:line="256" w:lineRule="auto"/>
              <w:rPr>
                <w:rFonts w:ascii="Simplified Arabic" w:hAnsi="Simplified Arabic" w:cs="Simplified Arabic"/>
                <w:bCs/>
                <w:i/>
                <w:iCs/>
                <w:snapToGrid w:val="0"/>
                <w:kern w:val="2"/>
                <w:sz w:val="20"/>
                <w:szCs w:val="20"/>
                <w14:ligatures w14:val="standardContextual"/>
              </w:rPr>
            </w:pPr>
          </w:p>
        </w:tc>
        <w:tc>
          <w:tcPr>
            <w:tcW w:w="1701" w:type="dxa"/>
            <w:tcBorders>
              <w:top w:val="single" w:sz="4" w:space="0" w:color="auto"/>
              <w:left w:val="nil"/>
              <w:bottom w:val="single" w:sz="4" w:space="0" w:color="auto"/>
              <w:right w:val="nil"/>
            </w:tcBorders>
            <w:vAlign w:val="bottom"/>
            <w:hideMark/>
          </w:tcPr>
          <w:p w14:paraId="083F03C3" w14:textId="00AA2E78" w:rsidR="00C15C73" w:rsidRPr="007B651D" w:rsidRDefault="006A3BD1" w:rsidP="000F7935">
            <w:pPr>
              <w:keepNext/>
              <w:suppressLineNumbers/>
              <w:suppressAutoHyphens/>
              <w:spacing w:before="40" w:line="256" w:lineRule="auto"/>
              <w:jc w:val="right"/>
              <w:rPr>
                <w:rFonts w:ascii="Simplified Arabic" w:hAnsi="Simplified Arabic" w:cs="Simplified Arabic"/>
                <w:b/>
                <w:i/>
                <w:iCs/>
                <w:snapToGrid w:val="0"/>
                <w:kern w:val="2"/>
                <w:sz w:val="20"/>
                <w:szCs w:val="20"/>
                <w14:ligatures w14:val="standardContextual"/>
              </w:rPr>
            </w:pPr>
            <w:r>
              <w:rPr>
                <w:rFonts w:ascii="Simplified Arabic" w:hAnsi="Simplified Arabic" w:cs="Simplified Arabic" w:hint="cs"/>
                <w:b/>
                <w:i/>
                <w:iCs/>
                <w:snapToGrid w:val="0"/>
                <w:kern w:val="2"/>
                <w:sz w:val="20"/>
                <w:szCs w:val="20"/>
                <w:rtl/>
                <w14:ligatures w14:val="standardContextual"/>
              </w:rPr>
              <w:t xml:space="preserve">حتى </w:t>
            </w:r>
            <w:r w:rsidR="00E31135" w:rsidRPr="007B651D">
              <w:rPr>
                <w:rFonts w:ascii="Simplified Arabic" w:hAnsi="Simplified Arabic" w:cs="Simplified Arabic"/>
                <w:b/>
                <w:i/>
                <w:iCs/>
                <w:snapToGrid w:val="0"/>
                <w:kern w:val="2"/>
                <w:sz w:val="20"/>
                <w:szCs w:val="20"/>
                <w:rtl/>
                <w14:ligatures w14:val="standardContextual"/>
              </w:rPr>
              <w:t>1 نوفمبر/تشرين الثاني 2024</w:t>
            </w:r>
          </w:p>
        </w:tc>
        <w:tc>
          <w:tcPr>
            <w:tcW w:w="1559" w:type="dxa"/>
            <w:tcBorders>
              <w:top w:val="single" w:sz="4" w:space="0" w:color="auto"/>
              <w:left w:val="nil"/>
              <w:bottom w:val="single" w:sz="4" w:space="0" w:color="auto"/>
              <w:right w:val="nil"/>
            </w:tcBorders>
            <w:vAlign w:val="bottom"/>
            <w:hideMark/>
          </w:tcPr>
          <w:p w14:paraId="74800603" w14:textId="2D302745" w:rsidR="00C15C73" w:rsidRPr="007B651D" w:rsidRDefault="006A3BD1" w:rsidP="000F7935">
            <w:pPr>
              <w:keepNext/>
              <w:suppressLineNumbers/>
              <w:suppressAutoHyphens/>
              <w:spacing w:before="40" w:line="256" w:lineRule="auto"/>
              <w:jc w:val="right"/>
              <w:rPr>
                <w:rFonts w:ascii="Simplified Arabic" w:hAnsi="Simplified Arabic" w:cs="Simplified Arabic"/>
                <w:b/>
                <w:i/>
                <w:iCs/>
                <w:snapToGrid w:val="0"/>
                <w:kern w:val="2"/>
                <w:sz w:val="20"/>
                <w:szCs w:val="20"/>
                <w14:ligatures w14:val="standardContextual"/>
              </w:rPr>
            </w:pPr>
            <w:r>
              <w:rPr>
                <w:rFonts w:ascii="Simplified Arabic" w:hAnsi="Simplified Arabic" w:cs="Simplified Arabic" w:hint="cs"/>
                <w:b/>
                <w:i/>
                <w:iCs/>
                <w:snapToGrid w:val="0"/>
                <w:kern w:val="2"/>
                <w:sz w:val="20"/>
                <w:szCs w:val="20"/>
                <w:rtl/>
                <w14:ligatures w14:val="standardContextual"/>
              </w:rPr>
              <w:t xml:space="preserve">حتى </w:t>
            </w:r>
            <w:r w:rsidR="00E31135" w:rsidRPr="007B651D">
              <w:rPr>
                <w:rFonts w:ascii="Simplified Arabic" w:hAnsi="Simplified Arabic" w:cs="Simplified Arabic"/>
                <w:b/>
                <w:i/>
                <w:iCs/>
                <w:snapToGrid w:val="0"/>
                <w:kern w:val="2"/>
                <w:sz w:val="20"/>
                <w:szCs w:val="20"/>
                <w:rtl/>
                <w14:ligatures w14:val="standardContextual"/>
              </w:rPr>
              <w:t>7 يوليه/تموز 2026</w:t>
            </w:r>
          </w:p>
        </w:tc>
        <w:tc>
          <w:tcPr>
            <w:tcW w:w="1375" w:type="dxa"/>
            <w:vMerge/>
            <w:tcBorders>
              <w:top w:val="single" w:sz="4" w:space="0" w:color="auto"/>
              <w:left w:val="nil"/>
              <w:bottom w:val="single" w:sz="4" w:space="0" w:color="auto"/>
              <w:right w:val="nil"/>
            </w:tcBorders>
            <w:vAlign w:val="center"/>
            <w:hideMark/>
          </w:tcPr>
          <w:p w14:paraId="6E738770" w14:textId="77777777" w:rsidR="00C15C73" w:rsidRPr="007B651D" w:rsidRDefault="00C15C73" w:rsidP="000F7935">
            <w:pPr>
              <w:spacing w:line="256" w:lineRule="auto"/>
              <w:rPr>
                <w:rFonts w:ascii="Simplified Arabic" w:hAnsi="Simplified Arabic" w:cs="Simplified Arabic"/>
                <w:bCs/>
                <w:i/>
                <w:iCs/>
                <w:snapToGrid w:val="0"/>
                <w:kern w:val="2"/>
                <w:sz w:val="20"/>
                <w:szCs w:val="20"/>
                <w14:ligatures w14:val="standardContextual"/>
              </w:rPr>
            </w:pPr>
          </w:p>
        </w:tc>
      </w:tr>
      <w:tr w:rsidR="00C15C73" w:rsidRPr="007B651D" w14:paraId="33FA97C3" w14:textId="77777777" w:rsidTr="008A7719">
        <w:trPr>
          <w:cantSplit/>
        </w:trPr>
        <w:tc>
          <w:tcPr>
            <w:tcW w:w="8604" w:type="dxa"/>
            <w:gridSpan w:val="4"/>
            <w:tcBorders>
              <w:top w:val="single" w:sz="4" w:space="0" w:color="auto"/>
              <w:left w:val="nil"/>
              <w:right w:val="nil"/>
            </w:tcBorders>
            <w:hideMark/>
          </w:tcPr>
          <w:p w14:paraId="1DC89B4D" w14:textId="7F25BB68" w:rsidR="00C15C73" w:rsidRPr="007B651D" w:rsidRDefault="00B36DB5" w:rsidP="0072543F">
            <w:pPr>
              <w:keepNext/>
              <w:suppressLineNumbers/>
              <w:suppressAutoHyphens/>
              <w:spacing w:before="60" w:after="60" w:line="256" w:lineRule="auto"/>
              <w:ind w:right="-60"/>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rtl/>
                <w14:ligatures w14:val="standardContextual"/>
              </w:rPr>
              <w:t>السجلات الوطنية</w:t>
            </w:r>
          </w:p>
        </w:tc>
      </w:tr>
      <w:tr w:rsidR="00C15C73" w:rsidRPr="007B651D" w14:paraId="58EFE657" w14:textId="77777777" w:rsidTr="008A7719">
        <w:trPr>
          <w:cantSplit/>
        </w:trPr>
        <w:tc>
          <w:tcPr>
            <w:tcW w:w="3969" w:type="dxa"/>
            <w:tcBorders>
              <w:left w:val="nil"/>
              <w:bottom w:val="nil"/>
              <w:right w:val="nil"/>
            </w:tcBorders>
            <w:hideMark/>
          </w:tcPr>
          <w:p w14:paraId="2F9CF5EC" w14:textId="25E7D0A0" w:rsidR="00C15C73" w:rsidRPr="007B651D" w:rsidRDefault="00C15C73" w:rsidP="00602399">
            <w:pPr>
              <w:suppressLineNumbers/>
              <w:tabs>
                <w:tab w:val="left" w:pos="314"/>
              </w:tabs>
              <w:suppressAutoHyphens/>
              <w:spacing w:before="40" w:after="40" w:line="257" w:lineRule="auto"/>
              <w:ind w:left="170"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14:ligatures w14:val="standardContextual"/>
              </w:rPr>
              <w:tab/>
            </w:r>
            <w:r w:rsidR="00C923F1">
              <w:rPr>
                <w:rFonts w:ascii="Simplified Arabic" w:hAnsi="Simplified Arabic" w:cs="Simplified Arabic" w:hint="cs"/>
                <w:b/>
                <w:kern w:val="2"/>
                <w:sz w:val="20"/>
                <w:szCs w:val="20"/>
                <w:rtl/>
                <w14:ligatures w14:val="standardContextual"/>
              </w:rPr>
              <w:t>نقاط الاتصال ال</w:t>
            </w:r>
            <w:r w:rsidR="00B36DB5" w:rsidRPr="007B651D">
              <w:rPr>
                <w:rFonts w:ascii="Simplified Arabic" w:hAnsi="Simplified Arabic" w:cs="Simplified Arabic"/>
                <w:b/>
                <w:kern w:val="2"/>
                <w:sz w:val="20"/>
                <w:szCs w:val="20"/>
                <w:rtl/>
                <w14:ligatures w14:val="standardContextual"/>
              </w:rPr>
              <w:t>وطنية (البروتوكول، مركز تبادل</w:t>
            </w:r>
            <w:r w:rsidR="00602399" w:rsidRPr="007B651D">
              <w:rPr>
                <w:rFonts w:ascii="Simplified Arabic" w:hAnsi="Simplified Arabic" w:cs="Simplified Arabic" w:hint="cs"/>
                <w:b/>
                <w:kern w:val="2"/>
                <w:sz w:val="20"/>
                <w:szCs w:val="20"/>
                <w:rtl/>
                <w14:ligatures w14:val="standardContextual"/>
              </w:rPr>
              <w:t xml:space="preserve"> </w:t>
            </w:r>
            <w:r w:rsidR="00B36DB5" w:rsidRPr="007B651D">
              <w:rPr>
                <w:rFonts w:ascii="Simplified Arabic" w:hAnsi="Simplified Arabic" w:cs="Simplified Arabic"/>
                <w:b/>
                <w:kern w:val="2"/>
                <w:sz w:val="20"/>
                <w:szCs w:val="20"/>
                <w:rtl/>
                <w14:ligatures w14:val="standardContextual"/>
              </w:rPr>
              <w:t xml:space="preserve">معلومات السلامة </w:t>
            </w:r>
            <w:r w:rsidR="00602399" w:rsidRPr="007B651D">
              <w:rPr>
                <w:rFonts w:ascii="Simplified Arabic" w:hAnsi="Simplified Arabic" w:cs="Simplified Arabic" w:hint="cs"/>
                <w:b/>
                <w:kern w:val="2"/>
                <w:sz w:val="20"/>
                <w:szCs w:val="20"/>
                <w:rtl/>
                <w14:ligatures w14:val="standardContextual"/>
              </w:rPr>
              <w:t>الأحيائية</w:t>
            </w:r>
            <w:r w:rsidR="00B36DB5" w:rsidRPr="007B651D">
              <w:rPr>
                <w:rFonts w:ascii="Simplified Arabic" w:hAnsi="Simplified Arabic" w:cs="Simplified Arabic"/>
                <w:b/>
                <w:kern w:val="2"/>
                <w:sz w:val="20"/>
                <w:szCs w:val="20"/>
                <w:rtl/>
                <w14:ligatures w14:val="standardContextual"/>
              </w:rPr>
              <w:t>، جهات الاتصال الخاصة بتدابير الطوارئ (المادة 17))</w:t>
            </w:r>
          </w:p>
        </w:tc>
        <w:tc>
          <w:tcPr>
            <w:tcW w:w="1701" w:type="dxa"/>
            <w:tcBorders>
              <w:left w:val="nil"/>
              <w:bottom w:val="nil"/>
              <w:right w:val="nil"/>
            </w:tcBorders>
            <w:hideMark/>
          </w:tcPr>
          <w:p w14:paraId="33932FA8" w14:textId="1CA141D5" w:rsidR="00C15C73" w:rsidRPr="007B651D" w:rsidRDefault="00133EB7"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i/>
                <w:iCs/>
                <w:kern w:val="2"/>
                <w:sz w:val="20"/>
                <w:szCs w:val="20"/>
                <w:vertAlign w:val="superscript"/>
                <w:rtl/>
                <w14:ligatures w14:val="standardContextual"/>
              </w:rPr>
              <w:t>أ</w:t>
            </w:r>
            <w:r w:rsidR="00C15C73" w:rsidRPr="007B651D">
              <w:rPr>
                <w:rFonts w:ascii="Simplified Arabic" w:hAnsi="Simplified Arabic" w:cs="Simplified Arabic"/>
                <w:bCs/>
                <w:kern w:val="2"/>
                <w:sz w:val="20"/>
                <w:szCs w:val="20"/>
                <w14:ligatures w14:val="standardContextual"/>
              </w:rPr>
              <w:t>..</w:t>
            </w:r>
          </w:p>
        </w:tc>
        <w:tc>
          <w:tcPr>
            <w:tcW w:w="1559" w:type="dxa"/>
            <w:tcBorders>
              <w:left w:val="nil"/>
              <w:bottom w:val="nil"/>
              <w:right w:val="nil"/>
            </w:tcBorders>
            <w:hideMark/>
          </w:tcPr>
          <w:p w14:paraId="30982077"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342</w:t>
            </w:r>
          </w:p>
        </w:tc>
        <w:tc>
          <w:tcPr>
            <w:tcW w:w="1375" w:type="dxa"/>
            <w:tcBorders>
              <w:left w:val="nil"/>
              <w:bottom w:val="nil"/>
              <w:right w:val="nil"/>
            </w:tcBorders>
            <w:hideMark/>
          </w:tcPr>
          <w:p w14:paraId="5722464D" w14:textId="062CC9FA" w:rsidR="00C15C73" w:rsidRPr="007B651D" w:rsidRDefault="00133EB7"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i/>
                <w:iCs/>
                <w:kern w:val="2"/>
                <w:sz w:val="20"/>
                <w:szCs w:val="20"/>
                <w:vertAlign w:val="superscript"/>
                <w:rtl/>
                <w14:ligatures w14:val="standardContextual"/>
              </w:rPr>
              <w:t>أ</w:t>
            </w:r>
            <w:r w:rsidR="00C15C73" w:rsidRPr="007B651D">
              <w:rPr>
                <w:rFonts w:ascii="Simplified Arabic" w:hAnsi="Simplified Arabic" w:cs="Simplified Arabic"/>
                <w:bCs/>
                <w:kern w:val="2"/>
                <w:sz w:val="20"/>
                <w:szCs w:val="20"/>
                <w14:ligatures w14:val="standardContextual"/>
              </w:rPr>
              <w:t>..</w:t>
            </w:r>
          </w:p>
        </w:tc>
      </w:tr>
      <w:tr w:rsidR="00C15C73" w:rsidRPr="007B651D" w14:paraId="3A498EEF" w14:textId="77777777" w:rsidTr="008A7719">
        <w:trPr>
          <w:cantSplit/>
        </w:trPr>
        <w:tc>
          <w:tcPr>
            <w:tcW w:w="3969" w:type="dxa"/>
            <w:hideMark/>
          </w:tcPr>
          <w:p w14:paraId="066486CE" w14:textId="57AE6E7B" w:rsidR="00C15C73" w:rsidRPr="007B651D" w:rsidRDefault="007B5766" w:rsidP="00602399">
            <w:pPr>
              <w:suppressLineNumbers/>
              <w:tabs>
                <w:tab w:val="left" w:pos="314"/>
              </w:tabs>
              <w:suppressAutoHyphens/>
              <w:spacing w:before="40" w:after="40" w:line="257" w:lineRule="auto"/>
              <w:ind w:left="170"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rtl/>
                <w14:ligatures w14:val="standardContextual"/>
              </w:rPr>
              <w:t>السلطات الوطنية المختصة</w:t>
            </w:r>
          </w:p>
        </w:tc>
        <w:tc>
          <w:tcPr>
            <w:tcW w:w="1701" w:type="dxa"/>
            <w:hideMark/>
          </w:tcPr>
          <w:p w14:paraId="59942F3A"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312</w:t>
            </w:r>
          </w:p>
        </w:tc>
        <w:tc>
          <w:tcPr>
            <w:tcW w:w="1559" w:type="dxa"/>
            <w:hideMark/>
          </w:tcPr>
          <w:p w14:paraId="24E4AC39"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398</w:t>
            </w:r>
          </w:p>
        </w:tc>
        <w:tc>
          <w:tcPr>
            <w:tcW w:w="1375" w:type="dxa"/>
          </w:tcPr>
          <w:p w14:paraId="73AFCC9D"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28</w:t>
            </w:r>
          </w:p>
        </w:tc>
      </w:tr>
      <w:tr w:rsidR="00C15C73" w:rsidRPr="007B651D" w14:paraId="339E0CD5" w14:textId="77777777" w:rsidTr="008A7719">
        <w:trPr>
          <w:cantSplit/>
        </w:trPr>
        <w:tc>
          <w:tcPr>
            <w:tcW w:w="3969" w:type="dxa"/>
            <w:hideMark/>
          </w:tcPr>
          <w:p w14:paraId="32FD2FE1" w14:textId="05306BBE" w:rsidR="00C15C73" w:rsidRPr="007B651D" w:rsidRDefault="00C15C73" w:rsidP="00602399">
            <w:pPr>
              <w:suppressLineNumbers/>
              <w:tabs>
                <w:tab w:val="left" w:pos="314"/>
              </w:tabs>
              <w:suppressAutoHyphens/>
              <w:spacing w:before="40" w:after="40" w:line="257" w:lineRule="auto"/>
              <w:ind w:left="170"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14:ligatures w14:val="standardContextual"/>
              </w:rPr>
              <w:tab/>
            </w:r>
            <w:r w:rsidR="007B5766" w:rsidRPr="007B651D">
              <w:rPr>
                <w:rFonts w:ascii="Simplified Arabic" w:hAnsi="Simplified Arabic" w:cs="Simplified Arabic"/>
                <w:b/>
                <w:kern w:val="2"/>
                <w:sz w:val="20"/>
                <w:szCs w:val="20"/>
                <w:rtl/>
                <w14:ligatures w14:val="standardContextual"/>
              </w:rPr>
              <w:t>السلطة المختصة بالبروتوكول التكميلي</w:t>
            </w:r>
          </w:p>
        </w:tc>
        <w:tc>
          <w:tcPr>
            <w:tcW w:w="1701" w:type="dxa"/>
            <w:hideMark/>
          </w:tcPr>
          <w:p w14:paraId="3622A866"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17</w:t>
            </w:r>
          </w:p>
        </w:tc>
        <w:tc>
          <w:tcPr>
            <w:tcW w:w="1559" w:type="dxa"/>
            <w:hideMark/>
          </w:tcPr>
          <w:p w14:paraId="6AA32CD7"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21</w:t>
            </w:r>
          </w:p>
        </w:tc>
        <w:tc>
          <w:tcPr>
            <w:tcW w:w="1375" w:type="dxa"/>
          </w:tcPr>
          <w:p w14:paraId="10FC2181"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24</w:t>
            </w:r>
          </w:p>
        </w:tc>
      </w:tr>
      <w:tr w:rsidR="00C15C73" w:rsidRPr="007B651D" w14:paraId="32A6ED31" w14:textId="77777777" w:rsidTr="008A7719">
        <w:trPr>
          <w:cantSplit/>
        </w:trPr>
        <w:tc>
          <w:tcPr>
            <w:tcW w:w="3969" w:type="dxa"/>
            <w:hideMark/>
          </w:tcPr>
          <w:p w14:paraId="515F1F58" w14:textId="1DB78117" w:rsidR="00C15C73" w:rsidRPr="007B651D" w:rsidRDefault="00C15C73" w:rsidP="00602399">
            <w:pPr>
              <w:suppressLineNumbers/>
              <w:tabs>
                <w:tab w:val="left" w:pos="314"/>
              </w:tabs>
              <w:suppressAutoHyphens/>
              <w:spacing w:before="40" w:after="40" w:line="257" w:lineRule="auto"/>
              <w:ind w:left="170"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14:ligatures w14:val="standardContextual"/>
              </w:rPr>
              <w:tab/>
            </w:r>
            <w:r w:rsidR="007B5766" w:rsidRPr="007B651D">
              <w:rPr>
                <w:rFonts w:ascii="Simplified Arabic" w:hAnsi="Simplified Arabic" w:cs="Simplified Arabic"/>
                <w:b/>
                <w:kern w:val="2"/>
                <w:sz w:val="20"/>
                <w:szCs w:val="20"/>
                <w:rtl/>
                <w14:ligatures w14:val="standardContextual"/>
              </w:rPr>
              <w:t>قوانين ولوائح وإرشادات واتفا</w:t>
            </w:r>
            <w:r w:rsidR="00602399" w:rsidRPr="007B651D">
              <w:rPr>
                <w:rFonts w:ascii="Simplified Arabic" w:hAnsi="Simplified Arabic" w:cs="Simplified Arabic" w:hint="cs"/>
                <w:b/>
                <w:kern w:val="2"/>
                <w:sz w:val="20"/>
                <w:szCs w:val="20"/>
                <w:rtl/>
                <w14:ligatures w14:val="standardContextual"/>
              </w:rPr>
              <w:t>ف</w:t>
            </w:r>
            <w:r w:rsidR="007B5766" w:rsidRPr="007B651D">
              <w:rPr>
                <w:rFonts w:ascii="Simplified Arabic" w:hAnsi="Simplified Arabic" w:cs="Simplified Arabic"/>
                <w:b/>
                <w:kern w:val="2"/>
                <w:sz w:val="20"/>
                <w:szCs w:val="20"/>
                <w:rtl/>
                <w14:ligatures w14:val="standardContextual"/>
              </w:rPr>
              <w:t>ات السلامة الأحيائية</w:t>
            </w:r>
          </w:p>
        </w:tc>
        <w:tc>
          <w:tcPr>
            <w:tcW w:w="1701" w:type="dxa"/>
            <w:hideMark/>
          </w:tcPr>
          <w:p w14:paraId="49425640"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1 072</w:t>
            </w:r>
          </w:p>
        </w:tc>
        <w:tc>
          <w:tcPr>
            <w:tcW w:w="1559" w:type="dxa"/>
            <w:hideMark/>
          </w:tcPr>
          <w:p w14:paraId="10F3A294"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1 246</w:t>
            </w:r>
          </w:p>
        </w:tc>
        <w:tc>
          <w:tcPr>
            <w:tcW w:w="1375" w:type="dxa"/>
          </w:tcPr>
          <w:p w14:paraId="6DB0CC9F"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16</w:t>
            </w:r>
          </w:p>
        </w:tc>
      </w:tr>
      <w:tr w:rsidR="00C15C73" w:rsidRPr="007B651D" w14:paraId="417D83DF" w14:textId="77777777" w:rsidTr="008A7719">
        <w:trPr>
          <w:cantSplit/>
        </w:trPr>
        <w:tc>
          <w:tcPr>
            <w:tcW w:w="3969" w:type="dxa"/>
            <w:hideMark/>
          </w:tcPr>
          <w:p w14:paraId="48E64D56" w14:textId="23C62851" w:rsidR="00C15C73" w:rsidRPr="007B651D" w:rsidRDefault="00477B86" w:rsidP="00602399">
            <w:pPr>
              <w:suppressLineNumbers/>
              <w:tabs>
                <w:tab w:val="left" w:pos="314"/>
              </w:tabs>
              <w:suppressAutoHyphens/>
              <w:spacing w:before="40" w:after="40" w:line="257" w:lineRule="auto"/>
              <w:ind w:left="170"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rtl/>
                <w14:ligatures w14:val="standardContextual"/>
              </w:rPr>
              <w:t xml:space="preserve">قرارات </w:t>
            </w:r>
            <w:r w:rsidR="00425792" w:rsidRPr="007B651D">
              <w:rPr>
                <w:rFonts w:ascii="Simplified Arabic" w:hAnsi="Simplified Arabic" w:cs="Simplified Arabic" w:hint="cs"/>
                <w:b/>
                <w:kern w:val="2"/>
                <w:sz w:val="20"/>
                <w:szCs w:val="20"/>
                <w:rtl/>
                <w14:ligatures w14:val="standardContextual"/>
              </w:rPr>
              <w:t>البلدان</w:t>
            </w:r>
            <w:r w:rsidRPr="007B651D">
              <w:rPr>
                <w:rFonts w:ascii="Simplified Arabic" w:hAnsi="Simplified Arabic" w:cs="Simplified Arabic"/>
                <w:b/>
                <w:kern w:val="2"/>
                <w:sz w:val="20"/>
                <w:szCs w:val="20"/>
                <w:rtl/>
                <w14:ligatures w14:val="standardContextual"/>
              </w:rPr>
              <w:t xml:space="preserve"> أو أي </w:t>
            </w:r>
            <w:r w:rsidR="00056B4C">
              <w:rPr>
                <w:rFonts w:ascii="Simplified Arabic" w:hAnsi="Simplified Arabic" w:cs="Simplified Arabic" w:hint="cs"/>
                <w:b/>
                <w:kern w:val="2"/>
                <w:sz w:val="20"/>
                <w:szCs w:val="20"/>
                <w:rtl/>
                <w14:ligatures w14:val="standardContextual"/>
              </w:rPr>
              <w:t>معلومات</w:t>
            </w:r>
            <w:r w:rsidRPr="007B651D">
              <w:rPr>
                <w:rFonts w:ascii="Simplified Arabic" w:hAnsi="Simplified Arabic" w:cs="Simplified Arabic"/>
                <w:b/>
                <w:kern w:val="2"/>
                <w:sz w:val="20"/>
                <w:szCs w:val="20"/>
                <w:rtl/>
                <w14:ligatures w14:val="standardContextual"/>
              </w:rPr>
              <w:t xml:space="preserve"> أخرى</w:t>
            </w:r>
          </w:p>
        </w:tc>
        <w:tc>
          <w:tcPr>
            <w:tcW w:w="1701" w:type="dxa"/>
            <w:hideMark/>
          </w:tcPr>
          <w:p w14:paraId="4631C298"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2 676</w:t>
            </w:r>
          </w:p>
        </w:tc>
        <w:tc>
          <w:tcPr>
            <w:tcW w:w="1559" w:type="dxa"/>
            <w:hideMark/>
          </w:tcPr>
          <w:p w14:paraId="7E031FB3"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3 165</w:t>
            </w:r>
          </w:p>
        </w:tc>
        <w:tc>
          <w:tcPr>
            <w:tcW w:w="1375" w:type="dxa"/>
          </w:tcPr>
          <w:p w14:paraId="58E4181A"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18</w:t>
            </w:r>
          </w:p>
        </w:tc>
      </w:tr>
      <w:tr w:rsidR="00C15C73" w:rsidRPr="007B651D" w14:paraId="41D6E7DE" w14:textId="77777777" w:rsidTr="008A7719">
        <w:trPr>
          <w:cantSplit/>
        </w:trPr>
        <w:tc>
          <w:tcPr>
            <w:tcW w:w="3969" w:type="dxa"/>
            <w:hideMark/>
          </w:tcPr>
          <w:p w14:paraId="0738E778" w14:textId="692165C9" w:rsidR="00C15C73" w:rsidRPr="007B651D" w:rsidRDefault="00C15C73" w:rsidP="00602399">
            <w:pPr>
              <w:suppressLineNumbers/>
              <w:tabs>
                <w:tab w:val="left" w:pos="314"/>
              </w:tabs>
              <w:suppressAutoHyphens/>
              <w:spacing w:before="40" w:after="40" w:line="257" w:lineRule="auto"/>
              <w:ind w:left="170"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14:ligatures w14:val="standardContextual"/>
              </w:rPr>
              <w:tab/>
            </w:r>
            <w:r w:rsidR="00477B86" w:rsidRPr="007B651D">
              <w:rPr>
                <w:rFonts w:ascii="Simplified Arabic" w:hAnsi="Simplified Arabic" w:cs="Simplified Arabic"/>
                <w:b/>
                <w:kern w:val="2"/>
                <w:sz w:val="20"/>
                <w:szCs w:val="20"/>
                <w:rtl/>
                <w14:ligatures w14:val="standardContextual"/>
              </w:rPr>
              <w:t>تقييمات المخاطر الناتجة عن عملية تنظيمية</w:t>
            </w:r>
          </w:p>
        </w:tc>
        <w:tc>
          <w:tcPr>
            <w:tcW w:w="1701" w:type="dxa"/>
            <w:hideMark/>
          </w:tcPr>
          <w:p w14:paraId="2D1497D3"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2 467</w:t>
            </w:r>
          </w:p>
        </w:tc>
        <w:tc>
          <w:tcPr>
            <w:tcW w:w="1559" w:type="dxa"/>
            <w:hideMark/>
          </w:tcPr>
          <w:p w14:paraId="0A113A18"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3 094</w:t>
            </w:r>
          </w:p>
        </w:tc>
        <w:tc>
          <w:tcPr>
            <w:tcW w:w="1375" w:type="dxa"/>
          </w:tcPr>
          <w:p w14:paraId="51EE6649"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25</w:t>
            </w:r>
          </w:p>
        </w:tc>
      </w:tr>
      <w:tr w:rsidR="00C15C73" w:rsidRPr="007B651D" w14:paraId="0D5DEBD0" w14:textId="77777777" w:rsidTr="008A7719">
        <w:trPr>
          <w:cantSplit/>
          <w:trHeight w:val="392"/>
        </w:trPr>
        <w:tc>
          <w:tcPr>
            <w:tcW w:w="3969" w:type="dxa"/>
            <w:hideMark/>
          </w:tcPr>
          <w:p w14:paraId="6C8A1852" w14:textId="205F575D" w:rsidR="00C15C73" w:rsidRPr="007B651D" w:rsidRDefault="00477B86" w:rsidP="00602399">
            <w:pPr>
              <w:suppressLineNumbers/>
              <w:tabs>
                <w:tab w:val="left" w:pos="314"/>
              </w:tabs>
              <w:suppressAutoHyphens/>
              <w:spacing w:before="40" w:after="40" w:line="257" w:lineRule="auto"/>
              <w:ind w:left="170"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rtl/>
                <w14:ligatures w14:val="standardContextual"/>
              </w:rPr>
              <w:t>مواقع أو قواعد بيانات السلامة الأحيائية الوطنية</w:t>
            </w:r>
          </w:p>
        </w:tc>
        <w:tc>
          <w:tcPr>
            <w:tcW w:w="1701" w:type="dxa"/>
            <w:hideMark/>
          </w:tcPr>
          <w:p w14:paraId="08D3F87B"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134</w:t>
            </w:r>
          </w:p>
        </w:tc>
        <w:tc>
          <w:tcPr>
            <w:tcW w:w="1559" w:type="dxa"/>
            <w:hideMark/>
          </w:tcPr>
          <w:p w14:paraId="46F02F5F"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151</w:t>
            </w:r>
          </w:p>
        </w:tc>
        <w:tc>
          <w:tcPr>
            <w:tcW w:w="1375" w:type="dxa"/>
          </w:tcPr>
          <w:p w14:paraId="07561B31"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13</w:t>
            </w:r>
          </w:p>
        </w:tc>
      </w:tr>
      <w:tr w:rsidR="00C15C73" w:rsidRPr="007B651D" w14:paraId="3A4654D8" w14:textId="77777777" w:rsidTr="008A7719">
        <w:trPr>
          <w:cantSplit/>
          <w:trHeight w:val="341"/>
        </w:trPr>
        <w:tc>
          <w:tcPr>
            <w:tcW w:w="3969" w:type="dxa"/>
            <w:tcBorders>
              <w:top w:val="nil"/>
              <w:left w:val="nil"/>
              <w:bottom w:val="single" w:sz="4" w:space="0" w:color="auto"/>
              <w:right w:val="nil"/>
            </w:tcBorders>
            <w:hideMark/>
          </w:tcPr>
          <w:p w14:paraId="672C4933" w14:textId="01EBE1BC" w:rsidR="00C15C73" w:rsidRPr="007B651D" w:rsidRDefault="00C15C73" w:rsidP="00602399">
            <w:pPr>
              <w:suppressLineNumbers/>
              <w:tabs>
                <w:tab w:val="left" w:pos="314"/>
              </w:tabs>
              <w:suppressAutoHyphens/>
              <w:spacing w:before="40" w:after="40" w:line="257" w:lineRule="auto"/>
              <w:ind w:left="170"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14:ligatures w14:val="standardContextual"/>
              </w:rPr>
              <w:tab/>
            </w:r>
            <w:r w:rsidR="00477B86" w:rsidRPr="007B651D">
              <w:rPr>
                <w:rFonts w:ascii="Simplified Arabic" w:hAnsi="Simplified Arabic" w:cs="Simplified Arabic"/>
                <w:b/>
                <w:kern w:val="2"/>
                <w:sz w:val="20"/>
                <w:szCs w:val="20"/>
                <w:rtl/>
                <w14:ligatures w14:val="standardContextual"/>
              </w:rPr>
              <w:t>الخبراء في مجال السلامة الأحيائية</w:t>
            </w:r>
          </w:p>
        </w:tc>
        <w:tc>
          <w:tcPr>
            <w:tcW w:w="1701" w:type="dxa"/>
            <w:tcBorders>
              <w:top w:val="nil"/>
              <w:left w:val="nil"/>
              <w:bottom w:val="single" w:sz="4" w:space="0" w:color="auto"/>
              <w:right w:val="nil"/>
            </w:tcBorders>
            <w:hideMark/>
          </w:tcPr>
          <w:p w14:paraId="29012409"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339</w:t>
            </w:r>
          </w:p>
        </w:tc>
        <w:tc>
          <w:tcPr>
            <w:tcW w:w="1559" w:type="dxa"/>
            <w:tcBorders>
              <w:top w:val="nil"/>
              <w:left w:val="nil"/>
              <w:bottom w:val="single" w:sz="4" w:space="0" w:color="auto"/>
              <w:right w:val="nil"/>
            </w:tcBorders>
            <w:hideMark/>
          </w:tcPr>
          <w:p w14:paraId="2BD04670"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380</w:t>
            </w:r>
          </w:p>
        </w:tc>
        <w:tc>
          <w:tcPr>
            <w:tcW w:w="1375" w:type="dxa"/>
            <w:tcBorders>
              <w:top w:val="nil"/>
              <w:left w:val="nil"/>
              <w:bottom w:val="single" w:sz="4" w:space="0" w:color="auto"/>
              <w:right w:val="nil"/>
            </w:tcBorders>
          </w:tcPr>
          <w:p w14:paraId="702AF001" w14:textId="77777777" w:rsidR="00C15C73" w:rsidRPr="007B651D" w:rsidRDefault="00C15C73" w:rsidP="000F7935">
            <w:pPr>
              <w:suppressLineNumbers/>
              <w:suppressAutoHyphens/>
              <w:spacing w:before="40" w:after="40" w:line="256" w:lineRule="auto"/>
              <w:jc w:val="right"/>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12</w:t>
            </w:r>
          </w:p>
        </w:tc>
      </w:tr>
      <w:tr w:rsidR="00C15C73" w:rsidRPr="007B651D" w14:paraId="07D30E3D" w14:textId="77777777" w:rsidTr="008A7719">
        <w:trPr>
          <w:cantSplit/>
        </w:trPr>
        <w:tc>
          <w:tcPr>
            <w:tcW w:w="8604" w:type="dxa"/>
            <w:gridSpan w:val="4"/>
            <w:tcBorders>
              <w:top w:val="single" w:sz="4" w:space="0" w:color="auto"/>
              <w:left w:val="nil"/>
              <w:right w:val="nil"/>
            </w:tcBorders>
            <w:hideMark/>
          </w:tcPr>
          <w:p w14:paraId="3731AD53" w14:textId="477CF7D2" w:rsidR="00C15C73" w:rsidRPr="007B651D" w:rsidRDefault="00477B86" w:rsidP="00602399">
            <w:pPr>
              <w:keepNext/>
              <w:suppressLineNumbers/>
              <w:suppressAutoHyphens/>
              <w:spacing w:before="60" w:after="60" w:line="256" w:lineRule="auto"/>
              <w:ind w:right="-60"/>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rtl/>
                <w14:ligatures w14:val="standardContextual"/>
              </w:rPr>
              <w:t>السجلات المرجعية</w:t>
            </w:r>
          </w:p>
        </w:tc>
      </w:tr>
      <w:tr w:rsidR="00C15C73" w:rsidRPr="007B651D" w14:paraId="19837D12" w14:textId="77777777" w:rsidTr="008A7719">
        <w:trPr>
          <w:cantSplit/>
        </w:trPr>
        <w:tc>
          <w:tcPr>
            <w:tcW w:w="3969" w:type="dxa"/>
            <w:tcBorders>
              <w:left w:val="nil"/>
              <w:bottom w:val="nil"/>
              <w:right w:val="nil"/>
            </w:tcBorders>
            <w:hideMark/>
          </w:tcPr>
          <w:p w14:paraId="46D5FFC5" w14:textId="03F57209" w:rsidR="00C15C73" w:rsidRPr="007B651D" w:rsidRDefault="0042239E" w:rsidP="00602399">
            <w:pPr>
              <w:suppressLineNumbers/>
              <w:tabs>
                <w:tab w:val="left" w:pos="314"/>
              </w:tabs>
              <w:suppressAutoHyphens/>
              <w:spacing w:before="40" w:after="40" w:line="257" w:lineRule="auto"/>
              <w:ind w:left="172"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rtl/>
                <w14:ligatures w14:val="standardContextual"/>
              </w:rPr>
              <w:t>موارد المكتبة الافتراضية للسلامة الأحيائية</w:t>
            </w:r>
          </w:p>
        </w:tc>
        <w:tc>
          <w:tcPr>
            <w:tcW w:w="1701" w:type="dxa"/>
            <w:tcBorders>
              <w:left w:val="nil"/>
              <w:bottom w:val="nil"/>
              <w:right w:val="nil"/>
            </w:tcBorders>
            <w:hideMark/>
          </w:tcPr>
          <w:p w14:paraId="1AC1F898"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1 580</w:t>
            </w:r>
          </w:p>
        </w:tc>
        <w:tc>
          <w:tcPr>
            <w:tcW w:w="1559" w:type="dxa"/>
            <w:tcBorders>
              <w:left w:val="nil"/>
              <w:bottom w:val="nil"/>
              <w:right w:val="nil"/>
            </w:tcBorders>
            <w:hideMark/>
          </w:tcPr>
          <w:p w14:paraId="1E6A9266"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1 652</w:t>
            </w:r>
          </w:p>
        </w:tc>
        <w:tc>
          <w:tcPr>
            <w:tcW w:w="1375" w:type="dxa"/>
            <w:tcBorders>
              <w:left w:val="nil"/>
              <w:bottom w:val="nil"/>
              <w:right w:val="nil"/>
            </w:tcBorders>
          </w:tcPr>
          <w:p w14:paraId="797F08DA"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5</w:t>
            </w:r>
          </w:p>
        </w:tc>
      </w:tr>
      <w:tr w:rsidR="00C15C73" w:rsidRPr="007B651D" w14:paraId="715547D5" w14:textId="77777777" w:rsidTr="008A7719">
        <w:trPr>
          <w:cantSplit/>
        </w:trPr>
        <w:tc>
          <w:tcPr>
            <w:tcW w:w="3969" w:type="dxa"/>
            <w:hideMark/>
          </w:tcPr>
          <w:p w14:paraId="6461E857" w14:textId="3C9073A9" w:rsidR="00C15C73" w:rsidRPr="007B651D" w:rsidRDefault="0042239E" w:rsidP="00602399">
            <w:pPr>
              <w:suppressLineNumbers/>
              <w:tabs>
                <w:tab w:val="left" w:pos="314"/>
              </w:tabs>
              <w:suppressAutoHyphens/>
              <w:spacing w:before="40" w:after="40" w:line="257" w:lineRule="auto"/>
              <w:ind w:left="172"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rtl/>
                <w14:ligatures w14:val="standardContextual"/>
              </w:rPr>
              <w:t>منظمات السلامة الأحيائية</w:t>
            </w:r>
          </w:p>
        </w:tc>
        <w:tc>
          <w:tcPr>
            <w:tcW w:w="1701" w:type="dxa"/>
            <w:hideMark/>
          </w:tcPr>
          <w:p w14:paraId="1B1B326A"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370</w:t>
            </w:r>
          </w:p>
        </w:tc>
        <w:tc>
          <w:tcPr>
            <w:tcW w:w="1559" w:type="dxa"/>
            <w:hideMark/>
          </w:tcPr>
          <w:p w14:paraId="7D69DA0E"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409</w:t>
            </w:r>
          </w:p>
        </w:tc>
        <w:tc>
          <w:tcPr>
            <w:tcW w:w="1375" w:type="dxa"/>
          </w:tcPr>
          <w:p w14:paraId="60DF4B36"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11</w:t>
            </w:r>
          </w:p>
        </w:tc>
      </w:tr>
      <w:tr w:rsidR="00C15C73" w:rsidRPr="007B651D" w14:paraId="2ED6526E" w14:textId="77777777" w:rsidTr="008A7719">
        <w:trPr>
          <w:cantSplit/>
        </w:trPr>
        <w:tc>
          <w:tcPr>
            <w:tcW w:w="3969" w:type="dxa"/>
            <w:hideMark/>
          </w:tcPr>
          <w:p w14:paraId="6FB1A1D3" w14:textId="26D60A08" w:rsidR="00C15C73" w:rsidRPr="007B651D" w:rsidRDefault="00C15C73" w:rsidP="00602399">
            <w:pPr>
              <w:suppressLineNumbers/>
              <w:suppressAutoHyphens/>
              <w:spacing w:before="40" w:after="40" w:line="257" w:lineRule="auto"/>
              <w:ind w:left="172"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14:ligatures w14:val="standardContextual"/>
              </w:rPr>
              <w:tab/>
            </w:r>
            <w:r w:rsidR="0042239E" w:rsidRPr="007B651D">
              <w:rPr>
                <w:rFonts w:ascii="Simplified Arabic" w:hAnsi="Simplified Arabic" w:cs="Simplified Arabic"/>
                <w:b/>
                <w:kern w:val="2"/>
                <w:sz w:val="20"/>
                <w:szCs w:val="20"/>
                <w:rtl/>
                <w14:ligatures w14:val="standardContextual"/>
              </w:rPr>
              <w:t>مختبرات للكشف عن الكائنات الحية المحورة وتحديد هويتها</w:t>
            </w:r>
          </w:p>
        </w:tc>
        <w:tc>
          <w:tcPr>
            <w:tcW w:w="1701" w:type="dxa"/>
            <w:hideMark/>
          </w:tcPr>
          <w:p w14:paraId="0C9A07C7"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76</w:t>
            </w:r>
          </w:p>
        </w:tc>
        <w:tc>
          <w:tcPr>
            <w:tcW w:w="1559" w:type="dxa"/>
            <w:hideMark/>
          </w:tcPr>
          <w:p w14:paraId="0C2914F8"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79</w:t>
            </w:r>
          </w:p>
        </w:tc>
        <w:tc>
          <w:tcPr>
            <w:tcW w:w="1375" w:type="dxa"/>
          </w:tcPr>
          <w:p w14:paraId="1F162000"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4</w:t>
            </w:r>
          </w:p>
        </w:tc>
      </w:tr>
      <w:tr w:rsidR="00C15C73" w:rsidRPr="007B651D" w14:paraId="4EB27605" w14:textId="77777777" w:rsidTr="008A7719">
        <w:trPr>
          <w:cantSplit/>
        </w:trPr>
        <w:tc>
          <w:tcPr>
            <w:tcW w:w="3969" w:type="dxa"/>
            <w:hideMark/>
          </w:tcPr>
          <w:p w14:paraId="6F2502CD" w14:textId="70124A1F" w:rsidR="00C15C73" w:rsidRPr="007B651D" w:rsidRDefault="0042239E" w:rsidP="00602399">
            <w:pPr>
              <w:suppressLineNumbers/>
              <w:tabs>
                <w:tab w:val="left" w:pos="314"/>
              </w:tabs>
              <w:suppressAutoHyphens/>
              <w:spacing w:before="40" w:after="40" w:line="257" w:lineRule="auto"/>
              <w:ind w:left="172"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rtl/>
                <w14:ligatures w14:val="standardContextual"/>
              </w:rPr>
              <w:t>الكائنات الحية المحورة</w:t>
            </w:r>
          </w:p>
        </w:tc>
        <w:tc>
          <w:tcPr>
            <w:tcW w:w="1701" w:type="dxa"/>
            <w:hideMark/>
          </w:tcPr>
          <w:p w14:paraId="79E95F31"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987</w:t>
            </w:r>
          </w:p>
        </w:tc>
        <w:tc>
          <w:tcPr>
            <w:tcW w:w="1559" w:type="dxa"/>
            <w:hideMark/>
          </w:tcPr>
          <w:p w14:paraId="08F5CA39"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1 029</w:t>
            </w:r>
          </w:p>
        </w:tc>
        <w:tc>
          <w:tcPr>
            <w:tcW w:w="1375" w:type="dxa"/>
          </w:tcPr>
          <w:p w14:paraId="585BA414"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4</w:t>
            </w:r>
          </w:p>
        </w:tc>
      </w:tr>
      <w:tr w:rsidR="00C15C73" w:rsidRPr="007B651D" w14:paraId="6B8DE504" w14:textId="77777777" w:rsidTr="008A7719">
        <w:trPr>
          <w:cantSplit/>
        </w:trPr>
        <w:tc>
          <w:tcPr>
            <w:tcW w:w="3969" w:type="dxa"/>
            <w:hideMark/>
          </w:tcPr>
          <w:p w14:paraId="2F668718" w14:textId="4F4F64F3" w:rsidR="00C15C73" w:rsidRPr="007B651D" w:rsidRDefault="00C15C73" w:rsidP="00602399">
            <w:pPr>
              <w:suppressLineNumbers/>
              <w:tabs>
                <w:tab w:val="left" w:pos="314"/>
              </w:tabs>
              <w:suppressAutoHyphens/>
              <w:spacing w:before="40" w:after="40" w:line="257" w:lineRule="auto"/>
              <w:ind w:left="172"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14:ligatures w14:val="standardContextual"/>
              </w:rPr>
              <w:tab/>
            </w:r>
            <w:r w:rsidR="0042239E" w:rsidRPr="007B651D">
              <w:rPr>
                <w:rFonts w:ascii="Simplified Arabic" w:hAnsi="Simplified Arabic" w:cs="Simplified Arabic"/>
                <w:b/>
                <w:kern w:val="2"/>
                <w:sz w:val="20"/>
                <w:szCs w:val="20"/>
                <w:rtl/>
                <w14:ligatures w14:val="standardContextual"/>
              </w:rPr>
              <w:t>العناصر الوراثية</w:t>
            </w:r>
          </w:p>
        </w:tc>
        <w:tc>
          <w:tcPr>
            <w:tcW w:w="1701" w:type="dxa"/>
            <w:hideMark/>
          </w:tcPr>
          <w:p w14:paraId="0B595F11"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853</w:t>
            </w:r>
          </w:p>
        </w:tc>
        <w:tc>
          <w:tcPr>
            <w:tcW w:w="1559" w:type="dxa"/>
            <w:hideMark/>
          </w:tcPr>
          <w:p w14:paraId="7EA0BD41"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955</w:t>
            </w:r>
          </w:p>
        </w:tc>
        <w:tc>
          <w:tcPr>
            <w:tcW w:w="1375" w:type="dxa"/>
          </w:tcPr>
          <w:p w14:paraId="77895BA6"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12</w:t>
            </w:r>
          </w:p>
        </w:tc>
      </w:tr>
      <w:tr w:rsidR="00C15C73" w:rsidRPr="007B651D" w14:paraId="6A0878D7" w14:textId="77777777" w:rsidTr="008A7719">
        <w:trPr>
          <w:cantSplit/>
        </w:trPr>
        <w:tc>
          <w:tcPr>
            <w:tcW w:w="3969" w:type="dxa"/>
            <w:hideMark/>
          </w:tcPr>
          <w:p w14:paraId="3D97B214" w14:textId="6B8040FA" w:rsidR="00C15C73" w:rsidRPr="007B651D" w:rsidRDefault="00C15C73" w:rsidP="00602399">
            <w:pPr>
              <w:suppressLineNumbers/>
              <w:tabs>
                <w:tab w:val="left" w:pos="314"/>
              </w:tabs>
              <w:suppressAutoHyphens/>
              <w:spacing w:before="40" w:after="40" w:line="257" w:lineRule="auto"/>
              <w:ind w:left="172"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14:ligatures w14:val="standardContextual"/>
              </w:rPr>
              <w:tab/>
            </w:r>
            <w:r w:rsidR="0042239E" w:rsidRPr="007B651D">
              <w:rPr>
                <w:rFonts w:ascii="Simplified Arabic" w:hAnsi="Simplified Arabic" w:cs="Simplified Arabic"/>
                <w:b/>
                <w:kern w:val="2"/>
                <w:sz w:val="20"/>
                <w:szCs w:val="20"/>
                <w:rtl/>
                <w14:ligatures w14:val="standardContextual"/>
              </w:rPr>
              <w:t>الكائنات الحية</w:t>
            </w:r>
          </w:p>
        </w:tc>
        <w:tc>
          <w:tcPr>
            <w:tcW w:w="1701" w:type="dxa"/>
            <w:hideMark/>
          </w:tcPr>
          <w:p w14:paraId="7F978B31"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266</w:t>
            </w:r>
          </w:p>
        </w:tc>
        <w:tc>
          <w:tcPr>
            <w:tcW w:w="1559" w:type="dxa"/>
            <w:hideMark/>
          </w:tcPr>
          <w:p w14:paraId="73C3E683"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289</w:t>
            </w:r>
          </w:p>
        </w:tc>
        <w:tc>
          <w:tcPr>
            <w:tcW w:w="1375" w:type="dxa"/>
          </w:tcPr>
          <w:p w14:paraId="3D6F186A"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9</w:t>
            </w:r>
          </w:p>
        </w:tc>
      </w:tr>
      <w:tr w:rsidR="00C15C73" w:rsidRPr="007B651D" w14:paraId="6216B5C9" w14:textId="77777777" w:rsidTr="008A7719">
        <w:trPr>
          <w:cantSplit/>
        </w:trPr>
        <w:tc>
          <w:tcPr>
            <w:tcW w:w="3969" w:type="dxa"/>
            <w:hideMark/>
          </w:tcPr>
          <w:p w14:paraId="6210C43E" w14:textId="5244C744" w:rsidR="00C15C73" w:rsidRPr="007B651D" w:rsidRDefault="005A44D5" w:rsidP="00602399">
            <w:pPr>
              <w:suppressLineNumbers/>
              <w:tabs>
                <w:tab w:val="left" w:pos="314"/>
              </w:tabs>
              <w:suppressAutoHyphens/>
              <w:spacing w:before="40" w:after="40" w:line="257" w:lineRule="auto"/>
              <w:ind w:left="172"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rtl/>
                <w14:ligatures w14:val="standardContextual"/>
              </w:rPr>
              <w:t>تقييم المخاطر الناتج عن عملية مستقلة أو غير تنظيمية</w:t>
            </w:r>
          </w:p>
        </w:tc>
        <w:tc>
          <w:tcPr>
            <w:tcW w:w="1701" w:type="dxa"/>
            <w:hideMark/>
          </w:tcPr>
          <w:p w14:paraId="38456D31"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32</w:t>
            </w:r>
          </w:p>
        </w:tc>
        <w:tc>
          <w:tcPr>
            <w:tcW w:w="1559" w:type="dxa"/>
            <w:hideMark/>
          </w:tcPr>
          <w:p w14:paraId="5A7AD581"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36</w:t>
            </w:r>
          </w:p>
        </w:tc>
        <w:tc>
          <w:tcPr>
            <w:tcW w:w="1375" w:type="dxa"/>
          </w:tcPr>
          <w:p w14:paraId="355D9480"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13</w:t>
            </w:r>
          </w:p>
        </w:tc>
      </w:tr>
      <w:tr w:rsidR="00C15C73" w:rsidRPr="007B651D" w14:paraId="446C5AB6" w14:textId="77777777" w:rsidTr="008A7719">
        <w:trPr>
          <w:cantSplit/>
          <w:trHeight w:val="341"/>
        </w:trPr>
        <w:tc>
          <w:tcPr>
            <w:tcW w:w="3969" w:type="dxa"/>
            <w:hideMark/>
          </w:tcPr>
          <w:p w14:paraId="1C48BE35" w14:textId="0DDB14C9" w:rsidR="00C15C73" w:rsidRPr="007B651D" w:rsidRDefault="005A44D5" w:rsidP="00602399">
            <w:pPr>
              <w:suppressLineNumbers/>
              <w:tabs>
                <w:tab w:val="left" w:pos="314"/>
              </w:tabs>
              <w:suppressAutoHyphens/>
              <w:spacing w:before="40" w:after="40" w:line="257" w:lineRule="auto"/>
              <w:ind w:left="172" w:right="120" w:hanging="142"/>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rtl/>
                <w14:ligatures w14:val="standardContextual"/>
              </w:rPr>
              <w:t>مبادرات تنمية القدرات</w:t>
            </w:r>
          </w:p>
        </w:tc>
        <w:tc>
          <w:tcPr>
            <w:tcW w:w="1701" w:type="dxa"/>
            <w:hideMark/>
          </w:tcPr>
          <w:p w14:paraId="2DB5B718"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420</w:t>
            </w:r>
          </w:p>
        </w:tc>
        <w:tc>
          <w:tcPr>
            <w:tcW w:w="1559" w:type="dxa"/>
            <w:hideMark/>
          </w:tcPr>
          <w:p w14:paraId="2F3DE445"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431</w:t>
            </w:r>
          </w:p>
        </w:tc>
        <w:tc>
          <w:tcPr>
            <w:tcW w:w="1375" w:type="dxa"/>
          </w:tcPr>
          <w:p w14:paraId="746AE8A8"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3</w:t>
            </w:r>
          </w:p>
        </w:tc>
      </w:tr>
      <w:tr w:rsidR="00C15C73" w:rsidRPr="007B651D" w14:paraId="2FDCE00B" w14:textId="77777777" w:rsidTr="008A7719">
        <w:trPr>
          <w:cantSplit/>
          <w:trHeight w:val="341"/>
        </w:trPr>
        <w:tc>
          <w:tcPr>
            <w:tcW w:w="3969" w:type="dxa"/>
            <w:hideMark/>
          </w:tcPr>
          <w:p w14:paraId="0BE0BE54" w14:textId="6A6ED6EA" w:rsidR="00C15C73" w:rsidRPr="007B651D" w:rsidRDefault="00C15C73" w:rsidP="00602399">
            <w:pPr>
              <w:suppressLineNumbers/>
              <w:tabs>
                <w:tab w:val="left" w:pos="314"/>
              </w:tabs>
              <w:suppressAutoHyphens/>
              <w:spacing w:before="40" w:after="40" w:line="257" w:lineRule="auto"/>
              <w:ind w:left="172" w:right="120" w:hanging="142"/>
              <w:rPr>
                <w:rFonts w:ascii="Simplified Arabic" w:hAnsi="Simplified Arabic" w:cs="Simplified Arabic"/>
                <w:b/>
                <w:kern w:val="2"/>
                <w:sz w:val="20"/>
                <w:szCs w:val="20"/>
                <w14:ligatures w14:val="standardContextual"/>
              </w:rPr>
            </w:pPr>
            <w:r w:rsidRPr="007B651D">
              <w:rPr>
                <w:rFonts w:ascii="Simplified Arabic" w:hAnsi="Simplified Arabic" w:cs="Simplified Arabic"/>
                <w:b/>
                <w:kern w:val="2"/>
                <w:sz w:val="20"/>
                <w:szCs w:val="20"/>
                <w14:ligatures w14:val="standardContextual"/>
              </w:rPr>
              <w:tab/>
            </w:r>
            <w:r w:rsidR="005A44D5" w:rsidRPr="007B651D">
              <w:rPr>
                <w:rFonts w:ascii="Simplified Arabic" w:hAnsi="Simplified Arabic" w:cs="Simplified Arabic"/>
                <w:b/>
                <w:kern w:val="2"/>
                <w:sz w:val="20"/>
                <w:szCs w:val="20"/>
                <w:rtl/>
                <w14:ligatures w14:val="standardContextual"/>
              </w:rPr>
              <w:t>الأخبار المتعلقة بغرفة تبادل معلومات السلامة الأحيائية</w:t>
            </w:r>
          </w:p>
        </w:tc>
        <w:tc>
          <w:tcPr>
            <w:tcW w:w="1701" w:type="dxa"/>
            <w:hideMark/>
          </w:tcPr>
          <w:p w14:paraId="47F2578F"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566</w:t>
            </w:r>
          </w:p>
        </w:tc>
        <w:tc>
          <w:tcPr>
            <w:tcW w:w="1559" w:type="dxa"/>
            <w:hideMark/>
          </w:tcPr>
          <w:p w14:paraId="3715E7E2"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593</w:t>
            </w:r>
          </w:p>
        </w:tc>
        <w:tc>
          <w:tcPr>
            <w:tcW w:w="1375" w:type="dxa"/>
          </w:tcPr>
          <w:p w14:paraId="5E6DA842" w14:textId="77777777" w:rsidR="00C15C73" w:rsidRPr="007B651D" w:rsidRDefault="00C15C73" w:rsidP="000F7935">
            <w:pPr>
              <w:suppressLineNumbers/>
              <w:suppressAutoHyphens/>
              <w:spacing w:before="40" w:after="40" w:line="257" w:lineRule="auto"/>
              <w:jc w:val="right"/>
              <w:rPr>
                <w:rFonts w:ascii="Simplified Arabic" w:hAnsi="Simplified Arabic" w:cs="Simplified Arabic"/>
                <w:bCs/>
                <w:snapToGrid w:val="0"/>
                <w:color w:val="000000"/>
                <w:kern w:val="2"/>
                <w:sz w:val="20"/>
                <w:szCs w:val="20"/>
                <w14:ligatures w14:val="standardContextual"/>
              </w:rPr>
            </w:pPr>
            <w:r w:rsidRPr="007B651D">
              <w:rPr>
                <w:rFonts w:ascii="Simplified Arabic" w:hAnsi="Simplified Arabic" w:cs="Simplified Arabic"/>
                <w:bCs/>
                <w:snapToGrid w:val="0"/>
                <w:color w:val="000000"/>
                <w:kern w:val="2"/>
                <w:sz w:val="20"/>
                <w:szCs w:val="20"/>
                <w14:ligatures w14:val="standardContextual"/>
              </w:rPr>
              <w:t>5</w:t>
            </w:r>
          </w:p>
        </w:tc>
      </w:tr>
      <w:tr w:rsidR="00C15C73" w:rsidRPr="007B651D" w14:paraId="4EE20CBF" w14:textId="77777777" w:rsidTr="008A7719">
        <w:trPr>
          <w:cantSplit/>
        </w:trPr>
        <w:tc>
          <w:tcPr>
            <w:tcW w:w="3969" w:type="dxa"/>
            <w:tcBorders>
              <w:top w:val="single" w:sz="4" w:space="0" w:color="auto"/>
              <w:left w:val="nil"/>
              <w:bottom w:val="single" w:sz="4" w:space="0" w:color="auto"/>
              <w:right w:val="nil"/>
            </w:tcBorders>
            <w:hideMark/>
          </w:tcPr>
          <w:p w14:paraId="478BC755" w14:textId="2D5E9DC4" w:rsidR="00C15C73" w:rsidRPr="007B651D" w:rsidRDefault="00C15C73" w:rsidP="005A44D5">
            <w:pPr>
              <w:suppressLineNumbers/>
              <w:tabs>
                <w:tab w:val="left" w:pos="2370"/>
              </w:tabs>
              <w:suppressAutoHyphens/>
              <w:spacing w:before="40" w:after="40" w:line="256" w:lineRule="auto"/>
              <w:rPr>
                <w:rFonts w:ascii="Simplified Arabic" w:hAnsi="Simplified Arabic" w:cs="Simplified Arabic"/>
                <w:bCs/>
                <w:kern w:val="2"/>
                <w:sz w:val="20"/>
                <w:szCs w:val="20"/>
                <w14:ligatures w14:val="standardContextual"/>
              </w:rPr>
            </w:pPr>
            <w:r w:rsidRPr="007B651D">
              <w:rPr>
                <w:rFonts w:ascii="Simplified Arabic" w:hAnsi="Simplified Arabic" w:cs="Simplified Arabic"/>
                <w:bCs/>
                <w:kern w:val="2"/>
                <w:sz w:val="20"/>
                <w:szCs w:val="20"/>
                <w14:ligatures w14:val="standardContextual"/>
              </w:rPr>
              <w:tab/>
            </w:r>
            <w:r w:rsidRPr="007B651D">
              <w:rPr>
                <w:rFonts w:ascii="Simplified Arabic" w:hAnsi="Simplified Arabic" w:cs="Simplified Arabic"/>
                <w:bCs/>
                <w:kern w:val="2"/>
                <w:sz w:val="20"/>
                <w:szCs w:val="20"/>
                <w14:ligatures w14:val="standardContextual"/>
              </w:rPr>
              <w:tab/>
            </w:r>
            <w:r w:rsidR="005A44D5" w:rsidRPr="007B651D">
              <w:rPr>
                <w:rFonts w:ascii="Simplified Arabic" w:hAnsi="Simplified Arabic" w:cs="Simplified Arabic"/>
                <w:bCs/>
                <w:kern w:val="2"/>
                <w:sz w:val="20"/>
                <w:szCs w:val="20"/>
                <w:rtl/>
                <w14:ligatures w14:val="standardContextual"/>
              </w:rPr>
              <w:t>المجموع</w:t>
            </w:r>
          </w:p>
        </w:tc>
        <w:tc>
          <w:tcPr>
            <w:tcW w:w="1701" w:type="dxa"/>
            <w:tcBorders>
              <w:top w:val="single" w:sz="4" w:space="0" w:color="auto"/>
              <w:left w:val="nil"/>
              <w:bottom w:val="single" w:sz="4" w:space="0" w:color="auto"/>
              <w:right w:val="nil"/>
            </w:tcBorders>
            <w:vAlign w:val="bottom"/>
            <w:hideMark/>
          </w:tcPr>
          <w:p w14:paraId="586AF0B4" w14:textId="77777777" w:rsidR="00C15C73" w:rsidRPr="007B651D" w:rsidRDefault="00C15C73" w:rsidP="000F7935">
            <w:pPr>
              <w:suppressLineNumbers/>
              <w:suppressAutoHyphens/>
              <w:spacing w:line="256" w:lineRule="auto"/>
              <w:jc w:val="right"/>
              <w:rPr>
                <w:rFonts w:ascii="Simplified Arabic" w:hAnsi="Simplified Arabic" w:cs="Simplified Arabic"/>
                <w:b/>
                <w:kern w:val="2"/>
                <w:sz w:val="20"/>
                <w:szCs w:val="20"/>
                <w14:ligatures w14:val="standardContextual"/>
              </w:rPr>
            </w:pPr>
            <w:r w:rsidRPr="007B651D">
              <w:rPr>
                <w:rFonts w:ascii="Simplified Arabic" w:hAnsi="Simplified Arabic" w:cs="Simplified Arabic"/>
                <w:b/>
                <w:snapToGrid w:val="0"/>
                <w:color w:val="000000"/>
                <w:kern w:val="2"/>
                <w:sz w:val="20"/>
                <w:szCs w:val="20"/>
                <w14:ligatures w14:val="standardContextual"/>
              </w:rPr>
              <w:t>12 167</w:t>
            </w:r>
          </w:p>
        </w:tc>
        <w:tc>
          <w:tcPr>
            <w:tcW w:w="1559" w:type="dxa"/>
            <w:tcBorders>
              <w:top w:val="single" w:sz="4" w:space="0" w:color="auto"/>
              <w:left w:val="nil"/>
              <w:bottom w:val="single" w:sz="4" w:space="0" w:color="auto"/>
              <w:right w:val="nil"/>
            </w:tcBorders>
            <w:vAlign w:val="bottom"/>
          </w:tcPr>
          <w:p w14:paraId="19A107A7" w14:textId="77777777" w:rsidR="00C15C73" w:rsidRPr="007B651D" w:rsidRDefault="00C15C73" w:rsidP="000F7935">
            <w:pPr>
              <w:suppressLineNumbers/>
              <w:suppressAutoHyphens/>
              <w:spacing w:line="256" w:lineRule="auto"/>
              <w:jc w:val="right"/>
              <w:rPr>
                <w:rFonts w:ascii="Simplified Arabic" w:hAnsi="Simplified Arabic" w:cs="Simplified Arabic"/>
                <w:b/>
                <w:snapToGrid w:val="0"/>
                <w:color w:val="000000"/>
                <w:kern w:val="2"/>
                <w:sz w:val="20"/>
                <w:szCs w:val="20"/>
                <w14:ligatures w14:val="standardContextual"/>
              </w:rPr>
            </w:pPr>
            <w:r w:rsidRPr="007B651D">
              <w:rPr>
                <w:rFonts w:ascii="Simplified Arabic" w:hAnsi="Simplified Arabic" w:cs="Simplified Arabic"/>
                <w:b/>
                <w:snapToGrid w:val="0"/>
                <w:color w:val="000000"/>
                <w:kern w:val="2"/>
                <w:sz w:val="20"/>
                <w:szCs w:val="20"/>
                <w14:ligatures w14:val="standardContextual"/>
              </w:rPr>
              <w:t>13 928</w:t>
            </w:r>
          </w:p>
        </w:tc>
        <w:tc>
          <w:tcPr>
            <w:tcW w:w="1375" w:type="dxa"/>
            <w:tcBorders>
              <w:top w:val="single" w:sz="4" w:space="0" w:color="auto"/>
              <w:left w:val="nil"/>
              <w:bottom w:val="single" w:sz="4" w:space="0" w:color="auto"/>
              <w:right w:val="nil"/>
            </w:tcBorders>
            <w:vAlign w:val="bottom"/>
          </w:tcPr>
          <w:p w14:paraId="51AF5879" w14:textId="77777777" w:rsidR="00C15C73" w:rsidRPr="007B651D" w:rsidRDefault="00C15C73" w:rsidP="000F7935">
            <w:pPr>
              <w:suppressLineNumbers/>
              <w:suppressAutoHyphens/>
              <w:spacing w:line="256" w:lineRule="auto"/>
              <w:jc w:val="right"/>
              <w:rPr>
                <w:rFonts w:ascii="Simplified Arabic" w:hAnsi="Simplified Arabic" w:cs="Simplified Arabic"/>
                <w:b/>
                <w:snapToGrid w:val="0"/>
                <w:color w:val="000000"/>
                <w:kern w:val="2"/>
                <w:sz w:val="20"/>
                <w:szCs w:val="20"/>
                <w14:ligatures w14:val="standardContextual"/>
              </w:rPr>
            </w:pPr>
            <w:r w:rsidRPr="007B651D">
              <w:rPr>
                <w:rFonts w:ascii="Simplified Arabic" w:hAnsi="Simplified Arabic" w:cs="Simplified Arabic"/>
                <w:b/>
                <w:snapToGrid w:val="0"/>
                <w:color w:val="000000"/>
                <w:kern w:val="2"/>
                <w:sz w:val="20"/>
                <w:szCs w:val="20"/>
                <w14:ligatures w14:val="standardContextual"/>
              </w:rPr>
              <w:t>14</w:t>
            </w:r>
          </w:p>
        </w:tc>
      </w:tr>
    </w:tbl>
    <w:p w14:paraId="07172903" w14:textId="5CB78D54" w:rsidR="00FE32CC" w:rsidRDefault="00133EB7" w:rsidP="00133EB7">
      <w:pPr>
        <w:pStyle w:val="ListParagraph"/>
        <w:tabs>
          <w:tab w:val="left" w:pos="810"/>
        </w:tabs>
        <w:bidi/>
        <w:spacing w:after="120" w:line="360" w:lineRule="exact"/>
        <w:ind w:left="540"/>
        <w:contextualSpacing w:val="0"/>
        <w:jc w:val="both"/>
        <w:rPr>
          <w:rFonts w:cs="Simplified Arabic"/>
          <w:sz w:val="16"/>
          <w:szCs w:val="18"/>
          <w:rtl/>
          <w:lang w:val="en-US"/>
        </w:rPr>
      </w:pPr>
      <w:r>
        <w:rPr>
          <w:rFonts w:cs="Simplified Arabic"/>
          <w:i/>
          <w:iCs/>
          <w:sz w:val="16"/>
          <w:szCs w:val="18"/>
          <w:rtl/>
          <w:lang w:val="en-US"/>
        </w:rPr>
        <w:tab/>
      </w:r>
      <w:r w:rsidR="002641FC" w:rsidRPr="006740F7">
        <w:rPr>
          <w:rFonts w:cs="Simplified Arabic" w:hint="cs"/>
          <w:i/>
          <w:iCs/>
          <w:sz w:val="16"/>
          <w:szCs w:val="18"/>
          <w:rtl/>
          <w:lang w:val="en-US"/>
        </w:rPr>
        <w:t xml:space="preserve">أ </w:t>
      </w:r>
      <w:r w:rsidR="002641FC" w:rsidRPr="006740F7">
        <w:rPr>
          <w:rFonts w:cs="Simplified Arabic" w:hint="cs"/>
          <w:sz w:val="16"/>
          <w:szCs w:val="18"/>
          <w:rtl/>
          <w:lang w:val="en-US"/>
        </w:rPr>
        <w:t xml:space="preserve"> </w:t>
      </w:r>
      <w:r w:rsidR="002641FC" w:rsidRPr="006740F7">
        <w:rPr>
          <w:rFonts w:cs="Simplified Arabic"/>
          <w:sz w:val="16"/>
          <w:szCs w:val="18"/>
          <w:rtl/>
          <w:lang w:val="en-US"/>
        </w:rPr>
        <w:t>نظراً للتغييرات التي طرأت على قواعد بيانات جهات الاتصال الوطنية المختلفة خلال عملية النقل، فإن الأمانة غير قادرة على توليد بيانات دقيقة لهذا المؤشر. كما أن العدد الإجمالي للسجلات لا يشمل جهات الاتصال الوطنية.</w:t>
      </w:r>
    </w:p>
    <w:p w14:paraId="3195FCDA" w14:textId="6B68726C" w:rsidR="007A560B" w:rsidRDefault="007A560B" w:rsidP="007A560B">
      <w:pPr>
        <w:numPr>
          <w:ilvl w:val="0"/>
          <w:numId w:val="1"/>
        </w:numPr>
        <w:tabs>
          <w:tab w:val="right" w:pos="1260"/>
        </w:tabs>
        <w:bidi/>
        <w:spacing w:before="240" w:after="240"/>
        <w:ind w:left="450" w:firstLine="0"/>
        <w:jc w:val="both"/>
        <w:outlineLvl w:val="0"/>
        <w:rPr>
          <w:rFonts w:cs="Simplified Arabic"/>
          <w:sz w:val="22"/>
          <w:lang w:val="en-US"/>
        </w:rPr>
      </w:pPr>
      <w:r w:rsidRPr="007A560B">
        <w:rPr>
          <w:rFonts w:cs="Simplified Arabic"/>
          <w:sz w:val="22"/>
          <w:rtl/>
          <w:lang w:val="en-US"/>
        </w:rPr>
        <w:t xml:space="preserve">لا تزال المراسلات المقدمة بموجب الإخطارات المتعلقة ببروتوكول قرطاجنة تُستقبل مباشرةً عبر </w:t>
      </w:r>
      <w:r>
        <w:rPr>
          <w:rFonts w:cs="Simplified Arabic" w:hint="cs"/>
          <w:sz w:val="22"/>
          <w:rtl/>
          <w:lang w:val="en-US"/>
        </w:rPr>
        <w:t>غرفة</w:t>
      </w:r>
      <w:r w:rsidRPr="0099039C">
        <w:rPr>
          <w:rFonts w:cs="Simplified Arabic"/>
          <w:sz w:val="22"/>
          <w:rtl/>
          <w:lang w:val="en-US"/>
        </w:rPr>
        <w:t xml:space="preserve"> </w:t>
      </w:r>
      <w:r w:rsidRPr="006907BC">
        <w:rPr>
          <w:rFonts w:cs="Simplified Arabic"/>
          <w:sz w:val="22"/>
          <w:rtl/>
          <w:lang w:val="en-US"/>
        </w:rPr>
        <w:t xml:space="preserve">تبادل معلومات السلامة </w:t>
      </w:r>
      <w:r w:rsidRPr="006907BC">
        <w:rPr>
          <w:rFonts w:cs="Simplified Arabic" w:hint="cs"/>
          <w:sz w:val="22"/>
          <w:rtl/>
          <w:lang w:val="en-US"/>
        </w:rPr>
        <w:t>الأحيائية</w:t>
      </w:r>
      <w:r w:rsidRPr="007A560B">
        <w:rPr>
          <w:rFonts w:cs="Simplified Arabic"/>
          <w:sz w:val="22"/>
          <w:rtl/>
          <w:lang w:val="en-US"/>
        </w:rPr>
        <w:t xml:space="preserve">. ومنذ الاجتماع الحادي عشر لمؤتمر الأطراف العامل </w:t>
      </w:r>
      <w:r>
        <w:rPr>
          <w:rFonts w:cs="Simplified Arabic" w:hint="cs"/>
          <w:sz w:val="22"/>
          <w:rtl/>
          <w:lang w:val="en-US"/>
        </w:rPr>
        <w:t>ك</w:t>
      </w:r>
      <w:r w:rsidRPr="007A560B">
        <w:rPr>
          <w:rFonts w:cs="Simplified Arabic"/>
          <w:sz w:val="22"/>
          <w:rtl/>
          <w:lang w:val="en-US"/>
        </w:rPr>
        <w:t xml:space="preserve">اجتماع </w:t>
      </w:r>
      <w:r>
        <w:rPr>
          <w:rFonts w:cs="Simplified Arabic" w:hint="cs"/>
          <w:sz w:val="22"/>
          <w:rtl/>
          <w:lang w:val="en-US"/>
        </w:rPr>
        <w:t>ل</w:t>
      </w:r>
      <w:r w:rsidRPr="007A560B">
        <w:rPr>
          <w:rFonts w:cs="Simplified Arabic"/>
          <w:sz w:val="22"/>
          <w:rtl/>
          <w:lang w:val="en-US"/>
        </w:rPr>
        <w:t xml:space="preserve">لأطراف في بروتوكول قرطاجنة، تم استلام المراسلات ونشرها عبر </w:t>
      </w:r>
      <w:r w:rsidR="0090254A">
        <w:rPr>
          <w:rFonts w:cs="Simplified Arabic" w:hint="cs"/>
          <w:sz w:val="22"/>
          <w:rtl/>
          <w:lang w:val="en-US"/>
        </w:rPr>
        <w:t>غرفة</w:t>
      </w:r>
      <w:r w:rsidRPr="007A560B">
        <w:rPr>
          <w:rFonts w:cs="Simplified Arabic"/>
          <w:sz w:val="22"/>
          <w:rtl/>
          <w:lang w:val="en-US"/>
        </w:rPr>
        <w:t xml:space="preserve"> تبادل المعلومات استجابةً للإخطارات أرقام </w:t>
      </w:r>
      <w:r w:rsidR="0090254A">
        <w:rPr>
          <w:rFonts w:cs="Simplified Arabic"/>
          <w:sz w:val="22"/>
          <w:rtl/>
          <w:lang w:val="en-US"/>
        </w:rPr>
        <w:fldChar w:fldCharType="begin"/>
      </w:r>
      <w:r w:rsidR="0090254A">
        <w:rPr>
          <w:rFonts w:cs="Simplified Arabic"/>
          <w:sz w:val="22"/>
          <w:lang w:val="en-US"/>
        </w:rPr>
        <w:instrText>HYPERLINK "https://www.cbd.int/notifications/2025-001"</w:instrText>
      </w:r>
      <w:r w:rsidR="0090254A">
        <w:rPr>
          <w:rFonts w:cs="Simplified Arabic"/>
          <w:sz w:val="22"/>
          <w:rtl/>
          <w:lang w:val="en-US"/>
        </w:rPr>
      </w:r>
      <w:r w:rsidR="0090254A">
        <w:rPr>
          <w:rFonts w:cs="Simplified Arabic"/>
          <w:sz w:val="22"/>
          <w:rtl/>
          <w:lang w:val="en-US"/>
        </w:rPr>
        <w:fldChar w:fldCharType="separate"/>
      </w:r>
      <w:r w:rsidRPr="0090254A">
        <w:rPr>
          <w:rStyle w:val="Hyperlink"/>
          <w:rFonts w:cs="Simplified Arabic"/>
          <w:sz w:val="22"/>
          <w:rtl/>
          <w:lang w:val="en-US"/>
        </w:rPr>
        <w:t>2025-001</w:t>
      </w:r>
      <w:r w:rsidR="0090254A">
        <w:rPr>
          <w:rFonts w:cs="Simplified Arabic"/>
          <w:sz w:val="22"/>
          <w:rtl/>
          <w:lang w:val="en-US"/>
        </w:rPr>
        <w:fldChar w:fldCharType="end"/>
      </w:r>
      <w:r w:rsidRPr="007A560B">
        <w:rPr>
          <w:rFonts w:cs="Simplified Arabic"/>
          <w:sz w:val="22"/>
          <w:rtl/>
          <w:lang w:val="en-US"/>
        </w:rPr>
        <w:t>، و</w:t>
      </w:r>
      <w:r w:rsidR="0090254A">
        <w:rPr>
          <w:rFonts w:cs="Simplified Arabic"/>
          <w:sz w:val="22"/>
          <w:rtl/>
          <w:lang w:val="en-US"/>
        </w:rPr>
        <w:fldChar w:fldCharType="begin"/>
      </w:r>
      <w:r w:rsidR="0090254A">
        <w:rPr>
          <w:rFonts w:cs="Simplified Arabic"/>
          <w:sz w:val="22"/>
          <w:lang w:val="en-US"/>
        </w:rPr>
        <w:instrText>HYPERLINK "https://www.cbd.int/notifications/2025-017"</w:instrText>
      </w:r>
      <w:r w:rsidR="0090254A">
        <w:rPr>
          <w:rFonts w:cs="Simplified Arabic"/>
          <w:sz w:val="22"/>
          <w:rtl/>
          <w:lang w:val="en-US"/>
        </w:rPr>
      </w:r>
      <w:r w:rsidR="0090254A">
        <w:rPr>
          <w:rFonts w:cs="Simplified Arabic"/>
          <w:sz w:val="22"/>
          <w:rtl/>
          <w:lang w:val="en-US"/>
        </w:rPr>
        <w:fldChar w:fldCharType="separate"/>
      </w:r>
      <w:r w:rsidRPr="0090254A">
        <w:rPr>
          <w:rStyle w:val="Hyperlink"/>
          <w:rFonts w:cs="Simplified Arabic"/>
          <w:sz w:val="22"/>
          <w:rtl/>
          <w:lang w:val="en-US"/>
        </w:rPr>
        <w:t>2025-017</w:t>
      </w:r>
      <w:r w:rsidR="0090254A">
        <w:rPr>
          <w:rFonts w:cs="Simplified Arabic"/>
          <w:sz w:val="22"/>
          <w:rtl/>
          <w:lang w:val="en-US"/>
        </w:rPr>
        <w:fldChar w:fldCharType="end"/>
      </w:r>
      <w:r w:rsidRPr="007A560B">
        <w:rPr>
          <w:rFonts w:cs="Simplified Arabic"/>
          <w:sz w:val="22"/>
          <w:rtl/>
          <w:lang w:val="en-US"/>
        </w:rPr>
        <w:t>، و</w:t>
      </w:r>
      <w:r w:rsidR="0090254A">
        <w:rPr>
          <w:rFonts w:cs="Simplified Arabic"/>
          <w:sz w:val="22"/>
          <w:rtl/>
          <w:lang w:val="en-US"/>
        </w:rPr>
        <w:fldChar w:fldCharType="begin"/>
      </w:r>
      <w:r w:rsidR="0090254A">
        <w:rPr>
          <w:rFonts w:cs="Simplified Arabic"/>
          <w:sz w:val="22"/>
          <w:lang w:val="en-US"/>
        </w:rPr>
        <w:instrText>HYPERLINK "https://www.cbd.int/notifications/2025-065"</w:instrText>
      </w:r>
      <w:r w:rsidR="0090254A">
        <w:rPr>
          <w:rFonts w:cs="Simplified Arabic"/>
          <w:sz w:val="22"/>
          <w:rtl/>
          <w:lang w:val="en-US"/>
        </w:rPr>
      </w:r>
      <w:r w:rsidR="0090254A">
        <w:rPr>
          <w:rFonts w:cs="Simplified Arabic"/>
          <w:sz w:val="22"/>
          <w:rtl/>
          <w:lang w:val="en-US"/>
        </w:rPr>
        <w:fldChar w:fldCharType="separate"/>
      </w:r>
      <w:r w:rsidRPr="0090254A">
        <w:rPr>
          <w:rStyle w:val="Hyperlink"/>
          <w:rFonts w:cs="Simplified Arabic"/>
          <w:sz w:val="22"/>
          <w:rtl/>
          <w:lang w:val="en-US"/>
        </w:rPr>
        <w:t>2025-065</w:t>
      </w:r>
      <w:r w:rsidR="0090254A">
        <w:rPr>
          <w:rFonts w:cs="Simplified Arabic"/>
          <w:sz w:val="22"/>
          <w:rtl/>
          <w:lang w:val="en-US"/>
        </w:rPr>
        <w:fldChar w:fldCharType="end"/>
      </w:r>
      <w:r w:rsidRPr="007A560B">
        <w:rPr>
          <w:rFonts w:cs="Simplified Arabic"/>
          <w:sz w:val="22"/>
          <w:rtl/>
          <w:lang w:val="en-US"/>
        </w:rPr>
        <w:t>، و</w:t>
      </w:r>
      <w:r w:rsidR="0090254A">
        <w:rPr>
          <w:rFonts w:cs="Simplified Arabic"/>
          <w:sz w:val="22"/>
          <w:rtl/>
          <w:lang w:val="en-US"/>
        </w:rPr>
        <w:fldChar w:fldCharType="begin"/>
      </w:r>
      <w:r w:rsidR="0090254A">
        <w:rPr>
          <w:rFonts w:cs="Simplified Arabic"/>
          <w:sz w:val="22"/>
          <w:lang w:val="en-US"/>
        </w:rPr>
        <w:instrText>HYPERLINK "https://www.cbd.int/notifications/2025-136"</w:instrText>
      </w:r>
      <w:r w:rsidR="0090254A">
        <w:rPr>
          <w:rFonts w:cs="Simplified Arabic"/>
          <w:sz w:val="22"/>
          <w:rtl/>
          <w:lang w:val="en-US"/>
        </w:rPr>
      </w:r>
      <w:r w:rsidR="0090254A">
        <w:rPr>
          <w:rFonts w:cs="Simplified Arabic"/>
          <w:sz w:val="22"/>
          <w:rtl/>
          <w:lang w:val="en-US"/>
        </w:rPr>
        <w:fldChar w:fldCharType="separate"/>
      </w:r>
      <w:r w:rsidRPr="0090254A">
        <w:rPr>
          <w:rStyle w:val="Hyperlink"/>
          <w:rFonts w:cs="Simplified Arabic"/>
          <w:sz w:val="22"/>
          <w:rtl/>
          <w:lang w:val="en-US"/>
        </w:rPr>
        <w:t>2025-136</w:t>
      </w:r>
      <w:r w:rsidR="0090254A">
        <w:rPr>
          <w:rFonts w:cs="Simplified Arabic"/>
          <w:sz w:val="22"/>
          <w:rtl/>
          <w:lang w:val="en-US"/>
        </w:rPr>
        <w:fldChar w:fldCharType="end"/>
      </w:r>
      <w:r w:rsidRPr="007A560B">
        <w:rPr>
          <w:rFonts w:cs="Simplified Arabic"/>
          <w:sz w:val="22"/>
          <w:rtl/>
          <w:lang w:val="en-US"/>
        </w:rPr>
        <w:t>، و</w:t>
      </w:r>
      <w:r w:rsidR="0090254A">
        <w:rPr>
          <w:rFonts w:cs="Simplified Arabic"/>
          <w:sz w:val="22"/>
          <w:rtl/>
          <w:lang w:val="en-US"/>
        </w:rPr>
        <w:fldChar w:fldCharType="begin"/>
      </w:r>
      <w:r w:rsidR="0090254A">
        <w:rPr>
          <w:rFonts w:cs="Simplified Arabic"/>
          <w:sz w:val="22"/>
          <w:lang w:val="en-US"/>
        </w:rPr>
        <w:instrText>HYPERLINK "https://www.cbd.int/notifications/2026-010"</w:instrText>
      </w:r>
      <w:r w:rsidR="0090254A">
        <w:rPr>
          <w:rFonts w:cs="Simplified Arabic"/>
          <w:sz w:val="22"/>
          <w:rtl/>
          <w:lang w:val="en-US"/>
        </w:rPr>
      </w:r>
      <w:r w:rsidR="0090254A">
        <w:rPr>
          <w:rFonts w:cs="Simplified Arabic"/>
          <w:sz w:val="22"/>
          <w:rtl/>
          <w:lang w:val="en-US"/>
        </w:rPr>
        <w:fldChar w:fldCharType="separate"/>
      </w:r>
      <w:r w:rsidRPr="0090254A">
        <w:rPr>
          <w:rStyle w:val="Hyperlink"/>
          <w:rFonts w:cs="Simplified Arabic"/>
          <w:sz w:val="22"/>
          <w:rtl/>
          <w:lang w:val="en-US"/>
        </w:rPr>
        <w:t>2026-010</w:t>
      </w:r>
      <w:r w:rsidR="0090254A">
        <w:rPr>
          <w:rFonts w:cs="Simplified Arabic"/>
          <w:sz w:val="22"/>
          <w:rtl/>
          <w:lang w:val="en-US"/>
        </w:rPr>
        <w:fldChar w:fldCharType="end"/>
      </w:r>
      <w:r w:rsidRPr="007A560B">
        <w:rPr>
          <w:rFonts w:cs="Simplified Arabic"/>
          <w:sz w:val="22"/>
          <w:rtl/>
          <w:lang w:val="en-US"/>
        </w:rPr>
        <w:t>، و</w:t>
      </w:r>
      <w:r w:rsidR="0090254A">
        <w:rPr>
          <w:rFonts w:cs="Simplified Arabic"/>
          <w:sz w:val="22"/>
          <w:rtl/>
          <w:lang w:val="en-US"/>
        </w:rPr>
        <w:fldChar w:fldCharType="begin"/>
      </w:r>
      <w:r w:rsidR="0090254A">
        <w:rPr>
          <w:rFonts w:cs="Simplified Arabic"/>
          <w:sz w:val="22"/>
          <w:lang w:val="en-US"/>
        </w:rPr>
        <w:instrText>HYPERLINK "https://www.cbd.int/notifications/2026-038"</w:instrText>
      </w:r>
      <w:r w:rsidR="0090254A">
        <w:rPr>
          <w:rFonts w:cs="Simplified Arabic"/>
          <w:sz w:val="22"/>
          <w:rtl/>
          <w:lang w:val="en-US"/>
        </w:rPr>
      </w:r>
      <w:r w:rsidR="0090254A">
        <w:rPr>
          <w:rFonts w:cs="Simplified Arabic"/>
          <w:sz w:val="22"/>
          <w:rtl/>
          <w:lang w:val="en-US"/>
        </w:rPr>
        <w:fldChar w:fldCharType="separate"/>
      </w:r>
      <w:r w:rsidRPr="0090254A">
        <w:rPr>
          <w:rStyle w:val="Hyperlink"/>
          <w:rFonts w:cs="Simplified Arabic"/>
          <w:sz w:val="22"/>
          <w:rtl/>
          <w:lang w:val="en-US"/>
        </w:rPr>
        <w:t>2026-038</w:t>
      </w:r>
      <w:r w:rsidR="0090254A">
        <w:rPr>
          <w:rFonts w:cs="Simplified Arabic"/>
          <w:sz w:val="22"/>
          <w:rtl/>
          <w:lang w:val="en-US"/>
        </w:rPr>
        <w:fldChar w:fldCharType="end"/>
      </w:r>
      <w:r w:rsidRPr="007A560B">
        <w:rPr>
          <w:rFonts w:cs="Simplified Arabic"/>
          <w:sz w:val="22"/>
          <w:rtl/>
          <w:lang w:val="en-US"/>
        </w:rPr>
        <w:t>. وحتى 7 يولي</w:t>
      </w:r>
      <w:r w:rsidR="0090254A">
        <w:rPr>
          <w:rFonts w:cs="Simplified Arabic" w:hint="cs"/>
          <w:sz w:val="22"/>
          <w:rtl/>
          <w:lang w:val="en-US"/>
        </w:rPr>
        <w:t>ه</w:t>
      </w:r>
      <w:r w:rsidRPr="007A560B">
        <w:rPr>
          <w:rFonts w:cs="Simplified Arabic"/>
          <w:sz w:val="22"/>
          <w:rtl/>
          <w:lang w:val="en-US"/>
        </w:rPr>
        <w:t xml:space="preserve">/تموز 2026، نُشر 157 سجلاً </w:t>
      </w:r>
      <w:r w:rsidRPr="007A560B">
        <w:rPr>
          <w:rFonts w:cs="Simplified Arabic"/>
          <w:sz w:val="22"/>
          <w:rtl/>
          <w:lang w:val="en-US"/>
        </w:rPr>
        <w:lastRenderedPageBreak/>
        <w:t xml:space="preserve">للمراسلات بهذه الطريقة منذ ذلك الاجتماع الحادي عشر، منها 103 سجلات من الحكومات و54 سجلاً من المنظمات. </w:t>
      </w:r>
      <w:r w:rsidR="00CA679F">
        <w:rPr>
          <w:rFonts w:cs="Simplified Arabic" w:hint="cs"/>
          <w:sz w:val="22"/>
          <w:rtl/>
          <w:lang w:val="en-US"/>
        </w:rPr>
        <w:t>و</w:t>
      </w:r>
      <w:r w:rsidRPr="007A560B">
        <w:rPr>
          <w:rFonts w:cs="Simplified Arabic"/>
          <w:sz w:val="22"/>
          <w:rtl/>
          <w:lang w:val="en-US"/>
        </w:rPr>
        <w:t xml:space="preserve">نظراً لنجاح عملية تقديم الطلبات من خلال </w:t>
      </w:r>
      <w:r w:rsidR="00CA679F">
        <w:rPr>
          <w:rFonts w:cs="Simplified Arabic" w:hint="cs"/>
          <w:sz w:val="22"/>
          <w:rtl/>
          <w:lang w:val="en-US"/>
        </w:rPr>
        <w:t>غرفة</w:t>
      </w:r>
      <w:r w:rsidRPr="007A560B">
        <w:rPr>
          <w:rFonts w:cs="Simplified Arabic"/>
          <w:sz w:val="22"/>
          <w:rtl/>
          <w:lang w:val="en-US"/>
        </w:rPr>
        <w:t xml:space="preserve"> </w:t>
      </w:r>
      <w:r w:rsidR="00CA679F" w:rsidRPr="006907BC">
        <w:rPr>
          <w:rFonts w:cs="Simplified Arabic"/>
          <w:sz w:val="22"/>
          <w:rtl/>
          <w:lang w:val="en-US"/>
        </w:rPr>
        <w:t xml:space="preserve">معلومات السلامة </w:t>
      </w:r>
      <w:r w:rsidR="00CA679F" w:rsidRPr="006907BC">
        <w:rPr>
          <w:rFonts w:cs="Simplified Arabic" w:hint="cs"/>
          <w:sz w:val="22"/>
          <w:rtl/>
          <w:lang w:val="en-US"/>
        </w:rPr>
        <w:t>الأحيائية</w:t>
      </w:r>
      <w:r w:rsidRPr="007A560B">
        <w:rPr>
          <w:rFonts w:cs="Simplified Arabic"/>
          <w:sz w:val="22"/>
          <w:rtl/>
          <w:lang w:val="en-US"/>
        </w:rPr>
        <w:t xml:space="preserve">، يتم الآن تلقي الطلبات وفقاً للإخطارات المتعلقة باتفاقية التنوع البيولوجي وبروتوكول ناغويا بشأن الحصول على الموارد الجينية والتقاسم العادل والمنصف للمنافع الناشئة عن استخدامها من خلال آلية </w:t>
      </w:r>
      <w:r w:rsidR="00CA679F">
        <w:rPr>
          <w:rFonts w:cs="Simplified Arabic" w:hint="cs"/>
          <w:sz w:val="22"/>
          <w:rtl/>
          <w:lang w:val="en-US"/>
        </w:rPr>
        <w:t>غرفة</w:t>
      </w:r>
      <w:r w:rsidRPr="007A560B">
        <w:rPr>
          <w:rFonts w:cs="Simplified Arabic"/>
          <w:sz w:val="22"/>
          <w:rtl/>
          <w:lang w:val="en-US"/>
        </w:rPr>
        <w:t xml:space="preserve"> تبادل المعلومات.</w:t>
      </w:r>
    </w:p>
    <w:p w14:paraId="445103E3" w14:textId="72D94910" w:rsidR="00CA679F" w:rsidRDefault="00D755BD" w:rsidP="00CA679F">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D755BD">
        <w:rPr>
          <w:rFonts w:cs="Simplified Arabic"/>
          <w:sz w:val="22"/>
          <w:rtl/>
          <w:lang w:val="en-US"/>
        </w:rPr>
        <w:t xml:space="preserve">تستمر المناقشات والمنتديات عبر الإنترنت المتعلقة ببروتوكول </w:t>
      </w:r>
      <w:r>
        <w:rPr>
          <w:rFonts w:cs="Simplified Arabic" w:hint="cs"/>
          <w:sz w:val="22"/>
          <w:rtl/>
          <w:lang w:val="en-US"/>
        </w:rPr>
        <w:t>قرطاجنة</w:t>
      </w:r>
      <w:r w:rsidRPr="00D755BD">
        <w:rPr>
          <w:rFonts w:cs="Simplified Arabic"/>
          <w:sz w:val="22"/>
          <w:rtl/>
          <w:lang w:val="en-US"/>
        </w:rPr>
        <w:t xml:space="preserve"> من خلال </w:t>
      </w:r>
      <w:r>
        <w:rPr>
          <w:rFonts w:cs="Simplified Arabic" w:hint="cs"/>
          <w:sz w:val="22"/>
          <w:rtl/>
          <w:lang w:val="en-US"/>
        </w:rPr>
        <w:t>غرفة</w:t>
      </w:r>
      <w:r w:rsidRPr="00D755BD">
        <w:rPr>
          <w:rFonts w:cs="Simplified Arabic"/>
          <w:sz w:val="22"/>
          <w:rtl/>
          <w:lang w:val="en-US"/>
        </w:rPr>
        <w:t xml:space="preserve"> تبادل </w:t>
      </w:r>
      <w:r w:rsidRPr="006907BC">
        <w:rPr>
          <w:rFonts w:cs="Simplified Arabic"/>
          <w:sz w:val="22"/>
          <w:rtl/>
          <w:lang w:val="en-US"/>
        </w:rPr>
        <w:t xml:space="preserve">معلومات السلامة </w:t>
      </w:r>
      <w:r w:rsidRPr="006907BC">
        <w:rPr>
          <w:rFonts w:cs="Simplified Arabic" w:hint="cs"/>
          <w:sz w:val="22"/>
          <w:rtl/>
          <w:lang w:val="en-US"/>
        </w:rPr>
        <w:t>الأحيائية</w:t>
      </w:r>
      <w:r w:rsidRPr="00D755BD">
        <w:rPr>
          <w:rFonts w:cs="Simplified Arabic"/>
          <w:sz w:val="22"/>
          <w:rtl/>
          <w:lang w:val="en-US"/>
        </w:rPr>
        <w:t>، بما في ذلك ما يلي:</w:t>
      </w:r>
    </w:p>
    <w:p w14:paraId="47A4C610" w14:textId="5277330F" w:rsidR="00D755BD" w:rsidRDefault="00D755BD" w:rsidP="00EB3DCF">
      <w:pPr>
        <w:pStyle w:val="ListParagraph"/>
        <w:numPr>
          <w:ilvl w:val="0"/>
          <w:numId w:val="25"/>
        </w:numPr>
        <w:tabs>
          <w:tab w:val="left" w:pos="1980"/>
        </w:tabs>
        <w:bidi/>
        <w:spacing w:after="120" w:line="360" w:lineRule="exact"/>
        <w:ind w:left="450" w:firstLine="810"/>
        <w:contextualSpacing w:val="0"/>
        <w:jc w:val="both"/>
        <w:rPr>
          <w:rFonts w:ascii="Simplified Arabic" w:hAnsi="Simplified Arabic" w:cs="Simplified Arabic"/>
          <w:w w:val="104"/>
          <w:lang w:val="fr-FR" w:eastAsia="zh-CN"/>
        </w:rPr>
      </w:pPr>
      <w:r w:rsidRPr="00D755BD">
        <w:rPr>
          <w:rFonts w:ascii="Simplified Arabic" w:hAnsi="Simplified Arabic" w:cs="Simplified Arabic"/>
          <w:w w:val="104"/>
          <w:rtl/>
          <w:lang w:val="fr-FR" w:eastAsia="zh-CN"/>
        </w:rPr>
        <w:t xml:space="preserve">منتدى </w:t>
      </w:r>
      <w:r w:rsidR="002F1C57">
        <w:rPr>
          <w:rFonts w:ascii="Simplified Arabic" w:hAnsi="Simplified Arabic" w:cs="Simplified Arabic" w:hint="cs"/>
          <w:w w:val="104"/>
          <w:rtl/>
          <w:lang w:val="fr-FR" w:eastAsia="zh-CN"/>
        </w:rPr>
        <w:t xml:space="preserve">إلكتروني </w:t>
      </w:r>
      <w:r w:rsidRPr="00D755BD">
        <w:rPr>
          <w:rFonts w:ascii="Simplified Arabic" w:hAnsi="Simplified Arabic" w:cs="Simplified Arabic"/>
          <w:w w:val="104"/>
          <w:rtl/>
          <w:lang w:val="fr-FR" w:eastAsia="zh-CN"/>
        </w:rPr>
        <w:t xml:space="preserve">مفتوح </w:t>
      </w:r>
      <w:r w:rsidR="002F1C57">
        <w:rPr>
          <w:rFonts w:ascii="Simplified Arabic" w:hAnsi="Simplified Arabic" w:cs="Simplified Arabic" w:hint="cs"/>
          <w:w w:val="104"/>
          <w:rtl/>
          <w:lang w:val="fr-FR" w:eastAsia="zh-CN"/>
        </w:rPr>
        <w:t xml:space="preserve">العضوية </w:t>
      </w:r>
      <w:r w:rsidRPr="00D755BD">
        <w:rPr>
          <w:rFonts w:ascii="Simplified Arabic" w:hAnsi="Simplified Arabic" w:cs="Simplified Arabic"/>
          <w:w w:val="104"/>
          <w:rtl/>
          <w:lang w:val="fr-FR" w:eastAsia="zh-CN"/>
        </w:rPr>
        <w:t>حول تقييم المخاطر وإدارة المخاطر (من 21 أبريل</w:t>
      </w:r>
      <w:r w:rsidR="00EB3DCF">
        <w:rPr>
          <w:rFonts w:ascii="Simplified Arabic" w:hAnsi="Simplified Arabic" w:cs="Simplified Arabic" w:hint="cs"/>
          <w:w w:val="104"/>
          <w:rtl/>
          <w:lang w:val="fr-FR" w:eastAsia="zh-CN"/>
        </w:rPr>
        <w:t>/نيسان</w:t>
      </w:r>
      <w:r w:rsidRPr="00D755BD">
        <w:rPr>
          <w:rFonts w:ascii="Simplified Arabic" w:hAnsi="Simplified Arabic" w:cs="Simplified Arabic"/>
          <w:w w:val="104"/>
          <w:rtl/>
          <w:lang w:val="fr-FR" w:eastAsia="zh-CN"/>
        </w:rPr>
        <w:t xml:space="preserve"> إلى 9 مايو</w:t>
      </w:r>
      <w:r w:rsidR="00EB3DCF">
        <w:rPr>
          <w:rFonts w:ascii="Simplified Arabic" w:hAnsi="Simplified Arabic" w:cs="Simplified Arabic" w:hint="cs"/>
          <w:w w:val="104"/>
          <w:rtl/>
          <w:lang w:val="fr-FR" w:eastAsia="zh-CN"/>
        </w:rPr>
        <w:t>/أيار</w:t>
      </w:r>
      <w:r w:rsidRPr="00D755BD">
        <w:rPr>
          <w:rFonts w:ascii="Simplified Arabic" w:hAnsi="Simplified Arabic" w:cs="Simplified Arabic"/>
          <w:w w:val="104"/>
          <w:rtl/>
          <w:lang w:val="fr-FR" w:eastAsia="zh-CN"/>
        </w:rPr>
        <w:t xml:space="preserve"> 2025)؛</w:t>
      </w:r>
    </w:p>
    <w:p w14:paraId="718B963F" w14:textId="0A7CB7F9" w:rsidR="00EB3DCF" w:rsidRPr="00EB3DCF" w:rsidRDefault="00EB3DCF" w:rsidP="00EB3DCF">
      <w:pPr>
        <w:pStyle w:val="ListParagraph"/>
        <w:numPr>
          <w:ilvl w:val="0"/>
          <w:numId w:val="25"/>
        </w:numPr>
        <w:tabs>
          <w:tab w:val="left" w:pos="1980"/>
        </w:tabs>
        <w:bidi/>
        <w:spacing w:after="120" w:line="360" w:lineRule="exact"/>
        <w:ind w:left="450" w:firstLine="810"/>
        <w:contextualSpacing w:val="0"/>
        <w:jc w:val="both"/>
        <w:rPr>
          <w:rFonts w:ascii="Simplified Arabic" w:hAnsi="Simplified Arabic" w:cs="Simplified Arabic"/>
          <w:w w:val="104"/>
          <w:lang w:val="fr-FR" w:eastAsia="zh-CN"/>
        </w:rPr>
      </w:pPr>
      <w:r w:rsidRPr="00EB3DCF">
        <w:rPr>
          <w:rFonts w:ascii="Simplified Arabic" w:hAnsi="Simplified Arabic" w:cs="Simplified Arabic"/>
          <w:w w:val="104"/>
          <w:rtl/>
          <w:lang w:val="fr-FR" w:eastAsia="zh-CN"/>
        </w:rPr>
        <w:t xml:space="preserve">منتدى إلكتروني حول بناء القدرات في مجال السلامة </w:t>
      </w:r>
      <w:r w:rsidR="002F1C57" w:rsidRPr="006907BC">
        <w:rPr>
          <w:rFonts w:cs="Simplified Arabic" w:hint="cs"/>
          <w:sz w:val="22"/>
          <w:rtl/>
          <w:lang w:val="en-US"/>
        </w:rPr>
        <w:t>الأحيائية</w:t>
      </w:r>
      <w:r w:rsidR="00A42503">
        <w:rPr>
          <w:rFonts w:cs="Simplified Arabic" w:hint="cs"/>
          <w:sz w:val="22"/>
          <w:rtl/>
          <w:lang w:val="en-US"/>
        </w:rPr>
        <w:t xml:space="preserve"> </w:t>
      </w:r>
      <w:r w:rsidRPr="00EB3DCF">
        <w:rPr>
          <w:rFonts w:ascii="Simplified Arabic" w:hAnsi="Simplified Arabic" w:cs="Simplified Arabic"/>
          <w:w w:val="104"/>
          <w:rtl/>
          <w:lang w:val="fr-FR" w:eastAsia="zh-CN"/>
        </w:rPr>
        <w:t>(من 14 إلى 18 يولي</w:t>
      </w:r>
      <w:r w:rsidR="002F1C57">
        <w:rPr>
          <w:rFonts w:ascii="Simplified Arabic" w:hAnsi="Simplified Arabic" w:cs="Simplified Arabic" w:hint="cs"/>
          <w:w w:val="104"/>
          <w:rtl/>
          <w:lang w:val="fr-FR" w:eastAsia="zh-CN"/>
        </w:rPr>
        <w:t>ه/تموز</w:t>
      </w:r>
      <w:r w:rsidRPr="00EB3DCF">
        <w:rPr>
          <w:rFonts w:ascii="Simplified Arabic" w:hAnsi="Simplified Arabic" w:cs="Simplified Arabic"/>
          <w:w w:val="104"/>
          <w:rtl/>
          <w:lang w:val="fr-FR" w:eastAsia="zh-CN"/>
        </w:rPr>
        <w:t xml:space="preserve"> 2025)؛</w:t>
      </w:r>
    </w:p>
    <w:p w14:paraId="613AE661" w14:textId="0DED6129" w:rsidR="00EB3DCF" w:rsidRPr="00EB3DCF" w:rsidRDefault="00EB3DCF" w:rsidP="00EB3DCF">
      <w:pPr>
        <w:pStyle w:val="ListParagraph"/>
        <w:numPr>
          <w:ilvl w:val="0"/>
          <w:numId w:val="25"/>
        </w:numPr>
        <w:tabs>
          <w:tab w:val="left" w:pos="1980"/>
        </w:tabs>
        <w:bidi/>
        <w:spacing w:after="120" w:line="360" w:lineRule="exact"/>
        <w:ind w:left="450" w:firstLine="810"/>
        <w:contextualSpacing w:val="0"/>
        <w:jc w:val="both"/>
        <w:rPr>
          <w:rFonts w:ascii="Simplified Arabic" w:hAnsi="Simplified Arabic" w:cs="Simplified Arabic"/>
          <w:w w:val="104"/>
          <w:lang w:val="fr-FR" w:eastAsia="zh-CN"/>
        </w:rPr>
      </w:pPr>
      <w:r w:rsidRPr="00EB3DCF">
        <w:rPr>
          <w:rFonts w:ascii="Simplified Arabic" w:hAnsi="Simplified Arabic" w:cs="Simplified Arabic"/>
          <w:w w:val="104"/>
          <w:rtl/>
          <w:lang w:val="fr-FR" w:eastAsia="zh-CN"/>
        </w:rPr>
        <w:t xml:space="preserve">مناقشات إلكترونية لشبكة مختبرات الكشف عن الكائنات الحية </w:t>
      </w:r>
      <w:r w:rsidR="002F1C57">
        <w:rPr>
          <w:rFonts w:ascii="Simplified Arabic" w:hAnsi="Simplified Arabic" w:cs="Simplified Arabic" w:hint="cs"/>
          <w:w w:val="104"/>
          <w:rtl/>
          <w:lang w:val="fr-FR" w:eastAsia="zh-CN"/>
        </w:rPr>
        <w:t>المحورة</w:t>
      </w:r>
      <w:r w:rsidRPr="00EB3DCF">
        <w:rPr>
          <w:rFonts w:ascii="Simplified Arabic" w:hAnsi="Simplified Arabic" w:cs="Simplified Arabic"/>
          <w:w w:val="104"/>
          <w:rtl/>
          <w:lang w:val="fr-FR" w:eastAsia="zh-CN"/>
        </w:rPr>
        <w:t xml:space="preserve"> وتحديدها (من 24 نوفمبر</w:t>
      </w:r>
      <w:r w:rsidR="002F1C57">
        <w:rPr>
          <w:rFonts w:ascii="Simplified Arabic" w:hAnsi="Simplified Arabic" w:cs="Simplified Arabic" w:hint="cs"/>
          <w:w w:val="104"/>
          <w:rtl/>
          <w:lang w:val="fr-FR" w:eastAsia="zh-CN"/>
        </w:rPr>
        <w:t>/تشرين الثاني</w:t>
      </w:r>
      <w:r w:rsidRPr="00EB3DCF">
        <w:rPr>
          <w:rFonts w:ascii="Simplified Arabic" w:hAnsi="Simplified Arabic" w:cs="Simplified Arabic"/>
          <w:w w:val="104"/>
          <w:rtl/>
          <w:lang w:val="fr-FR" w:eastAsia="zh-CN"/>
        </w:rPr>
        <w:t xml:space="preserve"> إلى 5 ديسمبر</w:t>
      </w:r>
      <w:r w:rsidR="002F1C57">
        <w:rPr>
          <w:rFonts w:ascii="Simplified Arabic" w:hAnsi="Simplified Arabic" w:cs="Simplified Arabic" w:hint="cs"/>
          <w:w w:val="104"/>
          <w:rtl/>
          <w:lang w:val="fr-FR" w:eastAsia="zh-CN"/>
        </w:rPr>
        <w:t>/كانون الأول</w:t>
      </w:r>
      <w:r w:rsidRPr="00EB3DCF">
        <w:rPr>
          <w:rFonts w:ascii="Simplified Arabic" w:hAnsi="Simplified Arabic" w:cs="Simplified Arabic"/>
          <w:w w:val="104"/>
          <w:rtl/>
          <w:lang w:val="fr-FR" w:eastAsia="zh-CN"/>
        </w:rPr>
        <w:t xml:space="preserve"> 2025)؛</w:t>
      </w:r>
    </w:p>
    <w:p w14:paraId="2BA50695" w14:textId="0CDED501" w:rsidR="00EB3DCF" w:rsidRPr="00EB3DCF" w:rsidRDefault="002F2D2C" w:rsidP="00EB3DCF">
      <w:pPr>
        <w:pStyle w:val="ListParagraph"/>
        <w:numPr>
          <w:ilvl w:val="0"/>
          <w:numId w:val="25"/>
        </w:numPr>
        <w:tabs>
          <w:tab w:val="left" w:pos="1980"/>
        </w:tabs>
        <w:bidi/>
        <w:spacing w:after="120" w:line="360" w:lineRule="exact"/>
        <w:ind w:left="450" w:firstLine="810"/>
        <w:contextualSpacing w:val="0"/>
        <w:jc w:val="both"/>
        <w:rPr>
          <w:rFonts w:ascii="Simplified Arabic" w:hAnsi="Simplified Arabic" w:cs="Simplified Arabic"/>
          <w:w w:val="104"/>
          <w:lang w:val="fr-FR" w:eastAsia="zh-CN"/>
        </w:rPr>
      </w:pPr>
      <w:r>
        <w:rPr>
          <w:rFonts w:cs="Simplified Arabic" w:hint="cs"/>
          <w:sz w:val="22"/>
          <w:rtl/>
          <w:lang w:val="en-US"/>
        </w:rPr>
        <w:t>غرفة</w:t>
      </w:r>
      <w:r w:rsidRPr="007A560B">
        <w:rPr>
          <w:rFonts w:cs="Simplified Arabic"/>
          <w:sz w:val="22"/>
          <w:rtl/>
          <w:lang w:val="en-US"/>
        </w:rPr>
        <w:t xml:space="preserve"> </w:t>
      </w:r>
      <w:r w:rsidRPr="006907BC">
        <w:rPr>
          <w:rFonts w:cs="Simplified Arabic"/>
          <w:sz w:val="22"/>
          <w:rtl/>
          <w:lang w:val="en-US"/>
        </w:rPr>
        <w:t xml:space="preserve">معلومات السلامة </w:t>
      </w:r>
      <w:r w:rsidRPr="006907BC">
        <w:rPr>
          <w:rFonts w:cs="Simplified Arabic" w:hint="cs"/>
          <w:sz w:val="22"/>
          <w:rtl/>
          <w:lang w:val="en-US"/>
        </w:rPr>
        <w:t>الأحيائية</w:t>
      </w:r>
      <w:r>
        <w:rPr>
          <w:rFonts w:cs="Simplified Arabic" w:hint="cs"/>
          <w:sz w:val="22"/>
          <w:rtl/>
          <w:lang w:val="en-US"/>
        </w:rPr>
        <w:t xml:space="preserve"> </w:t>
      </w:r>
      <w:r>
        <w:rPr>
          <w:rFonts w:ascii="Simplified Arabic" w:hAnsi="Simplified Arabic" w:cs="Simplified Arabic" w:hint="cs"/>
          <w:w w:val="104"/>
          <w:rtl/>
          <w:lang w:val="fr-FR" w:eastAsia="zh-CN"/>
        </w:rPr>
        <w:t xml:space="preserve">بشأن منتدى </w:t>
      </w:r>
      <w:r>
        <w:rPr>
          <w:rFonts w:cs="Simplified Arabic" w:hint="cs"/>
          <w:sz w:val="22"/>
          <w:rtl/>
          <w:lang w:val="en-US"/>
        </w:rPr>
        <w:t>غرفة</w:t>
      </w:r>
      <w:r w:rsidRPr="007A560B">
        <w:rPr>
          <w:rFonts w:cs="Simplified Arabic"/>
          <w:sz w:val="22"/>
          <w:rtl/>
          <w:lang w:val="en-US"/>
        </w:rPr>
        <w:t xml:space="preserve"> </w:t>
      </w:r>
      <w:r w:rsidRPr="006907BC">
        <w:rPr>
          <w:rFonts w:cs="Simplified Arabic"/>
          <w:sz w:val="22"/>
          <w:rtl/>
          <w:lang w:val="en-US"/>
        </w:rPr>
        <w:t xml:space="preserve">معلومات السلامة </w:t>
      </w:r>
      <w:r w:rsidRPr="006907BC">
        <w:rPr>
          <w:rFonts w:cs="Simplified Arabic" w:hint="cs"/>
          <w:sz w:val="22"/>
          <w:rtl/>
          <w:lang w:val="en-US"/>
        </w:rPr>
        <w:t>الأحيائية</w:t>
      </w:r>
      <w:r>
        <w:rPr>
          <w:rFonts w:cs="Simplified Arabic" w:hint="cs"/>
          <w:sz w:val="22"/>
          <w:rtl/>
          <w:lang w:val="en-US"/>
        </w:rPr>
        <w:t xml:space="preserve"> </w:t>
      </w:r>
      <w:r w:rsidR="00EB3DCF" w:rsidRPr="00EB3DCF">
        <w:rPr>
          <w:rFonts w:ascii="Simplified Arabic" w:hAnsi="Simplified Arabic" w:cs="Simplified Arabic"/>
          <w:w w:val="104"/>
          <w:rtl/>
          <w:lang w:val="fr-FR" w:eastAsia="zh-CN"/>
        </w:rPr>
        <w:t>(مستمر)؛</w:t>
      </w:r>
    </w:p>
    <w:p w14:paraId="74FA58D1" w14:textId="77777777" w:rsidR="00EB3DCF" w:rsidRPr="00EB3DCF" w:rsidRDefault="00EB3DCF" w:rsidP="00EB3DCF">
      <w:pPr>
        <w:pStyle w:val="ListParagraph"/>
        <w:numPr>
          <w:ilvl w:val="0"/>
          <w:numId w:val="25"/>
        </w:numPr>
        <w:tabs>
          <w:tab w:val="left" w:pos="1980"/>
        </w:tabs>
        <w:bidi/>
        <w:spacing w:after="120" w:line="360" w:lineRule="exact"/>
        <w:ind w:left="450" w:firstLine="810"/>
        <w:contextualSpacing w:val="0"/>
        <w:jc w:val="both"/>
        <w:rPr>
          <w:rFonts w:ascii="Simplified Arabic" w:hAnsi="Simplified Arabic" w:cs="Simplified Arabic"/>
          <w:w w:val="104"/>
          <w:lang w:val="fr-FR" w:eastAsia="zh-CN"/>
        </w:rPr>
      </w:pPr>
      <w:r w:rsidRPr="00EB3DCF">
        <w:rPr>
          <w:rFonts w:ascii="Simplified Arabic" w:hAnsi="Simplified Arabic" w:cs="Simplified Arabic"/>
          <w:w w:val="104"/>
          <w:rtl/>
          <w:lang w:val="fr-FR" w:eastAsia="zh-CN"/>
        </w:rPr>
        <w:t>منتدى نقاش للجنة الامتثال (حصري لأعضاء اللجنة)؛</w:t>
      </w:r>
    </w:p>
    <w:p w14:paraId="6171E9F1" w14:textId="5FBF244F" w:rsidR="00EB3DCF" w:rsidRDefault="00EB3DCF" w:rsidP="00EB3DCF">
      <w:pPr>
        <w:pStyle w:val="ListParagraph"/>
        <w:numPr>
          <w:ilvl w:val="0"/>
          <w:numId w:val="25"/>
        </w:numPr>
        <w:tabs>
          <w:tab w:val="left" w:pos="1980"/>
        </w:tabs>
        <w:bidi/>
        <w:spacing w:after="120" w:line="360" w:lineRule="exact"/>
        <w:ind w:left="450" w:firstLine="810"/>
        <w:contextualSpacing w:val="0"/>
        <w:jc w:val="both"/>
        <w:rPr>
          <w:rFonts w:ascii="Simplified Arabic" w:hAnsi="Simplified Arabic" w:cs="Simplified Arabic"/>
          <w:w w:val="104"/>
          <w:lang w:val="fr-FR" w:eastAsia="zh-CN"/>
        </w:rPr>
      </w:pPr>
      <w:r w:rsidRPr="00EB3DCF">
        <w:rPr>
          <w:rFonts w:ascii="Simplified Arabic" w:hAnsi="Simplified Arabic" w:cs="Simplified Arabic"/>
          <w:w w:val="104"/>
          <w:rtl/>
          <w:lang w:val="fr-FR" w:eastAsia="zh-CN"/>
        </w:rPr>
        <w:t xml:space="preserve">منتدى إلكتروني للجنة الاستشارية غير الرسمية المعنية </w:t>
      </w:r>
      <w:r w:rsidR="00A42503">
        <w:rPr>
          <w:rFonts w:ascii="Simplified Arabic" w:hAnsi="Simplified Arabic" w:cs="Simplified Arabic" w:hint="cs"/>
          <w:w w:val="104"/>
          <w:rtl/>
          <w:lang w:val="fr-FR" w:eastAsia="zh-CN"/>
        </w:rPr>
        <w:t xml:space="preserve">بغرفة </w:t>
      </w:r>
      <w:r w:rsidR="00A42503" w:rsidRPr="00D755BD">
        <w:rPr>
          <w:rFonts w:cs="Simplified Arabic"/>
          <w:sz w:val="22"/>
          <w:rtl/>
          <w:lang w:val="en-US"/>
        </w:rPr>
        <w:t xml:space="preserve">تبادل </w:t>
      </w:r>
      <w:r w:rsidR="00A42503" w:rsidRPr="006907BC">
        <w:rPr>
          <w:rFonts w:cs="Simplified Arabic"/>
          <w:sz w:val="22"/>
          <w:rtl/>
          <w:lang w:val="en-US"/>
        </w:rPr>
        <w:t xml:space="preserve">معلومات السلامة </w:t>
      </w:r>
      <w:r w:rsidR="00A42503" w:rsidRPr="006907BC">
        <w:rPr>
          <w:rFonts w:cs="Simplified Arabic" w:hint="cs"/>
          <w:sz w:val="22"/>
          <w:rtl/>
          <w:lang w:val="en-US"/>
        </w:rPr>
        <w:t>الأحيائية</w:t>
      </w:r>
      <w:r w:rsidR="00A42503" w:rsidRPr="00D755BD">
        <w:rPr>
          <w:rFonts w:cs="Simplified Arabic"/>
          <w:sz w:val="22"/>
          <w:rtl/>
          <w:lang w:val="en-US"/>
        </w:rPr>
        <w:t xml:space="preserve">، </w:t>
      </w:r>
      <w:r w:rsidRPr="00EB3DCF">
        <w:rPr>
          <w:rFonts w:ascii="Simplified Arabic" w:hAnsi="Simplified Arabic" w:cs="Simplified Arabic"/>
          <w:w w:val="104"/>
          <w:rtl/>
          <w:lang w:val="fr-FR" w:eastAsia="zh-CN"/>
        </w:rPr>
        <w:t>(مستمر؛ حصري لأعضاء اللجنة).</w:t>
      </w:r>
    </w:p>
    <w:p w14:paraId="4F901DBF" w14:textId="2C2EFFAD" w:rsidR="00A42503" w:rsidRDefault="00A42503" w:rsidP="00A42503">
      <w:pPr>
        <w:keepNext/>
        <w:keepLines/>
        <w:bidi/>
        <w:spacing w:after="120" w:line="216" w:lineRule="auto"/>
        <w:ind w:left="562" w:hanging="562"/>
        <w:rPr>
          <w:rFonts w:eastAsia="MS Mincho" w:cs="Simplified Arabic"/>
          <w:b/>
          <w:bCs/>
          <w:sz w:val="20"/>
          <w:rtl/>
        </w:rPr>
      </w:pPr>
      <w:r>
        <w:rPr>
          <w:rFonts w:eastAsia="MS Mincho" w:cs="Simplified Arabic" w:hint="cs"/>
          <w:b/>
          <w:bCs/>
          <w:sz w:val="20"/>
          <w:rtl/>
        </w:rPr>
        <w:t>ثالثاً</w:t>
      </w:r>
      <w:r w:rsidRPr="001A022D">
        <w:rPr>
          <w:rFonts w:eastAsia="MS Mincho" w:cs="Simplified Arabic" w:hint="cs"/>
          <w:b/>
          <w:bCs/>
          <w:sz w:val="20"/>
          <w:rtl/>
        </w:rPr>
        <w:t>-</w:t>
      </w:r>
      <w:r w:rsidRPr="001A022D">
        <w:rPr>
          <w:rFonts w:eastAsia="MS Mincho" w:cs="Simplified Arabic"/>
          <w:b/>
          <w:bCs/>
          <w:sz w:val="20"/>
          <w:rtl/>
        </w:rPr>
        <w:tab/>
      </w:r>
      <w:r w:rsidR="00FA5935" w:rsidRPr="00FA5935">
        <w:rPr>
          <w:rFonts w:eastAsia="MS Mincho" w:cs="Simplified Arabic"/>
          <w:b/>
          <w:bCs/>
          <w:sz w:val="20"/>
          <w:rtl/>
        </w:rPr>
        <w:t xml:space="preserve">التعاون مع المنظمات الأخرى ذات الصلة بالسلامة </w:t>
      </w:r>
      <w:r w:rsidR="00FA5935">
        <w:rPr>
          <w:rFonts w:eastAsia="MS Mincho" w:cs="Simplified Arabic" w:hint="cs"/>
          <w:b/>
          <w:bCs/>
          <w:sz w:val="20"/>
          <w:rtl/>
        </w:rPr>
        <w:t>الأحيائية</w:t>
      </w:r>
    </w:p>
    <w:p w14:paraId="319ADF6E" w14:textId="36E23341" w:rsidR="00FA5935" w:rsidRDefault="00FA5935" w:rsidP="00FA5935">
      <w:pPr>
        <w:numPr>
          <w:ilvl w:val="0"/>
          <w:numId w:val="1"/>
        </w:numPr>
        <w:tabs>
          <w:tab w:val="right" w:pos="1260"/>
        </w:tabs>
        <w:bidi/>
        <w:spacing w:before="240" w:after="240"/>
        <w:ind w:left="450" w:firstLine="0"/>
        <w:jc w:val="both"/>
        <w:outlineLvl w:val="0"/>
        <w:rPr>
          <w:rFonts w:cs="Simplified Arabic"/>
          <w:sz w:val="22"/>
          <w:lang w:val="en-US"/>
        </w:rPr>
      </w:pPr>
      <w:r w:rsidRPr="00FA5935">
        <w:rPr>
          <w:rFonts w:cs="Simplified Arabic"/>
          <w:sz w:val="22"/>
          <w:rtl/>
          <w:lang w:val="en-US"/>
        </w:rPr>
        <w:t xml:space="preserve">في الفقرة الفرعية 10 (هـ) من </w:t>
      </w:r>
      <w:r>
        <w:rPr>
          <w:rFonts w:cs="Simplified Arabic" w:hint="cs"/>
          <w:sz w:val="22"/>
          <w:rtl/>
          <w:lang w:val="en-US"/>
        </w:rPr>
        <w:t>المقرر</w:t>
      </w:r>
      <w:r w:rsidRPr="00FA5935">
        <w:rPr>
          <w:rFonts w:cs="Simplified Arabic"/>
          <w:sz w:val="22"/>
          <w:rtl/>
          <w:lang w:val="en-US"/>
        </w:rPr>
        <w:t xml:space="preserve"> </w:t>
      </w:r>
      <w:hyperlink r:id="rId21" w:history="1">
        <w:r w:rsidRPr="003F58A7">
          <w:rPr>
            <w:rStyle w:val="Hyperlink"/>
            <w:rFonts w:cs="Simplified Arabic"/>
            <w:sz w:val="22"/>
            <w:lang w:val="en-US"/>
          </w:rPr>
          <w:t>CP-11/3</w:t>
        </w:r>
      </w:hyperlink>
      <w:r w:rsidRPr="00FA5935">
        <w:rPr>
          <w:rFonts w:cs="Simplified Arabic"/>
          <w:sz w:val="22"/>
          <w:rtl/>
          <w:lang w:val="en-US"/>
        </w:rPr>
        <w:t xml:space="preserve">، طلب مؤتمر الأطراف العامل </w:t>
      </w:r>
      <w:r>
        <w:rPr>
          <w:rFonts w:cs="Simplified Arabic" w:hint="cs"/>
          <w:sz w:val="22"/>
          <w:rtl/>
          <w:lang w:val="en-US"/>
        </w:rPr>
        <w:t>ك</w:t>
      </w:r>
      <w:r w:rsidRPr="00FA5935">
        <w:rPr>
          <w:rFonts w:cs="Simplified Arabic"/>
          <w:sz w:val="22"/>
          <w:rtl/>
          <w:lang w:val="en-US"/>
        </w:rPr>
        <w:t xml:space="preserve">اجتماع </w:t>
      </w:r>
      <w:r>
        <w:rPr>
          <w:rFonts w:cs="Simplified Arabic" w:hint="cs"/>
          <w:sz w:val="22"/>
          <w:rtl/>
          <w:lang w:val="en-US"/>
        </w:rPr>
        <w:t>ل</w:t>
      </w:r>
      <w:r w:rsidRPr="00FA5935">
        <w:rPr>
          <w:rFonts w:cs="Simplified Arabic"/>
          <w:sz w:val="22"/>
          <w:rtl/>
          <w:lang w:val="en-US"/>
        </w:rPr>
        <w:t xml:space="preserve">لأطراف في بروتوكول </w:t>
      </w:r>
      <w:r>
        <w:rPr>
          <w:rFonts w:cs="Simplified Arabic" w:hint="cs"/>
          <w:sz w:val="22"/>
          <w:rtl/>
          <w:lang w:val="en-US"/>
        </w:rPr>
        <w:t>قرطاجنة</w:t>
      </w:r>
      <w:r w:rsidRPr="00FA5935">
        <w:rPr>
          <w:rFonts w:cs="Simplified Arabic"/>
          <w:sz w:val="22"/>
          <w:rtl/>
          <w:lang w:val="en-US"/>
        </w:rPr>
        <w:t xml:space="preserve"> </w:t>
      </w:r>
      <w:r>
        <w:rPr>
          <w:rFonts w:cs="Simplified Arabic" w:hint="cs"/>
          <w:sz w:val="22"/>
          <w:rtl/>
          <w:lang w:val="en-US"/>
        </w:rPr>
        <w:t>إلى</w:t>
      </w:r>
      <w:r w:rsidRPr="00FA5935">
        <w:rPr>
          <w:rFonts w:cs="Simplified Arabic"/>
          <w:sz w:val="22"/>
          <w:rtl/>
          <w:lang w:val="en-US"/>
        </w:rPr>
        <w:t xml:space="preserve"> الأمين</w:t>
      </w:r>
      <w:r>
        <w:rPr>
          <w:rFonts w:cs="Simplified Arabic" w:hint="cs"/>
          <w:sz w:val="22"/>
          <w:rtl/>
          <w:lang w:val="en-US"/>
        </w:rPr>
        <w:t>ة</w:t>
      </w:r>
      <w:r w:rsidRPr="00FA5935">
        <w:rPr>
          <w:rFonts w:cs="Simplified Arabic"/>
          <w:sz w:val="22"/>
          <w:rtl/>
          <w:lang w:val="en-US"/>
        </w:rPr>
        <w:t xml:space="preserve"> التنفيذي</w:t>
      </w:r>
      <w:r>
        <w:rPr>
          <w:rFonts w:cs="Simplified Arabic" w:hint="cs"/>
          <w:sz w:val="22"/>
          <w:rtl/>
          <w:lang w:val="en-US"/>
        </w:rPr>
        <w:t>ة</w:t>
      </w:r>
      <w:r w:rsidRPr="00FA5935">
        <w:rPr>
          <w:rFonts w:cs="Simplified Arabic"/>
          <w:sz w:val="22"/>
          <w:rtl/>
          <w:lang w:val="en-US"/>
        </w:rPr>
        <w:t xml:space="preserve"> مواصلة التعاون مع قواعد البيانات والمنظمات الأخرى ذات الصلة بالسلامة </w:t>
      </w:r>
      <w:r>
        <w:rPr>
          <w:rFonts w:cs="Simplified Arabic" w:hint="cs"/>
          <w:sz w:val="22"/>
          <w:rtl/>
          <w:lang w:val="en-US"/>
        </w:rPr>
        <w:t>الأحيائية</w:t>
      </w:r>
      <w:r w:rsidRPr="00FA5935">
        <w:rPr>
          <w:rFonts w:cs="Simplified Arabic"/>
          <w:sz w:val="22"/>
          <w:rtl/>
          <w:lang w:val="en-US"/>
        </w:rPr>
        <w:t>.</w:t>
      </w:r>
    </w:p>
    <w:p w14:paraId="3210C9D9" w14:textId="043B7F2E" w:rsidR="00355C13" w:rsidRDefault="00355C13" w:rsidP="00355C13">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355C13">
        <w:rPr>
          <w:rFonts w:cs="Simplified Arabic"/>
          <w:sz w:val="22"/>
          <w:rtl/>
          <w:lang w:val="en-US"/>
        </w:rPr>
        <w:t xml:space="preserve">تُنسق الأمانة بنشاط مع منظمة الأغذية والزراعة للأمم المتحدة ومنظمة التعاون </w:t>
      </w:r>
      <w:r w:rsidR="00511002">
        <w:rPr>
          <w:rFonts w:cs="Simplified Arabic" w:hint="cs"/>
          <w:sz w:val="22"/>
          <w:rtl/>
          <w:lang w:val="en-US"/>
        </w:rPr>
        <w:t xml:space="preserve">والتنمية في الميدان </w:t>
      </w:r>
      <w:r w:rsidRPr="00355C13">
        <w:rPr>
          <w:rFonts w:cs="Simplified Arabic"/>
          <w:sz w:val="22"/>
          <w:rtl/>
          <w:lang w:val="en-US"/>
        </w:rPr>
        <w:t xml:space="preserve">الاقتصادي لتعزيز الروابط بين </w:t>
      </w:r>
      <w:r w:rsidR="00511002">
        <w:rPr>
          <w:rFonts w:ascii="Simplified Arabic" w:hAnsi="Simplified Arabic" w:cs="Simplified Arabic" w:hint="cs"/>
          <w:w w:val="104"/>
          <w:rtl/>
          <w:lang w:val="fr-FR" w:eastAsia="zh-CN"/>
        </w:rPr>
        <w:t xml:space="preserve">غرفة </w:t>
      </w:r>
      <w:r w:rsidR="00511002" w:rsidRPr="00D755BD">
        <w:rPr>
          <w:rFonts w:cs="Simplified Arabic"/>
          <w:sz w:val="22"/>
          <w:rtl/>
          <w:lang w:val="en-US"/>
        </w:rPr>
        <w:t xml:space="preserve">تبادل </w:t>
      </w:r>
      <w:r w:rsidR="00511002" w:rsidRPr="006907BC">
        <w:rPr>
          <w:rFonts w:cs="Simplified Arabic"/>
          <w:sz w:val="22"/>
          <w:rtl/>
          <w:lang w:val="en-US"/>
        </w:rPr>
        <w:t xml:space="preserve">معلومات السلامة </w:t>
      </w:r>
      <w:r w:rsidR="00511002" w:rsidRPr="006907BC">
        <w:rPr>
          <w:rFonts w:cs="Simplified Arabic" w:hint="cs"/>
          <w:sz w:val="22"/>
          <w:rtl/>
          <w:lang w:val="en-US"/>
        </w:rPr>
        <w:t>الأحيائية</w:t>
      </w:r>
      <w:r w:rsidRPr="00355C13">
        <w:rPr>
          <w:rFonts w:cs="Simplified Arabic"/>
          <w:sz w:val="22"/>
          <w:rtl/>
          <w:lang w:val="en-US"/>
        </w:rPr>
        <w:t xml:space="preserve">، ومنصة الأغذية المعدلة وراثيًا التابعة </w:t>
      </w:r>
      <w:r w:rsidR="00511002">
        <w:rPr>
          <w:rFonts w:cs="Simplified Arabic" w:hint="cs"/>
          <w:sz w:val="22"/>
          <w:rtl/>
          <w:lang w:val="en-US"/>
        </w:rPr>
        <w:t>ل</w:t>
      </w:r>
      <w:r w:rsidR="00511002" w:rsidRPr="00355C13">
        <w:rPr>
          <w:rFonts w:cs="Simplified Arabic"/>
          <w:sz w:val="22"/>
          <w:rtl/>
          <w:lang w:val="en-US"/>
        </w:rPr>
        <w:t>منظمة الأغذية والزراعة للأمم المتحدة</w:t>
      </w:r>
      <w:r w:rsidRPr="00355C13">
        <w:rPr>
          <w:rFonts w:cs="Simplified Arabic"/>
          <w:sz w:val="22"/>
          <w:rtl/>
          <w:lang w:val="en-US"/>
        </w:rPr>
        <w:t xml:space="preserve">، وقاعدة بيانات منتجات </w:t>
      </w:r>
      <w:proofErr w:type="spellStart"/>
      <w:r w:rsidRPr="00355C13">
        <w:rPr>
          <w:rFonts w:cs="Simplified Arabic"/>
          <w:sz w:val="22"/>
          <w:lang w:val="en-US"/>
        </w:rPr>
        <w:t>BioTrack</w:t>
      </w:r>
      <w:proofErr w:type="spellEnd"/>
      <w:r w:rsidRPr="00355C13">
        <w:rPr>
          <w:rFonts w:cs="Simplified Arabic"/>
          <w:sz w:val="22"/>
          <w:rtl/>
          <w:lang w:val="en-US"/>
        </w:rPr>
        <w:t xml:space="preserve"> التابعة لمنظمة </w:t>
      </w:r>
      <w:r w:rsidR="00511002" w:rsidRPr="00355C13">
        <w:rPr>
          <w:rFonts w:cs="Simplified Arabic"/>
          <w:sz w:val="22"/>
          <w:rtl/>
          <w:lang w:val="en-US"/>
        </w:rPr>
        <w:t xml:space="preserve">التعاون </w:t>
      </w:r>
      <w:r w:rsidR="00511002">
        <w:rPr>
          <w:rFonts w:cs="Simplified Arabic" w:hint="cs"/>
          <w:sz w:val="22"/>
          <w:rtl/>
          <w:lang w:val="en-US"/>
        </w:rPr>
        <w:t xml:space="preserve">والتنمية في الميدان </w:t>
      </w:r>
      <w:r w:rsidR="00511002" w:rsidRPr="00355C13">
        <w:rPr>
          <w:rFonts w:cs="Simplified Arabic"/>
          <w:sz w:val="22"/>
          <w:rtl/>
          <w:lang w:val="en-US"/>
        </w:rPr>
        <w:t>الاقتصادي</w:t>
      </w:r>
      <w:r w:rsidRPr="00355C13">
        <w:rPr>
          <w:rFonts w:cs="Simplified Arabic"/>
          <w:sz w:val="22"/>
          <w:rtl/>
          <w:lang w:val="en-US"/>
        </w:rPr>
        <w:t xml:space="preserve">. ويجوز للحكومات التي تُقدم سجلات القرارات وتقييم المخاطر المتعلقة بالكائنات الحية </w:t>
      </w:r>
      <w:r w:rsidR="00092D8E">
        <w:rPr>
          <w:rFonts w:cs="Simplified Arabic" w:hint="cs"/>
          <w:sz w:val="22"/>
          <w:rtl/>
          <w:lang w:val="en-US"/>
        </w:rPr>
        <w:t>المحورة</w:t>
      </w:r>
      <w:r w:rsidRPr="00355C13">
        <w:rPr>
          <w:rFonts w:cs="Simplified Arabic"/>
          <w:sz w:val="22"/>
          <w:rtl/>
          <w:lang w:val="en-US"/>
        </w:rPr>
        <w:t xml:space="preserve"> للاستخدام التجاري أن تختار إرسال هذه السجلات إلى </w:t>
      </w:r>
      <w:r w:rsidR="006073DC" w:rsidRPr="00355C13">
        <w:rPr>
          <w:rFonts w:cs="Simplified Arabic"/>
          <w:sz w:val="22"/>
          <w:rtl/>
          <w:lang w:val="en-US"/>
        </w:rPr>
        <w:t xml:space="preserve">منظمة الأغذية والزراعة للأمم المتحدة ومنظمة التعاون </w:t>
      </w:r>
      <w:r w:rsidR="006073DC">
        <w:rPr>
          <w:rFonts w:cs="Simplified Arabic" w:hint="cs"/>
          <w:sz w:val="22"/>
          <w:rtl/>
          <w:lang w:val="en-US"/>
        </w:rPr>
        <w:t xml:space="preserve">والتنمية في الميدان </w:t>
      </w:r>
      <w:r w:rsidR="006073DC" w:rsidRPr="00355C13">
        <w:rPr>
          <w:rFonts w:cs="Simplified Arabic"/>
          <w:sz w:val="22"/>
          <w:rtl/>
          <w:lang w:val="en-US"/>
        </w:rPr>
        <w:t xml:space="preserve">الاقتصادي </w:t>
      </w:r>
      <w:r w:rsidRPr="00355C13">
        <w:rPr>
          <w:rFonts w:cs="Simplified Arabic"/>
          <w:sz w:val="22"/>
          <w:rtl/>
          <w:lang w:val="en-US"/>
        </w:rPr>
        <w:t>لإمكانية إدراجها في منصة الأغذية المعدلة وراثيًا التابعة</w:t>
      </w:r>
      <w:r w:rsidR="006073DC" w:rsidRPr="00355C13">
        <w:rPr>
          <w:rFonts w:cs="Simplified Arabic"/>
          <w:sz w:val="22"/>
          <w:rtl/>
          <w:lang w:val="en-US"/>
        </w:rPr>
        <w:t xml:space="preserve"> </w:t>
      </w:r>
      <w:r w:rsidR="006073DC">
        <w:rPr>
          <w:rFonts w:cs="Simplified Arabic" w:hint="cs"/>
          <w:sz w:val="22"/>
          <w:rtl/>
          <w:lang w:val="en-US"/>
        </w:rPr>
        <w:t>ل</w:t>
      </w:r>
      <w:r w:rsidR="006073DC" w:rsidRPr="00355C13">
        <w:rPr>
          <w:rFonts w:cs="Simplified Arabic"/>
          <w:sz w:val="22"/>
          <w:rtl/>
          <w:lang w:val="en-US"/>
        </w:rPr>
        <w:t xml:space="preserve">منظمة الأغذية والزراعة للأمم المتحدة، </w:t>
      </w:r>
      <w:r w:rsidRPr="00355C13">
        <w:rPr>
          <w:rFonts w:cs="Simplified Arabic"/>
          <w:sz w:val="22"/>
          <w:rtl/>
          <w:lang w:val="en-US"/>
        </w:rPr>
        <w:t xml:space="preserve">وقاعدة بيانات منتجات </w:t>
      </w:r>
      <w:proofErr w:type="spellStart"/>
      <w:r w:rsidRPr="00355C13">
        <w:rPr>
          <w:rFonts w:cs="Simplified Arabic"/>
          <w:sz w:val="22"/>
          <w:lang w:val="en-US"/>
        </w:rPr>
        <w:t>BioTrack</w:t>
      </w:r>
      <w:proofErr w:type="spellEnd"/>
      <w:r w:rsidRPr="00355C13">
        <w:rPr>
          <w:rFonts w:cs="Simplified Arabic"/>
          <w:sz w:val="22"/>
          <w:rtl/>
          <w:lang w:val="en-US"/>
        </w:rPr>
        <w:t>، على التوالي. ويستمر نظام الإخطار الآلي هذا، الذي أُنشئ في سبتمبر</w:t>
      </w:r>
      <w:r w:rsidR="006073DC">
        <w:rPr>
          <w:rFonts w:cs="Simplified Arabic" w:hint="cs"/>
          <w:sz w:val="22"/>
          <w:rtl/>
          <w:lang w:val="en-US"/>
        </w:rPr>
        <w:t>/أيلول</w:t>
      </w:r>
      <w:r w:rsidRPr="00355C13">
        <w:rPr>
          <w:rFonts w:cs="Simplified Arabic"/>
          <w:sz w:val="22"/>
          <w:rtl/>
          <w:lang w:val="en-US"/>
        </w:rPr>
        <w:t xml:space="preserve"> 2022، في العمل، </w:t>
      </w:r>
      <w:r w:rsidR="006073DC">
        <w:rPr>
          <w:rFonts w:cs="Simplified Arabic" w:hint="cs"/>
          <w:sz w:val="22"/>
          <w:rtl/>
          <w:lang w:val="en-US"/>
        </w:rPr>
        <w:t xml:space="preserve">وتزود </w:t>
      </w:r>
      <w:r w:rsidR="006073DC" w:rsidRPr="00355C13">
        <w:rPr>
          <w:rFonts w:cs="Simplified Arabic"/>
          <w:sz w:val="22"/>
          <w:rtl/>
          <w:lang w:val="en-US"/>
        </w:rPr>
        <w:t xml:space="preserve">منظمة الأغذية والزراعة للأمم المتحدة ومنظمة التعاون </w:t>
      </w:r>
      <w:r w:rsidR="006073DC">
        <w:rPr>
          <w:rFonts w:cs="Simplified Arabic" w:hint="cs"/>
          <w:sz w:val="22"/>
          <w:rtl/>
          <w:lang w:val="en-US"/>
        </w:rPr>
        <w:t xml:space="preserve">والتنمية في الميدان </w:t>
      </w:r>
      <w:r w:rsidR="006073DC" w:rsidRPr="00355C13">
        <w:rPr>
          <w:rFonts w:cs="Simplified Arabic"/>
          <w:sz w:val="22"/>
          <w:rtl/>
          <w:lang w:val="en-US"/>
        </w:rPr>
        <w:t xml:space="preserve">الاقتصادي </w:t>
      </w:r>
      <w:r w:rsidRPr="00355C13">
        <w:rPr>
          <w:rFonts w:cs="Simplified Arabic"/>
          <w:sz w:val="22"/>
          <w:rtl/>
          <w:lang w:val="en-US"/>
        </w:rPr>
        <w:t xml:space="preserve">بمعلومات عن السجلات ذات الصلة التي تُنشر عبر </w:t>
      </w:r>
      <w:r w:rsidR="00A814EE">
        <w:rPr>
          <w:rFonts w:ascii="Simplified Arabic" w:hAnsi="Simplified Arabic" w:cs="Simplified Arabic" w:hint="cs"/>
          <w:w w:val="104"/>
          <w:rtl/>
          <w:lang w:val="fr-FR" w:eastAsia="zh-CN"/>
        </w:rPr>
        <w:t xml:space="preserve">غرفة </w:t>
      </w:r>
      <w:r w:rsidR="00A814EE" w:rsidRPr="00D755BD">
        <w:rPr>
          <w:rFonts w:cs="Simplified Arabic"/>
          <w:sz w:val="22"/>
          <w:rtl/>
          <w:lang w:val="en-US"/>
        </w:rPr>
        <w:t xml:space="preserve">تبادل </w:t>
      </w:r>
      <w:r w:rsidR="00A814EE" w:rsidRPr="006907BC">
        <w:rPr>
          <w:rFonts w:cs="Simplified Arabic"/>
          <w:sz w:val="22"/>
          <w:rtl/>
          <w:lang w:val="en-US"/>
        </w:rPr>
        <w:t xml:space="preserve">معلومات السلامة </w:t>
      </w:r>
      <w:r w:rsidR="00A814EE" w:rsidRPr="006907BC">
        <w:rPr>
          <w:rFonts w:cs="Simplified Arabic" w:hint="cs"/>
          <w:sz w:val="22"/>
          <w:rtl/>
          <w:lang w:val="en-US"/>
        </w:rPr>
        <w:t>الأحيائية</w:t>
      </w:r>
      <w:r w:rsidRPr="00355C13">
        <w:rPr>
          <w:rFonts w:cs="Simplified Arabic"/>
          <w:sz w:val="22"/>
          <w:rtl/>
          <w:lang w:val="en-US"/>
        </w:rPr>
        <w:t>.</w:t>
      </w:r>
    </w:p>
    <w:p w14:paraId="58182E96" w14:textId="7164C53B" w:rsidR="00A814EE" w:rsidRDefault="00A814EE" w:rsidP="00A814EE">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A814EE">
        <w:rPr>
          <w:rFonts w:cs="Simplified Arabic"/>
          <w:sz w:val="22"/>
          <w:rtl/>
          <w:lang w:val="en-US"/>
        </w:rPr>
        <w:t xml:space="preserve">أجرت الأمانة أيضاً عملية مسح مشتركة لاستكشاف إمكانية تنسيق فئات السمات المعدلة بين قواعد بيانات </w:t>
      </w:r>
      <w:r w:rsidR="00A93615">
        <w:rPr>
          <w:rFonts w:ascii="Simplified Arabic" w:hAnsi="Simplified Arabic" w:cs="Simplified Arabic" w:hint="cs"/>
          <w:w w:val="104"/>
          <w:rtl/>
          <w:lang w:val="fr-FR" w:eastAsia="zh-CN"/>
        </w:rPr>
        <w:t xml:space="preserve">غرفة </w:t>
      </w:r>
      <w:r w:rsidR="00A93615" w:rsidRPr="00D755BD">
        <w:rPr>
          <w:rFonts w:cs="Simplified Arabic"/>
          <w:sz w:val="22"/>
          <w:rtl/>
          <w:lang w:val="en-US"/>
        </w:rPr>
        <w:t xml:space="preserve">تبادل </w:t>
      </w:r>
      <w:r w:rsidR="00A93615" w:rsidRPr="006907BC">
        <w:rPr>
          <w:rFonts w:cs="Simplified Arabic"/>
          <w:sz w:val="22"/>
          <w:rtl/>
          <w:lang w:val="en-US"/>
        </w:rPr>
        <w:t xml:space="preserve">معلومات السلامة </w:t>
      </w:r>
      <w:r w:rsidR="00A93615" w:rsidRPr="006907BC">
        <w:rPr>
          <w:rFonts w:cs="Simplified Arabic" w:hint="cs"/>
          <w:sz w:val="22"/>
          <w:rtl/>
          <w:lang w:val="en-US"/>
        </w:rPr>
        <w:t>الأحيائية</w:t>
      </w:r>
      <w:r w:rsidRPr="00A814EE">
        <w:rPr>
          <w:rFonts w:cs="Simplified Arabic"/>
          <w:sz w:val="22"/>
          <w:rtl/>
          <w:lang w:val="en-US"/>
        </w:rPr>
        <w:t xml:space="preserve">، ومنظمة الأغذية والزراعة، </w:t>
      </w:r>
      <w:r w:rsidR="00A93615" w:rsidRPr="00355C13">
        <w:rPr>
          <w:rFonts w:cs="Simplified Arabic"/>
          <w:sz w:val="22"/>
          <w:rtl/>
          <w:lang w:val="en-US"/>
        </w:rPr>
        <w:t xml:space="preserve">ومنظمة التعاون </w:t>
      </w:r>
      <w:r w:rsidR="00A93615">
        <w:rPr>
          <w:rFonts w:cs="Simplified Arabic" w:hint="cs"/>
          <w:sz w:val="22"/>
          <w:rtl/>
          <w:lang w:val="en-US"/>
        </w:rPr>
        <w:t xml:space="preserve">والتنمية في الميدان </w:t>
      </w:r>
      <w:r w:rsidR="00A93615" w:rsidRPr="00355C13">
        <w:rPr>
          <w:rFonts w:cs="Simplified Arabic"/>
          <w:sz w:val="22"/>
          <w:rtl/>
          <w:lang w:val="en-US"/>
        </w:rPr>
        <w:t>الاقتصادي</w:t>
      </w:r>
      <w:r w:rsidRPr="00A814EE">
        <w:rPr>
          <w:rFonts w:cs="Simplified Arabic"/>
          <w:sz w:val="22"/>
          <w:rtl/>
          <w:lang w:val="en-US"/>
        </w:rPr>
        <w:t xml:space="preserve">. </w:t>
      </w:r>
      <w:r w:rsidRPr="00A814EE">
        <w:rPr>
          <w:rFonts w:cs="Simplified Arabic"/>
          <w:sz w:val="22"/>
          <w:rtl/>
          <w:lang w:val="en-US"/>
        </w:rPr>
        <w:lastRenderedPageBreak/>
        <w:t xml:space="preserve">وتُنهي الأمانة حالياً عملية مسح أولية لفئات السمات المعدلة في </w:t>
      </w:r>
      <w:r w:rsidR="00A93615">
        <w:rPr>
          <w:rFonts w:ascii="Simplified Arabic" w:hAnsi="Simplified Arabic" w:cs="Simplified Arabic" w:hint="cs"/>
          <w:w w:val="104"/>
          <w:rtl/>
          <w:lang w:val="fr-FR" w:eastAsia="zh-CN"/>
        </w:rPr>
        <w:t xml:space="preserve">غرفة </w:t>
      </w:r>
      <w:r w:rsidR="00A93615" w:rsidRPr="00D755BD">
        <w:rPr>
          <w:rFonts w:cs="Simplified Arabic"/>
          <w:sz w:val="22"/>
          <w:rtl/>
          <w:lang w:val="en-US"/>
        </w:rPr>
        <w:t xml:space="preserve">تبادل </w:t>
      </w:r>
      <w:r w:rsidR="00A93615" w:rsidRPr="006907BC">
        <w:rPr>
          <w:rFonts w:cs="Simplified Arabic"/>
          <w:sz w:val="22"/>
          <w:rtl/>
          <w:lang w:val="en-US"/>
        </w:rPr>
        <w:t xml:space="preserve">معلومات السلامة </w:t>
      </w:r>
      <w:r w:rsidR="00A93615" w:rsidRPr="006907BC">
        <w:rPr>
          <w:rFonts w:cs="Simplified Arabic" w:hint="cs"/>
          <w:sz w:val="22"/>
          <w:rtl/>
          <w:lang w:val="en-US"/>
        </w:rPr>
        <w:t>الأحيائية</w:t>
      </w:r>
      <w:r w:rsidR="00A93615">
        <w:rPr>
          <w:rFonts w:cs="Simplified Arabic" w:hint="cs"/>
          <w:sz w:val="22"/>
          <w:rtl/>
          <w:lang w:val="en-US"/>
        </w:rPr>
        <w:t xml:space="preserve"> </w:t>
      </w:r>
      <w:r w:rsidRPr="00A814EE">
        <w:rPr>
          <w:rFonts w:cs="Simplified Arabic"/>
          <w:sz w:val="22"/>
          <w:rtl/>
          <w:lang w:val="en-US"/>
        </w:rPr>
        <w:t xml:space="preserve">مع الفئات الموجودة في منصة الأغذية المعدلة وراثياً التابعة لمنظمة الأغذية والزراعة وقاعدة بيانات منتجات </w:t>
      </w:r>
      <w:proofErr w:type="spellStart"/>
      <w:r w:rsidRPr="00A814EE">
        <w:rPr>
          <w:rFonts w:cs="Simplified Arabic"/>
          <w:sz w:val="22"/>
          <w:lang w:val="en-US"/>
        </w:rPr>
        <w:t>BioTrack</w:t>
      </w:r>
      <w:proofErr w:type="spellEnd"/>
      <w:r w:rsidRPr="00A814EE">
        <w:rPr>
          <w:rFonts w:cs="Simplified Arabic"/>
          <w:sz w:val="22"/>
          <w:rtl/>
          <w:lang w:val="en-US"/>
        </w:rPr>
        <w:t xml:space="preserve"> التابعة لمنظمة </w:t>
      </w:r>
      <w:r w:rsidR="005705BB" w:rsidRPr="00355C13">
        <w:rPr>
          <w:rFonts w:cs="Simplified Arabic"/>
          <w:sz w:val="22"/>
          <w:rtl/>
          <w:lang w:val="en-US"/>
        </w:rPr>
        <w:t xml:space="preserve">التعاون </w:t>
      </w:r>
      <w:r w:rsidR="005705BB">
        <w:rPr>
          <w:rFonts w:cs="Simplified Arabic" w:hint="cs"/>
          <w:sz w:val="22"/>
          <w:rtl/>
          <w:lang w:val="en-US"/>
        </w:rPr>
        <w:t xml:space="preserve">والتنمية في الميدان </w:t>
      </w:r>
      <w:r w:rsidR="005705BB" w:rsidRPr="00355C13">
        <w:rPr>
          <w:rFonts w:cs="Simplified Arabic"/>
          <w:sz w:val="22"/>
          <w:rtl/>
          <w:lang w:val="en-US"/>
        </w:rPr>
        <w:t>الاقتصادي</w:t>
      </w:r>
      <w:r w:rsidRPr="00A814EE">
        <w:rPr>
          <w:rFonts w:cs="Simplified Arabic"/>
          <w:sz w:val="22"/>
          <w:rtl/>
          <w:lang w:val="en-US"/>
        </w:rPr>
        <w:t>.</w:t>
      </w:r>
    </w:p>
    <w:p w14:paraId="19293FFB" w14:textId="0606A095" w:rsidR="005705BB" w:rsidRDefault="005705BB" w:rsidP="005705BB">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5705BB">
        <w:rPr>
          <w:rFonts w:cs="Simplified Arabic"/>
          <w:sz w:val="22"/>
          <w:rtl/>
          <w:lang w:val="en-US"/>
        </w:rPr>
        <w:t xml:space="preserve">تواصل الأمانة توفير روابط مباشرة مع قاعدة بيانات </w:t>
      </w:r>
      <w:r w:rsidR="00F323D3">
        <w:rPr>
          <w:rFonts w:cs="Simplified Arabic" w:hint="cs"/>
          <w:sz w:val="22"/>
          <w:rtl/>
          <w:lang w:val="en-US"/>
        </w:rPr>
        <w:t>طرائق</w:t>
      </w:r>
      <w:r w:rsidRPr="005705BB">
        <w:rPr>
          <w:rFonts w:cs="Simplified Arabic"/>
          <w:sz w:val="22"/>
          <w:rtl/>
          <w:lang w:val="en-US"/>
        </w:rPr>
        <w:t xml:space="preserve"> الكشف التابعة </w:t>
      </w:r>
      <w:r w:rsidR="00EF3C53">
        <w:rPr>
          <w:rFonts w:cs="Simplified Arabic" w:hint="cs"/>
          <w:sz w:val="22"/>
          <w:rtl/>
          <w:lang w:val="en-US"/>
        </w:rPr>
        <w:t>لشبكة</w:t>
      </w:r>
      <w:r w:rsidRPr="005705BB">
        <w:rPr>
          <w:rFonts w:cs="Simplified Arabic"/>
          <w:sz w:val="22"/>
          <w:rtl/>
          <w:lang w:val="en-US"/>
        </w:rPr>
        <w:t xml:space="preserve"> كروبلايف الدولية</w:t>
      </w:r>
      <w:r w:rsidR="00F323D3">
        <w:rPr>
          <w:rFonts w:cs="Simplified Arabic" w:hint="cs"/>
          <w:sz w:val="22"/>
          <w:rtl/>
          <w:lang w:val="en-US"/>
        </w:rPr>
        <w:t xml:space="preserve"> </w:t>
      </w:r>
      <w:r w:rsidR="00F323D3" w:rsidRPr="0002777D">
        <w:t>CropLife</w:t>
      </w:r>
      <w:r w:rsidRPr="005705BB">
        <w:rPr>
          <w:rFonts w:cs="Simplified Arabic"/>
          <w:sz w:val="22"/>
          <w:rtl/>
          <w:lang w:val="en-US"/>
        </w:rPr>
        <w:t xml:space="preserve">، ومختبر الاتحاد الأوروبي المرجعي للأغذية والأعلاف المعدلة وراثيًا. ويتم دمج معلومات </w:t>
      </w:r>
      <w:r w:rsidR="00111CA1">
        <w:rPr>
          <w:rFonts w:cs="Simplified Arabic" w:hint="cs"/>
          <w:sz w:val="22"/>
          <w:rtl/>
          <w:lang w:val="en-US"/>
        </w:rPr>
        <w:t>طرائق</w:t>
      </w:r>
      <w:r w:rsidRPr="005705BB">
        <w:rPr>
          <w:rFonts w:cs="Simplified Arabic"/>
          <w:sz w:val="22"/>
          <w:rtl/>
          <w:lang w:val="en-US"/>
        </w:rPr>
        <w:t xml:space="preserve"> الكشف ديناميكيًا من القاعدتين. فعندما يُدخل المستخدم سجلًا لكائن حي </w:t>
      </w:r>
      <w:r w:rsidR="00111CA1">
        <w:rPr>
          <w:rFonts w:cs="Simplified Arabic" w:hint="cs"/>
          <w:sz w:val="22"/>
          <w:rtl/>
          <w:lang w:val="en-US"/>
        </w:rPr>
        <w:t>محور</w:t>
      </w:r>
      <w:r w:rsidRPr="005705BB">
        <w:rPr>
          <w:rFonts w:cs="Simplified Arabic"/>
          <w:sz w:val="22"/>
          <w:rtl/>
          <w:lang w:val="en-US"/>
        </w:rPr>
        <w:t xml:space="preserve">، تُضاف إليه تلقائيًا </w:t>
      </w:r>
      <w:r w:rsidR="00CC1058">
        <w:rPr>
          <w:rFonts w:cs="Simplified Arabic" w:hint="cs"/>
          <w:sz w:val="22"/>
          <w:rtl/>
          <w:lang w:val="en-US"/>
        </w:rPr>
        <w:t>طرائق</w:t>
      </w:r>
      <w:r w:rsidRPr="005705BB">
        <w:rPr>
          <w:rFonts w:cs="Simplified Arabic"/>
          <w:sz w:val="22"/>
          <w:rtl/>
          <w:lang w:val="en-US"/>
        </w:rPr>
        <w:t xml:space="preserve"> الكشف من القواعد الأخرى، وتظهر معلومات أساليب الكشف عند عرض سجل الكائن الحي </w:t>
      </w:r>
      <w:r w:rsidR="00CC1058">
        <w:rPr>
          <w:rFonts w:cs="Simplified Arabic" w:hint="cs"/>
          <w:sz w:val="22"/>
          <w:rtl/>
          <w:lang w:val="en-US"/>
        </w:rPr>
        <w:t xml:space="preserve">المحور </w:t>
      </w:r>
      <w:r w:rsidRPr="005705BB">
        <w:rPr>
          <w:rFonts w:cs="Simplified Arabic"/>
          <w:sz w:val="22"/>
          <w:rtl/>
          <w:lang w:val="en-US"/>
        </w:rPr>
        <w:t>المرتبط بأساليب الكشف في أيٍّ من القاعدتين.</w:t>
      </w:r>
    </w:p>
    <w:p w14:paraId="47D07120" w14:textId="13A6B405" w:rsidR="00CC1058" w:rsidRDefault="00CC1058" w:rsidP="00CC1058">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CC1058">
        <w:rPr>
          <w:rFonts w:cs="Simplified Arabic"/>
          <w:sz w:val="22"/>
          <w:rtl/>
          <w:lang w:val="en-US"/>
        </w:rPr>
        <w:t xml:space="preserve">تعمل الأمانة على تحسين آليات الربط السلس بين المواقع </w:t>
      </w:r>
      <w:r>
        <w:rPr>
          <w:rFonts w:cs="Simplified Arabic" w:hint="cs"/>
          <w:sz w:val="22"/>
          <w:rtl/>
          <w:lang w:val="en-US"/>
        </w:rPr>
        <w:t>الشبكية</w:t>
      </w:r>
      <w:r w:rsidRPr="00CC1058">
        <w:rPr>
          <w:rFonts w:cs="Simplified Arabic"/>
          <w:sz w:val="22"/>
          <w:rtl/>
          <w:lang w:val="en-US"/>
        </w:rPr>
        <w:t xml:space="preserve"> وقواعد البيانات الأخرى باستخدام واجهة برمجة تطبيقات جديدة. ويستخدم مركز الأبحاث المشترك التابع للمفوضية الأوروبية هذه الأداة حاليًا لعرض المعلومات الواردة من </w:t>
      </w:r>
      <w:r w:rsidR="00A01E0B">
        <w:rPr>
          <w:rFonts w:ascii="Simplified Arabic" w:hAnsi="Simplified Arabic" w:cs="Simplified Arabic" w:hint="cs"/>
          <w:w w:val="104"/>
          <w:rtl/>
          <w:lang w:val="fr-FR" w:eastAsia="zh-CN"/>
        </w:rPr>
        <w:t xml:space="preserve">غرفة </w:t>
      </w:r>
      <w:r w:rsidR="00A01E0B" w:rsidRPr="00D755BD">
        <w:rPr>
          <w:rFonts w:cs="Simplified Arabic"/>
          <w:sz w:val="22"/>
          <w:rtl/>
          <w:lang w:val="en-US"/>
        </w:rPr>
        <w:t xml:space="preserve">تبادل </w:t>
      </w:r>
      <w:r w:rsidR="00A01E0B" w:rsidRPr="006907BC">
        <w:rPr>
          <w:rFonts w:cs="Simplified Arabic"/>
          <w:sz w:val="22"/>
          <w:rtl/>
          <w:lang w:val="en-US"/>
        </w:rPr>
        <w:t xml:space="preserve">معلومات السلامة </w:t>
      </w:r>
      <w:r w:rsidR="00A01E0B" w:rsidRPr="006907BC">
        <w:rPr>
          <w:rFonts w:cs="Simplified Arabic" w:hint="cs"/>
          <w:sz w:val="22"/>
          <w:rtl/>
          <w:lang w:val="en-US"/>
        </w:rPr>
        <w:t>الأحيائية</w:t>
      </w:r>
      <w:r w:rsidR="00A01E0B">
        <w:rPr>
          <w:rFonts w:cs="Simplified Arabic" w:hint="cs"/>
          <w:sz w:val="22"/>
          <w:rtl/>
          <w:lang w:val="en-US"/>
        </w:rPr>
        <w:t xml:space="preserve"> </w:t>
      </w:r>
      <w:r w:rsidRPr="00CC1058">
        <w:rPr>
          <w:rFonts w:cs="Simplified Arabic"/>
          <w:sz w:val="22"/>
          <w:rtl/>
          <w:lang w:val="en-US"/>
        </w:rPr>
        <w:t xml:space="preserve">في قواعد بيانات </w:t>
      </w:r>
      <w:r w:rsidRPr="00CC1058">
        <w:rPr>
          <w:rFonts w:cs="Simplified Arabic"/>
          <w:sz w:val="22"/>
          <w:lang w:val="en-US"/>
        </w:rPr>
        <w:t>GMOMETHODS</w:t>
      </w:r>
      <w:r w:rsidRPr="00CC1058">
        <w:rPr>
          <w:rFonts w:cs="Simplified Arabic"/>
          <w:sz w:val="22"/>
          <w:rtl/>
          <w:lang w:val="en-US"/>
        </w:rPr>
        <w:t xml:space="preserve"> و</w:t>
      </w:r>
      <w:r w:rsidRPr="00CC1058">
        <w:rPr>
          <w:rFonts w:cs="Simplified Arabic"/>
          <w:sz w:val="22"/>
          <w:lang w:val="en-US"/>
        </w:rPr>
        <w:t>GMO-Matrix</w:t>
      </w:r>
      <w:r w:rsidRPr="00CC1058">
        <w:rPr>
          <w:rFonts w:cs="Simplified Arabic"/>
          <w:sz w:val="22"/>
          <w:rtl/>
          <w:lang w:val="en-US"/>
        </w:rPr>
        <w:t xml:space="preserve"> التابعة لمختبر </w:t>
      </w:r>
      <w:r w:rsidR="00125463" w:rsidRPr="005705BB">
        <w:rPr>
          <w:rFonts w:cs="Simplified Arabic"/>
          <w:sz w:val="22"/>
          <w:rtl/>
          <w:lang w:val="en-US"/>
        </w:rPr>
        <w:t>الاتحاد الأوروبي المرجعي للأغذية والأعلاف المعدلة وراثيًا</w:t>
      </w:r>
      <w:r w:rsidRPr="00CC1058">
        <w:rPr>
          <w:rFonts w:cs="Simplified Arabic"/>
          <w:sz w:val="22"/>
          <w:rtl/>
          <w:lang w:val="en-US"/>
        </w:rPr>
        <w:t xml:space="preserve">. ولذلك، تدرس الأمانة حاليًا سبل استخدام واجهة برمجة التطبيقات الجديدة لدعم الروابط المباشرة مع المنظمات الأخرى ذات الصلة بالسلامة </w:t>
      </w:r>
      <w:r w:rsidR="00A01E0B" w:rsidRPr="006907BC">
        <w:rPr>
          <w:rFonts w:cs="Simplified Arabic" w:hint="cs"/>
          <w:sz w:val="22"/>
          <w:rtl/>
          <w:lang w:val="en-US"/>
        </w:rPr>
        <w:t>الأحيائية</w:t>
      </w:r>
      <w:r w:rsidR="00A01E0B">
        <w:rPr>
          <w:rFonts w:cs="Simplified Arabic" w:hint="cs"/>
          <w:sz w:val="22"/>
          <w:rtl/>
          <w:lang w:val="en-US"/>
        </w:rPr>
        <w:t>.</w:t>
      </w:r>
    </w:p>
    <w:p w14:paraId="4497942F" w14:textId="5CB7211F" w:rsidR="00AE1F5E" w:rsidRDefault="00AE1F5E" w:rsidP="00AE1F5E">
      <w:pPr>
        <w:keepNext/>
        <w:keepLines/>
        <w:bidi/>
        <w:spacing w:after="120" w:line="216" w:lineRule="auto"/>
        <w:ind w:left="562" w:hanging="562"/>
        <w:rPr>
          <w:rFonts w:eastAsia="MS Mincho" w:cs="Simplified Arabic"/>
          <w:b/>
          <w:bCs/>
          <w:sz w:val="20"/>
          <w:rtl/>
        </w:rPr>
      </w:pPr>
      <w:r>
        <w:rPr>
          <w:rFonts w:eastAsia="MS Mincho" w:cs="Simplified Arabic" w:hint="cs"/>
          <w:b/>
          <w:bCs/>
          <w:sz w:val="20"/>
          <w:rtl/>
        </w:rPr>
        <w:t>رابعاً</w:t>
      </w:r>
      <w:r w:rsidRPr="001A022D">
        <w:rPr>
          <w:rFonts w:eastAsia="MS Mincho" w:cs="Simplified Arabic" w:hint="cs"/>
          <w:b/>
          <w:bCs/>
          <w:sz w:val="20"/>
          <w:rtl/>
        </w:rPr>
        <w:t>-</w:t>
      </w:r>
      <w:r w:rsidRPr="001A022D">
        <w:rPr>
          <w:rFonts w:eastAsia="MS Mincho" w:cs="Simplified Arabic"/>
          <w:b/>
          <w:bCs/>
          <w:sz w:val="20"/>
          <w:rtl/>
        </w:rPr>
        <w:tab/>
      </w:r>
      <w:r>
        <w:rPr>
          <w:rFonts w:eastAsia="MS Mincho" w:cs="Simplified Arabic" w:hint="cs"/>
          <w:b/>
          <w:bCs/>
          <w:sz w:val="20"/>
          <w:rtl/>
        </w:rPr>
        <w:t>مشروع مقرر</w:t>
      </w:r>
    </w:p>
    <w:p w14:paraId="464486DD" w14:textId="2D2D5AB1" w:rsidR="00A01E0B" w:rsidRDefault="00AE1F5E" w:rsidP="00A01E0B">
      <w:pPr>
        <w:numPr>
          <w:ilvl w:val="0"/>
          <w:numId w:val="1"/>
        </w:numPr>
        <w:tabs>
          <w:tab w:val="right" w:pos="1260"/>
        </w:tabs>
        <w:bidi/>
        <w:spacing w:before="240" w:after="240"/>
        <w:ind w:left="450" w:firstLine="0"/>
        <w:jc w:val="both"/>
        <w:outlineLvl w:val="0"/>
        <w:rPr>
          <w:rFonts w:cs="Simplified Arabic"/>
          <w:sz w:val="22"/>
          <w:lang w:val="en-US"/>
        </w:rPr>
      </w:pPr>
      <w:r w:rsidRPr="00AE1F5E">
        <w:rPr>
          <w:rFonts w:cs="Simplified Arabic"/>
          <w:sz w:val="22"/>
          <w:rtl/>
          <w:lang w:val="en-US"/>
        </w:rPr>
        <w:t xml:space="preserve">في ضوء ما سبق، ومع الأخذ في الاعتبار توصيات لجنة الامتثال بموجب بروتوكول قرطاجنة المتعلقة </w:t>
      </w:r>
      <w:r>
        <w:rPr>
          <w:rFonts w:cs="Simplified Arabic" w:hint="cs"/>
          <w:sz w:val="22"/>
          <w:rtl/>
          <w:lang w:val="en-US"/>
        </w:rPr>
        <w:t>بغرفة</w:t>
      </w:r>
      <w:r>
        <w:rPr>
          <w:rFonts w:ascii="Simplified Arabic" w:hAnsi="Simplified Arabic" w:cs="Simplified Arabic" w:hint="cs"/>
          <w:w w:val="104"/>
          <w:rtl/>
          <w:lang w:val="fr-FR" w:eastAsia="zh-CN"/>
        </w:rPr>
        <w:t xml:space="preserve"> </w:t>
      </w:r>
      <w:r w:rsidRPr="00D755BD">
        <w:rPr>
          <w:rFonts w:cs="Simplified Arabic"/>
          <w:sz w:val="22"/>
          <w:rtl/>
          <w:lang w:val="en-US"/>
        </w:rPr>
        <w:t xml:space="preserve">تبادل </w:t>
      </w:r>
      <w:r w:rsidRPr="006907BC">
        <w:rPr>
          <w:rFonts w:cs="Simplified Arabic"/>
          <w:sz w:val="22"/>
          <w:rtl/>
          <w:lang w:val="en-US"/>
        </w:rPr>
        <w:t xml:space="preserve">معلومات السلامة </w:t>
      </w:r>
      <w:r w:rsidRPr="006907BC">
        <w:rPr>
          <w:rFonts w:cs="Simplified Arabic" w:hint="cs"/>
          <w:sz w:val="22"/>
          <w:rtl/>
          <w:lang w:val="en-US"/>
        </w:rPr>
        <w:t>الأحيائية</w:t>
      </w:r>
      <w:r>
        <w:rPr>
          <w:rFonts w:cs="Simplified Arabic" w:hint="cs"/>
          <w:sz w:val="22"/>
          <w:rtl/>
          <w:lang w:val="en-US"/>
        </w:rPr>
        <w:t xml:space="preserve"> </w:t>
      </w:r>
      <w:r w:rsidRPr="00AE1F5E">
        <w:rPr>
          <w:rFonts w:cs="Simplified Arabic"/>
          <w:sz w:val="22"/>
          <w:rtl/>
          <w:lang w:val="en-US"/>
        </w:rPr>
        <w:t xml:space="preserve">قد يرغب مؤتمر الأطراف العامل </w:t>
      </w:r>
      <w:r>
        <w:rPr>
          <w:rFonts w:cs="Simplified Arabic" w:hint="cs"/>
          <w:sz w:val="22"/>
          <w:rtl/>
          <w:lang w:val="en-US"/>
        </w:rPr>
        <w:t>ك</w:t>
      </w:r>
      <w:r w:rsidRPr="00AE1F5E">
        <w:rPr>
          <w:rFonts w:cs="Simplified Arabic"/>
          <w:sz w:val="22"/>
          <w:rtl/>
          <w:lang w:val="en-US"/>
        </w:rPr>
        <w:t xml:space="preserve">اجتماع </w:t>
      </w:r>
      <w:r>
        <w:rPr>
          <w:rFonts w:cs="Simplified Arabic" w:hint="cs"/>
          <w:sz w:val="22"/>
          <w:rtl/>
          <w:lang w:val="en-US"/>
        </w:rPr>
        <w:t>ل</w:t>
      </w:r>
      <w:r w:rsidRPr="00AE1F5E">
        <w:rPr>
          <w:rFonts w:cs="Simplified Arabic"/>
          <w:sz w:val="22"/>
          <w:rtl/>
          <w:lang w:val="en-US"/>
        </w:rPr>
        <w:t xml:space="preserve">لأطراف في بروتوكول قرطاجنة في اعتماد </w:t>
      </w:r>
      <w:r>
        <w:rPr>
          <w:rFonts w:cs="Simplified Arabic" w:hint="cs"/>
          <w:sz w:val="22"/>
          <w:rtl/>
          <w:lang w:val="en-US"/>
        </w:rPr>
        <w:t>مقرر</w:t>
      </w:r>
      <w:r w:rsidRPr="00AE1F5E">
        <w:rPr>
          <w:rFonts w:cs="Simplified Arabic"/>
          <w:sz w:val="22"/>
          <w:rtl/>
          <w:lang w:val="en-US"/>
        </w:rPr>
        <w:t xml:space="preserve"> على </w:t>
      </w:r>
      <w:r>
        <w:rPr>
          <w:rFonts w:cs="Simplified Arabic" w:hint="cs"/>
          <w:sz w:val="22"/>
          <w:rtl/>
          <w:lang w:val="en-US"/>
        </w:rPr>
        <w:t>غرار ما يلي:</w:t>
      </w:r>
    </w:p>
    <w:p w14:paraId="668ED036" w14:textId="31D302C1" w:rsidR="00AE1F5E" w:rsidRDefault="00AE1F5E" w:rsidP="00262495">
      <w:pPr>
        <w:tabs>
          <w:tab w:val="right" w:pos="1260"/>
        </w:tabs>
        <w:bidi/>
        <w:spacing w:before="240" w:after="240"/>
        <w:ind w:left="1260"/>
        <w:jc w:val="both"/>
        <w:outlineLvl w:val="0"/>
        <w:rPr>
          <w:rFonts w:cs="Simplified Arabic"/>
          <w:i/>
          <w:iCs/>
          <w:sz w:val="22"/>
          <w:rtl/>
          <w:lang w:val="en-US"/>
        </w:rPr>
      </w:pPr>
      <w:r w:rsidRPr="00262495">
        <w:rPr>
          <w:rFonts w:cs="Simplified Arabic" w:hint="cs"/>
          <w:i/>
          <w:iCs/>
          <w:sz w:val="22"/>
          <w:rtl/>
          <w:lang w:val="en-US"/>
        </w:rPr>
        <w:t>إن م</w:t>
      </w:r>
      <w:r w:rsidRPr="00262495">
        <w:rPr>
          <w:rFonts w:cs="Simplified Arabic"/>
          <w:i/>
          <w:iCs/>
          <w:sz w:val="22"/>
          <w:rtl/>
          <w:lang w:val="en-US"/>
        </w:rPr>
        <w:t xml:space="preserve">ؤتمر الأطراف </w:t>
      </w:r>
      <w:r w:rsidR="00262495" w:rsidRPr="00262495">
        <w:rPr>
          <w:rFonts w:cs="Simplified Arabic"/>
          <w:i/>
          <w:iCs/>
          <w:sz w:val="22"/>
          <w:rtl/>
          <w:lang w:val="en-US"/>
        </w:rPr>
        <w:t xml:space="preserve">العامل </w:t>
      </w:r>
      <w:r w:rsidR="00262495" w:rsidRPr="00262495">
        <w:rPr>
          <w:rFonts w:cs="Simplified Arabic" w:hint="cs"/>
          <w:i/>
          <w:iCs/>
          <w:sz w:val="22"/>
          <w:rtl/>
          <w:lang w:val="en-US"/>
        </w:rPr>
        <w:t>ك</w:t>
      </w:r>
      <w:r w:rsidR="00262495" w:rsidRPr="00262495">
        <w:rPr>
          <w:rFonts w:cs="Simplified Arabic"/>
          <w:i/>
          <w:iCs/>
          <w:sz w:val="22"/>
          <w:rtl/>
          <w:lang w:val="en-US"/>
        </w:rPr>
        <w:t xml:space="preserve">اجتماع </w:t>
      </w:r>
      <w:r w:rsidR="00262495" w:rsidRPr="00262495">
        <w:rPr>
          <w:rFonts w:cs="Simplified Arabic" w:hint="cs"/>
          <w:i/>
          <w:iCs/>
          <w:sz w:val="22"/>
          <w:rtl/>
          <w:lang w:val="en-US"/>
        </w:rPr>
        <w:t>ل</w:t>
      </w:r>
      <w:r w:rsidR="00262495" w:rsidRPr="00262495">
        <w:rPr>
          <w:rFonts w:cs="Simplified Arabic"/>
          <w:i/>
          <w:iCs/>
          <w:sz w:val="22"/>
          <w:rtl/>
          <w:lang w:val="en-US"/>
        </w:rPr>
        <w:t>لأطراف في بروتوكول قرطاجنة</w:t>
      </w:r>
    </w:p>
    <w:p w14:paraId="0E9DA987" w14:textId="5C6ACB71" w:rsidR="00262495" w:rsidRDefault="00262495" w:rsidP="00262495">
      <w:pPr>
        <w:pStyle w:val="ListParagraph"/>
        <w:numPr>
          <w:ilvl w:val="0"/>
          <w:numId w:val="26"/>
        </w:numPr>
        <w:tabs>
          <w:tab w:val="right" w:pos="810"/>
          <w:tab w:val="right" w:pos="1980"/>
        </w:tabs>
        <w:bidi/>
        <w:spacing w:before="240" w:after="240"/>
        <w:ind w:left="450" w:firstLine="810"/>
        <w:jc w:val="both"/>
        <w:outlineLvl w:val="0"/>
        <w:rPr>
          <w:rFonts w:ascii="Simplified Arabic" w:hAnsi="Simplified Arabic" w:cs="Simplified Arabic"/>
          <w:lang w:val="en-US"/>
        </w:rPr>
      </w:pPr>
      <w:r w:rsidRPr="006A3BD1">
        <w:rPr>
          <w:rFonts w:ascii="Simplified Arabic" w:hAnsi="Simplified Arabic" w:cs="Simplified Arabic"/>
          <w:i/>
          <w:iCs/>
          <w:rtl/>
          <w:lang w:val="en-US"/>
        </w:rPr>
        <w:t xml:space="preserve">يرحب </w:t>
      </w:r>
      <w:r w:rsidR="00FC07AE" w:rsidRPr="006A3BD1">
        <w:rPr>
          <w:rFonts w:ascii="Simplified Arabic" w:hAnsi="Simplified Arabic" w:cs="Simplified Arabic" w:hint="cs"/>
          <w:i/>
          <w:iCs/>
          <w:rtl/>
          <w:lang w:val="en-US"/>
        </w:rPr>
        <w:t>مع ال</w:t>
      </w:r>
      <w:r w:rsidRPr="006A3BD1">
        <w:rPr>
          <w:rFonts w:ascii="Simplified Arabic" w:hAnsi="Simplified Arabic" w:cs="Simplified Arabic"/>
          <w:i/>
          <w:iCs/>
          <w:rtl/>
          <w:lang w:val="en-US"/>
        </w:rPr>
        <w:t>تقدير</w:t>
      </w:r>
      <w:r w:rsidRPr="00262495">
        <w:rPr>
          <w:rFonts w:ascii="Simplified Arabic" w:hAnsi="Simplified Arabic" w:cs="Simplified Arabic"/>
          <w:rtl/>
          <w:lang w:val="en-US"/>
        </w:rPr>
        <w:t xml:space="preserve"> بعمل اللجنة الاستشارية غير الرسمية المعنية</w:t>
      </w:r>
      <w:r w:rsidR="00F478C7" w:rsidRPr="00AE1F5E">
        <w:rPr>
          <w:rFonts w:cs="Simplified Arabic"/>
          <w:sz w:val="22"/>
          <w:rtl/>
          <w:lang w:val="en-US"/>
        </w:rPr>
        <w:t xml:space="preserve"> </w:t>
      </w:r>
      <w:r w:rsidR="00F478C7">
        <w:rPr>
          <w:rFonts w:cs="Simplified Arabic" w:hint="cs"/>
          <w:sz w:val="22"/>
          <w:rtl/>
          <w:lang w:val="en-US"/>
        </w:rPr>
        <w:t>بغرفة</w:t>
      </w:r>
      <w:r w:rsidR="00F478C7">
        <w:rPr>
          <w:rFonts w:ascii="Simplified Arabic" w:hAnsi="Simplified Arabic" w:cs="Simplified Arabic" w:hint="cs"/>
          <w:w w:val="104"/>
          <w:rtl/>
          <w:lang w:val="fr-FR" w:eastAsia="zh-CN"/>
        </w:rPr>
        <w:t xml:space="preserve"> </w:t>
      </w:r>
      <w:r w:rsidR="00F478C7" w:rsidRPr="00D755BD">
        <w:rPr>
          <w:rFonts w:cs="Simplified Arabic"/>
          <w:sz w:val="22"/>
          <w:rtl/>
          <w:lang w:val="en-US"/>
        </w:rPr>
        <w:t xml:space="preserve">تبادل </w:t>
      </w:r>
      <w:r w:rsidR="00F478C7" w:rsidRPr="006907BC">
        <w:rPr>
          <w:rFonts w:cs="Simplified Arabic"/>
          <w:sz w:val="22"/>
          <w:rtl/>
          <w:lang w:val="en-US"/>
        </w:rPr>
        <w:t xml:space="preserve">معلومات السلامة </w:t>
      </w:r>
      <w:r w:rsidR="00F478C7" w:rsidRPr="006907BC">
        <w:rPr>
          <w:rFonts w:cs="Simplified Arabic" w:hint="cs"/>
          <w:sz w:val="22"/>
          <w:rtl/>
          <w:lang w:val="en-US"/>
        </w:rPr>
        <w:t>الأحيائية</w:t>
      </w:r>
      <w:r w:rsidRPr="00262495">
        <w:rPr>
          <w:rFonts w:ascii="Simplified Arabic" w:hAnsi="Simplified Arabic" w:cs="Simplified Arabic"/>
          <w:rtl/>
          <w:lang w:val="en-US"/>
        </w:rPr>
        <w:t>، بما في ذلك التوصيات المقدمة في اجتماعها الثالث عشر</w:t>
      </w:r>
      <w:r w:rsidR="00423745">
        <w:rPr>
          <w:rStyle w:val="FootnoteReference"/>
          <w:rFonts w:ascii="Simplified Arabic" w:hAnsi="Simplified Arabic" w:cs="Simplified Arabic"/>
          <w:rtl/>
          <w:lang w:val="en-US"/>
        </w:rPr>
        <w:footnoteReference w:id="11"/>
      </w:r>
      <w:r w:rsidRPr="00262495">
        <w:rPr>
          <w:rFonts w:ascii="Simplified Arabic" w:hAnsi="Simplified Arabic" w:cs="Simplified Arabic"/>
          <w:rtl/>
          <w:lang w:val="en-US"/>
        </w:rPr>
        <w:t xml:space="preserve"> والدعم الذي قدمته اللجنة لتطوير </w:t>
      </w:r>
      <w:r w:rsidR="00F478C7">
        <w:rPr>
          <w:rFonts w:ascii="Simplified Arabic" w:hAnsi="Simplified Arabic" w:cs="Simplified Arabic" w:hint="cs"/>
          <w:rtl/>
          <w:lang w:val="en-US"/>
        </w:rPr>
        <w:t>نموذج</w:t>
      </w:r>
      <w:r w:rsidRPr="00262495">
        <w:rPr>
          <w:rFonts w:ascii="Simplified Arabic" w:hAnsi="Simplified Arabic" w:cs="Simplified Arabic"/>
          <w:rtl/>
          <w:lang w:val="en-US"/>
        </w:rPr>
        <w:t xml:space="preserve"> الموقع </w:t>
      </w:r>
      <w:r w:rsidR="00F478C7">
        <w:rPr>
          <w:rFonts w:ascii="Simplified Arabic" w:hAnsi="Simplified Arabic" w:cs="Simplified Arabic" w:hint="cs"/>
          <w:rtl/>
          <w:lang w:val="en-US"/>
        </w:rPr>
        <w:t>الشبكي</w:t>
      </w:r>
      <w:r w:rsidRPr="00262495">
        <w:rPr>
          <w:rFonts w:ascii="Simplified Arabic" w:hAnsi="Simplified Arabic" w:cs="Simplified Arabic"/>
          <w:rtl/>
          <w:lang w:val="en-US"/>
        </w:rPr>
        <w:t xml:space="preserve"> الوطني المخصص للسلامة </w:t>
      </w:r>
      <w:r w:rsidR="00F478C7">
        <w:rPr>
          <w:rFonts w:ascii="Simplified Arabic" w:hAnsi="Simplified Arabic" w:cs="Simplified Arabic" w:hint="cs"/>
          <w:rtl/>
          <w:lang w:val="en-US"/>
        </w:rPr>
        <w:t>الأحيائية</w:t>
      </w:r>
      <w:r w:rsidRPr="00262495">
        <w:rPr>
          <w:rFonts w:ascii="Simplified Arabic" w:hAnsi="Simplified Arabic" w:cs="Simplified Arabic"/>
          <w:rtl/>
          <w:lang w:val="en-US"/>
        </w:rPr>
        <w:t xml:space="preserve"> باستخدام </w:t>
      </w:r>
      <w:r w:rsidR="00F478C7">
        <w:rPr>
          <w:rFonts w:ascii="Simplified Arabic" w:hAnsi="Simplified Arabic" w:cs="Simplified Arabic" w:hint="cs"/>
          <w:rtl/>
          <w:lang w:val="en-US"/>
        </w:rPr>
        <w:t>ال</w:t>
      </w:r>
      <w:r w:rsidRPr="00262495">
        <w:rPr>
          <w:rFonts w:ascii="Simplified Arabic" w:hAnsi="Simplified Arabic" w:cs="Simplified Arabic"/>
          <w:rtl/>
          <w:lang w:val="en-US"/>
        </w:rPr>
        <w:t xml:space="preserve">أداة </w:t>
      </w:r>
      <w:r w:rsidRPr="00262495">
        <w:rPr>
          <w:rFonts w:ascii="Simplified Arabic" w:hAnsi="Simplified Arabic" w:cs="Simplified Arabic"/>
          <w:lang w:val="en-US"/>
        </w:rPr>
        <w:t>Bioland</w:t>
      </w:r>
      <w:r w:rsidRPr="00262495">
        <w:rPr>
          <w:rFonts w:ascii="Simplified Arabic" w:hAnsi="Simplified Arabic" w:cs="Simplified Arabic"/>
          <w:rtl/>
          <w:lang w:val="en-US"/>
        </w:rPr>
        <w:t>؛</w:t>
      </w:r>
    </w:p>
    <w:p w14:paraId="1B9543A9" w14:textId="1B5ACA37" w:rsidR="008B55F3" w:rsidRDefault="008B55F3" w:rsidP="008B55F3">
      <w:pPr>
        <w:pStyle w:val="ListParagraph"/>
        <w:numPr>
          <w:ilvl w:val="0"/>
          <w:numId w:val="26"/>
        </w:numPr>
        <w:tabs>
          <w:tab w:val="right" w:pos="810"/>
          <w:tab w:val="right" w:pos="1980"/>
        </w:tabs>
        <w:bidi/>
        <w:spacing w:before="240" w:after="240"/>
        <w:ind w:left="450" w:firstLine="810"/>
        <w:jc w:val="both"/>
        <w:outlineLvl w:val="0"/>
        <w:rPr>
          <w:rFonts w:ascii="Simplified Arabic" w:hAnsi="Simplified Arabic" w:cs="Simplified Arabic"/>
          <w:lang w:val="en-US"/>
        </w:rPr>
      </w:pPr>
      <w:r w:rsidRPr="008B55F3">
        <w:rPr>
          <w:rFonts w:ascii="Simplified Arabic" w:hAnsi="Simplified Arabic" w:cs="Simplified Arabic"/>
          <w:i/>
          <w:iCs/>
          <w:rtl/>
          <w:lang w:val="en-US"/>
        </w:rPr>
        <w:t>يرحب</w:t>
      </w:r>
      <w:r w:rsidRPr="008B55F3">
        <w:rPr>
          <w:rFonts w:ascii="Simplified Arabic" w:hAnsi="Simplified Arabic" w:cs="Simplified Arabic"/>
          <w:rtl/>
          <w:lang w:val="en-US"/>
        </w:rPr>
        <w:t xml:space="preserve"> بالتقدم المحرز نحو</w:t>
      </w:r>
      <w:r w:rsidR="0077443F">
        <w:rPr>
          <w:rFonts w:ascii="Simplified Arabic" w:hAnsi="Simplified Arabic" w:cs="Simplified Arabic" w:hint="cs"/>
          <w:rtl/>
          <w:lang w:val="en-US"/>
        </w:rPr>
        <w:t xml:space="preserve"> تحقيق</w:t>
      </w:r>
      <w:r w:rsidRPr="008B55F3">
        <w:rPr>
          <w:rFonts w:ascii="Simplified Arabic" w:hAnsi="Simplified Arabic" w:cs="Simplified Arabic"/>
          <w:rtl/>
          <w:lang w:val="en-US"/>
        </w:rPr>
        <w:t xml:space="preserve"> الهدف</w:t>
      </w:r>
      <w:r>
        <w:rPr>
          <w:rFonts w:ascii="Simplified Arabic" w:hAnsi="Simplified Arabic" w:cs="Simplified Arabic" w:hint="cs"/>
          <w:rtl/>
          <w:lang w:val="en-US"/>
        </w:rPr>
        <w:t xml:space="preserve"> ألف-2 </w:t>
      </w:r>
      <w:r w:rsidRPr="008B55F3">
        <w:rPr>
          <w:rFonts w:ascii="Simplified Arabic" w:hAnsi="Simplified Arabic" w:cs="Simplified Arabic"/>
          <w:rtl/>
          <w:lang w:val="en-US"/>
        </w:rPr>
        <w:t xml:space="preserve">من خطة تنفيذ بروتوكول </w:t>
      </w:r>
      <w:r>
        <w:rPr>
          <w:rFonts w:ascii="Simplified Arabic" w:hAnsi="Simplified Arabic" w:cs="Simplified Arabic" w:hint="cs"/>
          <w:rtl/>
          <w:lang w:val="en-US"/>
        </w:rPr>
        <w:t>قرطاجنة</w:t>
      </w:r>
      <w:r w:rsidRPr="008B55F3">
        <w:rPr>
          <w:rFonts w:ascii="Simplified Arabic" w:hAnsi="Simplified Arabic" w:cs="Simplified Arabic"/>
          <w:rtl/>
          <w:lang w:val="en-US"/>
        </w:rPr>
        <w:t xml:space="preserve"> </w:t>
      </w:r>
      <w:r>
        <w:rPr>
          <w:rFonts w:ascii="Simplified Arabic" w:hAnsi="Simplified Arabic" w:cs="Simplified Arabic" w:hint="cs"/>
          <w:rtl/>
          <w:lang w:val="en-US"/>
        </w:rPr>
        <w:t>لل</w:t>
      </w:r>
      <w:r w:rsidRPr="008B55F3">
        <w:rPr>
          <w:rFonts w:ascii="Simplified Arabic" w:hAnsi="Simplified Arabic" w:cs="Simplified Arabic"/>
          <w:rtl/>
          <w:lang w:val="en-US"/>
        </w:rPr>
        <w:t>سلامة الأحيائية،</w:t>
      </w:r>
      <w:r w:rsidR="001A328B">
        <w:rPr>
          <w:rStyle w:val="FootnoteReference"/>
          <w:rFonts w:ascii="Simplified Arabic" w:hAnsi="Simplified Arabic" w:cs="Simplified Arabic"/>
          <w:rtl/>
          <w:lang w:val="en-US"/>
        </w:rPr>
        <w:footnoteReference w:id="12"/>
      </w:r>
      <w:r w:rsidR="00F266D7" w:rsidRPr="00F266D7">
        <w:rPr>
          <w:rFonts w:ascii="Simplified Arabic" w:hAnsi="Simplified Arabic" w:cs="Simplified Arabic" w:hint="cs"/>
          <w:vertAlign w:val="superscript"/>
          <w:rtl/>
          <w:lang w:val="en-US"/>
        </w:rPr>
        <w:t>،</w:t>
      </w:r>
      <w:r w:rsidR="001A328B">
        <w:rPr>
          <w:rStyle w:val="FootnoteReference"/>
          <w:rFonts w:ascii="Simplified Arabic" w:hAnsi="Simplified Arabic" w:cs="Simplified Arabic"/>
          <w:rtl/>
          <w:lang w:val="en-US"/>
        </w:rPr>
        <w:footnoteReference w:id="13"/>
      </w:r>
      <w:r w:rsidR="0077443F">
        <w:rPr>
          <w:rFonts w:ascii="Simplified Arabic" w:hAnsi="Simplified Arabic" w:cs="Simplified Arabic" w:hint="cs"/>
          <w:rtl/>
          <w:lang w:val="en-US"/>
        </w:rPr>
        <w:t xml:space="preserve"> ول</w:t>
      </w:r>
      <w:r w:rsidRPr="008B55F3">
        <w:rPr>
          <w:rFonts w:ascii="Simplified Arabic" w:hAnsi="Simplified Arabic" w:cs="Simplified Arabic"/>
          <w:rtl/>
          <w:lang w:val="en-US"/>
        </w:rPr>
        <w:t xml:space="preserve">ا سيما زيادة عدد الأطراف التي تنشر المعلومات الإلزامية من خلال </w:t>
      </w:r>
      <w:r>
        <w:rPr>
          <w:rFonts w:ascii="Simplified Arabic" w:hAnsi="Simplified Arabic" w:cs="Simplified Arabic" w:hint="cs"/>
          <w:w w:val="104"/>
          <w:rtl/>
          <w:lang w:val="fr-FR" w:eastAsia="zh-CN"/>
        </w:rPr>
        <w:t xml:space="preserve">غرفة </w:t>
      </w:r>
      <w:r w:rsidRPr="00D755BD">
        <w:rPr>
          <w:rFonts w:cs="Simplified Arabic"/>
          <w:sz w:val="22"/>
          <w:rtl/>
          <w:lang w:val="en-US"/>
        </w:rPr>
        <w:t xml:space="preserve">تبادل </w:t>
      </w:r>
      <w:r w:rsidRPr="006907BC">
        <w:rPr>
          <w:rFonts w:cs="Simplified Arabic"/>
          <w:sz w:val="22"/>
          <w:rtl/>
          <w:lang w:val="en-US"/>
        </w:rPr>
        <w:t xml:space="preserve">معلومات السلامة </w:t>
      </w:r>
      <w:r w:rsidRPr="006907BC">
        <w:rPr>
          <w:rFonts w:cs="Simplified Arabic" w:hint="cs"/>
          <w:sz w:val="22"/>
          <w:rtl/>
          <w:lang w:val="en-US"/>
        </w:rPr>
        <w:t>الأحيائية</w:t>
      </w:r>
      <w:r w:rsidRPr="008B55F3">
        <w:rPr>
          <w:rFonts w:ascii="Simplified Arabic" w:hAnsi="Simplified Arabic" w:cs="Simplified Arabic"/>
          <w:rtl/>
          <w:lang w:val="en-US"/>
        </w:rPr>
        <w:t xml:space="preserve">، والجهود المستمرة التي تبذلها الأطراف للحفاظ على معلومات دقيقة وكاملة في </w:t>
      </w:r>
      <w:r w:rsidR="00423745">
        <w:rPr>
          <w:rFonts w:ascii="Simplified Arabic" w:hAnsi="Simplified Arabic" w:cs="Simplified Arabic" w:hint="cs"/>
          <w:rtl/>
          <w:lang w:val="en-US"/>
        </w:rPr>
        <w:t>غرفة</w:t>
      </w:r>
      <w:r w:rsidRPr="008B55F3">
        <w:rPr>
          <w:rFonts w:ascii="Simplified Arabic" w:hAnsi="Simplified Arabic" w:cs="Simplified Arabic"/>
          <w:rtl/>
          <w:lang w:val="en-US"/>
        </w:rPr>
        <w:t xml:space="preserve"> تبادل المعلومات؛</w:t>
      </w:r>
    </w:p>
    <w:p w14:paraId="714AA38C" w14:textId="2BF7000F" w:rsidR="00840C3D" w:rsidRDefault="00840C3D" w:rsidP="00840C3D">
      <w:pPr>
        <w:pStyle w:val="ListParagraph"/>
        <w:numPr>
          <w:ilvl w:val="0"/>
          <w:numId w:val="26"/>
        </w:numPr>
        <w:tabs>
          <w:tab w:val="right" w:pos="810"/>
          <w:tab w:val="right" w:pos="1980"/>
        </w:tabs>
        <w:bidi/>
        <w:spacing w:before="240" w:after="240"/>
        <w:ind w:left="450" w:firstLine="810"/>
        <w:jc w:val="both"/>
        <w:outlineLvl w:val="0"/>
        <w:rPr>
          <w:rFonts w:ascii="Simplified Arabic" w:hAnsi="Simplified Arabic" w:cs="Simplified Arabic"/>
          <w:lang w:val="en-US"/>
        </w:rPr>
      </w:pPr>
      <w:r w:rsidRPr="00840C3D">
        <w:rPr>
          <w:rFonts w:ascii="Simplified Arabic" w:hAnsi="Simplified Arabic" w:cs="Simplified Arabic"/>
          <w:i/>
          <w:iCs/>
          <w:rtl/>
          <w:lang w:val="en-US"/>
        </w:rPr>
        <w:t>يشجع</w:t>
      </w:r>
      <w:r w:rsidRPr="00840C3D">
        <w:rPr>
          <w:rFonts w:ascii="Simplified Arabic" w:hAnsi="Simplified Arabic" w:cs="Simplified Arabic"/>
          <w:rtl/>
          <w:lang w:val="en-US"/>
        </w:rPr>
        <w:t xml:space="preserve"> الأطراف على مواصلة </w:t>
      </w:r>
      <w:r>
        <w:rPr>
          <w:rFonts w:ascii="Simplified Arabic" w:hAnsi="Simplified Arabic" w:cs="Simplified Arabic" w:hint="cs"/>
          <w:rtl/>
          <w:lang w:val="en-US"/>
        </w:rPr>
        <w:t>استعراض</w:t>
      </w:r>
      <w:r w:rsidRPr="00840C3D">
        <w:rPr>
          <w:rFonts w:ascii="Simplified Arabic" w:hAnsi="Simplified Arabic" w:cs="Simplified Arabic"/>
          <w:rtl/>
          <w:lang w:val="en-US"/>
        </w:rPr>
        <w:t xml:space="preserve"> سجلاتهم الوطنية بشكل منهجي، بهدف ضمان أن تكون المعلومات المتاحة من خلال </w:t>
      </w:r>
      <w:r>
        <w:rPr>
          <w:rFonts w:cs="Simplified Arabic" w:hint="cs"/>
          <w:sz w:val="22"/>
          <w:rtl/>
          <w:lang w:val="en-US"/>
        </w:rPr>
        <w:t>غرفة</w:t>
      </w:r>
      <w:r>
        <w:rPr>
          <w:rFonts w:ascii="Simplified Arabic" w:hAnsi="Simplified Arabic" w:cs="Simplified Arabic" w:hint="cs"/>
          <w:w w:val="104"/>
          <w:rtl/>
          <w:lang w:val="fr-FR" w:eastAsia="zh-CN"/>
        </w:rPr>
        <w:t xml:space="preserve"> </w:t>
      </w:r>
      <w:r w:rsidRPr="00D755BD">
        <w:rPr>
          <w:rFonts w:cs="Simplified Arabic"/>
          <w:sz w:val="22"/>
          <w:rtl/>
          <w:lang w:val="en-US"/>
        </w:rPr>
        <w:t xml:space="preserve">تبادل </w:t>
      </w:r>
      <w:r w:rsidRPr="006907BC">
        <w:rPr>
          <w:rFonts w:cs="Simplified Arabic"/>
          <w:sz w:val="22"/>
          <w:rtl/>
          <w:lang w:val="en-US"/>
        </w:rPr>
        <w:t xml:space="preserve">معلومات السلامة </w:t>
      </w:r>
      <w:r w:rsidRPr="006907BC">
        <w:rPr>
          <w:rFonts w:cs="Simplified Arabic" w:hint="cs"/>
          <w:sz w:val="22"/>
          <w:rtl/>
          <w:lang w:val="en-US"/>
        </w:rPr>
        <w:t>الأحيائية</w:t>
      </w:r>
      <w:r>
        <w:rPr>
          <w:rFonts w:cs="Simplified Arabic" w:hint="cs"/>
          <w:sz w:val="22"/>
          <w:rtl/>
          <w:lang w:val="en-US"/>
        </w:rPr>
        <w:t xml:space="preserve"> </w:t>
      </w:r>
      <w:r w:rsidRPr="00840C3D">
        <w:rPr>
          <w:rFonts w:ascii="Simplified Arabic" w:hAnsi="Simplified Arabic" w:cs="Simplified Arabic"/>
          <w:rtl/>
          <w:lang w:val="en-US"/>
        </w:rPr>
        <w:t>محدثة وكاملة؛</w:t>
      </w:r>
    </w:p>
    <w:p w14:paraId="0DC8B717" w14:textId="5C7A8EE8" w:rsidR="00840C3D" w:rsidRDefault="00840C3D" w:rsidP="00840C3D">
      <w:pPr>
        <w:pStyle w:val="ListParagraph"/>
        <w:numPr>
          <w:ilvl w:val="0"/>
          <w:numId w:val="26"/>
        </w:numPr>
        <w:tabs>
          <w:tab w:val="right" w:pos="810"/>
          <w:tab w:val="right" w:pos="1980"/>
        </w:tabs>
        <w:bidi/>
        <w:spacing w:before="240" w:after="240"/>
        <w:ind w:left="450" w:firstLine="810"/>
        <w:jc w:val="both"/>
        <w:outlineLvl w:val="0"/>
        <w:rPr>
          <w:rFonts w:ascii="Simplified Arabic" w:hAnsi="Simplified Arabic" w:cs="Simplified Arabic"/>
          <w:lang w:val="en-US"/>
        </w:rPr>
      </w:pPr>
      <w:r w:rsidRPr="00840C3D">
        <w:rPr>
          <w:rFonts w:ascii="Simplified Arabic" w:hAnsi="Simplified Arabic" w:cs="Simplified Arabic"/>
          <w:i/>
          <w:iCs/>
          <w:rtl/>
          <w:lang w:val="en-US"/>
        </w:rPr>
        <w:lastRenderedPageBreak/>
        <w:t>يذكّر</w:t>
      </w:r>
      <w:r w:rsidRPr="00840C3D">
        <w:rPr>
          <w:rFonts w:ascii="Simplified Arabic" w:hAnsi="Simplified Arabic" w:cs="Simplified Arabic"/>
          <w:rtl/>
          <w:lang w:val="en-US"/>
        </w:rPr>
        <w:t xml:space="preserve"> الأطراف بالتزامها بنشر القرارات النهائية المتخذة بشأن استيراد أو إطلاق الكائنات الحية </w:t>
      </w:r>
      <w:r w:rsidR="005C005D">
        <w:rPr>
          <w:rFonts w:ascii="Simplified Arabic" w:hAnsi="Simplified Arabic" w:cs="Simplified Arabic" w:hint="cs"/>
          <w:rtl/>
          <w:lang w:val="en-US"/>
        </w:rPr>
        <w:t>المحورة</w:t>
      </w:r>
      <w:r w:rsidRPr="00840C3D">
        <w:rPr>
          <w:rFonts w:ascii="Simplified Arabic" w:hAnsi="Simplified Arabic" w:cs="Simplified Arabic"/>
          <w:rtl/>
          <w:lang w:val="en-US"/>
        </w:rPr>
        <w:t xml:space="preserve"> </w:t>
      </w:r>
      <w:r w:rsidR="005C005D">
        <w:rPr>
          <w:rFonts w:ascii="Simplified Arabic" w:hAnsi="Simplified Arabic" w:cs="Simplified Arabic" w:hint="cs"/>
          <w:rtl/>
          <w:lang w:val="en-US"/>
        </w:rPr>
        <w:t>والموجزات</w:t>
      </w:r>
      <w:r w:rsidRPr="00840C3D">
        <w:rPr>
          <w:rFonts w:ascii="Simplified Arabic" w:hAnsi="Simplified Arabic" w:cs="Simplified Arabic"/>
          <w:rtl/>
          <w:lang w:val="en-US"/>
        </w:rPr>
        <w:t xml:space="preserve"> المقابلة لتقييمات المخاطر من خلال </w:t>
      </w:r>
      <w:r w:rsidR="005C005D">
        <w:rPr>
          <w:rFonts w:cs="Simplified Arabic" w:hint="cs"/>
          <w:sz w:val="22"/>
          <w:rtl/>
          <w:lang w:val="en-US"/>
        </w:rPr>
        <w:t>غرفة</w:t>
      </w:r>
      <w:r w:rsidR="005C005D">
        <w:rPr>
          <w:rFonts w:ascii="Simplified Arabic" w:hAnsi="Simplified Arabic" w:cs="Simplified Arabic" w:hint="cs"/>
          <w:w w:val="104"/>
          <w:rtl/>
          <w:lang w:val="fr-FR" w:eastAsia="zh-CN"/>
        </w:rPr>
        <w:t xml:space="preserve"> </w:t>
      </w:r>
      <w:r w:rsidR="005C005D" w:rsidRPr="00D755BD">
        <w:rPr>
          <w:rFonts w:cs="Simplified Arabic"/>
          <w:sz w:val="22"/>
          <w:rtl/>
          <w:lang w:val="en-US"/>
        </w:rPr>
        <w:t xml:space="preserve">تبادل </w:t>
      </w:r>
      <w:r w:rsidR="005C005D" w:rsidRPr="006907BC">
        <w:rPr>
          <w:rFonts w:cs="Simplified Arabic"/>
          <w:sz w:val="22"/>
          <w:rtl/>
          <w:lang w:val="en-US"/>
        </w:rPr>
        <w:t xml:space="preserve">معلومات السلامة </w:t>
      </w:r>
      <w:r w:rsidR="005C005D" w:rsidRPr="006907BC">
        <w:rPr>
          <w:rFonts w:cs="Simplified Arabic" w:hint="cs"/>
          <w:sz w:val="22"/>
          <w:rtl/>
          <w:lang w:val="en-US"/>
        </w:rPr>
        <w:t>الأحيائية</w:t>
      </w:r>
      <w:r w:rsidRPr="00840C3D">
        <w:rPr>
          <w:rFonts w:ascii="Simplified Arabic" w:hAnsi="Simplified Arabic" w:cs="Simplified Arabic"/>
          <w:rtl/>
          <w:lang w:val="en-US"/>
        </w:rPr>
        <w:t xml:space="preserve">، وذلك امتثالاً للمادة 20 من بروتوكول </w:t>
      </w:r>
      <w:r w:rsidR="005C005D">
        <w:rPr>
          <w:rFonts w:ascii="Simplified Arabic" w:hAnsi="Simplified Arabic" w:cs="Simplified Arabic" w:hint="cs"/>
          <w:rtl/>
          <w:lang w:val="en-US"/>
        </w:rPr>
        <w:t>قرطاجنة</w:t>
      </w:r>
      <w:r w:rsidRPr="00840C3D">
        <w:rPr>
          <w:rFonts w:ascii="Simplified Arabic" w:hAnsi="Simplified Arabic" w:cs="Simplified Arabic"/>
          <w:rtl/>
          <w:lang w:val="en-US"/>
        </w:rPr>
        <w:t>؛</w:t>
      </w:r>
    </w:p>
    <w:p w14:paraId="1A1A2A4F" w14:textId="48A4540F" w:rsidR="005C005D" w:rsidRDefault="005C005D" w:rsidP="005C005D">
      <w:pPr>
        <w:pStyle w:val="ListParagraph"/>
        <w:numPr>
          <w:ilvl w:val="0"/>
          <w:numId w:val="26"/>
        </w:numPr>
        <w:tabs>
          <w:tab w:val="right" w:pos="810"/>
          <w:tab w:val="right" w:pos="1980"/>
        </w:tabs>
        <w:bidi/>
        <w:spacing w:before="240" w:after="240"/>
        <w:ind w:left="450" w:firstLine="810"/>
        <w:jc w:val="both"/>
        <w:outlineLvl w:val="0"/>
        <w:rPr>
          <w:rFonts w:ascii="Simplified Arabic" w:hAnsi="Simplified Arabic" w:cs="Simplified Arabic"/>
          <w:lang w:val="en-US"/>
        </w:rPr>
      </w:pPr>
      <w:r w:rsidRPr="005C005D">
        <w:rPr>
          <w:rFonts w:ascii="Simplified Arabic" w:hAnsi="Simplified Arabic" w:cs="Simplified Arabic"/>
          <w:i/>
          <w:iCs/>
          <w:rtl/>
          <w:lang w:val="en-US"/>
        </w:rPr>
        <w:t>يطلب</w:t>
      </w:r>
      <w:r w:rsidRPr="005C005D">
        <w:rPr>
          <w:rFonts w:ascii="Simplified Arabic" w:hAnsi="Simplified Arabic" w:cs="Simplified Arabic"/>
          <w:rtl/>
          <w:lang w:val="en-US"/>
        </w:rPr>
        <w:t xml:space="preserve"> </w:t>
      </w:r>
      <w:r>
        <w:rPr>
          <w:rFonts w:ascii="Simplified Arabic" w:hAnsi="Simplified Arabic" w:cs="Simplified Arabic" w:hint="cs"/>
          <w:rtl/>
          <w:lang w:val="en-US"/>
        </w:rPr>
        <w:t>إلى</w:t>
      </w:r>
      <w:r w:rsidRPr="005C005D">
        <w:rPr>
          <w:rFonts w:ascii="Simplified Arabic" w:hAnsi="Simplified Arabic" w:cs="Simplified Arabic"/>
          <w:rtl/>
          <w:lang w:val="en-US"/>
        </w:rPr>
        <w:t xml:space="preserve"> الأطراف </w:t>
      </w:r>
      <w:r>
        <w:rPr>
          <w:rFonts w:ascii="Simplified Arabic" w:hAnsi="Simplified Arabic" w:cs="Simplified Arabic" w:hint="cs"/>
          <w:rtl/>
          <w:lang w:val="en-US"/>
        </w:rPr>
        <w:t>استعراض</w:t>
      </w:r>
      <w:r w:rsidRPr="005C005D">
        <w:rPr>
          <w:rFonts w:ascii="Simplified Arabic" w:hAnsi="Simplified Arabic" w:cs="Simplified Arabic"/>
          <w:rtl/>
          <w:lang w:val="en-US"/>
        </w:rPr>
        <w:t xml:space="preserve"> السجلات الوطنية </w:t>
      </w:r>
      <w:r w:rsidR="00D57571">
        <w:rPr>
          <w:rFonts w:ascii="Simplified Arabic" w:hAnsi="Simplified Arabic" w:cs="Simplified Arabic" w:hint="cs"/>
          <w:rtl/>
          <w:lang w:val="en-US"/>
        </w:rPr>
        <w:t>ل</w:t>
      </w:r>
      <w:r w:rsidRPr="005C005D">
        <w:rPr>
          <w:rFonts w:ascii="Simplified Arabic" w:hAnsi="Simplified Arabic" w:cs="Simplified Arabic"/>
          <w:rtl/>
          <w:lang w:val="en-US"/>
        </w:rPr>
        <w:t xml:space="preserve">لخبراء </w:t>
      </w:r>
      <w:r w:rsidR="00D57571">
        <w:rPr>
          <w:rFonts w:ascii="Simplified Arabic" w:hAnsi="Simplified Arabic" w:cs="Simplified Arabic" w:hint="cs"/>
          <w:rtl/>
          <w:lang w:val="en-US"/>
        </w:rPr>
        <w:t xml:space="preserve">في مجال </w:t>
      </w:r>
      <w:r w:rsidRPr="005C005D">
        <w:rPr>
          <w:rFonts w:ascii="Simplified Arabic" w:hAnsi="Simplified Arabic" w:cs="Simplified Arabic"/>
          <w:rtl/>
          <w:lang w:val="en-US"/>
        </w:rPr>
        <w:t xml:space="preserve">السلامة </w:t>
      </w:r>
      <w:r w:rsidR="00D57571" w:rsidRPr="006907BC">
        <w:rPr>
          <w:rFonts w:cs="Simplified Arabic" w:hint="cs"/>
          <w:sz w:val="22"/>
          <w:rtl/>
          <w:lang w:val="en-US"/>
        </w:rPr>
        <w:t>الأحيائية</w:t>
      </w:r>
      <w:r w:rsidR="00BC3945">
        <w:rPr>
          <w:rFonts w:cs="Simplified Arabic" w:hint="cs"/>
          <w:sz w:val="22"/>
          <w:rtl/>
          <w:lang w:val="en-US"/>
        </w:rPr>
        <w:t xml:space="preserve"> </w:t>
      </w:r>
      <w:r w:rsidRPr="005C005D">
        <w:rPr>
          <w:rFonts w:ascii="Simplified Arabic" w:hAnsi="Simplified Arabic" w:cs="Simplified Arabic"/>
          <w:rtl/>
          <w:lang w:val="en-US"/>
        </w:rPr>
        <w:t xml:space="preserve">المنشورة من خلال </w:t>
      </w:r>
      <w:r w:rsidR="00D57571">
        <w:rPr>
          <w:rFonts w:cs="Simplified Arabic" w:hint="cs"/>
          <w:sz w:val="22"/>
          <w:rtl/>
          <w:lang w:val="en-US"/>
        </w:rPr>
        <w:t>غرفة</w:t>
      </w:r>
      <w:r w:rsidR="00D57571">
        <w:rPr>
          <w:rFonts w:ascii="Simplified Arabic" w:hAnsi="Simplified Arabic" w:cs="Simplified Arabic" w:hint="cs"/>
          <w:w w:val="104"/>
          <w:rtl/>
          <w:lang w:val="fr-FR" w:eastAsia="zh-CN"/>
        </w:rPr>
        <w:t xml:space="preserve"> </w:t>
      </w:r>
      <w:r w:rsidR="00D57571" w:rsidRPr="00D755BD">
        <w:rPr>
          <w:rFonts w:cs="Simplified Arabic"/>
          <w:sz w:val="22"/>
          <w:rtl/>
          <w:lang w:val="en-US"/>
        </w:rPr>
        <w:t xml:space="preserve">تبادل </w:t>
      </w:r>
      <w:r w:rsidR="00D57571" w:rsidRPr="006907BC">
        <w:rPr>
          <w:rFonts w:cs="Simplified Arabic"/>
          <w:sz w:val="22"/>
          <w:rtl/>
          <w:lang w:val="en-US"/>
        </w:rPr>
        <w:t xml:space="preserve">معلومات السلامة </w:t>
      </w:r>
      <w:r w:rsidR="00D57571" w:rsidRPr="006907BC">
        <w:rPr>
          <w:rFonts w:cs="Simplified Arabic" w:hint="cs"/>
          <w:sz w:val="22"/>
          <w:rtl/>
          <w:lang w:val="en-US"/>
        </w:rPr>
        <w:t>الأحيائية</w:t>
      </w:r>
      <w:r w:rsidR="00D57571">
        <w:rPr>
          <w:rFonts w:cs="Simplified Arabic" w:hint="cs"/>
          <w:sz w:val="22"/>
          <w:rtl/>
          <w:lang w:val="en-US"/>
        </w:rPr>
        <w:t xml:space="preserve"> </w:t>
      </w:r>
      <w:r w:rsidRPr="005C005D">
        <w:rPr>
          <w:rFonts w:ascii="Simplified Arabic" w:hAnsi="Simplified Arabic" w:cs="Simplified Arabic"/>
          <w:rtl/>
          <w:lang w:val="en-US"/>
        </w:rPr>
        <w:t>والمرتبطة بكل طرف، بهدف ضمان أن تكون قائمة الخبراء محدثة، وإزالة السجلات القديمة، وإدراج جميع الخبراء ذوي الصلة؛</w:t>
      </w:r>
    </w:p>
    <w:p w14:paraId="049E72ED" w14:textId="05E49AAA" w:rsidR="00D57571" w:rsidRDefault="00D57571" w:rsidP="00D57571">
      <w:pPr>
        <w:pStyle w:val="ListParagraph"/>
        <w:numPr>
          <w:ilvl w:val="0"/>
          <w:numId w:val="26"/>
        </w:numPr>
        <w:tabs>
          <w:tab w:val="right" w:pos="810"/>
          <w:tab w:val="right" w:pos="1980"/>
        </w:tabs>
        <w:bidi/>
        <w:spacing w:before="240" w:after="240"/>
        <w:ind w:left="450" w:firstLine="810"/>
        <w:jc w:val="both"/>
        <w:outlineLvl w:val="0"/>
        <w:rPr>
          <w:rFonts w:ascii="Simplified Arabic" w:hAnsi="Simplified Arabic" w:cs="Simplified Arabic"/>
          <w:lang w:val="en-US"/>
        </w:rPr>
      </w:pPr>
      <w:r w:rsidRPr="00D57571">
        <w:rPr>
          <w:rFonts w:ascii="Simplified Arabic" w:hAnsi="Simplified Arabic" w:cs="Simplified Arabic"/>
          <w:i/>
          <w:iCs/>
          <w:rtl/>
          <w:lang w:val="en-US"/>
        </w:rPr>
        <w:t>يدعو</w:t>
      </w:r>
      <w:r w:rsidRPr="00D57571">
        <w:rPr>
          <w:rFonts w:ascii="Simplified Arabic" w:hAnsi="Simplified Arabic" w:cs="Simplified Arabic"/>
          <w:rtl/>
          <w:lang w:val="en-US"/>
        </w:rPr>
        <w:t xml:space="preserve"> الأطراف والحكومات الأخرى والمنظمات ذات الصلة إلى إتاحة وتقديم المعلومات العلمية من خلال </w:t>
      </w:r>
      <w:r>
        <w:rPr>
          <w:rFonts w:cs="Simplified Arabic" w:hint="cs"/>
          <w:sz w:val="22"/>
          <w:rtl/>
          <w:lang w:val="en-US"/>
        </w:rPr>
        <w:t>غرفة</w:t>
      </w:r>
      <w:r>
        <w:rPr>
          <w:rFonts w:ascii="Simplified Arabic" w:hAnsi="Simplified Arabic" w:cs="Simplified Arabic" w:hint="cs"/>
          <w:w w:val="104"/>
          <w:rtl/>
          <w:lang w:val="fr-FR" w:eastAsia="zh-CN"/>
        </w:rPr>
        <w:t xml:space="preserve"> </w:t>
      </w:r>
      <w:r w:rsidRPr="00D755BD">
        <w:rPr>
          <w:rFonts w:cs="Simplified Arabic"/>
          <w:sz w:val="22"/>
          <w:rtl/>
          <w:lang w:val="en-US"/>
        </w:rPr>
        <w:t xml:space="preserve">تبادل </w:t>
      </w:r>
      <w:r w:rsidRPr="006907BC">
        <w:rPr>
          <w:rFonts w:cs="Simplified Arabic"/>
          <w:sz w:val="22"/>
          <w:rtl/>
          <w:lang w:val="en-US"/>
        </w:rPr>
        <w:t xml:space="preserve">معلومات السلامة </w:t>
      </w:r>
      <w:r w:rsidRPr="006907BC">
        <w:rPr>
          <w:rFonts w:cs="Simplified Arabic" w:hint="cs"/>
          <w:sz w:val="22"/>
          <w:rtl/>
          <w:lang w:val="en-US"/>
        </w:rPr>
        <w:t>الأحيائية</w:t>
      </w:r>
      <w:r w:rsidRPr="00D57571">
        <w:rPr>
          <w:rFonts w:ascii="Simplified Arabic" w:hAnsi="Simplified Arabic" w:cs="Simplified Arabic"/>
          <w:rtl/>
          <w:lang w:val="en-US"/>
        </w:rPr>
        <w:t xml:space="preserve">، مع ضمان توفير التفاصيل </w:t>
      </w:r>
      <w:r>
        <w:rPr>
          <w:rFonts w:ascii="Simplified Arabic" w:hAnsi="Simplified Arabic" w:cs="Simplified Arabic" w:hint="cs"/>
          <w:rtl/>
          <w:lang w:val="en-US"/>
        </w:rPr>
        <w:t>التقنية</w:t>
      </w:r>
      <w:r w:rsidRPr="00D57571">
        <w:rPr>
          <w:rFonts w:ascii="Simplified Arabic" w:hAnsi="Simplified Arabic" w:cs="Simplified Arabic"/>
          <w:rtl/>
          <w:lang w:val="en-US"/>
        </w:rPr>
        <w:t xml:space="preserve"> الكافية لدعم </w:t>
      </w:r>
      <w:r>
        <w:rPr>
          <w:rFonts w:ascii="Simplified Arabic" w:hAnsi="Simplified Arabic" w:cs="Simplified Arabic" w:hint="cs"/>
          <w:rtl/>
          <w:lang w:val="en-US"/>
        </w:rPr>
        <w:t>الاستعراض</w:t>
      </w:r>
      <w:r w:rsidRPr="00D57571">
        <w:rPr>
          <w:rFonts w:ascii="Simplified Arabic" w:hAnsi="Simplified Arabic" w:cs="Simplified Arabic"/>
          <w:rtl/>
          <w:lang w:val="en-US"/>
        </w:rPr>
        <w:t xml:space="preserve"> والتحقق من صحة ونشر السجلات في الوقت المناسب؛</w:t>
      </w:r>
    </w:p>
    <w:p w14:paraId="3131BD81" w14:textId="19B92901" w:rsidR="002B7865" w:rsidRPr="00347575" w:rsidRDefault="002B7865" w:rsidP="002B7865">
      <w:pPr>
        <w:pStyle w:val="ListParagraph"/>
        <w:numPr>
          <w:ilvl w:val="0"/>
          <w:numId w:val="26"/>
        </w:numPr>
        <w:tabs>
          <w:tab w:val="right" w:pos="810"/>
          <w:tab w:val="right" w:pos="1980"/>
        </w:tabs>
        <w:bidi/>
        <w:spacing w:before="240" w:after="240"/>
        <w:ind w:left="450" w:firstLine="810"/>
        <w:jc w:val="both"/>
        <w:outlineLvl w:val="0"/>
        <w:rPr>
          <w:rFonts w:ascii="Simplified Arabic" w:hAnsi="Simplified Arabic" w:cs="Simplified Arabic"/>
          <w:lang w:val="en-US"/>
        </w:rPr>
      </w:pPr>
      <w:r w:rsidRPr="00BC3945">
        <w:rPr>
          <w:rFonts w:ascii="Simplified Arabic" w:hAnsi="Simplified Arabic" w:cs="Simplified Arabic" w:hint="cs"/>
          <w:i/>
          <w:iCs/>
          <w:rtl/>
          <w:lang w:val="en-US"/>
        </w:rPr>
        <w:t>يطلب</w:t>
      </w:r>
      <w:r w:rsidRPr="00347575">
        <w:rPr>
          <w:rFonts w:ascii="Simplified Arabic" w:hAnsi="Simplified Arabic" w:cs="Simplified Arabic" w:hint="cs"/>
          <w:rtl/>
          <w:lang w:val="en-US"/>
        </w:rPr>
        <w:t xml:space="preserve"> </w:t>
      </w:r>
      <w:r w:rsidR="00347575" w:rsidRPr="00347575">
        <w:rPr>
          <w:rFonts w:ascii="Simplified Arabic" w:hAnsi="Simplified Arabic" w:cs="Simplified Arabic" w:hint="cs"/>
          <w:rtl/>
          <w:lang w:val="en-US"/>
        </w:rPr>
        <w:t>إلى</w:t>
      </w:r>
      <w:r w:rsidRPr="00347575">
        <w:rPr>
          <w:rFonts w:ascii="Simplified Arabic" w:hAnsi="Simplified Arabic" w:cs="Simplified Arabic" w:hint="cs"/>
          <w:rtl/>
          <w:lang w:val="en-US"/>
        </w:rPr>
        <w:t xml:space="preserve"> الأمينة التنفيذية ما يلي:</w:t>
      </w:r>
    </w:p>
    <w:p w14:paraId="325706F7" w14:textId="4BCE50B9" w:rsidR="002B7865" w:rsidRPr="008B2972" w:rsidRDefault="002B7865" w:rsidP="008B2972">
      <w:pPr>
        <w:pStyle w:val="ListParagraph"/>
        <w:numPr>
          <w:ilvl w:val="0"/>
          <w:numId w:val="28"/>
        </w:numPr>
        <w:tabs>
          <w:tab w:val="left" w:pos="1890"/>
        </w:tabs>
        <w:bidi/>
        <w:spacing w:after="120" w:line="360" w:lineRule="exact"/>
        <w:ind w:left="450" w:firstLine="810"/>
        <w:contextualSpacing w:val="0"/>
        <w:jc w:val="both"/>
        <w:rPr>
          <w:rFonts w:ascii="Simplified Arabic" w:hAnsi="Simplified Arabic" w:cs="Simplified Arabic"/>
          <w:w w:val="104"/>
          <w:lang w:val="fr-FR" w:eastAsia="zh-CN"/>
        </w:rPr>
      </w:pPr>
      <w:r w:rsidRPr="008B2972">
        <w:rPr>
          <w:rFonts w:ascii="Simplified Arabic" w:hAnsi="Simplified Arabic" w:cs="Simplified Arabic" w:hint="cs"/>
          <w:w w:val="104"/>
          <w:rtl/>
          <w:lang w:val="fr-FR" w:eastAsia="zh-CN"/>
        </w:rPr>
        <w:t xml:space="preserve">مواصلة الحفاظ على </w:t>
      </w:r>
      <w:r w:rsidR="008B2972" w:rsidRPr="008B2972">
        <w:rPr>
          <w:rFonts w:ascii="Simplified Arabic" w:hAnsi="Simplified Arabic" w:cs="Simplified Arabic" w:hint="cs"/>
          <w:w w:val="104"/>
          <w:rtl/>
          <w:lang w:val="fr-FR" w:eastAsia="zh-CN"/>
        </w:rPr>
        <w:t>غرفة</w:t>
      </w:r>
      <w:r w:rsidR="008B2972">
        <w:rPr>
          <w:rFonts w:ascii="Simplified Arabic" w:hAnsi="Simplified Arabic" w:cs="Simplified Arabic" w:hint="cs"/>
          <w:w w:val="104"/>
          <w:rtl/>
          <w:lang w:val="fr-FR" w:eastAsia="zh-CN"/>
        </w:rPr>
        <w:t xml:space="preserve"> </w:t>
      </w:r>
      <w:r w:rsidR="008B2972" w:rsidRPr="008B2972">
        <w:rPr>
          <w:rFonts w:ascii="Simplified Arabic" w:hAnsi="Simplified Arabic" w:cs="Simplified Arabic"/>
          <w:w w:val="104"/>
          <w:rtl/>
          <w:lang w:val="fr-FR" w:eastAsia="zh-CN"/>
        </w:rPr>
        <w:t xml:space="preserve">تبادل معلومات السلامة </w:t>
      </w:r>
      <w:r w:rsidR="008B2972" w:rsidRPr="008B2972">
        <w:rPr>
          <w:rFonts w:ascii="Simplified Arabic" w:hAnsi="Simplified Arabic" w:cs="Simplified Arabic" w:hint="cs"/>
          <w:w w:val="104"/>
          <w:rtl/>
          <w:lang w:val="fr-FR" w:eastAsia="zh-CN"/>
        </w:rPr>
        <w:t>الأحيائية وإدخال</w:t>
      </w:r>
      <w:r w:rsidRPr="008B2972">
        <w:rPr>
          <w:rFonts w:ascii="Simplified Arabic" w:hAnsi="Simplified Arabic" w:cs="Simplified Arabic"/>
          <w:w w:val="104"/>
          <w:rtl/>
          <w:lang w:val="fr-FR" w:eastAsia="zh-CN"/>
        </w:rPr>
        <w:t xml:space="preserve"> أي تحسينات ضرورية عليه</w:t>
      </w:r>
      <w:r w:rsidR="008B2972" w:rsidRPr="008B2972">
        <w:rPr>
          <w:rFonts w:ascii="Simplified Arabic" w:hAnsi="Simplified Arabic" w:cs="Simplified Arabic" w:hint="cs"/>
          <w:w w:val="104"/>
          <w:rtl/>
          <w:lang w:val="fr-FR" w:eastAsia="zh-CN"/>
        </w:rPr>
        <w:t>ا</w:t>
      </w:r>
      <w:r w:rsidRPr="008B2972">
        <w:rPr>
          <w:rFonts w:ascii="Simplified Arabic" w:hAnsi="Simplified Arabic" w:cs="Simplified Arabic"/>
          <w:w w:val="104"/>
          <w:rtl/>
          <w:lang w:val="fr-FR" w:eastAsia="zh-CN"/>
        </w:rPr>
        <w:t xml:space="preserve">، بما في ذلك تلك التي أوصت بها اللجنة الاستشارية غير الرسمية المعنية </w:t>
      </w:r>
      <w:r w:rsidR="008B2972" w:rsidRPr="008B2972">
        <w:rPr>
          <w:rFonts w:ascii="Simplified Arabic" w:hAnsi="Simplified Arabic" w:cs="Simplified Arabic" w:hint="cs"/>
          <w:w w:val="104"/>
          <w:rtl/>
          <w:lang w:val="fr-FR" w:eastAsia="zh-CN"/>
        </w:rPr>
        <w:t>بغرفة</w:t>
      </w:r>
      <w:r w:rsidR="008B2972">
        <w:rPr>
          <w:rFonts w:ascii="Simplified Arabic" w:hAnsi="Simplified Arabic" w:cs="Simplified Arabic" w:hint="cs"/>
          <w:w w:val="104"/>
          <w:rtl/>
          <w:lang w:val="fr-FR" w:eastAsia="zh-CN"/>
        </w:rPr>
        <w:t xml:space="preserve"> </w:t>
      </w:r>
      <w:r w:rsidR="008B2972" w:rsidRPr="008B2972">
        <w:rPr>
          <w:rFonts w:ascii="Simplified Arabic" w:hAnsi="Simplified Arabic" w:cs="Simplified Arabic"/>
          <w:w w:val="104"/>
          <w:rtl/>
          <w:lang w:val="fr-FR" w:eastAsia="zh-CN"/>
        </w:rPr>
        <w:t xml:space="preserve">تبادل معلومات السلامة </w:t>
      </w:r>
      <w:r w:rsidR="008B2972" w:rsidRPr="008B2972">
        <w:rPr>
          <w:rFonts w:ascii="Simplified Arabic" w:hAnsi="Simplified Arabic" w:cs="Simplified Arabic" w:hint="cs"/>
          <w:w w:val="104"/>
          <w:rtl/>
          <w:lang w:val="fr-FR" w:eastAsia="zh-CN"/>
        </w:rPr>
        <w:t>الأحيائية؛</w:t>
      </w:r>
    </w:p>
    <w:p w14:paraId="1354FFC0" w14:textId="4A25A104" w:rsidR="008B2972" w:rsidRPr="008B2972" w:rsidRDefault="008B2972" w:rsidP="008B2972">
      <w:pPr>
        <w:pStyle w:val="ListParagraph"/>
        <w:numPr>
          <w:ilvl w:val="0"/>
          <w:numId w:val="28"/>
        </w:numPr>
        <w:tabs>
          <w:tab w:val="left" w:pos="1890"/>
        </w:tabs>
        <w:bidi/>
        <w:spacing w:after="120" w:line="360" w:lineRule="exact"/>
        <w:ind w:left="450" w:firstLine="810"/>
        <w:contextualSpacing w:val="0"/>
        <w:jc w:val="both"/>
        <w:rPr>
          <w:rFonts w:ascii="Simplified Arabic" w:hAnsi="Simplified Arabic" w:cs="Simplified Arabic"/>
          <w:w w:val="104"/>
          <w:lang w:val="fr-FR" w:eastAsia="zh-CN"/>
        </w:rPr>
      </w:pPr>
      <w:r w:rsidRPr="008B2972">
        <w:rPr>
          <w:rFonts w:ascii="Simplified Arabic" w:hAnsi="Simplified Arabic" w:cs="Simplified Arabic"/>
          <w:w w:val="104"/>
          <w:rtl/>
          <w:lang w:val="fr-FR" w:eastAsia="zh-CN"/>
        </w:rPr>
        <w:t xml:space="preserve">مواصلة تحديث ونشر السجلات المرجعية في </w:t>
      </w:r>
      <w:r w:rsidR="00347575" w:rsidRPr="008B2972">
        <w:rPr>
          <w:rFonts w:ascii="Simplified Arabic" w:hAnsi="Simplified Arabic" w:cs="Simplified Arabic" w:hint="cs"/>
          <w:w w:val="104"/>
          <w:rtl/>
          <w:lang w:val="fr-FR" w:eastAsia="zh-CN"/>
        </w:rPr>
        <w:t>غرفة</w:t>
      </w:r>
      <w:r w:rsidR="00347575">
        <w:rPr>
          <w:rFonts w:ascii="Simplified Arabic" w:hAnsi="Simplified Arabic" w:cs="Simplified Arabic" w:hint="cs"/>
          <w:w w:val="104"/>
          <w:rtl/>
          <w:lang w:val="fr-FR" w:eastAsia="zh-CN"/>
        </w:rPr>
        <w:t xml:space="preserve"> </w:t>
      </w:r>
      <w:r w:rsidR="00347575" w:rsidRPr="008B2972">
        <w:rPr>
          <w:rFonts w:ascii="Simplified Arabic" w:hAnsi="Simplified Arabic" w:cs="Simplified Arabic"/>
          <w:w w:val="104"/>
          <w:rtl/>
          <w:lang w:val="fr-FR" w:eastAsia="zh-CN"/>
        </w:rPr>
        <w:t xml:space="preserve">تبادل معلومات السلامة </w:t>
      </w:r>
      <w:r w:rsidR="00347575" w:rsidRPr="008B2972">
        <w:rPr>
          <w:rFonts w:ascii="Simplified Arabic" w:hAnsi="Simplified Arabic" w:cs="Simplified Arabic" w:hint="cs"/>
          <w:w w:val="104"/>
          <w:rtl/>
          <w:lang w:val="fr-FR" w:eastAsia="zh-CN"/>
        </w:rPr>
        <w:t>الأحيائية</w:t>
      </w:r>
      <w:r w:rsidRPr="008B2972">
        <w:rPr>
          <w:rFonts w:ascii="Simplified Arabic" w:hAnsi="Simplified Arabic" w:cs="Simplified Arabic"/>
          <w:w w:val="104"/>
          <w:rtl/>
          <w:lang w:val="fr-FR" w:eastAsia="zh-CN"/>
        </w:rPr>
        <w:t>، ودعم الأطراف في تحديث السجلات الوطنية ل</w:t>
      </w:r>
      <w:r w:rsidR="00347575">
        <w:rPr>
          <w:rFonts w:ascii="Simplified Arabic" w:hAnsi="Simplified Arabic" w:cs="Simplified Arabic" w:hint="cs"/>
          <w:w w:val="104"/>
          <w:rtl/>
          <w:lang w:val="fr-FR" w:eastAsia="zh-CN"/>
        </w:rPr>
        <w:t>ل</w:t>
      </w:r>
      <w:r w:rsidRPr="008B2972">
        <w:rPr>
          <w:rFonts w:ascii="Simplified Arabic" w:hAnsi="Simplified Arabic" w:cs="Simplified Arabic"/>
          <w:w w:val="104"/>
          <w:rtl/>
          <w:lang w:val="fr-FR" w:eastAsia="zh-CN"/>
        </w:rPr>
        <w:t>خبراء</w:t>
      </w:r>
      <w:r w:rsidR="00347575">
        <w:rPr>
          <w:rFonts w:ascii="Simplified Arabic" w:hAnsi="Simplified Arabic" w:cs="Simplified Arabic" w:hint="cs"/>
          <w:w w:val="104"/>
          <w:rtl/>
          <w:lang w:val="fr-FR" w:eastAsia="zh-CN"/>
        </w:rPr>
        <w:t xml:space="preserve"> في مجال</w:t>
      </w:r>
      <w:r w:rsidRPr="008B2972">
        <w:rPr>
          <w:rFonts w:ascii="Simplified Arabic" w:hAnsi="Simplified Arabic" w:cs="Simplified Arabic"/>
          <w:w w:val="104"/>
          <w:rtl/>
          <w:lang w:val="fr-FR" w:eastAsia="zh-CN"/>
        </w:rPr>
        <w:t xml:space="preserve"> السلامة </w:t>
      </w:r>
      <w:r w:rsidR="00347575" w:rsidRPr="008B2972">
        <w:rPr>
          <w:rFonts w:ascii="Simplified Arabic" w:hAnsi="Simplified Arabic" w:cs="Simplified Arabic" w:hint="cs"/>
          <w:w w:val="104"/>
          <w:rtl/>
          <w:lang w:val="fr-FR" w:eastAsia="zh-CN"/>
        </w:rPr>
        <w:t>الأحيائية</w:t>
      </w:r>
      <w:r w:rsidR="00347575">
        <w:rPr>
          <w:rFonts w:ascii="Simplified Arabic" w:hAnsi="Simplified Arabic" w:cs="Simplified Arabic" w:hint="cs"/>
          <w:w w:val="104"/>
          <w:rtl/>
          <w:lang w:val="fr-FR" w:eastAsia="zh-CN"/>
        </w:rPr>
        <w:t xml:space="preserve"> </w:t>
      </w:r>
      <w:r w:rsidRPr="008B2972">
        <w:rPr>
          <w:rFonts w:ascii="Simplified Arabic" w:hAnsi="Simplified Arabic" w:cs="Simplified Arabic"/>
          <w:w w:val="104"/>
          <w:rtl/>
          <w:lang w:val="fr-FR" w:eastAsia="zh-CN"/>
        </w:rPr>
        <w:t>المشار إليها في الفقرة 5 أعلاه؛</w:t>
      </w:r>
    </w:p>
    <w:p w14:paraId="5043ECEE" w14:textId="7503605D" w:rsidR="008B2972" w:rsidRPr="008B2972" w:rsidRDefault="008B2972" w:rsidP="008B2972">
      <w:pPr>
        <w:pStyle w:val="ListParagraph"/>
        <w:numPr>
          <w:ilvl w:val="0"/>
          <w:numId w:val="28"/>
        </w:numPr>
        <w:tabs>
          <w:tab w:val="left" w:pos="1890"/>
        </w:tabs>
        <w:bidi/>
        <w:spacing w:after="120" w:line="360" w:lineRule="exact"/>
        <w:ind w:left="450" w:firstLine="810"/>
        <w:contextualSpacing w:val="0"/>
        <w:jc w:val="both"/>
        <w:rPr>
          <w:rFonts w:ascii="Simplified Arabic" w:hAnsi="Simplified Arabic" w:cs="Simplified Arabic"/>
          <w:w w:val="104"/>
          <w:lang w:val="fr-FR" w:eastAsia="zh-CN"/>
        </w:rPr>
      </w:pPr>
      <w:r w:rsidRPr="008B2972">
        <w:rPr>
          <w:rFonts w:ascii="Simplified Arabic" w:hAnsi="Simplified Arabic" w:cs="Simplified Arabic"/>
          <w:w w:val="104"/>
          <w:rtl/>
          <w:lang w:val="fr-FR" w:eastAsia="zh-CN"/>
        </w:rPr>
        <w:t xml:space="preserve">إتاحة نموذج الموقع </w:t>
      </w:r>
      <w:r w:rsidR="00347575">
        <w:rPr>
          <w:rFonts w:ascii="Simplified Arabic" w:hAnsi="Simplified Arabic" w:cs="Simplified Arabic" w:hint="cs"/>
          <w:w w:val="104"/>
          <w:rtl/>
          <w:lang w:val="fr-FR" w:eastAsia="zh-CN"/>
        </w:rPr>
        <w:t>الشبكي</w:t>
      </w:r>
      <w:r w:rsidRPr="008B2972">
        <w:rPr>
          <w:rFonts w:ascii="Simplified Arabic" w:hAnsi="Simplified Arabic" w:cs="Simplified Arabic"/>
          <w:w w:val="104"/>
          <w:rtl/>
          <w:lang w:val="fr-FR" w:eastAsia="zh-CN"/>
        </w:rPr>
        <w:t xml:space="preserve"> الوطني الجديد والمُخصّص للسلامة </w:t>
      </w:r>
      <w:r w:rsidR="00F32A21" w:rsidRPr="008B2972">
        <w:rPr>
          <w:rFonts w:ascii="Simplified Arabic" w:hAnsi="Simplified Arabic" w:cs="Simplified Arabic" w:hint="cs"/>
          <w:w w:val="104"/>
          <w:rtl/>
          <w:lang w:val="fr-FR" w:eastAsia="zh-CN"/>
        </w:rPr>
        <w:t>الأحيائية</w:t>
      </w:r>
      <w:r w:rsidR="0004716A">
        <w:rPr>
          <w:rFonts w:ascii="Simplified Arabic" w:hAnsi="Simplified Arabic" w:cs="Simplified Arabic" w:hint="cs"/>
          <w:w w:val="104"/>
          <w:rtl/>
          <w:lang w:val="fr-FR" w:eastAsia="zh-CN"/>
        </w:rPr>
        <w:t xml:space="preserve"> </w:t>
      </w:r>
      <w:r w:rsidRPr="008B2972">
        <w:rPr>
          <w:rFonts w:ascii="Simplified Arabic" w:hAnsi="Simplified Arabic" w:cs="Simplified Arabic"/>
          <w:w w:val="104"/>
          <w:rtl/>
          <w:lang w:val="fr-FR" w:eastAsia="zh-CN"/>
        </w:rPr>
        <w:t xml:space="preserve">لجميع الأطراف الراغبة في إنشاء موقع إلكتروني وطني خاص بالسلامة </w:t>
      </w:r>
      <w:r w:rsidR="00F32A21" w:rsidRPr="008B2972">
        <w:rPr>
          <w:rFonts w:ascii="Simplified Arabic" w:hAnsi="Simplified Arabic" w:cs="Simplified Arabic" w:hint="cs"/>
          <w:w w:val="104"/>
          <w:rtl/>
          <w:lang w:val="fr-FR" w:eastAsia="zh-CN"/>
        </w:rPr>
        <w:t>الأحيائية</w:t>
      </w:r>
      <w:r w:rsidRPr="008B2972">
        <w:rPr>
          <w:rFonts w:ascii="Simplified Arabic" w:hAnsi="Simplified Arabic" w:cs="Simplified Arabic"/>
          <w:w w:val="104"/>
          <w:rtl/>
          <w:lang w:val="fr-FR" w:eastAsia="zh-CN"/>
        </w:rPr>
        <w:t>، ودعم الأطراف التي تستخدم أداة "هيرميس"</w:t>
      </w:r>
      <w:r w:rsidR="00F32A21" w:rsidRPr="005D1CF1">
        <w:t xml:space="preserve">Hermes </w:t>
      </w:r>
      <w:r w:rsidRPr="008B2972">
        <w:rPr>
          <w:rFonts w:ascii="Simplified Arabic" w:hAnsi="Simplified Arabic" w:cs="Simplified Arabic"/>
          <w:w w:val="104"/>
          <w:rtl/>
          <w:lang w:val="fr-FR" w:eastAsia="zh-CN"/>
        </w:rPr>
        <w:t xml:space="preserve">للموقع </w:t>
      </w:r>
      <w:r w:rsidR="00F32A21">
        <w:rPr>
          <w:rFonts w:ascii="Simplified Arabic" w:hAnsi="Simplified Arabic" w:cs="Simplified Arabic" w:hint="cs"/>
          <w:w w:val="104"/>
          <w:rtl/>
          <w:lang w:val="fr-FR" w:eastAsia="zh-CN"/>
        </w:rPr>
        <w:t>الشبكي</w:t>
      </w:r>
      <w:r w:rsidRPr="008B2972">
        <w:rPr>
          <w:rFonts w:ascii="Simplified Arabic" w:hAnsi="Simplified Arabic" w:cs="Simplified Arabic"/>
          <w:w w:val="104"/>
          <w:rtl/>
          <w:lang w:val="fr-FR" w:eastAsia="zh-CN"/>
        </w:rPr>
        <w:t xml:space="preserve"> الوطني في الانتقال إلى النموذج الجديد، وتوفير مواد بناء القدرات والتدريب على النموذج الجديد؛</w:t>
      </w:r>
    </w:p>
    <w:p w14:paraId="679EFDF2" w14:textId="27939405" w:rsidR="008B2972" w:rsidRPr="008B2972" w:rsidRDefault="008B2972" w:rsidP="008B2972">
      <w:pPr>
        <w:pStyle w:val="ListParagraph"/>
        <w:numPr>
          <w:ilvl w:val="0"/>
          <w:numId w:val="28"/>
        </w:numPr>
        <w:tabs>
          <w:tab w:val="left" w:pos="1890"/>
        </w:tabs>
        <w:bidi/>
        <w:spacing w:after="120" w:line="360" w:lineRule="exact"/>
        <w:ind w:left="450" w:firstLine="810"/>
        <w:contextualSpacing w:val="0"/>
        <w:jc w:val="both"/>
        <w:rPr>
          <w:rFonts w:ascii="Simplified Arabic" w:hAnsi="Simplified Arabic" w:cs="Simplified Arabic"/>
          <w:w w:val="104"/>
          <w:lang w:val="fr-FR" w:eastAsia="zh-CN"/>
        </w:rPr>
      </w:pPr>
      <w:r w:rsidRPr="008B2972">
        <w:rPr>
          <w:rFonts w:ascii="Simplified Arabic" w:hAnsi="Simplified Arabic" w:cs="Simplified Arabic"/>
          <w:w w:val="104"/>
          <w:rtl/>
          <w:lang w:val="fr-FR" w:eastAsia="zh-CN"/>
        </w:rPr>
        <w:t xml:space="preserve">مواصلة التعاون مع قواعد البيانات والمنظمات الأخرى ذات الصلة بالسلامة </w:t>
      </w:r>
      <w:r w:rsidR="00F32A21" w:rsidRPr="008B2972">
        <w:rPr>
          <w:rFonts w:ascii="Simplified Arabic" w:hAnsi="Simplified Arabic" w:cs="Simplified Arabic" w:hint="cs"/>
          <w:w w:val="104"/>
          <w:rtl/>
          <w:lang w:val="fr-FR" w:eastAsia="zh-CN"/>
        </w:rPr>
        <w:t>الأحيائية</w:t>
      </w:r>
      <w:r w:rsidRPr="008B2972">
        <w:rPr>
          <w:rFonts w:ascii="Simplified Arabic" w:hAnsi="Simplified Arabic" w:cs="Simplified Arabic"/>
          <w:w w:val="104"/>
          <w:rtl/>
          <w:lang w:val="fr-FR" w:eastAsia="zh-CN"/>
        </w:rPr>
        <w:t>.</w:t>
      </w:r>
    </w:p>
    <w:p w14:paraId="6A647605" w14:textId="339DC3A3" w:rsidR="00793CC7" w:rsidRPr="006E5215" w:rsidRDefault="00793CC7" w:rsidP="00F431DF">
      <w:pPr>
        <w:bidi/>
        <w:jc w:val="center"/>
        <w:rPr>
          <w:rFonts w:cs="Simplified Arabic"/>
          <w:sz w:val="20"/>
          <w:rtl/>
          <w:lang w:bidi="ar-EG"/>
        </w:rPr>
      </w:pPr>
      <w:r w:rsidRPr="006E5215">
        <w:rPr>
          <w:rFonts w:cs="Simplified Arabic" w:hint="cs"/>
          <w:sz w:val="20"/>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22"/>
      <w:headerReference w:type="default" r:id="rId23"/>
      <w:footerReference w:type="even" r:id="rId24"/>
      <w:footerReference w:type="default" r:id="rId25"/>
      <w:headerReference w:type="first" r:id="rId26"/>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61C16" w14:textId="77777777" w:rsidR="0089497F" w:rsidRDefault="0089497F" w:rsidP="00C005BD">
      <w:r>
        <w:separator/>
      </w:r>
    </w:p>
  </w:endnote>
  <w:endnote w:type="continuationSeparator" w:id="0">
    <w:p w14:paraId="0C1BFA68" w14:textId="77777777" w:rsidR="0089497F" w:rsidRDefault="0089497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89E79" w14:textId="77777777" w:rsidR="0089497F" w:rsidRDefault="0089497F" w:rsidP="00A319AA">
      <w:pPr>
        <w:bidi/>
      </w:pPr>
      <w:r>
        <w:separator/>
      </w:r>
    </w:p>
  </w:footnote>
  <w:footnote w:type="continuationSeparator" w:id="0">
    <w:p w14:paraId="5002FBFF" w14:textId="77777777" w:rsidR="0089497F" w:rsidRDefault="0089497F" w:rsidP="00C005BD">
      <w:r>
        <w:continuationSeparator/>
      </w:r>
    </w:p>
  </w:footnote>
  <w:footnote w:id="1">
    <w:p w14:paraId="1A5B85D2" w14:textId="77777777" w:rsidR="004D507B" w:rsidRPr="00F95C52" w:rsidRDefault="004D507B" w:rsidP="004D507B">
      <w:pPr>
        <w:pStyle w:val="FootnoteText"/>
        <w:bidi/>
        <w:rPr>
          <w:rtl/>
        </w:rPr>
      </w:pPr>
      <w:r>
        <w:rPr>
          <w:rStyle w:val="FootnoteReference"/>
          <w:rtl/>
        </w:rPr>
        <w:t>*</w:t>
      </w:r>
      <w:r>
        <w:rPr>
          <w:rtl/>
        </w:rPr>
        <w:t xml:space="preserve"> </w:t>
      </w:r>
      <w:hyperlink r:id="rId1" w:history="1">
        <w:r>
          <w:rPr>
            <w:rStyle w:val="Hyperlink"/>
            <w:rtl/>
          </w:rPr>
          <w:t>CBD/CP/MOP/12/1</w:t>
        </w:r>
      </w:hyperlink>
      <w:r w:rsidRPr="0087335E">
        <w:rPr>
          <w:rFonts w:ascii="Simplified Arabic" w:hAnsi="Simplified Arabic" w:cs="Simplified Arabic" w:hint="cs"/>
          <w:rtl/>
        </w:rPr>
        <w:t>.</w:t>
      </w:r>
    </w:p>
  </w:footnote>
  <w:footnote w:id="2">
    <w:p w14:paraId="5E92E494" w14:textId="4F370E65" w:rsidR="00F27AC3" w:rsidRPr="00F27AC3" w:rsidRDefault="00F27AC3" w:rsidP="00F27AC3">
      <w:pPr>
        <w:pStyle w:val="FootnoteText"/>
        <w:bidi/>
        <w:rPr>
          <w:rStyle w:val="FootnoteReference"/>
          <w:rtl/>
        </w:rPr>
      </w:pPr>
      <w:r>
        <w:rPr>
          <w:rStyle w:val="FootnoteReference"/>
        </w:rPr>
        <w:footnoteRef/>
      </w:r>
      <w:r w:rsidRPr="00F27AC3">
        <w:rPr>
          <w:rStyle w:val="FootnoteReference"/>
        </w:rPr>
        <w:t xml:space="preserve"> </w:t>
      </w:r>
      <w:r>
        <w:rPr>
          <w:rFonts w:hint="cs"/>
          <w:rtl/>
        </w:rPr>
        <w:t xml:space="preserve"> </w:t>
      </w:r>
      <w:r w:rsidRPr="00812006">
        <w:rPr>
          <w:rFonts w:ascii="Simplified Arabic" w:hAnsi="Simplified Arabic" w:cs="Simplified Arabic"/>
          <w:rtl/>
        </w:rPr>
        <w:t>انظر</w:t>
      </w:r>
      <w:r>
        <w:rPr>
          <w:rFonts w:hint="cs"/>
          <w:rtl/>
        </w:rPr>
        <w:t xml:space="preserve"> </w:t>
      </w:r>
      <w:hyperlink r:id="rId2" w:history="1">
        <w:r w:rsidR="00B365D5" w:rsidRPr="005D1CF1">
          <w:rPr>
            <w:rStyle w:val="Hyperlink"/>
          </w:rPr>
          <w:t>CBD/CP/MOP/11/INF/3</w:t>
        </w:r>
      </w:hyperlink>
      <w:r w:rsidR="00B365D5">
        <w:rPr>
          <w:rFonts w:hint="cs"/>
          <w:rtl/>
        </w:rPr>
        <w:t>.</w:t>
      </w:r>
    </w:p>
  </w:footnote>
  <w:footnote w:id="3">
    <w:p w14:paraId="5AD4805A" w14:textId="5D3CB82D" w:rsidR="00E35F42" w:rsidRPr="00E35F42" w:rsidRDefault="00E35F42" w:rsidP="00E35F42">
      <w:pPr>
        <w:pStyle w:val="FootnoteText"/>
        <w:bidi/>
        <w:rPr>
          <w:rStyle w:val="FootnoteReference"/>
          <w:rtl/>
        </w:rPr>
      </w:pPr>
      <w:r>
        <w:rPr>
          <w:rStyle w:val="FootnoteReference"/>
        </w:rPr>
        <w:footnoteRef/>
      </w:r>
      <w:r w:rsidRPr="00E35F42">
        <w:rPr>
          <w:rStyle w:val="FootnoteReference"/>
        </w:rPr>
        <w:t xml:space="preserve"> </w:t>
      </w:r>
      <w:r w:rsidR="001F0CC5">
        <w:rPr>
          <w:rFonts w:hint="cs"/>
          <w:rtl/>
        </w:rPr>
        <w:t xml:space="preserve"> </w:t>
      </w:r>
      <w:r w:rsidR="001F0CC5" w:rsidRPr="001F0CC5">
        <w:rPr>
          <w:rFonts w:ascii="Simplified Arabic" w:hAnsi="Simplified Arabic" w:cs="Simplified Arabic"/>
          <w:rtl/>
        </w:rPr>
        <w:t xml:space="preserve">الاتحاد </w:t>
      </w:r>
      <w:r w:rsidR="001F0CC5" w:rsidRPr="001F0CC5">
        <w:rPr>
          <w:rFonts w:ascii="Simplified Arabic" w:hAnsi="Simplified Arabic" w:cs="Simplified Arabic"/>
          <w:rtl/>
        </w:rPr>
        <w:t>الأوروبي، وإثيوبيا، وأذربيجان، والأرجنتين، والأردن، وأرمينيا، وإريتريا، وإسبانيا، وإستونيا، وإسواتيني، وإكوادور، وألبانيا، وألمانيا، وأنتيغوا وبربودا، وأوروغواي، وأوزبكستان، وإيران (جمهورية - الإسلامية)، وبابوا غينيا الجديدة، وباراغواي، وبالاو، والبرازيل، وبربادوس، والبرتغال، وبليز، وبنغلاديش، وبنما، وبنن، وبوتان، وبوتسوانا، وبوركينا فاسو، وبوروندي، وبوليفيا (دولة - المتعددة القوميات)، وبيرو، وبيلاروس، وترينيداد وتوباغو، وتشاد، وتشيكيا، وتوغو، وتونس، وتونغا، وجامايكا، والجبل الأسود، والجزائر، وجزر البهاما، وجزر سليمان، وجزر القمر، وجزر مارشال، وجمهورية أفريقيا الوسطى، وجمهورية تنزانيا المتحدة، والجمهورية الدومينيكية، والجمهورية العربية السورية، وجمهورية الكونغو الديمقراطية، وجمهورية لاو الديمقراطية الشعبية، وجمهورية مولدوفا، وجنوب أفريقيا، وجيبوتي، ودومينيكا، ورواندا، ورومانيا، وزامبيا، وزمبابوي، وساموا، وسان تومي وبرينسيبي، وسانت فنسنت وجزر غرينادين، وسانت كيتس ونيفس، وسانت لوسيا، وسري لانكا، والسلفادور، وسلوفاكيا، وسلوفينيا، والسنغال، وسورينام، والسويد، وسيشيل، وشيلي، وطاجيكستان، وغامبيا، وغانا، وغرينادا، وغواتيمالا، وغيانا، وغينيا، وفرنسا، وفنزويلا (جمهورية – البوليفارية)، وفيجي، وفييت نام، وقطر، وقيرغيزستان، وكابو فيردي، وكرواتيا، وكوبا، وكوت ديفوار، وكوستاريكا، وكولومبيا، وكيريباس، وكينيا، ولاتفيا، وليبريا، وليبيا، وليتوانيا، وليسوتو، ومالطة، ومالي، وماليزيا، ومدغشقر، ومصر، والمغرب، والمكسيك، وملاوي، وملديف، وموريتانيا، وموريشيوس، وناميبيا، ونيبال، والنيجر، ونيجيريا، ونيكاراغوا، وهايتي، والهند، وهندوراس، واليمن.</w:t>
      </w:r>
    </w:p>
  </w:footnote>
  <w:footnote w:id="4">
    <w:p w14:paraId="5AFDBB5D" w14:textId="610F719F" w:rsidR="003D711A" w:rsidRPr="00921377" w:rsidRDefault="003D711A" w:rsidP="00921377">
      <w:pPr>
        <w:pStyle w:val="FootnoteText"/>
        <w:bidi/>
        <w:rPr>
          <w:rStyle w:val="FootnoteReference"/>
          <w:rtl/>
        </w:rPr>
      </w:pPr>
      <w:r>
        <w:rPr>
          <w:rStyle w:val="FootnoteReference"/>
        </w:rPr>
        <w:footnoteRef/>
      </w:r>
      <w:r w:rsidRPr="00921377">
        <w:rPr>
          <w:rStyle w:val="FootnoteReference"/>
        </w:rPr>
        <w:t xml:space="preserve"> </w:t>
      </w:r>
      <w:r w:rsidR="00921377">
        <w:rPr>
          <w:rFonts w:hint="cs"/>
          <w:rtl/>
        </w:rPr>
        <w:t xml:space="preserve"> </w:t>
      </w:r>
      <w:hyperlink r:id="rId3" w:history="1">
        <w:r w:rsidR="00921377" w:rsidRPr="0002777D">
          <w:rPr>
            <w:rStyle w:val="Hyperlink"/>
          </w:rPr>
          <w:t>https://bch.cbd.int/en/portals</w:t>
        </w:r>
      </w:hyperlink>
      <w:r w:rsidR="00921377">
        <w:rPr>
          <w:rFonts w:hint="cs"/>
          <w:rtl/>
        </w:rPr>
        <w:t>.</w:t>
      </w:r>
    </w:p>
  </w:footnote>
  <w:footnote w:id="5">
    <w:p w14:paraId="0B4E73E4" w14:textId="36E7B166" w:rsidR="003D711A" w:rsidRPr="00921377" w:rsidRDefault="003D711A" w:rsidP="00921377">
      <w:pPr>
        <w:pStyle w:val="FootnoteText"/>
        <w:bidi/>
        <w:rPr>
          <w:rStyle w:val="FootnoteReference"/>
          <w:rtl/>
        </w:rPr>
      </w:pPr>
      <w:r>
        <w:rPr>
          <w:rStyle w:val="FootnoteReference"/>
        </w:rPr>
        <w:footnoteRef/>
      </w:r>
      <w:r w:rsidRPr="00921377">
        <w:rPr>
          <w:rStyle w:val="FootnoteReference"/>
        </w:rPr>
        <w:t xml:space="preserve"> </w:t>
      </w:r>
      <w:r w:rsidR="00921377">
        <w:rPr>
          <w:rFonts w:hint="cs"/>
          <w:rtl/>
        </w:rPr>
        <w:t xml:space="preserve"> </w:t>
      </w:r>
      <w:hyperlink r:id="rId4" w:history="1">
        <w:r w:rsidR="00921377" w:rsidRPr="0002777D">
          <w:rPr>
            <w:rStyle w:val="Hyperlink"/>
          </w:rPr>
          <w:t>https://developer.cbd.int/clearing-house/bch/</w:t>
        </w:r>
      </w:hyperlink>
      <w:r w:rsidR="00921377">
        <w:rPr>
          <w:rFonts w:hint="cs"/>
          <w:rtl/>
        </w:rPr>
        <w:t>.</w:t>
      </w:r>
    </w:p>
  </w:footnote>
  <w:footnote w:id="6">
    <w:p w14:paraId="1BD5194F" w14:textId="698D5487" w:rsidR="00692458" w:rsidRPr="00692458" w:rsidRDefault="00692458" w:rsidP="00692458">
      <w:pPr>
        <w:pStyle w:val="FootnoteText"/>
        <w:bidi/>
        <w:rPr>
          <w:rStyle w:val="FootnoteReference"/>
          <w:rtl/>
        </w:rPr>
      </w:pPr>
      <w:r>
        <w:rPr>
          <w:rStyle w:val="FootnoteReference"/>
        </w:rPr>
        <w:footnoteRef/>
      </w:r>
      <w:r w:rsidRPr="00692458">
        <w:rPr>
          <w:rStyle w:val="FootnoteReference"/>
        </w:rPr>
        <w:t xml:space="preserve"> </w:t>
      </w:r>
      <w:r w:rsidR="00F865A7">
        <w:rPr>
          <w:rFonts w:hint="cs"/>
          <w:rtl/>
        </w:rPr>
        <w:t xml:space="preserve"> </w:t>
      </w:r>
      <w:hyperlink r:id="rId5" w:history="1">
        <w:r w:rsidR="003B167C" w:rsidRPr="0002777D">
          <w:rPr>
            <w:rStyle w:val="Hyperlink"/>
          </w:rPr>
          <w:t>CBD/SBI/7/11</w:t>
        </w:r>
      </w:hyperlink>
      <w:r w:rsidR="003B167C">
        <w:rPr>
          <w:rFonts w:hint="cs"/>
          <w:rtl/>
        </w:rPr>
        <w:t>.</w:t>
      </w:r>
    </w:p>
  </w:footnote>
  <w:footnote w:id="7">
    <w:p w14:paraId="43B24F2E" w14:textId="0BF278A5" w:rsidR="00AA4620" w:rsidRPr="00AA4620" w:rsidRDefault="00AA4620" w:rsidP="00AA4620">
      <w:pPr>
        <w:pStyle w:val="FootnoteText"/>
        <w:bidi/>
        <w:rPr>
          <w:rStyle w:val="FootnoteReference"/>
          <w:rtl/>
        </w:rPr>
      </w:pPr>
      <w:r>
        <w:rPr>
          <w:rStyle w:val="FootnoteReference"/>
        </w:rPr>
        <w:footnoteRef/>
      </w:r>
      <w:r w:rsidRPr="00AA4620">
        <w:rPr>
          <w:rStyle w:val="FootnoteReference"/>
        </w:rPr>
        <w:t xml:space="preserve"> </w:t>
      </w:r>
      <w:r w:rsidR="006A0CF6">
        <w:rPr>
          <w:rFonts w:hint="cs"/>
          <w:rtl/>
        </w:rPr>
        <w:t xml:space="preserve"> </w:t>
      </w:r>
      <w:hyperlink r:id="rId6" w:history="1">
        <w:r w:rsidR="006A0CF6" w:rsidRPr="0002777D">
          <w:rPr>
            <w:rStyle w:val="Hyperlink"/>
          </w:rPr>
          <w:t>CBD/SBI/7/6/Add.1</w:t>
        </w:r>
      </w:hyperlink>
      <w:r w:rsidR="006A0CF6">
        <w:rPr>
          <w:rFonts w:hint="cs"/>
          <w:rtl/>
        </w:rPr>
        <w:t>.</w:t>
      </w:r>
    </w:p>
  </w:footnote>
  <w:footnote w:id="8">
    <w:p w14:paraId="433F1B42" w14:textId="01B30AA0" w:rsidR="00F03B28" w:rsidRPr="00F03B28" w:rsidRDefault="00F03B28" w:rsidP="00F03B28">
      <w:pPr>
        <w:pStyle w:val="FootnoteText"/>
        <w:bidi/>
        <w:rPr>
          <w:rStyle w:val="FootnoteReference"/>
          <w:rtl/>
        </w:rPr>
      </w:pPr>
      <w:r>
        <w:rPr>
          <w:rStyle w:val="FootnoteReference"/>
        </w:rPr>
        <w:footnoteRef/>
      </w:r>
      <w:r w:rsidRPr="00F03B28">
        <w:rPr>
          <w:rStyle w:val="FootnoteReference"/>
        </w:rPr>
        <w:t xml:space="preserve"> </w:t>
      </w:r>
      <w:r w:rsidR="00915E66">
        <w:rPr>
          <w:rFonts w:hint="cs"/>
          <w:rtl/>
        </w:rPr>
        <w:t xml:space="preserve"> </w:t>
      </w:r>
      <w:hyperlink r:id="rId7" w:history="1">
        <w:r w:rsidR="00915E66" w:rsidRPr="00B806C5">
          <w:rPr>
            <w:rStyle w:val="Hyperlink"/>
          </w:rPr>
          <w:t>CBD/CP/BCH-IAC/13/3/Rev.1</w:t>
        </w:r>
      </w:hyperlink>
      <w:r w:rsidR="00915E66">
        <w:rPr>
          <w:rFonts w:hint="cs"/>
          <w:rtl/>
        </w:rPr>
        <w:t xml:space="preserve">، </w:t>
      </w:r>
      <w:r w:rsidR="00915E66" w:rsidRPr="00812006">
        <w:rPr>
          <w:rFonts w:ascii="Simplified Arabic" w:hAnsi="Simplified Arabic" w:cs="Simplified Arabic"/>
          <w:rtl/>
        </w:rPr>
        <w:t>المرفق الأول.</w:t>
      </w:r>
    </w:p>
  </w:footnote>
  <w:footnote w:id="9">
    <w:p w14:paraId="679CFD10" w14:textId="7BE0B94F" w:rsidR="0041785C" w:rsidRPr="0041785C" w:rsidRDefault="0041785C" w:rsidP="0041785C">
      <w:pPr>
        <w:pStyle w:val="FootnoteText"/>
        <w:bidi/>
        <w:rPr>
          <w:rStyle w:val="FootnoteReference"/>
          <w:rtl/>
        </w:rPr>
      </w:pPr>
      <w:r>
        <w:rPr>
          <w:rStyle w:val="FootnoteReference"/>
        </w:rPr>
        <w:footnoteRef/>
      </w:r>
      <w:r w:rsidRPr="0041785C">
        <w:rPr>
          <w:rStyle w:val="FootnoteReference"/>
        </w:rPr>
        <w:t xml:space="preserve"> </w:t>
      </w:r>
      <w:r>
        <w:rPr>
          <w:rFonts w:hint="cs"/>
          <w:rtl/>
        </w:rPr>
        <w:t xml:space="preserve"> </w:t>
      </w:r>
      <w:r w:rsidRPr="00812006">
        <w:rPr>
          <w:rFonts w:ascii="Simplified Arabic" w:hAnsi="Simplified Arabic" w:cs="Simplified Arabic" w:hint="cs"/>
          <w:rtl/>
        </w:rPr>
        <w:t xml:space="preserve">المرجع </w:t>
      </w:r>
      <w:r w:rsidRPr="00812006">
        <w:rPr>
          <w:rFonts w:ascii="Simplified Arabic" w:hAnsi="Simplified Arabic" w:cs="Simplified Arabic" w:hint="cs"/>
          <w:rtl/>
        </w:rPr>
        <w:t>نفسه، المرفق الثاني.</w:t>
      </w:r>
    </w:p>
  </w:footnote>
  <w:footnote w:id="10">
    <w:p w14:paraId="3C5A5762" w14:textId="7507738C" w:rsidR="00551F2B" w:rsidRPr="00551F2B" w:rsidRDefault="00551F2B" w:rsidP="00551F2B">
      <w:pPr>
        <w:pStyle w:val="FootnoteText"/>
        <w:bidi/>
        <w:rPr>
          <w:rStyle w:val="FootnoteReference"/>
          <w:rtl/>
        </w:rPr>
      </w:pPr>
      <w:r>
        <w:rPr>
          <w:rStyle w:val="FootnoteReference"/>
        </w:rPr>
        <w:footnoteRef/>
      </w:r>
      <w:r w:rsidRPr="00551F2B">
        <w:rPr>
          <w:rStyle w:val="FootnoteReference"/>
        </w:rPr>
        <w:t xml:space="preserve"> </w:t>
      </w:r>
      <w:r>
        <w:rPr>
          <w:rFonts w:hint="cs"/>
          <w:rtl/>
        </w:rPr>
        <w:t xml:space="preserve"> </w:t>
      </w:r>
      <w:r w:rsidRPr="00812006">
        <w:rPr>
          <w:rFonts w:ascii="Simplified Arabic" w:hAnsi="Simplified Arabic" w:cs="Simplified Arabic"/>
          <w:rtl/>
        </w:rPr>
        <w:t>انظر</w:t>
      </w:r>
      <w:r>
        <w:rPr>
          <w:rFonts w:hint="cs"/>
          <w:rtl/>
        </w:rPr>
        <w:t xml:space="preserve"> </w:t>
      </w:r>
      <w:hyperlink r:id="rId8" w:history="1">
        <w:r w:rsidRPr="0002777D">
          <w:rPr>
            <w:rStyle w:val="Hyperlink"/>
          </w:rPr>
          <w:t>www.cbd.int/meetings/CP-CC-20</w:t>
        </w:r>
      </w:hyperlink>
      <w:r>
        <w:rPr>
          <w:rFonts w:hint="cs"/>
          <w:rtl/>
        </w:rPr>
        <w:t xml:space="preserve"> </w:t>
      </w:r>
      <w:r>
        <w:rPr>
          <w:rFonts w:hint="cs"/>
          <w:rtl/>
        </w:rPr>
        <w:t>و</w:t>
      </w:r>
      <w:hyperlink r:id="rId9" w:history="1">
        <w:r w:rsidRPr="0002777D">
          <w:rPr>
            <w:rStyle w:val="Hyperlink"/>
          </w:rPr>
          <w:t>www.cbd.int/meetings/CP-CC-21</w:t>
        </w:r>
      </w:hyperlink>
      <w:r>
        <w:rPr>
          <w:rFonts w:hint="cs"/>
          <w:rtl/>
        </w:rPr>
        <w:t xml:space="preserve"> </w:t>
      </w:r>
      <w:r w:rsidR="002641FC" w:rsidRPr="00812006">
        <w:rPr>
          <w:rFonts w:ascii="Simplified Arabic" w:hAnsi="Simplified Arabic" w:cs="Simplified Arabic"/>
          <w:rtl/>
        </w:rPr>
        <w:t>للاطلاع على وثائق الاجتماعات.</w:t>
      </w:r>
    </w:p>
  </w:footnote>
  <w:footnote w:id="11">
    <w:p w14:paraId="4F4BBCBB" w14:textId="113EBB1C" w:rsidR="00423745" w:rsidRPr="00423745" w:rsidRDefault="00423745" w:rsidP="00423745">
      <w:pPr>
        <w:pStyle w:val="FootnoteText"/>
        <w:bidi/>
        <w:rPr>
          <w:rStyle w:val="FootnoteReference"/>
          <w:rtl/>
        </w:rPr>
      </w:pPr>
      <w:r>
        <w:rPr>
          <w:rStyle w:val="FootnoteReference"/>
        </w:rPr>
        <w:footnoteRef/>
      </w:r>
      <w:r w:rsidRPr="00423745">
        <w:rPr>
          <w:rStyle w:val="FootnoteReference"/>
        </w:rPr>
        <w:t xml:space="preserve"> </w:t>
      </w:r>
      <w:r>
        <w:rPr>
          <w:rFonts w:hint="cs"/>
          <w:rtl/>
        </w:rPr>
        <w:t xml:space="preserve"> </w:t>
      </w:r>
      <w:hyperlink r:id="rId10" w:history="1">
        <w:r w:rsidR="001A328B" w:rsidRPr="00053F38">
          <w:rPr>
            <w:rStyle w:val="Hyperlink"/>
          </w:rPr>
          <w:t>CBD/CP/BCH-IAC/13/3/Rev.1</w:t>
        </w:r>
      </w:hyperlink>
      <w:r w:rsidR="001A328B">
        <w:rPr>
          <w:rFonts w:hint="cs"/>
          <w:rtl/>
        </w:rPr>
        <w:t xml:space="preserve">، </w:t>
      </w:r>
      <w:r w:rsidR="001A328B" w:rsidRPr="00704A2D">
        <w:rPr>
          <w:rFonts w:ascii="Simplified Arabic" w:hAnsi="Simplified Arabic" w:cs="Simplified Arabic" w:hint="cs"/>
          <w:rtl/>
        </w:rPr>
        <w:t>المرفق الأول.</w:t>
      </w:r>
    </w:p>
  </w:footnote>
  <w:footnote w:id="12">
    <w:p w14:paraId="549ED30F" w14:textId="098517A3" w:rsidR="001A328B" w:rsidRPr="001A328B" w:rsidRDefault="001A328B" w:rsidP="001A328B">
      <w:pPr>
        <w:pStyle w:val="FootnoteText"/>
        <w:bidi/>
        <w:rPr>
          <w:rStyle w:val="FootnoteReference"/>
          <w:rtl/>
        </w:rPr>
      </w:pPr>
      <w:r>
        <w:rPr>
          <w:rStyle w:val="FootnoteReference"/>
        </w:rPr>
        <w:footnoteRef/>
      </w:r>
      <w:r w:rsidRPr="001A328B">
        <w:rPr>
          <w:rStyle w:val="FootnoteReference"/>
        </w:rPr>
        <w:t xml:space="preserve"> </w:t>
      </w:r>
      <w:r>
        <w:rPr>
          <w:rFonts w:hint="cs"/>
          <w:rtl/>
        </w:rPr>
        <w:t xml:space="preserve"> </w:t>
      </w:r>
      <w:r w:rsidR="00704A2D" w:rsidRPr="00704A2D">
        <w:rPr>
          <w:rFonts w:ascii="Simplified Arabic" w:hAnsi="Simplified Arabic" w:cs="Simplified Arabic"/>
          <w:rtl/>
        </w:rPr>
        <w:t xml:space="preserve">الأمم المتحدة، </w:t>
      </w:r>
      <w:r w:rsidR="00704A2D" w:rsidRPr="00704A2D">
        <w:rPr>
          <w:rFonts w:ascii="Simplified Arabic" w:hAnsi="Simplified Arabic" w:cs="Simplified Arabic"/>
          <w:i/>
          <w:iCs/>
          <w:rtl/>
        </w:rPr>
        <w:t>سلسلة المعاهدات</w:t>
      </w:r>
      <w:r w:rsidR="00704A2D" w:rsidRPr="00704A2D">
        <w:rPr>
          <w:rFonts w:ascii="Simplified Arabic" w:hAnsi="Simplified Arabic" w:cs="Simplified Arabic"/>
          <w:rtl/>
        </w:rPr>
        <w:t>، المجلد 2226، رقم 30619</w:t>
      </w:r>
      <w:r w:rsidRPr="00704A2D">
        <w:rPr>
          <w:rFonts w:ascii="Simplified Arabic" w:hAnsi="Simplified Arabic" w:cs="Simplified Arabic"/>
          <w:rtl/>
        </w:rPr>
        <w:t>.</w:t>
      </w:r>
    </w:p>
  </w:footnote>
  <w:footnote w:id="13">
    <w:p w14:paraId="3B6B0B2A" w14:textId="3B3523B5" w:rsidR="001A328B" w:rsidRPr="001A328B" w:rsidRDefault="001A328B" w:rsidP="001A328B">
      <w:pPr>
        <w:pStyle w:val="FootnoteText"/>
        <w:bidi/>
        <w:rPr>
          <w:rStyle w:val="FootnoteReference"/>
          <w:rtl/>
        </w:rPr>
      </w:pPr>
      <w:r>
        <w:rPr>
          <w:rStyle w:val="FootnoteReference"/>
        </w:rPr>
        <w:footnoteRef/>
      </w:r>
      <w:r w:rsidRPr="001A328B">
        <w:rPr>
          <w:rStyle w:val="FootnoteReference"/>
        </w:rPr>
        <w:t xml:space="preserve"> </w:t>
      </w:r>
      <w:r w:rsidR="001831E9">
        <w:rPr>
          <w:rFonts w:hint="cs"/>
          <w:rtl/>
        </w:rPr>
        <w:t xml:space="preserve"> </w:t>
      </w:r>
      <w:r w:rsidR="001831E9">
        <w:rPr>
          <w:rFonts w:hint="cs"/>
          <w:rtl/>
        </w:rPr>
        <w:t>ا</w:t>
      </w:r>
      <w:r w:rsidR="001831E9" w:rsidRPr="00704A2D">
        <w:rPr>
          <w:rFonts w:ascii="Simplified Arabic" w:hAnsi="Simplified Arabic" w:cs="Simplified Arabic" w:hint="cs"/>
          <w:rtl/>
        </w:rPr>
        <w:t>لمقرر</w:t>
      </w:r>
      <w:r w:rsidR="001831E9">
        <w:rPr>
          <w:rFonts w:hint="cs"/>
          <w:rtl/>
        </w:rPr>
        <w:t xml:space="preserve"> </w:t>
      </w:r>
      <w:hyperlink r:id="rId11" w:history="1">
        <w:r w:rsidR="001831E9" w:rsidRPr="001831E9">
          <w:rPr>
            <w:rStyle w:val="Hyperlink"/>
            <w:rtl/>
          </w:rPr>
          <w:t>10/3</w:t>
        </w:r>
      </w:hyperlink>
      <w:r w:rsidR="001831E9">
        <w:rPr>
          <w:rFonts w:hint="cs"/>
          <w:rtl/>
        </w:rPr>
        <w:t xml:space="preserve">، </w:t>
      </w:r>
      <w:r w:rsidR="001831E9" w:rsidRPr="00704A2D">
        <w:rPr>
          <w:rFonts w:ascii="Simplified Arabic" w:hAnsi="Simplified Arabic" w:cs="Simplified Arabic" w:hint="cs"/>
          <w:rtl/>
        </w:rPr>
        <w:t>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3D85A66D"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F3E2F">
          <w:rPr>
            <w:sz w:val="20"/>
            <w:szCs w:val="20"/>
            <w:lang w:val="fr-FR"/>
          </w:rPr>
          <w:t>CBD/CP/MOP/12/</w:t>
        </w:r>
        <w:r w:rsidR="00E33F32">
          <w:rPr>
            <w:sz w:val="20"/>
            <w:szCs w:val="20"/>
            <w:lang w:val="fr-FR"/>
          </w:rPr>
          <w:t>8</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7C93CE84"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E33F32">
          <w:rPr>
            <w:sz w:val="20"/>
            <w:szCs w:val="20"/>
            <w:lang w:val="fr-FR"/>
          </w:rPr>
          <w:t>CBD/CP/MOP/12/8</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C28"/>
    <w:multiLevelType w:val="hybridMultilevel"/>
    <w:tmpl w:val="2A123D38"/>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51810E1"/>
    <w:multiLevelType w:val="hybridMultilevel"/>
    <w:tmpl w:val="4BCC4472"/>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E9058C4"/>
    <w:multiLevelType w:val="hybridMultilevel"/>
    <w:tmpl w:val="D8D62C68"/>
    <w:lvl w:ilvl="0" w:tplc="120A6F6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17D200D0"/>
    <w:multiLevelType w:val="hybridMultilevel"/>
    <w:tmpl w:val="99608F7A"/>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9202814"/>
    <w:multiLevelType w:val="multilevel"/>
    <w:tmpl w:val="19202814"/>
    <w:lvl w:ilvl="0">
      <w:start w:val="1"/>
      <w:numFmt w:val="decimal"/>
      <w:lvlText w:val="%1-"/>
      <w:lvlJc w:val="left"/>
      <w:pPr>
        <w:ind w:left="1170" w:hanging="360"/>
      </w:pPr>
      <w:rPr>
        <w:rFonts w:hint="default"/>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199936DC"/>
    <w:multiLevelType w:val="hybridMultilevel"/>
    <w:tmpl w:val="2466D536"/>
    <w:lvl w:ilvl="0" w:tplc="BFF24500">
      <w:start w:val="1"/>
      <w:numFmt w:val="arabicAbjad"/>
      <w:lvlText w:val="(%1)"/>
      <w:lvlJc w:val="left"/>
      <w:pPr>
        <w:ind w:left="1620" w:hanging="360"/>
      </w:pPr>
      <w:rPr>
        <w:rFonts w:hint="default"/>
        <w:i/>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6" w15:restartNumberingAfterBreak="0">
    <w:nsid w:val="1B891ABD"/>
    <w:multiLevelType w:val="hybridMultilevel"/>
    <w:tmpl w:val="80C6C4D8"/>
    <w:lvl w:ilvl="0" w:tplc="611E4996">
      <w:start w:val="1"/>
      <w:numFmt w:val="arabicAlpha"/>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1D7C63D7"/>
    <w:multiLevelType w:val="hybridMultilevel"/>
    <w:tmpl w:val="C01CAA06"/>
    <w:lvl w:ilvl="0" w:tplc="E14834CE">
      <w:start w:val="1"/>
      <w:numFmt w:val="decimal"/>
      <w:lvlText w:val="%1-"/>
      <w:lvlJc w:val="left"/>
      <w:pPr>
        <w:ind w:left="1122" w:hanging="492"/>
      </w:pPr>
      <w:rPr>
        <w:rFonts w:hint="default"/>
        <w:b w:val="0"/>
      </w:rPr>
    </w:lvl>
    <w:lvl w:ilvl="1" w:tplc="BFF24500">
      <w:start w:val="1"/>
      <w:numFmt w:val="arabicAbjad"/>
      <w:lvlText w:val="(%2)"/>
      <w:lvlJc w:val="left"/>
      <w:pPr>
        <w:ind w:left="927" w:hanging="360"/>
      </w:pPr>
      <w:rPr>
        <w:rFonts w:hint="default"/>
        <w:sz w:val="24"/>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201C77BD"/>
    <w:multiLevelType w:val="hybridMultilevel"/>
    <w:tmpl w:val="EBAE1A7E"/>
    <w:lvl w:ilvl="0" w:tplc="C854F410">
      <w:start w:val="1"/>
      <w:numFmt w:val="arabicAbjad"/>
      <w:lvlText w:val="(%1)"/>
      <w:lvlJc w:val="left"/>
      <w:pPr>
        <w:ind w:left="1131" w:hanging="564"/>
      </w:pPr>
      <w:rPr>
        <w:rFonts w:hint="default"/>
        <w:b w:val="0"/>
        <w:bCs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3331E0F"/>
    <w:multiLevelType w:val="hybridMultilevel"/>
    <w:tmpl w:val="8C68F99A"/>
    <w:lvl w:ilvl="0" w:tplc="BFF24500">
      <w:start w:val="1"/>
      <w:numFmt w:val="arabicAbjad"/>
      <w:lvlText w:val="(%1)"/>
      <w:lvlJc w:val="left"/>
      <w:pPr>
        <w:ind w:left="810" w:hanging="360"/>
      </w:pPr>
      <w:rPr>
        <w:rFonts w:hint="default"/>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72629A9"/>
    <w:multiLevelType w:val="hybridMultilevel"/>
    <w:tmpl w:val="82A44F9C"/>
    <w:lvl w:ilvl="0" w:tplc="BFF24500">
      <w:start w:val="1"/>
      <w:numFmt w:val="arabicAbjad"/>
      <w:lvlText w:val="(%1)"/>
      <w:lvlJc w:val="left"/>
      <w:pPr>
        <w:ind w:left="810" w:hanging="360"/>
      </w:pPr>
      <w:rPr>
        <w:rFonts w:hint="default"/>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356E7DAF"/>
    <w:multiLevelType w:val="hybridMultilevel"/>
    <w:tmpl w:val="8B5A5B90"/>
    <w:lvl w:ilvl="0" w:tplc="72909740">
      <w:start w:val="1"/>
      <w:numFmt w:val="arabicAbjad"/>
      <w:lvlText w:val="(%1)"/>
      <w:lvlJc w:val="left"/>
      <w:pPr>
        <w:ind w:left="1440" w:hanging="360"/>
      </w:pPr>
      <w:rPr>
        <w:rFonts w:hint="default"/>
      </w:rPr>
    </w:lvl>
    <w:lvl w:ilvl="1" w:tplc="40B61B96">
      <w:start w:val="1"/>
      <w:numFmt w:val="decimal"/>
      <w:lvlText w:val="%2-"/>
      <w:lvlJc w:val="left"/>
      <w:pPr>
        <w:ind w:left="2676" w:hanging="876"/>
      </w:pPr>
      <w:rPr>
        <w:rFonts w:hint="default"/>
        <w:b w:val="0"/>
        <w:bCs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4956F9"/>
    <w:multiLevelType w:val="hybridMultilevel"/>
    <w:tmpl w:val="8CC0349A"/>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9CC53F0"/>
    <w:multiLevelType w:val="hybridMultilevel"/>
    <w:tmpl w:val="47F63640"/>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4C837D32"/>
    <w:multiLevelType w:val="hybridMultilevel"/>
    <w:tmpl w:val="FFA4C5B6"/>
    <w:lvl w:ilvl="0" w:tplc="7EA27B0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15:restartNumberingAfterBreak="0">
    <w:nsid w:val="57AE0024"/>
    <w:multiLevelType w:val="hybridMultilevel"/>
    <w:tmpl w:val="EEF4B0BE"/>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D943BEE"/>
    <w:multiLevelType w:val="multilevel"/>
    <w:tmpl w:val="222A08B4"/>
    <w:numStyleLink w:val="ListCBD"/>
  </w:abstractNum>
  <w:abstractNum w:abstractNumId="19"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0" w15:restartNumberingAfterBreak="0">
    <w:nsid w:val="627B61C8"/>
    <w:multiLevelType w:val="hybridMultilevel"/>
    <w:tmpl w:val="1BBA2C44"/>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2" w15:restartNumberingAfterBreak="0">
    <w:nsid w:val="67836519"/>
    <w:multiLevelType w:val="hybridMultilevel"/>
    <w:tmpl w:val="EC74B4E8"/>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69647BD2"/>
    <w:multiLevelType w:val="hybridMultilevel"/>
    <w:tmpl w:val="6FF22084"/>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6CE96EBB"/>
    <w:multiLevelType w:val="hybridMultilevel"/>
    <w:tmpl w:val="EA7AF91E"/>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77F9543B"/>
    <w:multiLevelType w:val="hybridMultilevel"/>
    <w:tmpl w:val="E5EC0E64"/>
    <w:lvl w:ilvl="0" w:tplc="BFF24500">
      <w:start w:val="1"/>
      <w:numFmt w:val="arabicAbjad"/>
      <w:lvlText w:val="(%1)"/>
      <w:lvlJc w:val="left"/>
      <w:pPr>
        <w:ind w:left="810" w:hanging="360"/>
      </w:pPr>
      <w:rPr>
        <w:rFonts w:hint="default"/>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787148B5"/>
    <w:multiLevelType w:val="hybridMultilevel"/>
    <w:tmpl w:val="954AD930"/>
    <w:lvl w:ilvl="0" w:tplc="BFF24500">
      <w:start w:val="1"/>
      <w:numFmt w:val="arabicAbjad"/>
      <w:lvlText w:val="(%1)"/>
      <w:lvlJc w:val="left"/>
      <w:pPr>
        <w:ind w:left="1545" w:hanging="360"/>
      </w:pPr>
      <w:rPr>
        <w:rFonts w:hint="default"/>
        <w:sz w:val="24"/>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27" w15:restartNumberingAfterBreak="0">
    <w:nsid w:val="7E8802D8"/>
    <w:multiLevelType w:val="hybridMultilevel"/>
    <w:tmpl w:val="CE368A56"/>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662345284">
    <w:abstractNumId w:val="12"/>
  </w:num>
  <w:num w:numId="2" w16cid:durableId="672683223">
    <w:abstractNumId w:val="16"/>
  </w:num>
  <w:num w:numId="3" w16cid:durableId="960385107">
    <w:abstractNumId w:val="14"/>
  </w:num>
  <w:num w:numId="4" w16cid:durableId="323945383">
    <w:abstractNumId w:val="18"/>
  </w:num>
  <w:num w:numId="5" w16cid:durableId="1002052800">
    <w:abstractNumId w:val="11"/>
  </w:num>
  <w:num w:numId="6" w16cid:durableId="586112906">
    <w:abstractNumId w:val="7"/>
  </w:num>
  <w:num w:numId="7" w16cid:durableId="1670477926">
    <w:abstractNumId w:val="15"/>
  </w:num>
  <w:num w:numId="8" w16cid:durableId="848369736">
    <w:abstractNumId w:val="20"/>
  </w:num>
  <w:num w:numId="9" w16cid:durableId="1152723185">
    <w:abstractNumId w:val="0"/>
  </w:num>
  <w:num w:numId="10" w16cid:durableId="1916820803">
    <w:abstractNumId w:val="23"/>
  </w:num>
  <w:num w:numId="11" w16cid:durableId="797652385">
    <w:abstractNumId w:val="3"/>
  </w:num>
  <w:num w:numId="12" w16cid:durableId="1937058673">
    <w:abstractNumId w:val="22"/>
  </w:num>
  <w:num w:numId="13" w16cid:durableId="791022628">
    <w:abstractNumId w:val="13"/>
  </w:num>
  <w:num w:numId="14" w16cid:durableId="1023827874">
    <w:abstractNumId w:val="24"/>
  </w:num>
  <w:num w:numId="15" w16cid:durableId="822889184">
    <w:abstractNumId w:val="17"/>
  </w:num>
  <w:num w:numId="16" w16cid:durableId="1998222791">
    <w:abstractNumId w:val="27"/>
  </w:num>
  <w:num w:numId="17" w16cid:durableId="801264214">
    <w:abstractNumId w:val="1"/>
  </w:num>
  <w:num w:numId="18" w16cid:durableId="1631865009">
    <w:abstractNumId w:val="8"/>
  </w:num>
  <w:num w:numId="19" w16cid:durableId="1948272757">
    <w:abstractNumId w:val="19"/>
  </w:num>
  <w:num w:numId="20" w16cid:durableId="1269432760">
    <w:abstractNumId w:val="4"/>
  </w:num>
  <w:num w:numId="21" w16cid:durableId="1703247620">
    <w:abstractNumId w:val="21"/>
  </w:num>
  <w:num w:numId="22" w16cid:durableId="926619250">
    <w:abstractNumId w:val="26"/>
  </w:num>
  <w:num w:numId="23" w16cid:durableId="863397256">
    <w:abstractNumId w:val="25"/>
  </w:num>
  <w:num w:numId="24" w16cid:durableId="939143087">
    <w:abstractNumId w:val="9"/>
  </w:num>
  <w:num w:numId="25" w16cid:durableId="37899183">
    <w:abstractNumId w:val="10"/>
  </w:num>
  <w:num w:numId="26" w16cid:durableId="1637224849">
    <w:abstractNumId w:val="2"/>
  </w:num>
  <w:num w:numId="27" w16cid:durableId="29914908">
    <w:abstractNumId w:val="6"/>
  </w:num>
  <w:num w:numId="28" w16cid:durableId="1193153900">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4B"/>
    <w:rsid w:val="000031D4"/>
    <w:rsid w:val="00004421"/>
    <w:rsid w:val="000047B2"/>
    <w:rsid w:val="00004A5F"/>
    <w:rsid w:val="00004DD2"/>
    <w:rsid w:val="00005221"/>
    <w:rsid w:val="0000646D"/>
    <w:rsid w:val="0000742A"/>
    <w:rsid w:val="000076D2"/>
    <w:rsid w:val="00007778"/>
    <w:rsid w:val="00007AF2"/>
    <w:rsid w:val="000109B9"/>
    <w:rsid w:val="00011127"/>
    <w:rsid w:val="00015E2F"/>
    <w:rsid w:val="000160AF"/>
    <w:rsid w:val="00016A50"/>
    <w:rsid w:val="00017C50"/>
    <w:rsid w:val="00020BC7"/>
    <w:rsid w:val="00020BD5"/>
    <w:rsid w:val="000212CF"/>
    <w:rsid w:val="000225E9"/>
    <w:rsid w:val="00022635"/>
    <w:rsid w:val="000229AA"/>
    <w:rsid w:val="0002365E"/>
    <w:rsid w:val="00024707"/>
    <w:rsid w:val="00024CE7"/>
    <w:rsid w:val="00025934"/>
    <w:rsid w:val="000264AB"/>
    <w:rsid w:val="000271E2"/>
    <w:rsid w:val="00032377"/>
    <w:rsid w:val="000324B4"/>
    <w:rsid w:val="00032D9E"/>
    <w:rsid w:val="0003386B"/>
    <w:rsid w:val="00033D91"/>
    <w:rsid w:val="00037866"/>
    <w:rsid w:val="00037DBB"/>
    <w:rsid w:val="000407D4"/>
    <w:rsid w:val="00042B1A"/>
    <w:rsid w:val="00043688"/>
    <w:rsid w:val="00043CC1"/>
    <w:rsid w:val="00044FA6"/>
    <w:rsid w:val="000451C8"/>
    <w:rsid w:val="00045762"/>
    <w:rsid w:val="0004716A"/>
    <w:rsid w:val="000502B2"/>
    <w:rsid w:val="00054071"/>
    <w:rsid w:val="00054292"/>
    <w:rsid w:val="00054459"/>
    <w:rsid w:val="00054EEE"/>
    <w:rsid w:val="00055043"/>
    <w:rsid w:val="00055AAE"/>
    <w:rsid w:val="000568DA"/>
    <w:rsid w:val="00056B4C"/>
    <w:rsid w:val="00056FE5"/>
    <w:rsid w:val="00057CA3"/>
    <w:rsid w:val="00060D26"/>
    <w:rsid w:val="00061C13"/>
    <w:rsid w:val="000640EA"/>
    <w:rsid w:val="0006469B"/>
    <w:rsid w:val="00064DE8"/>
    <w:rsid w:val="00064EBE"/>
    <w:rsid w:val="00067E46"/>
    <w:rsid w:val="00070B8E"/>
    <w:rsid w:val="00070BB8"/>
    <w:rsid w:val="00071D05"/>
    <w:rsid w:val="0007346F"/>
    <w:rsid w:val="00073750"/>
    <w:rsid w:val="00076B2B"/>
    <w:rsid w:val="00077A2B"/>
    <w:rsid w:val="0008009C"/>
    <w:rsid w:val="0008260A"/>
    <w:rsid w:val="00084C0D"/>
    <w:rsid w:val="00085CB9"/>
    <w:rsid w:val="00085E7C"/>
    <w:rsid w:val="000871CE"/>
    <w:rsid w:val="000873AE"/>
    <w:rsid w:val="00087536"/>
    <w:rsid w:val="00090564"/>
    <w:rsid w:val="000922C7"/>
    <w:rsid w:val="0009269C"/>
    <w:rsid w:val="00092D8E"/>
    <w:rsid w:val="00093D6C"/>
    <w:rsid w:val="0009438F"/>
    <w:rsid w:val="000958DF"/>
    <w:rsid w:val="00096178"/>
    <w:rsid w:val="00096654"/>
    <w:rsid w:val="00096D07"/>
    <w:rsid w:val="000A1725"/>
    <w:rsid w:val="000A1F60"/>
    <w:rsid w:val="000A20D2"/>
    <w:rsid w:val="000A261C"/>
    <w:rsid w:val="000A2909"/>
    <w:rsid w:val="000A2A00"/>
    <w:rsid w:val="000A2CD9"/>
    <w:rsid w:val="000A33A3"/>
    <w:rsid w:val="000A5943"/>
    <w:rsid w:val="000A5AA8"/>
    <w:rsid w:val="000A6ADF"/>
    <w:rsid w:val="000A6CB0"/>
    <w:rsid w:val="000A7D6C"/>
    <w:rsid w:val="000B07C1"/>
    <w:rsid w:val="000B0CB7"/>
    <w:rsid w:val="000B1263"/>
    <w:rsid w:val="000B169B"/>
    <w:rsid w:val="000B43C0"/>
    <w:rsid w:val="000B4436"/>
    <w:rsid w:val="000B551A"/>
    <w:rsid w:val="000B7A1A"/>
    <w:rsid w:val="000C08CC"/>
    <w:rsid w:val="000C0B3F"/>
    <w:rsid w:val="000C1B2F"/>
    <w:rsid w:val="000C2646"/>
    <w:rsid w:val="000C3645"/>
    <w:rsid w:val="000C53C8"/>
    <w:rsid w:val="000C63A5"/>
    <w:rsid w:val="000C6E65"/>
    <w:rsid w:val="000C736A"/>
    <w:rsid w:val="000C777F"/>
    <w:rsid w:val="000C7B4D"/>
    <w:rsid w:val="000D004E"/>
    <w:rsid w:val="000D0FC4"/>
    <w:rsid w:val="000D1320"/>
    <w:rsid w:val="000D1332"/>
    <w:rsid w:val="000D139B"/>
    <w:rsid w:val="000D219A"/>
    <w:rsid w:val="000D2250"/>
    <w:rsid w:val="000D231D"/>
    <w:rsid w:val="000D23CA"/>
    <w:rsid w:val="000D277A"/>
    <w:rsid w:val="000D3B0A"/>
    <w:rsid w:val="000D456B"/>
    <w:rsid w:val="000D6C75"/>
    <w:rsid w:val="000D7229"/>
    <w:rsid w:val="000E0103"/>
    <w:rsid w:val="000E0446"/>
    <w:rsid w:val="000E07DF"/>
    <w:rsid w:val="000E2A84"/>
    <w:rsid w:val="000E32DA"/>
    <w:rsid w:val="000E355A"/>
    <w:rsid w:val="000E47C7"/>
    <w:rsid w:val="000E7936"/>
    <w:rsid w:val="000E7FE1"/>
    <w:rsid w:val="000F02DC"/>
    <w:rsid w:val="000F0690"/>
    <w:rsid w:val="000F0AD2"/>
    <w:rsid w:val="000F1926"/>
    <w:rsid w:val="000F1E7E"/>
    <w:rsid w:val="000F3905"/>
    <w:rsid w:val="000F3A16"/>
    <w:rsid w:val="000F4451"/>
    <w:rsid w:val="000F5B32"/>
    <w:rsid w:val="000F6B95"/>
    <w:rsid w:val="000F7B51"/>
    <w:rsid w:val="000F7BB3"/>
    <w:rsid w:val="00100A1B"/>
    <w:rsid w:val="00100A70"/>
    <w:rsid w:val="00101222"/>
    <w:rsid w:val="00102FAB"/>
    <w:rsid w:val="0010332B"/>
    <w:rsid w:val="00103AF6"/>
    <w:rsid w:val="00106339"/>
    <w:rsid w:val="00106A41"/>
    <w:rsid w:val="00106AC6"/>
    <w:rsid w:val="00106E2A"/>
    <w:rsid w:val="00110099"/>
    <w:rsid w:val="001101BB"/>
    <w:rsid w:val="00111CA1"/>
    <w:rsid w:val="001130CF"/>
    <w:rsid w:val="001148DA"/>
    <w:rsid w:val="00114B46"/>
    <w:rsid w:val="001156DD"/>
    <w:rsid w:val="00116206"/>
    <w:rsid w:val="001170EE"/>
    <w:rsid w:val="00121350"/>
    <w:rsid w:val="00121644"/>
    <w:rsid w:val="00121F4C"/>
    <w:rsid w:val="00123657"/>
    <w:rsid w:val="00123798"/>
    <w:rsid w:val="00123952"/>
    <w:rsid w:val="00124AB1"/>
    <w:rsid w:val="00124B46"/>
    <w:rsid w:val="00125463"/>
    <w:rsid w:val="00127F55"/>
    <w:rsid w:val="00131012"/>
    <w:rsid w:val="0013241A"/>
    <w:rsid w:val="001327D0"/>
    <w:rsid w:val="00132B26"/>
    <w:rsid w:val="00132E83"/>
    <w:rsid w:val="00133246"/>
    <w:rsid w:val="00133263"/>
    <w:rsid w:val="00133CB2"/>
    <w:rsid w:val="00133EB7"/>
    <w:rsid w:val="0013484F"/>
    <w:rsid w:val="00134D0E"/>
    <w:rsid w:val="001350D0"/>
    <w:rsid w:val="00137B5F"/>
    <w:rsid w:val="0014187E"/>
    <w:rsid w:val="00143C15"/>
    <w:rsid w:val="0014491D"/>
    <w:rsid w:val="0014765F"/>
    <w:rsid w:val="00147FFE"/>
    <w:rsid w:val="001509EF"/>
    <w:rsid w:val="001520EE"/>
    <w:rsid w:val="0015244A"/>
    <w:rsid w:val="00152B14"/>
    <w:rsid w:val="001533D7"/>
    <w:rsid w:val="001539CC"/>
    <w:rsid w:val="00153BB6"/>
    <w:rsid w:val="0015489F"/>
    <w:rsid w:val="0015580C"/>
    <w:rsid w:val="00155E91"/>
    <w:rsid w:val="00156C46"/>
    <w:rsid w:val="00157A2A"/>
    <w:rsid w:val="00157EA4"/>
    <w:rsid w:val="0016095A"/>
    <w:rsid w:val="00160A84"/>
    <w:rsid w:val="00160C17"/>
    <w:rsid w:val="00163085"/>
    <w:rsid w:val="00163136"/>
    <w:rsid w:val="00163A16"/>
    <w:rsid w:val="00163F91"/>
    <w:rsid w:val="001659B2"/>
    <w:rsid w:val="00165BB5"/>
    <w:rsid w:val="00165D36"/>
    <w:rsid w:val="00166271"/>
    <w:rsid w:val="00167330"/>
    <w:rsid w:val="00167386"/>
    <w:rsid w:val="0017175E"/>
    <w:rsid w:val="0017273D"/>
    <w:rsid w:val="00172D6C"/>
    <w:rsid w:val="0017304B"/>
    <w:rsid w:val="001731E8"/>
    <w:rsid w:val="001744EE"/>
    <w:rsid w:val="00175177"/>
    <w:rsid w:val="0017551A"/>
    <w:rsid w:val="00175959"/>
    <w:rsid w:val="00175E51"/>
    <w:rsid w:val="00176F4B"/>
    <w:rsid w:val="0017742B"/>
    <w:rsid w:val="00180260"/>
    <w:rsid w:val="001805E2"/>
    <w:rsid w:val="00181004"/>
    <w:rsid w:val="001814FE"/>
    <w:rsid w:val="0018180F"/>
    <w:rsid w:val="00181BFF"/>
    <w:rsid w:val="00181C30"/>
    <w:rsid w:val="00182268"/>
    <w:rsid w:val="001831E9"/>
    <w:rsid w:val="00184344"/>
    <w:rsid w:val="00184A6B"/>
    <w:rsid w:val="0018663F"/>
    <w:rsid w:val="00186C40"/>
    <w:rsid w:val="0019065B"/>
    <w:rsid w:val="00191C8A"/>
    <w:rsid w:val="00192403"/>
    <w:rsid w:val="0019265E"/>
    <w:rsid w:val="00193BF8"/>
    <w:rsid w:val="00193D48"/>
    <w:rsid w:val="001940BF"/>
    <w:rsid w:val="001957F1"/>
    <w:rsid w:val="00197E18"/>
    <w:rsid w:val="001A022D"/>
    <w:rsid w:val="001A1F4E"/>
    <w:rsid w:val="001A2112"/>
    <w:rsid w:val="001A25FA"/>
    <w:rsid w:val="001A328B"/>
    <w:rsid w:val="001A35BC"/>
    <w:rsid w:val="001A6D7D"/>
    <w:rsid w:val="001A6FF1"/>
    <w:rsid w:val="001A7098"/>
    <w:rsid w:val="001B0FF1"/>
    <w:rsid w:val="001B24E9"/>
    <w:rsid w:val="001B325C"/>
    <w:rsid w:val="001B3C0D"/>
    <w:rsid w:val="001B4E49"/>
    <w:rsid w:val="001B55AB"/>
    <w:rsid w:val="001B56A7"/>
    <w:rsid w:val="001B5A8D"/>
    <w:rsid w:val="001B62B0"/>
    <w:rsid w:val="001B692F"/>
    <w:rsid w:val="001B7237"/>
    <w:rsid w:val="001B7B39"/>
    <w:rsid w:val="001B7F6E"/>
    <w:rsid w:val="001C0675"/>
    <w:rsid w:val="001C15F2"/>
    <w:rsid w:val="001C1706"/>
    <w:rsid w:val="001C1BDE"/>
    <w:rsid w:val="001C2612"/>
    <w:rsid w:val="001C31CC"/>
    <w:rsid w:val="001C34B7"/>
    <w:rsid w:val="001C38FE"/>
    <w:rsid w:val="001C3E14"/>
    <w:rsid w:val="001C4B13"/>
    <w:rsid w:val="001C534C"/>
    <w:rsid w:val="001C5C09"/>
    <w:rsid w:val="001C6525"/>
    <w:rsid w:val="001C71E9"/>
    <w:rsid w:val="001C763F"/>
    <w:rsid w:val="001C77EC"/>
    <w:rsid w:val="001D0B50"/>
    <w:rsid w:val="001D0EE2"/>
    <w:rsid w:val="001D1C02"/>
    <w:rsid w:val="001D2679"/>
    <w:rsid w:val="001D4386"/>
    <w:rsid w:val="001D4E4B"/>
    <w:rsid w:val="001D547B"/>
    <w:rsid w:val="001D56C7"/>
    <w:rsid w:val="001D757D"/>
    <w:rsid w:val="001D7A40"/>
    <w:rsid w:val="001D7B4D"/>
    <w:rsid w:val="001D7D71"/>
    <w:rsid w:val="001D7E3A"/>
    <w:rsid w:val="001E0CA6"/>
    <w:rsid w:val="001E2664"/>
    <w:rsid w:val="001E3423"/>
    <w:rsid w:val="001E37E4"/>
    <w:rsid w:val="001E4870"/>
    <w:rsid w:val="001E4983"/>
    <w:rsid w:val="001E5C0A"/>
    <w:rsid w:val="001E643D"/>
    <w:rsid w:val="001E7A22"/>
    <w:rsid w:val="001F0CC5"/>
    <w:rsid w:val="001F0FC7"/>
    <w:rsid w:val="001F19E8"/>
    <w:rsid w:val="001F1D09"/>
    <w:rsid w:val="001F34D7"/>
    <w:rsid w:val="001F59FC"/>
    <w:rsid w:val="001F5CF6"/>
    <w:rsid w:val="001F71F6"/>
    <w:rsid w:val="00201D8C"/>
    <w:rsid w:val="0020324E"/>
    <w:rsid w:val="00203B36"/>
    <w:rsid w:val="00205B9C"/>
    <w:rsid w:val="00206CF2"/>
    <w:rsid w:val="00210EAE"/>
    <w:rsid w:val="00212595"/>
    <w:rsid w:val="00212919"/>
    <w:rsid w:val="00213AD3"/>
    <w:rsid w:val="0021469A"/>
    <w:rsid w:val="00214BA6"/>
    <w:rsid w:val="00216421"/>
    <w:rsid w:val="002168CE"/>
    <w:rsid w:val="00216CB4"/>
    <w:rsid w:val="00216D1E"/>
    <w:rsid w:val="00217178"/>
    <w:rsid w:val="00217443"/>
    <w:rsid w:val="002176F3"/>
    <w:rsid w:val="002208AF"/>
    <w:rsid w:val="00225068"/>
    <w:rsid w:val="002259F8"/>
    <w:rsid w:val="002273E4"/>
    <w:rsid w:val="00227535"/>
    <w:rsid w:val="00227582"/>
    <w:rsid w:val="002275BF"/>
    <w:rsid w:val="00231075"/>
    <w:rsid w:val="0023174B"/>
    <w:rsid w:val="0023231D"/>
    <w:rsid w:val="002339A3"/>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365"/>
    <w:rsid w:val="00246B2D"/>
    <w:rsid w:val="00246E02"/>
    <w:rsid w:val="00246EF2"/>
    <w:rsid w:val="0025111D"/>
    <w:rsid w:val="0025116C"/>
    <w:rsid w:val="00251206"/>
    <w:rsid w:val="00252185"/>
    <w:rsid w:val="00252875"/>
    <w:rsid w:val="00254A8C"/>
    <w:rsid w:val="00255B55"/>
    <w:rsid w:val="002560D1"/>
    <w:rsid w:val="002560DE"/>
    <w:rsid w:val="002566BF"/>
    <w:rsid w:val="00256A36"/>
    <w:rsid w:val="00256FF8"/>
    <w:rsid w:val="0025795E"/>
    <w:rsid w:val="002601F7"/>
    <w:rsid w:val="00260700"/>
    <w:rsid w:val="00261BFB"/>
    <w:rsid w:val="00262495"/>
    <w:rsid w:val="0026281E"/>
    <w:rsid w:val="002639AA"/>
    <w:rsid w:val="002641FC"/>
    <w:rsid w:val="002652E6"/>
    <w:rsid w:val="002663FF"/>
    <w:rsid w:val="00270CD8"/>
    <w:rsid w:val="00271213"/>
    <w:rsid w:val="00272993"/>
    <w:rsid w:val="00272F2E"/>
    <w:rsid w:val="00274C4E"/>
    <w:rsid w:val="00274E18"/>
    <w:rsid w:val="002760B5"/>
    <w:rsid w:val="00276679"/>
    <w:rsid w:val="00276B6D"/>
    <w:rsid w:val="0028049A"/>
    <w:rsid w:val="00280F5A"/>
    <w:rsid w:val="002811CA"/>
    <w:rsid w:val="00281DF6"/>
    <w:rsid w:val="002820CB"/>
    <w:rsid w:val="00282E7A"/>
    <w:rsid w:val="00282E7D"/>
    <w:rsid w:val="00283556"/>
    <w:rsid w:val="00283F92"/>
    <w:rsid w:val="0028448E"/>
    <w:rsid w:val="00284E10"/>
    <w:rsid w:val="002852C1"/>
    <w:rsid w:val="00285A46"/>
    <w:rsid w:val="00286DE5"/>
    <w:rsid w:val="002878B1"/>
    <w:rsid w:val="00290F90"/>
    <w:rsid w:val="00291B31"/>
    <w:rsid w:val="00291E9D"/>
    <w:rsid w:val="0029277A"/>
    <w:rsid w:val="002927B4"/>
    <w:rsid w:val="00292A01"/>
    <w:rsid w:val="00292CA1"/>
    <w:rsid w:val="002934FB"/>
    <w:rsid w:val="00294D87"/>
    <w:rsid w:val="00295313"/>
    <w:rsid w:val="00295420"/>
    <w:rsid w:val="00295A6C"/>
    <w:rsid w:val="00296144"/>
    <w:rsid w:val="00297C59"/>
    <w:rsid w:val="002A0BFA"/>
    <w:rsid w:val="002A0E05"/>
    <w:rsid w:val="002A2E7C"/>
    <w:rsid w:val="002A39DB"/>
    <w:rsid w:val="002A5BE1"/>
    <w:rsid w:val="002A6296"/>
    <w:rsid w:val="002A6320"/>
    <w:rsid w:val="002A7E29"/>
    <w:rsid w:val="002B0612"/>
    <w:rsid w:val="002B0B2B"/>
    <w:rsid w:val="002B0EE3"/>
    <w:rsid w:val="002B4D5F"/>
    <w:rsid w:val="002B5613"/>
    <w:rsid w:val="002B6533"/>
    <w:rsid w:val="002B65CB"/>
    <w:rsid w:val="002B670D"/>
    <w:rsid w:val="002B7865"/>
    <w:rsid w:val="002B7DBD"/>
    <w:rsid w:val="002C04FC"/>
    <w:rsid w:val="002C0F8C"/>
    <w:rsid w:val="002C20C4"/>
    <w:rsid w:val="002C3088"/>
    <w:rsid w:val="002C4279"/>
    <w:rsid w:val="002C4E10"/>
    <w:rsid w:val="002C5D87"/>
    <w:rsid w:val="002C5F3C"/>
    <w:rsid w:val="002C623A"/>
    <w:rsid w:val="002C7C69"/>
    <w:rsid w:val="002D01F1"/>
    <w:rsid w:val="002D0EEF"/>
    <w:rsid w:val="002D33EA"/>
    <w:rsid w:val="002D4870"/>
    <w:rsid w:val="002D5703"/>
    <w:rsid w:val="002D64B7"/>
    <w:rsid w:val="002D74F7"/>
    <w:rsid w:val="002D7510"/>
    <w:rsid w:val="002D77E0"/>
    <w:rsid w:val="002E239D"/>
    <w:rsid w:val="002E31B4"/>
    <w:rsid w:val="002E3989"/>
    <w:rsid w:val="002E4F87"/>
    <w:rsid w:val="002E53FE"/>
    <w:rsid w:val="002E5908"/>
    <w:rsid w:val="002E6B50"/>
    <w:rsid w:val="002E6EBF"/>
    <w:rsid w:val="002E7CAA"/>
    <w:rsid w:val="002F0A01"/>
    <w:rsid w:val="002F1C57"/>
    <w:rsid w:val="002F1EA6"/>
    <w:rsid w:val="002F2AC6"/>
    <w:rsid w:val="002F2D2C"/>
    <w:rsid w:val="002F2D34"/>
    <w:rsid w:val="002F3328"/>
    <w:rsid w:val="002F3B5A"/>
    <w:rsid w:val="002F69F4"/>
    <w:rsid w:val="0030094E"/>
    <w:rsid w:val="003016F9"/>
    <w:rsid w:val="003028B1"/>
    <w:rsid w:val="00303422"/>
    <w:rsid w:val="003040F7"/>
    <w:rsid w:val="00304A1E"/>
    <w:rsid w:val="00305071"/>
    <w:rsid w:val="00305197"/>
    <w:rsid w:val="00305F22"/>
    <w:rsid w:val="003065EF"/>
    <w:rsid w:val="0030754F"/>
    <w:rsid w:val="003077BF"/>
    <w:rsid w:val="0030784E"/>
    <w:rsid w:val="00310D4D"/>
    <w:rsid w:val="00311E98"/>
    <w:rsid w:val="00312B37"/>
    <w:rsid w:val="003133A9"/>
    <w:rsid w:val="00314094"/>
    <w:rsid w:val="003140AF"/>
    <w:rsid w:val="003140EC"/>
    <w:rsid w:val="003142D5"/>
    <w:rsid w:val="00314439"/>
    <w:rsid w:val="00315D08"/>
    <w:rsid w:val="0031642F"/>
    <w:rsid w:val="00317820"/>
    <w:rsid w:val="00317AAA"/>
    <w:rsid w:val="00320D8E"/>
    <w:rsid w:val="0032249D"/>
    <w:rsid w:val="003229EA"/>
    <w:rsid w:val="00322B56"/>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BDC"/>
    <w:rsid w:val="0034483D"/>
    <w:rsid w:val="0034543C"/>
    <w:rsid w:val="00346883"/>
    <w:rsid w:val="003472F1"/>
    <w:rsid w:val="00347575"/>
    <w:rsid w:val="00350776"/>
    <w:rsid w:val="00350F58"/>
    <w:rsid w:val="00351C77"/>
    <w:rsid w:val="00351DA9"/>
    <w:rsid w:val="00352117"/>
    <w:rsid w:val="003523AF"/>
    <w:rsid w:val="0035396C"/>
    <w:rsid w:val="00353A8D"/>
    <w:rsid w:val="00355C13"/>
    <w:rsid w:val="00356521"/>
    <w:rsid w:val="00360C07"/>
    <w:rsid w:val="00360FBE"/>
    <w:rsid w:val="003615C5"/>
    <w:rsid w:val="00361A63"/>
    <w:rsid w:val="00361BFB"/>
    <w:rsid w:val="00361FA3"/>
    <w:rsid w:val="0036232C"/>
    <w:rsid w:val="00362DFB"/>
    <w:rsid w:val="00362FFE"/>
    <w:rsid w:val="00363165"/>
    <w:rsid w:val="00364BA9"/>
    <w:rsid w:val="003656B4"/>
    <w:rsid w:val="0036580F"/>
    <w:rsid w:val="00365EB8"/>
    <w:rsid w:val="00365EBA"/>
    <w:rsid w:val="0036631A"/>
    <w:rsid w:val="003669F9"/>
    <w:rsid w:val="00366A1B"/>
    <w:rsid w:val="00370441"/>
    <w:rsid w:val="00370D65"/>
    <w:rsid w:val="00371027"/>
    <w:rsid w:val="003726CE"/>
    <w:rsid w:val="003734C3"/>
    <w:rsid w:val="003748F0"/>
    <w:rsid w:val="00375C83"/>
    <w:rsid w:val="00375F1D"/>
    <w:rsid w:val="00380A7C"/>
    <w:rsid w:val="00380AF8"/>
    <w:rsid w:val="00380F06"/>
    <w:rsid w:val="0038248F"/>
    <w:rsid w:val="00382983"/>
    <w:rsid w:val="003839C6"/>
    <w:rsid w:val="0038576B"/>
    <w:rsid w:val="00386300"/>
    <w:rsid w:val="00386308"/>
    <w:rsid w:val="00386368"/>
    <w:rsid w:val="003867F4"/>
    <w:rsid w:val="00387816"/>
    <w:rsid w:val="003901AC"/>
    <w:rsid w:val="0039367A"/>
    <w:rsid w:val="003940E3"/>
    <w:rsid w:val="003942DA"/>
    <w:rsid w:val="003964A3"/>
    <w:rsid w:val="003966D1"/>
    <w:rsid w:val="0039730D"/>
    <w:rsid w:val="003A0742"/>
    <w:rsid w:val="003A0946"/>
    <w:rsid w:val="003A146B"/>
    <w:rsid w:val="003A2339"/>
    <w:rsid w:val="003A2343"/>
    <w:rsid w:val="003A2F09"/>
    <w:rsid w:val="003A3207"/>
    <w:rsid w:val="003A379A"/>
    <w:rsid w:val="003A44FF"/>
    <w:rsid w:val="003A5142"/>
    <w:rsid w:val="003A54A7"/>
    <w:rsid w:val="003A7795"/>
    <w:rsid w:val="003B05A7"/>
    <w:rsid w:val="003B0ED0"/>
    <w:rsid w:val="003B14A6"/>
    <w:rsid w:val="003B167C"/>
    <w:rsid w:val="003B18FD"/>
    <w:rsid w:val="003B24AA"/>
    <w:rsid w:val="003B4B7E"/>
    <w:rsid w:val="003B5B5B"/>
    <w:rsid w:val="003B6733"/>
    <w:rsid w:val="003B6C97"/>
    <w:rsid w:val="003B7C8E"/>
    <w:rsid w:val="003C12BD"/>
    <w:rsid w:val="003C48C6"/>
    <w:rsid w:val="003C4994"/>
    <w:rsid w:val="003C54D0"/>
    <w:rsid w:val="003C5B65"/>
    <w:rsid w:val="003C63B5"/>
    <w:rsid w:val="003C6791"/>
    <w:rsid w:val="003C7846"/>
    <w:rsid w:val="003C7F66"/>
    <w:rsid w:val="003D0DA9"/>
    <w:rsid w:val="003D10AC"/>
    <w:rsid w:val="003D1B59"/>
    <w:rsid w:val="003D22BC"/>
    <w:rsid w:val="003D44B5"/>
    <w:rsid w:val="003D46F4"/>
    <w:rsid w:val="003D510C"/>
    <w:rsid w:val="003D5F87"/>
    <w:rsid w:val="003D60C7"/>
    <w:rsid w:val="003D6EF5"/>
    <w:rsid w:val="003D711A"/>
    <w:rsid w:val="003D738E"/>
    <w:rsid w:val="003D754B"/>
    <w:rsid w:val="003D7DA0"/>
    <w:rsid w:val="003E0848"/>
    <w:rsid w:val="003E0958"/>
    <w:rsid w:val="003E1049"/>
    <w:rsid w:val="003E1A0B"/>
    <w:rsid w:val="003E2267"/>
    <w:rsid w:val="003E28B4"/>
    <w:rsid w:val="003E34C1"/>
    <w:rsid w:val="003E440B"/>
    <w:rsid w:val="003E4B0B"/>
    <w:rsid w:val="003E50F4"/>
    <w:rsid w:val="003E528F"/>
    <w:rsid w:val="003E57A9"/>
    <w:rsid w:val="003E5999"/>
    <w:rsid w:val="003E6615"/>
    <w:rsid w:val="003E7429"/>
    <w:rsid w:val="003F1569"/>
    <w:rsid w:val="003F2BF1"/>
    <w:rsid w:val="003F3964"/>
    <w:rsid w:val="003F3973"/>
    <w:rsid w:val="003F423A"/>
    <w:rsid w:val="003F426D"/>
    <w:rsid w:val="003F4DAB"/>
    <w:rsid w:val="003F56A2"/>
    <w:rsid w:val="003F58A7"/>
    <w:rsid w:val="003F58E2"/>
    <w:rsid w:val="0040036B"/>
    <w:rsid w:val="00401F55"/>
    <w:rsid w:val="0040211C"/>
    <w:rsid w:val="00403724"/>
    <w:rsid w:val="004047C5"/>
    <w:rsid w:val="00404F83"/>
    <w:rsid w:val="00405F77"/>
    <w:rsid w:val="004073ED"/>
    <w:rsid w:val="00410410"/>
    <w:rsid w:val="0041108B"/>
    <w:rsid w:val="0041130F"/>
    <w:rsid w:val="00412703"/>
    <w:rsid w:val="00412B89"/>
    <w:rsid w:val="00413277"/>
    <w:rsid w:val="0041499E"/>
    <w:rsid w:val="0041522D"/>
    <w:rsid w:val="004152E9"/>
    <w:rsid w:val="00415AFF"/>
    <w:rsid w:val="0041785C"/>
    <w:rsid w:val="0042074F"/>
    <w:rsid w:val="00420F5F"/>
    <w:rsid w:val="004219B3"/>
    <w:rsid w:val="00421FCD"/>
    <w:rsid w:val="0042239E"/>
    <w:rsid w:val="00422789"/>
    <w:rsid w:val="00423745"/>
    <w:rsid w:val="00425792"/>
    <w:rsid w:val="00426521"/>
    <w:rsid w:val="004269E3"/>
    <w:rsid w:val="00426C39"/>
    <w:rsid w:val="004305F9"/>
    <w:rsid w:val="00431F3C"/>
    <w:rsid w:val="004335E9"/>
    <w:rsid w:val="00433751"/>
    <w:rsid w:val="00433F2D"/>
    <w:rsid w:val="004358B2"/>
    <w:rsid w:val="0043646A"/>
    <w:rsid w:val="00436819"/>
    <w:rsid w:val="004369AE"/>
    <w:rsid w:val="00436E76"/>
    <w:rsid w:val="004412C5"/>
    <w:rsid w:val="00442228"/>
    <w:rsid w:val="004427FF"/>
    <w:rsid w:val="004431DD"/>
    <w:rsid w:val="00450333"/>
    <w:rsid w:val="00450A98"/>
    <w:rsid w:val="00450F86"/>
    <w:rsid w:val="00451599"/>
    <w:rsid w:val="00452E62"/>
    <w:rsid w:val="00453243"/>
    <w:rsid w:val="00454455"/>
    <w:rsid w:val="004559BE"/>
    <w:rsid w:val="0045763A"/>
    <w:rsid w:val="00457D9C"/>
    <w:rsid w:val="00460F11"/>
    <w:rsid w:val="004610C0"/>
    <w:rsid w:val="00461BA0"/>
    <w:rsid w:val="00462147"/>
    <w:rsid w:val="004621AA"/>
    <w:rsid w:val="00462E5D"/>
    <w:rsid w:val="004641AB"/>
    <w:rsid w:val="00465056"/>
    <w:rsid w:val="00465311"/>
    <w:rsid w:val="0046560D"/>
    <w:rsid w:val="00466282"/>
    <w:rsid w:val="00467388"/>
    <w:rsid w:val="0046746C"/>
    <w:rsid w:val="0046778E"/>
    <w:rsid w:val="00467B2A"/>
    <w:rsid w:val="00470BE5"/>
    <w:rsid w:val="00471B85"/>
    <w:rsid w:val="00471E92"/>
    <w:rsid w:val="0047236B"/>
    <w:rsid w:val="00472FC1"/>
    <w:rsid w:val="00473210"/>
    <w:rsid w:val="00473C44"/>
    <w:rsid w:val="004740F7"/>
    <w:rsid w:val="00474615"/>
    <w:rsid w:val="0047477C"/>
    <w:rsid w:val="00474952"/>
    <w:rsid w:val="00476AF1"/>
    <w:rsid w:val="00477B86"/>
    <w:rsid w:val="00480564"/>
    <w:rsid w:val="00481227"/>
    <w:rsid w:val="00481BBA"/>
    <w:rsid w:val="0048336C"/>
    <w:rsid w:val="00484158"/>
    <w:rsid w:val="004841D4"/>
    <w:rsid w:val="004843DE"/>
    <w:rsid w:val="004847E7"/>
    <w:rsid w:val="00484CEF"/>
    <w:rsid w:val="00484EC8"/>
    <w:rsid w:val="00486072"/>
    <w:rsid w:val="004860A4"/>
    <w:rsid w:val="00487860"/>
    <w:rsid w:val="0049019E"/>
    <w:rsid w:val="004901EE"/>
    <w:rsid w:val="00490239"/>
    <w:rsid w:val="00491FDE"/>
    <w:rsid w:val="00492D50"/>
    <w:rsid w:val="0049407E"/>
    <w:rsid w:val="004940C9"/>
    <w:rsid w:val="00496082"/>
    <w:rsid w:val="004960F6"/>
    <w:rsid w:val="00496383"/>
    <w:rsid w:val="00496504"/>
    <w:rsid w:val="004A0050"/>
    <w:rsid w:val="004A018F"/>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C04E4"/>
    <w:rsid w:val="004C13DA"/>
    <w:rsid w:val="004C1B27"/>
    <w:rsid w:val="004C2D39"/>
    <w:rsid w:val="004C3E1A"/>
    <w:rsid w:val="004C3E43"/>
    <w:rsid w:val="004C437C"/>
    <w:rsid w:val="004C5DD5"/>
    <w:rsid w:val="004C61D7"/>
    <w:rsid w:val="004C6718"/>
    <w:rsid w:val="004C6773"/>
    <w:rsid w:val="004C6BFE"/>
    <w:rsid w:val="004C6E97"/>
    <w:rsid w:val="004C71CB"/>
    <w:rsid w:val="004C729E"/>
    <w:rsid w:val="004D1FD6"/>
    <w:rsid w:val="004D218E"/>
    <w:rsid w:val="004D3434"/>
    <w:rsid w:val="004D45B4"/>
    <w:rsid w:val="004D507B"/>
    <w:rsid w:val="004D7D25"/>
    <w:rsid w:val="004E0304"/>
    <w:rsid w:val="004E1D93"/>
    <w:rsid w:val="004E29B4"/>
    <w:rsid w:val="004E67B5"/>
    <w:rsid w:val="004E72FC"/>
    <w:rsid w:val="004E77F5"/>
    <w:rsid w:val="004F0AF8"/>
    <w:rsid w:val="004F0BF8"/>
    <w:rsid w:val="004F1EB2"/>
    <w:rsid w:val="004F2069"/>
    <w:rsid w:val="004F67AD"/>
    <w:rsid w:val="004F6E31"/>
    <w:rsid w:val="004F730B"/>
    <w:rsid w:val="004F73DE"/>
    <w:rsid w:val="00500517"/>
    <w:rsid w:val="005016D5"/>
    <w:rsid w:val="00501EAE"/>
    <w:rsid w:val="0050206C"/>
    <w:rsid w:val="00502161"/>
    <w:rsid w:val="00502D70"/>
    <w:rsid w:val="00503721"/>
    <w:rsid w:val="00503C13"/>
    <w:rsid w:val="00503D27"/>
    <w:rsid w:val="00504F69"/>
    <w:rsid w:val="00505469"/>
    <w:rsid w:val="00505696"/>
    <w:rsid w:val="005061D9"/>
    <w:rsid w:val="00506E1D"/>
    <w:rsid w:val="00506E32"/>
    <w:rsid w:val="00507461"/>
    <w:rsid w:val="00510259"/>
    <w:rsid w:val="005107BF"/>
    <w:rsid w:val="00511002"/>
    <w:rsid w:val="005112DE"/>
    <w:rsid w:val="00511766"/>
    <w:rsid w:val="005142BF"/>
    <w:rsid w:val="00515C7C"/>
    <w:rsid w:val="005162DE"/>
    <w:rsid w:val="00516BC5"/>
    <w:rsid w:val="00516E1A"/>
    <w:rsid w:val="00517032"/>
    <w:rsid w:val="0052012E"/>
    <w:rsid w:val="00520532"/>
    <w:rsid w:val="005207C0"/>
    <w:rsid w:val="00520D32"/>
    <w:rsid w:val="00521A89"/>
    <w:rsid w:val="005222F8"/>
    <w:rsid w:val="00523CCE"/>
    <w:rsid w:val="0052444F"/>
    <w:rsid w:val="0052511B"/>
    <w:rsid w:val="00525415"/>
    <w:rsid w:val="00525469"/>
    <w:rsid w:val="005278AA"/>
    <w:rsid w:val="0053011D"/>
    <w:rsid w:val="00530F38"/>
    <w:rsid w:val="0053146D"/>
    <w:rsid w:val="00531EAA"/>
    <w:rsid w:val="00532B6B"/>
    <w:rsid w:val="005352BB"/>
    <w:rsid w:val="005369EE"/>
    <w:rsid w:val="00536A72"/>
    <w:rsid w:val="0053708B"/>
    <w:rsid w:val="0053774C"/>
    <w:rsid w:val="005377ED"/>
    <w:rsid w:val="00540CE4"/>
    <w:rsid w:val="0054259D"/>
    <w:rsid w:val="00542865"/>
    <w:rsid w:val="00544756"/>
    <w:rsid w:val="00545577"/>
    <w:rsid w:val="005466EF"/>
    <w:rsid w:val="005466FC"/>
    <w:rsid w:val="00546BAB"/>
    <w:rsid w:val="00551147"/>
    <w:rsid w:val="005512D0"/>
    <w:rsid w:val="00551C9A"/>
    <w:rsid w:val="00551F2B"/>
    <w:rsid w:val="0055287A"/>
    <w:rsid w:val="00552AF8"/>
    <w:rsid w:val="0055316E"/>
    <w:rsid w:val="00553965"/>
    <w:rsid w:val="00553B93"/>
    <w:rsid w:val="00554A13"/>
    <w:rsid w:val="00555DB2"/>
    <w:rsid w:val="00555E25"/>
    <w:rsid w:val="0055669D"/>
    <w:rsid w:val="00560D1E"/>
    <w:rsid w:val="005611AE"/>
    <w:rsid w:val="00561292"/>
    <w:rsid w:val="00562E5F"/>
    <w:rsid w:val="00563077"/>
    <w:rsid w:val="0056342A"/>
    <w:rsid w:val="005636D2"/>
    <w:rsid w:val="0056486C"/>
    <w:rsid w:val="00565C12"/>
    <w:rsid w:val="0056619B"/>
    <w:rsid w:val="00567DE0"/>
    <w:rsid w:val="0057011B"/>
    <w:rsid w:val="00570235"/>
    <w:rsid w:val="0057057A"/>
    <w:rsid w:val="005705BB"/>
    <w:rsid w:val="0057155D"/>
    <w:rsid w:val="005727A8"/>
    <w:rsid w:val="005729FC"/>
    <w:rsid w:val="0057389F"/>
    <w:rsid w:val="00573BD5"/>
    <w:rsid w:val="00574111"/>
    <w:rsid w:val="00574179"/>
    <w:rsid w:val="00574A6B"/>
    <w:rsid w:val="00574B59"/>
    <w:rsid w:val="00575A72"/>
    <w:rsid w:val="00576445"/>
    <w:rsid w:val="0057718E"/>
    <w:rsid w:val="00580A04"/>
    <w:rsid w:val="00580F09"/>
    <w:rsid w:val="00581800"/>
    <w:rsid w:val="00585407"/>
    <w:rsid w:val="005866CB"/>
    <w:rsid w:val="00586A55"/>
    <w:rsid w:val="0058707F"/>
    <w:rsid w:val="005872B3"/>
    <w:rsid w:val="00587486"/>
    <w:rsid w:val="0058778D"/>
    <w:rsid w:val="00587DC9"/>
    <w:rsid w:val="0059086A"/>
    <w:rsid w:val="00591622"/>
    <w:rsid w:val="00591BA2"/>
    <w:rsid w:val="005927BF"/>
    <w:rsid w:val="00592E04"/>
    <w:rsid w:val="005934CA"/>
    <w:rsid w:val="00593627"/>
    <w:rsid w:val="005940EE"/>
    <w:rsid w:val="00595D78"/>
    <w:rsid w:val="005960C0"/>
    <w:rsid w:val="0059653A"/>
    <w:rsid w:val="005966CD"/>
    <w:rsid w:val="00596B8D"/>
    <w:rsid w:val="00597E61"/>
    <w:rsid w:val="00597E96"/>
    <w:rsid w:val="005A07F3"/>
    <w:rsid w:val="005A0E73"/>
    <w:rsid w:val="005A2F11"/>
    <w:rsid w:val="005A4024"/>
    <w:rsid w:val="005A44D5"/>
    <w:rsid w:val="005A507E"/>
    <w:rsid w:val="005A7376"/>
    <w:rsid w:val="005A7AC9"/>
    <w:rsid w:val="005B035F"/>
    <w:rsid w:val="005B0447"/>
    <w:rsid w:val="005B0523"/>
    <w:rsid w:val="005B1738"/>
    <w:rsid w:val="005B2EBA"/>
    <w:rsid w:val="005B4571"/>
    <w:rsid w:val="005B5AB2"/>
    <w:rsid w:val="005B5D37"/>
    <w:rsid w:val="005B6051"/>
    <w:rsid w:val="005B6222"/>
    <w:rsid w:val="005B6345"/>
    <w:rsid w:val="005B6379"/>
    <w:rsid w:val="005B794B"/>
    <w:rsid w:val="005B7FBA"/>
    <w:rsid w:val="005C005D"/>
    <w:rsid w:val="005C0388"/>
    <w:rsid w:val="005C122E"/>
    <w:rsid w:val="005C1343"/>
    <w:rsid w:val="005C16BF"/>
    <w:rsid w:val="005C1724"/>
    <w:rsid w:val="005C191E"/>
    <w:rsid w:val="005C2DB2"/>
    <w:rsid w:val="005C2FF9"/>
    <w:rsid w:val="005C31CE"/>
    <w:rsid w:val="005C46F1"/>
    <w:rsid w:val="005C4D77"/>
    <w:rsid w:val="005C529A"/>
    <w:rsid w:val="005C5AFC"/>
    <w:rsid w:val="005D0FAD"/>
    <w:rsid w:val="005D14C8"/>
    <w:rsid w:val="005D4774"/>
    <w:rsid w:val="005D5495"/>
    <w:rsid w:val="005D5EB5"/>
    <w:rsid w:val="005D65A5"/>
    <w:rsid w:val="005D743F"/>
    <w:rsid w:val="005D75BA"/>
    <w:rsid w:val="005E056D"/>
    <w:rsid w:val="005E0FAC"/>
    <w:rsid w:val="005E20CE"/>
    <w:rsid w:val="005E2244"/>
    <w:rsid w:val="005E59B7"/>
    <w:rsid w:val="005E6182"/>
    <w:rsid w:val="005E6305"/>
    <w:rsid w:val="005E67F0"/>
    <w:rsid w:val="005E7FC9"/>
    <w:rsid w:val="005F2F57"/>
    <w:rsid w:val="005F4272"/>
    <w:rsid w:val="005F527A"/>
    <w:rsid w:val="005F5293"/>
    <w:rsid w:val="005F5E79"/>
    <w:rsid w:val="005F6A2E"/>
    <w:rsid w:val="0060017F"/>
    <w:rsid w:val="00602399"/>
    <w:rsid w:val="006031B6"/>
    <w:rsid w:val="00603268"/>
    <w:rsid w:val="00603B5B"/>
    <w:rsid w:val="006043A7"/>
    <w:rsid w:val="00606394"/>
    <w:rsid w:val="006073DC"/>
    <w:rsid w:val="00610224"/>
    <w:rsid w:val="00610354"/>
    <w:rsid w:val="00610C65"/>
    <w:rsid w:val="006118FD"/>
    <w:rsid w:val="0061398F"/>
    <w:rsid w:val="00613B45"/>
    <w:rsid w:val="00614885"/>
    <w:rsid w:val="00614D38"/>
    <w:rsid w:val="006166E8"/>
    <w:rsid w:val="00616EC2"/>
    <w:rsid w:val="00617845"/>
    <w:rsid w:val="00622141"/>
    <w:rsid w:val="0062303C"/>
    <w:rsid w:val="00623EE7"/>
    <w:rsid w:val="00624B12"/>
    <w:rsid w:val="00624D7E"/>
    <w:rsid w:val="00625035"/>
    <w:rsid w:val="006253EC"/>
    <w:rsid w:val="00626166"/>
    <w:rsid w:val="00627052"/>
    <w:rsid w:val="00627618"/>
    <w:rsid w:val="0063031E"/>
    <w:rsid w:val="006319EE"/>
    <w:rsid w:val="00631AB1"/>
    <w:rsid w:val="00631FA9"/>
    <w:rsid w:val="00632113"/>
    <w:rsid w:val="00632859"/>
    <w:rsid w:val="00632CC3"/>
    <w:rsid w:val="0063499A"/>
    <w:rsid w:val="006360E8"/>
    <w:rsid w:val="00636D99"/>
    <w:rsid w:val="006376CA"/>
    <w:rsid w:val="00641E79"/>
    <w:rsid w:val="0064243C"/>
    <w:rsid w:val="006424EA"/>
    <w:rsid w:val="00642546"/>
    <w:rsid w:val="00642F94"/>
    <w:rsid w:val="00644609"/>
    <w:rsid w:val="0064489D"/>
    <w:rsid w:val="00644F8B"/>
    <w:rsid w:val="00647A37"/>
    <w:rsid w:val="00647B93"/>
    <w:rsid w:val="006505B7"/>
    <w:rsid w:val="00650814"/>
    <w:rsid w:val="006508DA"/>
    <w:rsid w:val="00650C25"/>
    <w:rsid w:val="00651D73"/>
    <w:rsid w:val="00652115"/>
    <w:rsid w:val="0065310A"/>
    <w:rsid w:val="00653574"/>
    <w:rsid w:val="00654181"/>
    <w:rsid w:val="00654ECC"/>
    <w:rsid w:val="00654FFF"/>
    <w:rsid w:val="006566FA"/>
    <w:rsid w:val="006567ED"/>
    <w:rsid w:val="00656841"/>
    <w:rsid w:val="00661315"/>
    <w:rsid w:val="0066449C"/>
    <w:rsid w:val="0066722F"/>
    <w:rsid w:val="00667644"/>
    <w:rsid w:val="00671BEC"/>
    <w:rsid w:val="00672E7F"/>
    <w:rsid w:val="00673653"/>
    <w:rsid w:val="006737F8"/>
    <w:rsid w:val="00673869"/>
    <w:rsid w:val="006740F7"/>
    <w:rsid w:val="006753B9"/>
    <w:rsid w:val="00675D7D"/>
    <w:rsid w:val="006761CB"/>
    <w:rsid w:val="0068085D"/>
    <w:rsid w:val="00680BD4"/>
    <w:rsid w:val="006811F2"/>
    <w:rsid w:val="00681EDE"/>
    <w:rsid w:val="0068294C"/>
    <w:rsid w:val="006859D5"/>
    <w:rsid w:val="0068689D"/>
    <w:rsid w:val="0068736E"/>
    <w:rsid w:val="006877D8"/>
    <w:rsid w:val="0068788B"/>
    <w:rsid w:val="006907BC"/>
    <w:rsid w:val="00692458"/>
    <w:rsid w:val="00693B1F"/>
    <w:rsid w:val="006953DA"/>
    <w:rsid w:val="00696560"/>
    <w:rsid w:val="00696C36"/>
    <w:rsid w:val="006970B0"/>
    <w:rsid w:val="00697371"/>
    <w:rsid w:val="00697B91"/>
    <w:rsid w:val="006A037F"/>
    <w:rsid w:val="006A0CF6"/>
    <w:rsid w:val="006A27B4"/>
    <w:rsid w:val="006A3743"/>
    <w:rsid w:val="006A3912"/>
    <w:rsid w:val="006A3BD1"/>
    <w:rsid w:val="006A486C"/>
    <w:rsid w:val="006A5066"/>
    <w:rsid w:val="006A54A6"/>
    <w:rsid w:val="006A61F9"/>
    <w:rsid w:val="006A6264"/>
    <w:rsid w:val="006A632A"/>
    <w:rsid w:val="006A6376"/>
    <w:rsid w:val="006A6890"/>
    <w:rsid w:val="006B036C"/>
    <w:rsid w:val="006B18EF"/>
    <w:rsid w:val="006B1EAD"/>
    <w:rsid w:val="006B26C8"/>
    <w:rsid w:val="006B49B9"/>
    <w:rsid w:val="006B4ECF"/>
    <w:rsid w:val="006B54E9"/>
    <w:rsid w:val="006B58DD"/>
    <w:rsid w:val="006B6008"/>
    <w:rsid w:val="006B65EE"/>
    <w:rsid w:val="006B6D5B"/>
    <w:rsid w:val="006B7CD4"/>
    <w:rsid w:val="006C08A7"/>
    <w:rsid w:val="006C204D"/>
    <w:rsid w:val="006C3AE4"/>
    <w:rsid w:val="006C516A"/>
    <w:rsid w:val="006C5C25"/>
    <w:rsid w:val="006C71EE"/>
    <w:rsid w:val="006D05DF"/>
    <w:rsid w:val="006D06B5"/>
    <w:rsid w:val="006D0753"/>
    <w:rsid w:val="006D0959"/>
    <w:rsid w:val="006D3BA9"/>
    <w:rsid w:val="006D40CC"/>
    <w:rsid w:val="006D461B"/>
    <w:rsid w:val="006D63A9"/>
    <w:rsid w:val="006D79EE"/>
    <w:rsid w:val="006E09E2"/>
    <w:rsid w:val="006E0CC9"/>
    <w:rsid w:val="006E1B44"/>
    <w:rsid w:val="006E248E"/>
    <w:rsid w:val="006E2B67"/>
    <w:rsid w:val="006E31EA"/>
    <w:rsid w:val="006E3323"/>
    <w:rsid w:val="006E353D"/>
    <w:rsid w:val="006E3C7A"/>
    <w:rsid w:val="006E4A8B"/>
    <w:rsid w:val="006E51D6"/>
    <w:rsid w:val="006E5215"/>
    <w:rsid w:val="006E57EE"/>
    <w:rsid w:val="006E69A4"/>
    <w:rsid w:val="006E6AF1"/>
    <w:rsid w:val="006E6CF9"/>
    <w:rsid w:val="006E6E39"/>
    <w:rsid w:val="006E7F39"/>
    <w:rsid w:val="006F2A19"/>
    <w:rsid w:val="006F32A6"/>
    <w:rsid w:val="006F4B01"/>
    <w:rsid w:val="006F53FC"/>
    <w:rsid w:val="007016C7"/>
    <w:rsid w:val="0070198F"/>
    <w:rsid w:val="00702576"/>
    <w:rsid w:val="007029F8"/>
    <w:rsid w:val="00702D4E"/>
    <w:rsid w:val="00702E1D"/>
    <w:rsid w:val="00704A2D"/>
    <w:rsid w:val="00706007"/>
    <w:rsid w:val="00710328"/>
    <w:rsid w:val="00711AE5"/>
    <w:rsid w:val="00712417"/>
    <w:rsid w:val="00713EA6"/>
    <w:rsid w:val="00715FD2"/>
    <w:rsid w:val="00716901"/>
    <w:rsid w:val="00720C11"/>
    <w:rsid w:val="0072151A"/>
    <w:rsid w:val="007219A3"/>
    <w:rsid w:val="00723747"/>
    <w:rsid w:val="00723D97"/>
    <w:rsid w:val="00724E0B"/>
    <w:rsid w:val="0072543F"/>
    <w:rsid w:val="007255A2"/>
    <w:rsid w:val="0072692C"/>
    <w:rsid w:val="0073146F"/>
    <w:rsid w:val="0073599F"/>
    <w:rsid w:val="007363C3"/>
    <w:rsid w:val="00736AE9"/>
    <w:rsid w:val="00736D88"/>
    <w:rsid w:val="00740C98"/>
    <w:rsid w:val="00741182"/>
    <w:rsid w:val="0074491D"/>
    <w:rsid w:val="00744C5E"/>
    <w:rsid w:val="0074523B"/>
    <w:rsid w:val="0074539A"/>
    <w:rsid w:val="00747446"/>
    <w:rsid w:val="00747774"/>
    <w:rsid w:val="00747BB0"/>
    <w:rsid w:val="00747E7D"/>
    <w:rsid w:val="00751256"/>
    <w:rsid w:val="00751753"/>
    <w:rsid w:val="00751AEA"/>
    <w:rsid w:val="007541ED"/>
    <w:rsid w:val="00754E80"/>
    <w:rsid w:val="00756308"/>
    <w:rsid w:val="00756B87"/>
    <w:rsid w:val="00756D85"/>
    <w:rsid w:val="0076026B"/>
    <w:rsid w:val="007605FC"/>
    <w:rsid w:val="00762466"/>
    <w:rsid w:val="00762A63"/>
    <w:rsid w:val="00765503"/>
    <w:rsid w:val="00765C87"/>
    <w:rsid w:val="00766986"/>
    <w:rsid w:val="007700A6"/>
    <w:rsid w:val="0077220C"/>
    <w:rsid w:val="007722B9"/>
    <w:rsid w:val="00772FBA"/>
    <w:rsid w:val="00774398"/>
    <w:rsid w:val="0077443F"/>
    <w:rsid w:val="007744CC"/>
    <w:rsid w:val="00774776"/>
    <w:rsid w:val="007751C1"/>
    <w:rsid w:val="007762AC"/>
    <w:rsid w:val="00776BD1"/>
    <w:rsid w:val="0077711C"/>
    <w:rsid w:val="007774D8"/>
    <w:rsid w:val="007778E4"/>
    <w:rsid w:val="00780CB3"/>
    <w:rsid w:val="00781115"/>
    <w:rsid w:val="0078256E"/>
    <w:rsid w:val="00783619"/>
    <w:rsid w:val="007836F5"/>
    <w:rsid w:val="007839D3"/>
    <w:rsid w:val="007848F6"/>
    <w:rsid w:val="00785A9E"/>
    <w:rsid w:val="00787D66"/>
    <w:rsid w:val="00791677"/>
    <w:rsid w:val="007925F1"/>
    <w:rsid w:val="007929FA"/>
    <w:rsid w:val="00792F29"/>
    <w:rsid w:val="00793C0E"/>
    <w:rsid w:val="00793CC7"/>
    <w:rsid w:val="00794E96"/>
    <w:rsid w:val="00797C13"/>
    <w:rsid w:val="007A0E00"/>
    <w:rsid w:val="007A11DE"/>
    <w:rsid w:val="007A1A08"/>
    <w:rsid w:val="007A1A8E"/>
    <w:rsid w:val="007A1D16"/>
    <w:rsid w:val="007A1E7B"/>
    <w:rsid w:val="007A24C2"/>
    <w:rsid w:val="007A2D4E"/>
    <w:rsid w:val="007A31ED"/>
    <w:rsid w:val="007A3279"/>
    <w:rsid w:val="007A54CA"/>
    <w:rsid w:val="007A55FF"/>
    <w:rsid w:val="007A560B"/>
    <w:rsid w:val="007A6C48"/>
    <w:rsid w:val="007B01CB"/>
    <w:rsid w:val="007B0B22"/>
    <w:rsid w:val="007B15AC"/>
    <w:rsid w:val="007B2540"/>
    <w:rsid w:val="007B2A7A"/>
    <w:rsid w:val="007B2B28"/>
    <w:rsid w:val="007B363B"/>
    <w:rsid w:val="007B4C84"/>
    <w:rsid w:val="007B5766"/>
    <w:rsid w:val="007B651D"/>
    <w:rsid w:val="007B6C06"/>
    <w:rsid w:val="007C0168"/>
    <w:rsid w:val="007C1536"/>
    <w:rsid w:val="007C20DD"/>
    <w:rsid w:val="007C3690"/>
    <w:rsid w:val="007C4543"/>
    <w:rsid w:val="007C4A83"/>
    <w:rsid w:val="007C6B84"/>
    <w:rsid w:val="007C78ED"/>
    <w:rsid w:val="007D091B"/>
    <w:rsid w:val="007D2A24"/>
    <w:rsid w:val="007D32AF"/>
    <w:rsid w:val="007D401D"/>
    <w:rsid w:val="007D42F9"/>
    <w:rsid w:val="007D4360"/>
    <w:rsid w:val="007D4652"/>
    <w:rsid w:val="007D4AD9"/>
    <w:rsid w:val="007D5776"/>
    <w:rsid w:val="007D6403"/>
    <w:rsid w:val="007D7C92"/>
    <w:rsid w:val="007E063B"/>
    <w:rsid w:val="007E29D2"/>
    <w:rsid w:val="007E2EC1"/>
    <w:rsid w:val="007E4D03"/>
    <w:rsid w:val="007E6981"/>
    <w:rsid w:val="007E7EB3"/>
    <w:rsid w:val="007F165C"/>
    <w:rsid w:val="007F474C"/>
    <w:rsid w:val="007F5652"/>
    <w:rsid w:val="007F78EF"/>
    <w:rsid w:val="007F7932"/>
    <w:rsid w:val="00802D2D"/>
    <w:rsid w:val="00804A29"/>
    <w:rsid w:val="00806667"/>
    <w:rsid w:val="00806DD1"/>
    <w:rsid w:val="00812006"/>
    <w:rsid w:val="0081231E"/>
    <w:rsid w:val="00812B19"/>
    <w:rsid w:val="00812F36"/>
    <w:rsid w:val="00814010"/>
    <w:rsid w:val="0081493B"/>
    <w:rsid w:val="00815F1B"/>
    <w:rsid w:val="0081603A"/>
    <w:rsid w:val="00816396"/>
    <w:rsid w:val="0081639E"/>
    <w:rsid w:val="0081695B"/>
    <w:rsid w:val="00816D69"/>
    <w:rsid w:val="00816DDF"/>
    <w:rsid w:val="008174E0"/>
    <w:rsid w:val="008177B1"/>
    <w:rsid w:val="00817E7B"/>
    <w:rsid w:val="0082046E"/>
    <w:rsid w:val="00820693"/>
    <w:rsid w:val="008207EB"/>
    <w:rsid w:val="008216F1"/>
    <w:rsid w:val="00821723"/>
    <w:rsid w:val="00822317"/>
    <w:rsid w:val="008238D0"/>
    <w:rsid w:val="0082437D"/>
    <w:rsid w:val="00825124"/>
    <w:rsid w:val="0082553D"/>
    <w:rsid w:val="00825851"/>
    <w:rsid w:val="00827378"/>
    <w:rsid w:val="00827ACC"/>
    <w:rsid w:val="00832BB6"/>
    <w:rsid w:val="0083376A"/>
    <w:rsid w:val="0083382D"/>
    <w:rsid w:val="00833B71"/>
    <w:rsid w:val="00834E75"/>
    <w:rsid w:val="0083503D"/>
    <w:rsid w:val="00835EFB"/>
    <w:rsid w:val="008366DE"/>
    <w:rsid w:val="00837868"/>
    <w:rsid w:val="00840AF2"/>
    <w:rsid w:val="00840C3D"/>
    <w:rsid w:val="00840E5C"/>
    <w:rsid w:val="00845E92"/>
    <w:rsid w:val="00851C6A"/>
    <w:rsid w:val="008526CE"/>
    <w:rsid w:val="008539A7"/>
    <w:rsid w:val="008542D4"/>
    <w:rsid w:val="008548F4"/>
    <w:rsid w:val="008556EF"/>
    <w:rsid w:val="008568F5"/>
    <w:rsid w:val="00860E67"/>
    <w:rsid w:val="00861A0B"/>
    <w:rsid w:val="008638F1"/>
    <w:rsid w:val="00863D64"/>
    <w:rsid w:val="00865F95"/>
    <w:rsid w:val="00866350"/>
    <w:rsid w:val="00866660"/>
    <w:rsid w:val="00867102"/>
    <w:rsid w:val="00871A17"/>
    <w:rsid w:val="0087335E"/>
    <w:rsid w:val="00876763"/>
    <w:rsid w:val="00876A00"/>
    <w:rsid w:val="0087712A"/>
    <w:rsid w:val="00881DBE"/>
    <w:rsid w:val="008824E4"/>
    <w:rsid w:val="00882623"/>
    <w:rsid w:val="008827CF"/>
    <w:rsid w:val="00882D55"/>
    <w:rsid w:val="008837BA"/>
    <w:rsid w:val="00883A00"/>
    <w:rsid w:val="00883FA6"/>
    <w:rsid w:val="00884B48"/>
    <w:rsid w:val="0088723A"/>
    <w:rsid w:val="00887E0E"/>
    <w:rsid w:val="008907A5"/>
    <w:rsid w:val="008907F4"/>
    <w:rsid w:val="00893C35"/>
    <w:rsid w:val="00894253"/>
    <w:rsid w:val="0089497F"/>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250"/>
    <w:rsid w:val="008A5114"/>
    <w:rsid w:val="008A5839"/>
    <w:rsid w:val="008A5B7B"/>
    <w:rsid w:val="008A5C58"/>
    <w:rsid w:val="008A63D9"/>
    <w:rsid w:val="008A6B7B"/>
    <w:rsid w:val="008A6DF1"/>
    <w:rsid w:val="008A7719"/>
    <w:rsid w:val="008A7CA0"/>
    <w:rsid w:val="008A7DC6"/>
    <w:rsid w:val="008B0631"/>
    <w:rsid w:val="008B06D3"/>
    <w:rsid w:val="008B1145"/>
    <w:rsid w:val="008B1D0B"/>
    <w:rsid w:val="008B2144"/>
    <w:rsid w:val="008B25FF"/>
    <w:rsid w:val="008B2972"/>
    <w:rsid w:val="008B29F0"/>
    <w:rsid w:val="008B55F3"/>
    <w:rsid w:val="008B601E"/>
    <w:rsid w:val="008B689F"/>
    <w:rsid w:val="008B703B"/>
    <w:rsid w:val="008B71B5"/>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10D"/>
    <w:rsid w:val="008D37BB"/>
    <w:rsid w:val="008D38F8"/>
    <w:rsid w:val="008D3D73"/>
    <w:rsid w:val="008D51CE"/>
    <w:rsid w:val="008D5974"/>
    <w:rsid w:val="008D62A8"/>
    <w:rsid w:val="008D6DF4"/>
    <w:rsid w:val="008D7E1D"/>
    <w:rsid w:val="008E376D"/>
    <w:rsid w:val="008E391B"/>
    <w:rsid w:val="008E52EB"/>
    <w:rsid w:val="008E589A"/>
    <w:rsid w:val="008E599C"/>
    <w:rsid w:val="008E6B2B"/>
    <w:rsid w:val="008E6C12"/>
    <w:rsid w:val="008F0EF5"/>
    <w:rsid w:val="008F2AB2"/>
    <w:rsid w:val="008F3EF5"/>
    <w:rsid w:val="008F42D3"/>
    <w:rsid w:val="008F46E3"/>
    <w:rsid w:val="008F64AF"/>
    <w:rsid w:val="008F663E"/>
    <w:rsid w:val="008F6D00"/>
    <w:rsid w:val="008F7A5E"/>
    <w:rsid w:val="008F7DF1"/>
    <w:rsid w:val="008F7E93"/>
    <w:rsid w:val="0090119B"/>
    <w:rsid w:val="0090149C"/>
    <w:rsid w:val="0090254A"/>
    <w:rsid w:val="00903844"/>
    <w:rsid w:val="00904FE6"/>
    <w:rsid w:val="00905CE0"/>
    <w:rsid w:val="009063A2"/>
    <w:rsid w:val="00906F18"/>
    <w:rsid w:val="009079F9"/>
    <w:rsid w:val="00910044"/>
    <w:rsid w:val="00910DE5"/>
    <w:rsid w:val="00910EAF"/>
    <w:rsid w:val="0091173B"/>
    <w:rsid w:val="0091278A"/>
    <w:rsid w:val="00915085"/>
    <w:rsid w:val="00915C38"/>
    <w:rsid w:val="00915CDB"/>
    <w:rsid w:val="00915E66"/>
    <w:rsid w:val="00916997"/>
    <w:rsid w:val="009179A8"/>
    <w:rsid w:val="0092105D"/>
    <w:rsid w:val="00921075"/>
    <w:rsid w:val="00921377"/>
    <w:rsid w:val="00921620"/>
    <w:rsid w:val="00922AFE"/>
    <w:rsid w:val="00924712"/>
    <w:rsid w:val="00924B9B"/>
    <w:rsid w:val="00925AC4"/>
    <w:rsid w:val="00925EB0"/>
    <w:rsid w:val="00926B32"/>
    <w:rsid w:val="009276C7"/>
    <w:rsid w:val="00927869"/>
    <w:rsid w:val="0093269F"/>
    <w:rsid w:val="00933006"/>
    <w:rsid w:val="00933091"/>
    <w:rsid w:val="00933712"/>
    <w:rsid w:val="009338F1"/>
    <w:rsid w:val="00934013"/>
    <w:rsid w:val="00935A2D"/>
    <w:rsid w:val="0093602D"/>
    <w:rsid w:val="0093638E"/>
    <w:rsid w:val="00936C55"/>
    <w:rsid w:val="00940047"/>
    <w:rsid w:val="00940445"/>
    <w:rsid w:val="00941A8E"/>
    <w:rsid w:val="00941B28"/>
    <w:rsid w:val="00942270"/>
    <w:rsid w:val="009434BC"/>
    <w:rsid w:val="00943867"/>
    <w:rsid w:val="00944DE6"/>
    <w:rsid w:val="00944E7F"/>
    <w:rsid w:val="00946A52"/>
    <w:rsid w:val="0094742C"/>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1BAB"/>
    <w:rsid w:val="00962406"/>
    <w:rsid w:val="0096269E"/>
    <w:rsid w:val="009630CB"/>
    <w:rsid w:val="00970E0B"/>
    <w:rsid w:val="00970E49"/>
    <w:rsid w:val="00972688"/>
    <w:rsid w:val="0097394D"/>
    <w:rsid w:val="00973D8A"/>
    <w:rsid w:val="00974BF6"/>
    <w:rsid w:val="00974E9B"/>
    <w:rsid w:val="009751A1"/>
    <w:rsid w:val="00975369"/>
    <w:rsid w:val="00975A4E"/>
    <w:rsid w:val="00976ED6"/>
    <w:rsid w:val="00977F15"/>
    <w:rsid w:val="0098181D"/>
    <w:rsid w:val="00981F8F"/>
    <w:rsid w:val="00982AB4"/>
    <w:rsid w:val="009831C0"/>
    <w:rsid w:val="0098321A"/>
    <w:rsid w:val="00983D9E"/>
    <w:rsid w:val="00984EAF"/>
    <w:rsid w:val="00984F26"/>
    <w:rsid w:val="00984F2F"/>
    <w:rsid w:val="009853C7"/>
    <w:rsid w:val="009856BF"/>
    <w:rsid w:val="00986228"/>
    <w:rsid w:val="00986E0B"/>
    <w:rsid w:val="0099039C"/>
    <w:rsid w:val="0099130E"/>
    <w:rsid w:val="00991803"/>
    <w:rsid w:val="009918B1"/>
    <w:rsid w:val="00991B0D"/>
    <w:rsid w:val="00991FD7"/>
    <w:rsid w:val="00992214"/>
    <w:rsid w:val="00993340"/>
    <w:rsid w:val="00993F4F"/>
    <w:rsid w:val="00995D81"/>
    <w:rsid w:val="00997F68"/>
    <w:rsid w:val="009A0E47"/>
    <w:rsid w:val="009A1C6D"/>
    <w:rsid w:val="009A37CC"/>
    <w:rsid w:val="009A3807"/>
    <w:rsid w:val="009A3FCC"/>
    <w:rsid w:val="009A469B"/>
    <w:rsid w:val="009A46E3"/>
    <w:rsid w:val="009A4963"/>
    <w:rsid w:val="009A56DF"/>
    <w:rsid w:val="009A6AB2"/>
    <w:rsid w:val="009A6AF9"/>
    <w:rsid w:val="009B02B0"/>
    <w:rsid w:val="009B0E57"/>
    <w:rsid w:val="009B2AF9"/>
    <w:rsid w:val="009B364D"/>
    <w:rsid w:val="009B4D8D"/>
    <w:rsid w:val="009B5288"/>
    <w:rsid w:val="009B5859"/>
    <w:rsid w:val="009B61DC"/>
    <w:rsid w:val="009B6494"/>
    <w:rsid w:val="009B7C63"/>
    <w:rsid w:val="009B7EE8"/>
    <w:rsid w:val="009C046D"/>
    <w:rsid w:val="009C0D20"/>
    <w:rsid w:val="009C2045"/>
    <w:rsid w:val="009C2885"/>
    <w:rsid w:val="009C2CC2"/>
    <w:rsid w:val="009C3BC4"/>
    <w:rsid w:val="009C3BEC"/>
    <w:rsid w:val="009C6A28"/>
    <w:rsid w:val="009C6CED"/>
    <w:rsid w:val="009C702B"/>
    <w:rsid w:val="009C71EA"/>
    <w:rsid w:val="009D2D13"/>
    <w:rsid w:val="009D3763"/>
    <w:rsid w:val="009D5052"/>
    <w:rsid w:val="009D5FD5"/>
    <w:rsid w:val="009D5FD6"/>
    <w:rsid w:val="009D5FDE"/>
    <w:rsid w:val="009D6F07"/>
    <w:rsid w:val="009D7533"/>
    <w:rsid w:val="009D7980"/>
    <w:rsid w:val="009E00BF"/>
    <w:rsid w:val="009E1C95"/>
    <w:rsid w:val="009E23EB"/>
    <w:rsid w:val="009E2BCB"/>
    <w:rsid w:val="009E2DCF"/>
    <w:rsid w:val="009E42D9"/>
    <w:rsid w:val="009E52E5"/>
    <w:rsid w:val="009E5D6D"/>
    <w:rsid w:val="009E610B"/>
    <w:rsid w:val="009E674F"/>
    <w:rsid w:val="009E6B25"/>
    <w:rsid w:val="009E7547"/>
    <w:rsid w:val="009F0921"/>
    <w:rsid w:val="009F0970"/>
    <w:rsid w:val="009F1AD3"/>
    <w:rsid w:val="009F1C5B"/>
    <w:rsid w:val="009F48EF"/>
    <w:rsid w:val="009F6F49"/>
    <w:rsid w:val="00A00C29"/>
    <w:rsid w:val="00A01E0B"/>
    <w:rsid w:val="00A02103"/>
    <w:rsid w:val="00A021F9"/>
    <w:rsid w:val="00A03BCD"/>
    <w:rsid w:val="00A045BC"/>
    <w:rsid w:val="00A04E10"/>
    <w:rsid w:val="00A05036"/>
    <w:rsid w:val="00A051B2"/>
    <w:rsid w:val="00A054DB"/>
    <w:rsid w:val="00A0577B"/>
    <w:rsid w:val="00A06276"/>
    <w:rsid w:val="00A070BC"/>
    <w:rsid w:val="00A07986"/>
    <w:rsid w:val="00A10AE0"/>
    <w:rsid w:val="00A10B97"/>
    <w:rsid w:val="00A10F6B"/>
    <w:rsid w:val="00A12CC2"/>
    <w:rsid w:val="00A12EFE"/>
    <w:rsid w:val="00A16B4B"/>
    <w:rsid w:val="00A16D03"/>
    <w:rsid w:val="00A170F7"/>
    <w:rsid w:val="00A174ED"/>
    <w:rsid w:val="00A21A0F"/>
    <w:rsid w:val="00A21F91"/>
    <w:rsid w:val="00A22A43"/>
    <w:rsid w:val="00A23B3A"/>
    <w:rsid w:val="00A24418"/>
    <w:rsid w:val="00A27078"/>
    <w:rsid w:val="00A27622"/>
    <w:rsid w:val="00A27FCF"/>
    <w:rsid w:val="00A30186"/>
    <w:rsid w:val="00A30B99"/>
    <w:rsid w:val="00A30E02"/>
    <w:rsid w:val="00A30E1E"/>
    <w:rsid w:val="00A3127B"/>
    <w:rsid w:val="00A317A4"/>
    <w:rsid w:val="00A319AA"/>
    <w:rsid w:val="00A31A86"/>
    <w:rsid w:val="00A31ACF"/>
    <w:rsid w:val="00A33B2E"/>
    <w:rsid w:val="00A35875"/>
    <w:rsid w:val="00A37185"/>
    <w:rsid w:val="00A40B8E"/>
    <w:rsid w:val="00A41940"/>
    <w:rsid w:val="00A41C31"/>
    <w:rsid w:val="00A41C43"/>
    <w:rsid w:val="00A41DF1"/>
    <w:rsid w:val="00A41EE8"/>
    <w:rsid w:val="00A42503"/>
    <w:rsid w:val="00A442B2"/>
    <w:rsid w:val="00A44339"/>
    <w:rsid w:val="00A45734"/>
    <w:rsid w:val="00A45770"/>
    <w:rsid w:val="00A50EF1"/>
    <w:rsid w:val="00A528DB"/>
    <w:rsid w:val="00A52ED4"/>
    <w:rsid w:val="00A53494"/>
    <w:rsid w:val="00A534C9"/>
    <w:rsid w:val="00A53884"/>
    <w:rsid w:val="00A53B75"/>
    <w:rsid w:val="00A54337"/>
    <w:rsid w:val="00A55BFE"/>
    <w:rsid w:val="00A609E2"/>
    <w:rsid w:val="00A60A7A"/>
    <w:rsid w:val="00A60C01"/>
    <w:rsid w:val="00A60ECB"/>
    <w:rsid w:val="00A61C0F"/>
    <w:rsid w:val="00A61C21"/>
    <w:rsid w:val="00A63B9E"/>
    <w:rsid w:val="00A660D0"/>
    <w:rsid w:val="00A662D5"/>
    <w:rsid w:val="00A663C6"/>
    <w:rsid w:val="00A6751D"/>
    <w:rsid w:val="00A67D26"/>
    <w:rsid w:val="00A718A6"/>
    <w:rsid w:val="00A72462"/>
    <w:rsid w:val="00A759F3"/>
    <w:rsid w:val="00A75B94"/>
    <w:rsid w:val="00A763F6"/>
    <w:rsid w:val="00A80B51"/>
    <w:rsid w:val="00A814EE"/>
    <w:rsid w:val="00A81861"/>
    <w:rsid w:val="00A81F2E"/>
    <w:rsid w:val="00A82BC6"/>
    <w:rsid w:val="00A832BA"/>
    <w:rsid w:val="00A83311"/>
    <w:rsid w:val="00A83E90"/>
    <w:rsid w:val="00A84105"/>
    <w:rsid w:val="00A86CCA"/>
    <w:rsid w:val="00A86CF4"/>
    <w:rsid w:val="00A87523"/>
    <w:rsid w:val="00A87E1D"/>
    <w:rsid w:val="00A92BEE"/>
    <w:rsid w:val="00A93615"/>
    <w:rsid w:val="00A94AED"/>
    <w:rsid w:val="00A959F9"/>
    <w:rsid w:val="00A971B3"/>
    <w:rsid w:val="00A97578"/>
    <w:rsid w:val="00AA08A7"/>
    <w:rsid w:val="00AA209A"/>
    <w:rsid w:val="00AA2D14"/>
    <w:rsid w:val="00AA3FC2"/>
    <w:rsid w:val="00AA4620"/>
    <w:rsid w:val="00AA516C"/>
    <w:rsid w:val="00AA559B"/>
    <w:rsid w:val="00AA57B7"/>
    <w:rsid w:val="00AA588A"/>
    <w:rsid w:val="00AB0612"/>
    <w:rsid w:val="00AB0E9F"/>
    <w:rsid w:val="00AB257A"/>
    <w:rsid w:val="00AB2592"/>
    <w:rsid w:val="00AB25EC"/>
    <w:rsid w:val="00AB324D"/>
    <w:rsid w:val="00AB3418"/>
    <w:rsid w:val="00AB3E61"/>
    <w:rsid w:val="00AB4627"/>
    <w:rsid w:val="00AB6DC5"/>
    <w:rsid w:val="00AB79DB"/>
    <w:rsid w:val="00AC010D"/>
    <w:rsid w:val="00AC08A3"/>
    <w:rsid w:val="00AC0F51"/>
    <w:rsid w:val="00AC1689"/>
    <w:rsid w:val="00AC1EA6"/>
    <w:rsid w:val="00AC1F82"/>
    <w:rsid w:val="00AC31F0"/>
    <w:rsid w:val="00AC59BE"/>
    <w:rsid w:val="00AC6416"/>
    <w:rsid w:val="00AD0D3F"/>
    <w:rsid w:val="00AD1C59"/>
    <w:rsid w:val="00AD220C"/>
    <w:rsid w:val="00AD2414"/>
    <w:rsid w:val="00AD2E4D"/>
    <w:rsid w:val="00AD372D"/>
    <w:rsid w:val="00AD3B89"/>
    <w:rsid w:val="00AE0598"/>
    <w:rsid w:val="00AE0F61"/>
    <w:rsid w:val="00AE1F5E"/>
    <w:rsid w:val="00AE28C3"/>
    <w:rsid w:val="00AE539A"/>
    <w:rsid w:val="00AF00C0"/>
    <w:rsid w:val="00AF062B"/>
    <w:rsid w:val="00AF0AA9"/>
    <w:rsid w:val="00AF0F15"/>
    <w:rsid w:val="00AF115C"/>
    <w:rsid w:val="00AF1EA9"/>
    <w:rsid w:val="00AF20C1"/>
    <w:rsid w:val="00AF2223"/>
    <w:rsid w:val="00AF3492"/>
    <w:rsid w:val="00B00F37"/>
    <w:rsid w:val="00B01212"/>
    <w:rsid w:val="00B020F2"/>
    <w:rsid w:val="00B021B8"/>
    <w:rsid w:val="00B0281B"/>
    <w:rsid w:val="00B0492F"/>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DB3"/>
    <w:rsid w:val="00B21BAC"/>
    <w:rsid w:val="00B232F6"/>
    <w:rsid w:val="00B23D59"/>
    <w:rsid w:val="00B250E9"/>
    <w:rsid w:val="00B27F16"/>
    <w:rsid w:val="00B32CD8"/>
    <w:rsid w:val="00B33271"/>
    <w:rsid w:val="00B33CFB"/>
    <w:rsid w:val="00B3403A"/>
    <w:rsid w:val="00B355D7"/>
    <w:rsid w:val="00B35613"/>
    <w:rsid w:val="00B35EF0"/>
    <w:rsid w:val="00B365D5"/>
    <w:rsid w:val="00B36CD0"/>
    <w:rsid w:val="00B36DA6"/>
    <w:rsid w:val="00B36DB5"/>
    <w:rsid w:val="00B3723E"/>
    <w:rsid w:val="00B37780"/>
    <w:rsid w:val="00B37C5C"/>
    <w:rsid w:val="00B37DB9"/>
    <w:rsid w:val="00B40C42"/>
    <w:rsid w:val="00B4199B"/>
    <w:rsid w:val="00B41ABD"/>
    <w:rsid w:val="00B41EA9"/>
    <w:rsid w:val="00B4209C"/>
    <w:rsid w:val="00B4224D"/>
    <w:rsid w:val="00B43F29"/>
    <w:rsid w:val="00B44188"/>
    <w:rsid w:val="00B44EF8"/>
    <w:rsid w:val="00B47646"/>
    <w:rsid w:val="00B47F9B"/>
    <w:rsid w:val="00B5109D"/>
    <w:rsid w:val="00B510B2"/>
    <w:rsid w:val="00B51B10"/>
    <w:rsid w:val="00B52230"/>
    <w:rsid w:val="00B5261E"/>
    <w:rsid w:val="00B544AB"/>
    <w:rsid w:val="00B54867"/>
    <w:rsid w:val="00B55763"/>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6E7"/>
    <w:rsid w:val="00B73EAB"/>
    <w:rsid w:val="00B7413F"/>
    <w:rsid w:val="00B763C4"/>
    <w:rsid w:val="00B76DBF"/>
    <w:rsid w:val="00B76EB1"/>
    <w:rsid w:val="00B8171A"/>
    <w:rsid w:val="00B81F81"/>
    <w:rsid w:val="00B82072"/>
    <w:rsid w:val="00B841F7"/>
    <w:rsid w:val="00B85E71"/>
    <w:rsid w:val="00B8601B"/>
    <w:rsid w:val="00B9128E"/>
    <w:rsid w:val="00B92B50"/>
    <w:rsid w:val="00B9426A"/>
    <w:rsid w:val="00B94696"/>
    <w:rsid w:val="00B949B9"/>
    <w:rsid w:val="00B9530C"/>
    <w:rsid w:val="00B957EE"/>
    <w:rsid w:val="00B962A6"/>
    <w:rsid w:val="00B9657D"/>
    <w:rsid w:val="00B96919"/>
    <w:rsid w:val="00B96B78"/>
    <w:rsid w:val="00B973A6"/>
    <w:rsid w:val="00BA02D5"/>
    <w:rsid w:val="00BA04AB"/>
    <w:rsid w:val="00BA09C2"/>
    <w:rsid w:val="00BA29CC"/>
    <w:rsid w:val="00BA30EC"/>
    <w:rsid w:val="00BA59EB"/>
    <w:rsid w:val="00BA60E1"/>
    <w:rsid w:val="00BA6121"/>
    <w:rsid w:val="00BA64F2"/>
    <w:rsid w:val="00BA6822"/>
    <w:rsid w:val="00BA72D6"/>
    <w:rsid w:val="00BA7974"/>
    <w:rsid w:val="00BB0128"/>
    <w:rsid w:val="00BB23E1"/>
    <w:rsid w:val="00BB2BA7"/>
    <w:rsid w:val="00BB2E7D"/>
    <w:rsid w:val="00BB3198"/>
    <w:rsid w:val="00BB3500"/>
    <w:rsid w:val="00BB49EF"/>
    <w:rsid w:val="00BB4C1B"/>
    <w:rsid w:val="00BB5A42"/>
    <w:rsid w:val="00BB6709"/>
    <w:rsid w:val="00BB6B02"/>
    <w:rsid w:val="00BC0E97"/>
    <w:rsid w:val="00BC1AF9"/>
    <w:rsid w:val="00BC1F59"/>
    <w:rsid w:val="00BC2898"/>
    <w:rsid w:val="00BC34E2"/>
    <w:rsid w:val="00BC3945"/>
    <w:rsid w:val="00BC48EC"/>
    <w:rsid w:val="00BC5A6A"/>
    <w:rsid w:val="00BC5CAC"/>
    <w:rsid w:val="00BC5DF5"/>
    <w:rsid w:val="00BC78AF"/>
    <w:rsid w:val="00BC7C3C"/>
    <w:rsid w:val="00BD0480"/>
    <w:rsid w:val="00BD0523"/>
    <w:rsid w:val="00BD058E"/>
    <w:rsid w:val="00BD05FD"/>
    <w:rsid w:val="00BD0DA1"/>
    <w:rsid w:val="00BD1364"/>
    <w:rsid w:val="00BD2711"/>
    <w:rsid w:val="00BD2F04"/>
    <w:rsid w:val="00BD321B"/>
    <w:rsid w:val="00BD3FAF"/>
    <w:rsid w:val="00BD4A09"/>
    <w:rsid w:val="00BD54BB"/>
    <w:rsid w:val="00BD57FF"/>
    <w:rsid w:val="00BD5A09"/>
    <w:rsid w:val="00BD67ED"/>
    <w:rsid w:val="00BD761E"/>
    <w:rsid w:val="00BE0098"/>
    <w:rsid w:val="00BE05B0"/>
    <w:rsid w:val="00BE0D77"/>
    <w:rsid w:val="00BE154F"/>
    <w:rsid w:val="00BE2DB4"/>
    <w:rsid w:val="00BE35F1"/>
    <w:rsid w:val="00BE3860"/>
    <w:rsid w:val="00BE3FB8"/>
    <w:rsid w:val="00BE3FFF"/>
    <w:rsid w:val="00BE4033"/>
    <w:rsid w:val="00BE5432"/>
    <w:rsid w:val="00BE55D7"/>
    <w:rsid w:val="00BE569A"/>
    <w:rsid w:val="00BE6240"/>
    <w:rsid w:val="00BE676B"/>
    <w:rsid w:val="00BE710F"/>
    <w:rsid w:val="00BE76F1"/>
    <w:rsid w:val="00BE7994"/>
    <w:rsid w:val="00BF0867"/>
    <w:rsid w:val="00BF1B84"/>
    <w:rsid w:val="00BF383A"/>
    <w:rsid w:val="00BF3E2F"/>
    <w:rsid w:val="00BF53A4"/>
    <w:rsid w:val="00BF5DEA"/>
    <w:rsid w:val="00BF6606"/>
    <w:rsid w:val="00BF6B45"/>
    <w:rsid w:val="00BF6BA5"/>
    <w:rsid w:val="00BF6FB3"/>
    <w:rsid w:val="00BF7957"/>
    <w:rsid w:val="00BF7D04"/>
    <w:rsid w:val="00C005BD"/>
    <w:rsid w:val="00C0066B"/>
    <w:rsid w:val="00C010FF"/>
    <w:rsid w:val="00C02BAD"/>
    <w:rsid w:val="00C03F83"/>
    <w:rsid w:val="00C05CE3"/>
    <w:rsid w:val="00C05EDA"/>
    <w:rsid w:val="00C0607F"/>
    <w:rsid w:val="00C06A97"/>
    <w:rsid w:val="00C06B60"/>
    <w:rsid w:val="00C07A59"/>
    <w:rsid w:val="00C11319"/>
    <w:rsid w:val="00C12415"/>
    <w:rsid w:val="00C12AA8"/>
    <w:rsid w:val="00C12E7E"/>
    <w:rsid w:val="00C13533"/>
    <w:rsid w:val="00C1564F"/>
    <w:rsid w:val="00C15C73"/>
    <w:rsid w:val="00C15DCF"/>
    <w:rsid w:val="00C15F62"/>
    <w:rsid w:val="00C16282"/>
    <w:rsid w:val="00C16C72"/>
    <w:rsid w:val="00C17BA4"/>
    <w:rsid w:val="00C17E72"/>
    <w:rsid w:val="00C223FA"/>
    <w:rsid w:val="00C22FF7"/>
    <w:rsid w:val="00C232E4"/>
    <w:rsid w:val="00C23675"/>
    <w:rsid w:val="00C23E8F"/>
    <w:rsid w:val="00C24DA6"/>
    <w:rsid w:val="00C24DA7"/>
    <w:rsid w:val="00C25B90"/>
    <w:rsid w:val="00C26C86"/>
    <w:rsid w:val="00C27057"/>
    <w:rsid w:val="00C30CF0"/>
    <w:rsid w:val="00C31011"/>
    <w:rsid w:val="00C31765"/>
    <w:rsid w:val="00C3351C"/>
    <w:rsid w:val="00C343EA"/>
    <w:rsid w:val="00C34E83"/>
    <w:rsid w:val="00C404CE"/>
    <w:rsid w:val="00C4104B"/>
    <w:rsid w:val="00C41632"/>
    <w:rsid w:val="00C41CD9"/>
    <w:rsid w:val="00C42F2A"/>
    <w:rsid w:val="00C442A6"/>
    <w:rsid w:val="00C44583"/>
    <w:rsid w:val="00C454BB"/>
    <w:rsid w:val="00C45B7C"/>
    <w:rsid w:val="00C45CE4"/>
    <w:rsid w:val="00C47325"/>
    <w:rsid w:val="00C47C87"/>
    <w:rsid w:val="00C503C2"/>
    <w:rsid w:val="00C52764"/>
    <w:rsid w:val="00C535BB"/>
    <w:rsid w:val="00C53E5C"/>
    <w:rsid w:val="00C5410B"/>
    <w:rsid w:val="00C54B78"/>
    <w:rsid w:val="00C55461"/>
    <w:rsid w:val="00C55C34"/>
    <w:rsid w:val="00C55FD3"/>
    <w:rsid w:val="00C56648"/>
    <w:rsid w:val="00C5691F"/>
    <w:rsid w:val="00C56E26"/>
    <w:rsid w:val="00C57198"/>
    <w:rsid w:val="00C5766C"/>
    <w:rsid w:val="00C6032B"/>
    <w:rsid w:val="00C60504"/>
    <w:rsid w:val="00C610F4"/>
    <w:rsid w:val="00C627E8"/>
    <w:rsid w:val="00C6407D"/>
    <w:rsid w:val="00C6458A"/>
    <w:rsid w:val="00C653FF"/>
    <w:rsid w:val="00C65C76"/>
    <w:rsid w:val="00C65F68"/>
    <w:rsid w:val="00C67813"/>
    <w:rsid w:val="00C71667"/>
    <w:rsid w:val="00C71FBB"/>
    <w:rsid w:val="00C73279"/>
    <w:rsid w:val="00C73A78"/>
    <w:rsid w:val="00C74837"/>
    <w:rsid w:val="00C750D8"/>
    <w:rsid w:val="00C75179"/>
    <w:rsid w:val="00C7592D"/>
    <w:rsid w:val="00C7693E"/>
    <w:rsid w:val="00C81732"/>
    <w:rsid w:val="00C82B5E"/>
    <w:rsid w:val="00C82B67"/>
    <w:rsid w:val="00C82E08"/>
    <w:rsid w:val="00C83F9E"/>
    <w:rsid w:val="00C84220"/>
    <w:rsid w:val="00C84497"/>
    <w:rsid w:val="00C86D8E"/>
    <w:rsid w:val="00C86F6B"/>
    <w:rsid w:val="00C86FE7"/>
    <w:rsid w:val="00C87683"/>
    <w:rsid w:val="00C90858"/>
    <w:rsid w:val="00C91A4C"/>
    <w:rsid w:val="00C923F1"/>
    <w:rsid w:val="00C92EAA"/>
    <w:rsid w:val="00C93019"/>
    <w:rsid w:val="00C937B4"/>
    <w:rsid w:val="00C93F2F"/>
    <w:rsid w:val="00C96778"/>
    <w:rsid w:val="00CA024D"/>
    <w:rsid w:val="00CA03C2"/>
    <w:rsid w:val="00CA1597"/>
    <w:rsid w:val="00CA1758"/>
    <w:rsid w:val="00CA1A67"/>
    <w:rsid w:val="00CA2F27"/>
    <w:rsid w:val="00CA3AC1"/>
    <w:rsid w:val="00CA55F3"/>
    <w:rsid w:val="00CA5F90"/>
    <w:rsid w:val="00CA6019"/>
    <w:rsid w:val="00CA614E"/>
    <w:rsid w:val="00CA679F"/>
    <w:rsid w:val="00CA6A56"/>
    <w:rsid w:val="00CB1BB7"/>
    <w:rsid w:val="00CB2680"/>
    <w:rsid w:val="00CB292E"/>
    <w:rsid w:val="00CB33BD"/>
    <w:rsid w:val="00CB45E2"/>
    <w:rsid w:val="00CB55BE"/>
    <w:rsid w:val="00CB6B06"/>
    <w:rsid w:val="00CB6CB0"/>
    <w:rsid w:val="00CC022D"/>
    <w:rsid w:val="00CC057A"/>
    <w:rsid w:val="00CC1021"/>
    <w:rsid w:val="00CC1058"/>
    <w:rsid w:val="00CC1529"/>
    <w:rsid w:val="00CC1BBC"/>
    <w:rsid w:val="00CC205D"/>
    <w:rsid w:val="00CC23DA"/>
    <w:rsid w:val="00CC2488"/>
    <w:rsid w:val="00CC2CC2"/>
    <w:rsid w:val="00CC31AF"/>
    <w:rsid w:val="00CC46A5"/>
    <w:rsid w:val="00CC586F"/>
    <w:rsid w:val="00CC5EA8"/>
    <w:rsid w:val="00CC5EFD"/>
    <w:rsid w:val="00CC5F1B"/>
    <w:rsid w:val="00CC6101"/>
    <w:rsid w:val="00CC6B7B"/>
    <w:rsid w:val="00CC7156"/>
    <w:rsid w:val="00CC7931"/>
    <w:rsid w:val="00CD0119"/>
    <w:rsid w:val="00CD026B"/>
    <w:rsid w:val="00CD1403"/>
    <w:rsid w:val="00CD14B0"/>
    <w:rsid w:val="00CD31D3"/>
    <w:rsid w:val="00CD3545"/>
    <w:rsid w:val="00CD4215"/>
    <w:rsid w:val="00CD4B9F"/>
    <w:rsid w:val="00CD55D0"/>
    <w:rsid w:val="00CD5855"/>
    <w:rsid w:val="00CD5A25"/>
    <w:rsid w:val="00CD667E"/>
    <w:rsid w:val="00CE07B2"/>
    <w:rsid w:val="00CE13BB"/>
    <w:rsid w:val="00CE3130"/>
    <w:rsid w:val="00CE4098"/>
    <w:rsid w:val="00CE47C5"/>
    <w:rsid w:val="00CE4A98"/>
    <w:rsid w:val="00CE5DED"/>
    <w:rsid w:val="00CE695F"/>
    <w:rsid w:val="00CF01BF"/>
    <w:rsid w:val="00CF172E"/>
    <w:rsid w:val="00CF19B9"/>
    <w:rsid w:val="00CF2E13"/>
    <w:rsid w:val="00CF373B"/>
    <w:rsid w:val="00CF3E5A"/>
    <w:rsid w:val="00CF4E69"/>
    <w:rsid w:val="00CF6694"/>
    <w:rsid w:val="00CF6FDD"/>
    <w:rsid w:val="00CF734D"/>
    <w:rsid w:val="00D00229"/>
    <w:rsid w:val="00D00BC8"/>
    <w:rsid w:val="00D01290"/>
    <w:rsid w:val="00D01601"/>
    <w:rsid w:val="00D02A35"/>
    <w:rsid w:val="00D039A0"/>
    <w:rsid w:val="00D03ADC"/>
    <w:rsid w:val="00D054A4"/>
    <w:rsid w:val="00D05B94"/>
    <w:rsid w:val="00D05C3A"/>
    <w:rsid w:val="00D06331"/>
    <w:rsid w:val="00D06E7B"/>
    <w:rsid w:val="00D07069"/>
    <w:rsid w:val="00D10F1F"/>
    <w:rsid w:val="00D10FA6"/>
    <w:rsid w:val="00D117F2"/>
    <w:rsid w:val="00D11A7C"/>
    <w:rsid w:val="00D12223"/>
    <w:rsid w:val="00D12A25"/>
    <w:rsid w:val="00D12A62"/>
    <w:rsid w:val="00D12A6C"/>
    <w:rsid w:val="00D12DE7"/>
    <w:rsid w:val="00D130F0"/>
    <w:rsid w:val="00D1394F"/>
    <w:rsid w:val="00D14023"/>
    <w:rsid w:val="00D14116"/>
    <w:rsid w:val="00D14CDD"/>
    <w:rsid w:val="00D14D5E"/>
    <w:rsid w:val="00D15D5B"/>
    <w:rsid w:val="00D17846"/>
    <w:rsid w:val="00D17B7A"/>
    <w:rsid w:val="00D204AA"/>
    <w:rsid w:val="00D21FB8"/>
    <w:rsid w:val="00D22B78"/>
    <w:rsid w:val="00D23701"/>
    <w:rsid w:val="00D24A2B"/>
    <w:rsid w:val="00D24A36"/>
    <w:rsid w:val="00D252FF"/>
    <w:rsid w:val="00D25647"/>
    <w:rsid w:val="00D25E6A"/>
    <w:rsid w:val="00D265E0"/>
    <w:rsid w:val="00D31755"/>
    <w:rsid w:val="00D31AEB"/>
    <w:rsid w:val="00D32511"/>
    <w:rsid w:val="00D32E5A"/>
    <w:rsid w:val="00D32F20"/>
    <w:rsid w:val="00D336FE"/>
    <w:rsid w:val="00D34978"/>
    <w:rsid w:val="00D34D8D"/>
    <w:rsid w:val="00D34F35"/>
    <w:rsid w:val="00D35F6A"/>
    <w:rsid w:val="00D363DE"/>
    <w:rsid w:val="00D36873"/>
    <w:rsid w:val="00D36C59"/>
    <w:rsid w:val="00D400BE"/>
    <w:rsid w:val="00D4116A"/>
    <w:rsid w:val="00D418DF"/>
    <w:rsid w:val="00D41D01"/>
    <w:rsid w:val="00D42150"/>
    <w:rsid w:val="00D42325"/>
    <w:rsid w:val="00D43319"/>
    <w:rsid w:val="00D439AC"/>
    <w:rsid w:val="00D446E6"/>
    <w:rsid w:val="00D47B71"/>
    <w:rsid w:val="00D47EA2"/>
    <w:rsid w:val="00D50733"/>
    <w:rsid w:val="00D50ED5"/>
    <w:rsid w:val="00D5118D"/>
    <w:rsid w:val="00D51306"/>
    <w:rsid w:val="00D51549"/>
    <w:rsid w:val="00D518F6"/>
    <w:rsid w:val="00D51FD7"/>
    <w:rsid w:val="00D52C67"/>
    <w:rsid w:val="00D547C2"/>
    <w:rsid w:val="00D568FD"/>
    <w:rsid w:val="00D57571"/>
    <w:rsid w:val="00D575A9"/>
    <w:rsid w:val="00D57E92"/>
    <w:rsid w:val="00D603A9"/>
    <w:rsid w:val="00D612E4"/>
    <w:rsid w:val="00D61366"/>
    <w:rsid w:val="00D6191D"/>
    <w:rsid w:val="00D61D0E"/>
    <w:rsid w:val="00D62EC3"/>
    <w:rsid w:val="00D63AF5"/>
    <w:rsid w:val="00D65188"/>
    <w:rsid w:val="00D65265"/>
    <w:rsid w:val="00D65B64"/>
    <w:rsid w:val="00D6607E"/>
    <w:rsid w:val="00D66235"/>
    <w:rsid w:val="00D66E9C"/>
    <w:rsid w:val="00D67D19"/>
    <w:rsid w:val="00D7005F"/>
    <w:rsid w:val="00D715D4"/>
    <w:rsid w:val="00D73612"/>
    <w:rsid w:val="00D73BF9"/>
    <w:rsid w:val="00D74325"/>
    <w:rsid w:val="00D743EB"/>
    <w:rsid w:val="00D74C52"/>
    <w:rsid w:val="00D753D6"/>
    <w:rsid w:val="00D755BD"/>
    <w:rsid w:val="00D7610D"/>
    <w:rsid w:val="00D76455"/>
    <w:rsid w:val="00D7697B"/>
    <w:rsid w:val="00D772D4"/>
    <w:rsid w:val="00D816E5"/>
    <w:rsid w:val="00D825F9"/>
    <w:rsid w:val="00D830B3"/>
    <w:rsid w:val="00D850BD"/>
    <w:rsid w:val="00D863E4"/>
    <w:rsid w:val="00D908B3"/>
    <w:rsid w:val="00D90ABD"/>
    <w:rsid w:val="00D91013"/>
    <w:rsid w:val="00D915EC"/>
    <w:rsid w:val="00D93162"/>
    <w:rsid w:val="00D93935"/>
    <w:rsid w:val="00D93BB0"/>
    <w:rsid w:val="00D93ECB"/>
    <w:rsid w:val="00D94694"/>
    <w:rsid w:val="00D94BE7"/>
    <w:rsid w:val="00D94C21"/>
    <w:rsid w:val="00D94EE2"/>
    <w:rsid w:val="00D95883"/>
    <w:rsid w:val="00D958AE"/>
    <w:rsid w:val="00D970D6"/>
    <w:rsid w:val="00DA0866"/>
    <w:rsid w:val="00DA1181"/>
    <w:rsid w:val="00DA257C"/>
    <w:rsid w:val="00DA25E8"/>
    <w:rsid w:val="00DA3173"/>
    <w:rsid w:val="00DA3B1F"/>
    <w:rsid w:val="00DA62A6"/>
    <w:rsid w:val="00DA6D64"/>
    <w:rsid w:val="00DA7361"/>
    <w:rsid w:val="00DA7745"/>
    <w:rsid w:val="00DB0DAE"/>
    <w:rsid w:val="00DB1CC3"/>
    <w:rsid w:val="00DB3CC7"/>
    <w:rsid w:val="00DB4BC8"/>
    <w:rsid w:val="00DB4EE4"/>
    <w:rsid w:val="00DB5847"/>
    <w:rsid w:val="00DB5BD7"/>
    <w:rsid w:val="00DB5CD2"/>
    <w:rsid w:val="00DB5F70"/>
    <w:rsid w:val="00DB6684"/>
    <w:rsid w:val="00DB68EC"/>
    <w:rsid w:val="00DB6917"/>
    <w:rsid w:val="00DB7E4C"/>
    <w:rsid w:val="00DC0B46"/>
    <w:rsid w:val="00DC28BB"/>
    <w:rsid w:val="00DC2949"/>
    <w:rsid w:val="00DC3B63"/>
    <w:rsid w:val="00DC4BE3"/>
    <w:rsid w:val="00DC4E1D"/>
    <w:rsid w:val="00DC50E1"/>
    <w:rsid w:val="00DC58D0"/>
    <w:rsid w:val="00DC5B5F"/>
    <w:rsid w:val="00DC5CBC"/>
    <w:rsid w:val="00DC60D6"/>
    <w:rsid w:val="00DC660E"/>
    <w:rsid w:val="00DC685F"/>
    <w:rsid w:val="00DC6C00"/>
    <w:rsid w:val="00DC73B3"/>
    <w:rsid w:val="00DC7BCD"/>
    <w:rsid w:val="00DD0AAF"/>
    <w:rsid w:val="00DD10E5"/>
    <w:rsid w:val="00DD257D"/>
    <w:rsid w:val="00DD3136"/>
    <w:rsid w:val="00DD4262"/>
    <w:rsid w:val="00DD46C1"/>
    <w:rsid w:val="00DD494C"/>
    <w:rsid w:val="00DD74DE"/>
    <w:rsid w:val="00DE0457"/>
    <w:rsid w:val="00DE0A03"/>
    <w:rsid w:val="00DE0FB5"/>
    <w:rsid w:val="00DE1236"/>
    <w:rsid w:val="00DE211C"/>
    <w:rsid w:val="00DE331E"/>
    <w:rsid w:val="00DE33A6"/>
    <w:rsid w:val="00DE36A9"/>
    <w:rsid w:val="00DE4A61"/>
    <w:rsid w:val="00DE4CCE"/>
    <w:rsid w:val="00DE4F17"/>
    <w:rsid w:val="00DE79E5"/>
    <w:rsid w:val="00DF0050"/>
    <w:rsid w:val="00DF08A8"/>
    <w:rsid w:val="00DF0C5F"/>
    <w:rsid w:val="00DF1A28"/>
    <w:rsid w:val="00DF2474"/>
    <w:rsid w:val="00DF27BB"/>
    <w:rsid w:val="00DF297A"/>
    <w:rsid w:val="00DF2AD1"/>
    <w:rsid w:val="00DF3C0C"/>
    <w:rsid w:val="00DF5D2A"/>
    <w:rsid w:val="00DF61CE"/>
    <w:rsid w:val="00DF6350"/>
    <w:rsid w:val="00DF666C"/>
    <w:rsid w:val="00DF6A96"/>
    <w:rsid w:val="00DF6B6B"/>
    <w:rsid w:val="00DF7157"/>
    <w:rsid w:val="00E00363"/>
    <w:rsid w:val="00E010B1"/>
    <w:rsid w:val="00E0139B"/>
    <w:rsid w:val="00E01A8B"/>
    <w:rsid w:val="00E033CB"/>
    <w:rsid w:val="00E05F36"/>
    <w:rsid w:val="00E07880"/>
    <w:rsid w:val="00E101C1"/>
    <w:rsid w:val="00E1063C"/>
    <w:rsid w:val="00E11AC8"/>
    <w:rsid w:val="00E124AB"/>
    <w:rsid w:val="00E129CB"/>
    <w:rsid w:val="00E13255"/>
    <w:rsid w:val="00E14450"/>
    <w:rsid w:val="00E17E94"/>
    <w:rsid w:val="00E20A7C"/>
    <w:rsid w:val="00E20EC6"/>
    <w:rsid w:val="00E210EE"/>
    <w:rsid w:val="00E2318E"/>
    <w:rsid w:val="00E2497D"/>
    <w:rsid w:val="00E25B1C"/>
    <w:rsid w:val="00E3037C"/>
    <w:rsid w:val="00E31002"/>
    <w:rsid w:val="00E31135"/>
    <w:rsid w:val="00E315F1"/>
    <w:rsid w:val="00E319A5"/>
    <w:rsid w:val="00E31AE7"/>
    <w:rsid w:val="00E31FE0"/>
    <w:rsid w:val="00E32989"/>
    <w:rsid w:val="00E32D05"/>
    <w:rsid w:val="00E335FD"/>
    <w:rsid w:val="00E33F32"/>
    <w:rsid w:val="00E35ED5"/>
    <w:rsid w:val="00E35F42"/>
    <w:rsid w:val="00E36D0E"/>
    <w:rsid w:val="00E40CB8"/>
    <w:rsid w:val="00E428EA"/>
    <w:rsid w:val="00E43C92"/>
    <w:rsid w:val="00E442B6"/>
    <w:rsid w:val="00E449F2"/>
    <w:rsid w:val="00E44CDB"/>
    <w:rsid w:val="00E45B8B"/>
    <w:rsid w:val="00E4706F"/>
    <w:rsid w:val="00E50155"/>
    <w:rsid w:val="00E5046A"/>
    <w:rsid w:val="00E50BB3"/>
    <w:rsid w:val="00E51019"/>
    <w:rsid w:val="00E51E41"/>
    <w:rsid w:val="00E55191"/>
    <w:rsid w:val="00E55ACE"/>
    <w:rsid w:val="00E57C35"/>
    <w:rsid w:val="00E6057C"/>
    <w:rsid w:val="00E60CB4"/>
    <w:rsid w:val="00E61663"/>
    <w:rsid w:val="00E61F4B"/>
    <w:rsid w:val="00E62A6B"/>
    <w:rsid w:val="00E64298"/>
    <w:rsid w:val="00E646AA"/>
    <w:rsid w:val="00E65478"/>
    <w:rsid w:val="00E65A21"/>
    <w:rsid w:val="00E70751"/>
    <w:rsid w:val="00E70AF3"/>
    <w:rsid w:val="00E722BD"/>
    <w:rsid w:val="00E745F1"/>
    <w:rsid w:val="00E74B24"/>
    <w:rsid w:val="00E74E45"/>
    <w:rsid w:val="00E74EF2"/>
    <w:rsid w:val="00E75AC9"/>
    <w:rsid w:val="00E7665C"/>
    <w:rsid w:val="00E766FD"/>
    <w:rsid w:val="00E77E92"/>
    <w:rsid w:val="00E81890"/>
    <w:rsid w:val="00E85F5D"/>
    <w:rsid w:val="00E87BC8"/>
    <w:rsid w:val="00E912FB"/>
    <w:rsid w:val="00E91EF8"/>
    <w:rsid w:val="00E92328"/>
    <w:rsid w:val="00E92BA6"/>
    <w:rsid w:val="00E95A16"/>
    <w:rsid w:val="00E96493"/>
    <w:rsid w:val="00E969F9"/>
    <w:rsid w:val="00E96FC0"/>
    <w:rsid w:val="00E97122"/>
    <w:rsid w:val="00EA00FD"/>
    <w:rsid w:val="00EA08D9"/>
    <w:rsid w:val="00EA09DC"/>
    <w:rsid w:val="00EA1921"/>
    <w:rsid w:val="00EA38EC"/>
    <w:rsid w:val="00EA3BE7"/>
    <w:rsid w:val="00EA3F7A"/>
    <w:rsid w:val="00EA49B0"/>
    <w:rsid w:val="00EA4A8E"/>
    <w:rsid w:val="00EA565C"/>
    <w:rsid w:val="00EB12EC"/>
    <w:rsid w:val="00EB220E"/>
    <w:rsid w:val="00EB3DCF"/>
    <w:rsid w:val="00EB5152"/>
    <w:rsid w:val="00EB53CF"/>
    <w:rsid w:val="00EB609B"/>
    <w:rsid w:val="00EB6250"/>
    <w:rsid w:val="00EB6B29"/>
    <w:rsid w:val="00EB7AE2"/>
    <w:rsid w:val="00EC04CF"/>
    <w:rsid w:val="00EC13FA"/>
    <w:rsid w:val="00EC1700"/>
    <w:rsid w:val="00EC1C86"/>
    <w:rsid w:val="00EC220D"/>
    <w:rsid w:val="00EC24A4"/>
    <w:rsid w:val="00EC2521"/>
    <w:rsid w:val="00EC30DD"/>
    <w:rsid w:val="00EC3869"/>
    <w:rsid w:val="00EC3F13"/>
    <w:rsid w:val="00EC45D6"/>
    <w:rsid w:val="00EC4958"/>
    <w:rsid w:val="00EC5378"/>
    <w:rsid w:val="00EC5DE5"/>
    <w:rsid w:val="00EC64D0"/>
    <w:rsid w:val="00EC70BE"/>
    <w:rsid w:val="00ED0A1C"/>
    <w:rsid w:val="00ED2618"/>
    <w:rsid w:val="00ED3118"/>
    <w:rsid w:val="00ED3A1E"/>
    <w:rsid w:val="00ED6C47"/>
    <w:rsid w:val="00ED75DC"/>
    <w:rsid w:val="00ED77D1"/>
    <w:rsid w:val="00EE0486"/>
    <w:rsid w:val="00EE2334"/>
    <w:rsid w:val="00EE261F"/>
    <w:rsid w:val="00EE28BC"/>
    <w:rsid w:val="00EE3D96"/>
    <w:rsid w:val="00EE4E18"/>
    <w:rsid w:val="00EE6AC7"/>
    <w:rsid w:val="00EE6C3D"/>
    <w:rsid w:val="00EE6DF0"/>
    <w:rsid w:val="00EE7D2B"/>
    <w:rsid w:val="00EE7DF5"/>
    <w:rsid w:val="00EF0C25"/>
    <w:rsid w:val="00EF0CD3"/>
    <w:rsid w:val="00EF1065"/>
    <w:rsid w:val="00EF2248"/>
    <w:rsid w:val="00EF34BE"/>
    <w:rsid w:val="00EF3C53"/>
    <w:rsid w:val="00EF43FE"/>
    <w:rsid w:val="00EF51B0"/>
    <w:rsid w:val="00EF7F31"/>
    <w:rsid w:val="00F00390"/>
    <w:rsid w:val="00F02AF0"/>
    <w:rsid w:val="00F02B8B"/>
    <w:rsid w:val="00F03376"/>
    <w:rsid w:val="00F03389"/>
    <w:rsid w:val="00F038C4"/>
    <w:rsid w:val="00F03B28"/>
    <w:rsid w:val="00F0448F"/>
    <w:rsid w:val="00F05029"/>
    <w:rsid w:val="00F053C9"/>
    <w:rsid w:val="00F06929"/>
    <w:rsid w:val="00F06B7D"/>
    <w:rsid w:val="00F072BB"/>
    <w:rsid w:val="00F07970"/>
    <w:rsid w:val="00F079CB"/>
    <w:rsid w:val="00F07B8F"/>
    <w:rsid w:val="00F10889"/>
    <w:rsid w:val="00F1337A"/>
    <w:rsid w:val="00F1365E"/>
    <w:rsid w:val="00F13708"/>
    <w:rsid w:val="00F13FAD"/>
    <w:rsid w:val="00F142E6"/>
    <w:rsid w:val="00F14AD1"/>
    <w:rsid w:val="00F15332"/>
    <w:rsid w:val="00F15F8E"/>
    <w:rsid w:val="00F176FA"/>
    <w:rsid w:val="00F17BBB"/>
    <w:rsid w:val="00F214AA"/>
    <w:rsid w:val="00F22186"/>
    <w:rsid w:val="00F22A92"/>
    <w:rsid w:val="00F23DB3"/>
    <w:rsid w:val="00F266D7"/>
    <w:rsid w:val="00F27175"/>
    <w:rsid w:val="00F27AC3"/>
    <w:rsid w:val="00F30113"/>
    <w:rsid w:val="00F30D14"/>
    <w:rsid w:val="00F31B6D"/>
    <w:rsid w:val="00F31CDC"/>
    <w:rsid w:val="00F31DC9"/>
    <w:rsid w:val="00F323D3"/>
    <w:rsid w:val="00F324ED"/>
    <w:rsid w:val="00F32A21"/>
    <w:rsid w:val="00F33517"/>
    <w:rsid w:val="00F33720"/>
    <w:rsid w:val="00F33A75"/>
    <w:rsid w:val="00F36305"/>
    <w:rsid w:val="00F36946"/>
    <w:rsid w:val="00F37188"/>
    <w:rsid w:val="00F37D7F"/>
    <w:rsid w:val="00F40295"/>
    <w:rsid w:val="00F40B5F"/>
    <w:rsid w:val="00F40EE0"/>
    <w:rsid w:val="00F41665"/>
    <w:rsid w:val="00F41AAC"/>
    <w:rsid w:val="00F431DF"/>
    <w:rsid w:val="00F43EB7"/>
    <w:rsid w:val="00F443AF"/>
    <w:rsid w:val="00F450A6"/>
    <w:rsid w:val="00F469A9"/>
    <w:rsid w:val="00F477BB"/>
    <w:rsid w:val="00F478C7"/>
    <w:rsid w:val="00F47B94"/>
    <w:rsid w:val="00F51BD8"/>
    <w:rsid w:val="00F51C2F"/>
    <w:rsid w:val="00F53638"/>
    <w:rsid w:val="00F53687"/>
    <w:rsid w:val="00F53DBC"/>
    <w:rsid w:val="00F54A05"/>
    <w:rsid w:val="00F5612F"/>
    <w:rsid w:val="00F562C0"/>
    <w:rsid w:val="00F57424"/>
    <w:rsid w:val="00F57A4F"/>
    <w:rsid w:val="00F60947"/>
    <w:rsid w:val="00F617AE"/>
    <w:rsid w:val="00F62355"/>
    <w:rsid w:val="00F63B1F"/>
    <w:rsid w:val="00F649FB"/>
    <w:rsid w:val="00F657C8"/>
    <w:rsid w:val="00F65A68"/>
    <w:rsid w:val="00F65BCC"/>
    <w:rsid w:val="00F666E1"/>
    <w:rsid w:val="00F676D3"/>
    <w:rsid w:val="00F677FC"/>
    <w:rsid w:val="00F700BA"/>
    <w:rsid w:val="00F709D3"/>
    <w:rsid w:val="00F7102B"/>
    <w:rsid w:val="00F726E2"/>
    <w:rsid w:val="00F73268"/>
    <w:rsid w:val="00F73746"/>
    <w:rsid w:val="00F73B36"/>
    <w:rsid w:val="00F758A8"/>
    <w:rsid w:val="00F75A29"/>
    <w:rsid w:val="00F75BD0"/>
    <w:rsid w:val="00F760B7"/>
    <w:rsid w:val="00F765A2"/>
    <w:rsid w:val="00F76C9B"/>
    <w:rsid w:val="00F77611"/>
    <w:rsid w:val="00F77B6F"/>
    <w:rsid w:val="00F77DA1"/>
    <w:rsid w:val="00F803A1"/>
    <w:rsid w:val="00F81B8C"/>
    <w:rsid w:val="00F837C6"/>
    <w:rsid w:val="00F84551"/>
    <w:rsid w:val="00F84901"/>
    <w:rsid w:val="00F84F6A"/>
    <w:rsid w:val="00F85526"/>
    <w:rsid w:val="00F85D24"/>
    <w:rsid w:val="00F865A7"/>
    <w:rsid w:val="00F87F81"/>
    <w:rsid w:val="00F9003B"/>
    <w:rsid w:val="00F913A9"/>
    <w:rsid w:val="00F9242D"/>
    <w:rsid w:val="00F934D5"/>
    <w:rsid w:val="00F9603A"/>
    <w:rsid w:val="00F9643E"/>
    <w:rsid w:val="00F9761D"/>
    <w:rsid w:val="00F9791F"/>
    <w:rsid w:val="00FA1B31"/>
    <w:rsid w:val="00FA1BA3"/>
    <w:rsid w:val="00FA1DA6"/>
    <w:rsid w:val="00FA24D8"/>
    <w:rsid w:val="00FA3962"/>
    <w:rsid w:val="00FA3BD0"/>
    <w:rsid w:val="00FA3EB0"/>
    <w:rsid w:val="00FA4868"/>
    <w:rsid w:val="00FA5935"/>
    <w:rsid w:val="00FA5EBF"/>
    <w:rsid w:val="00FA60F5"/>
    <w:rsid w:val="00FA6951"/>
    <w:rsid w:val="00FA6992"/>
    <w:rsid w:val="00FB079F"/>
    <w:rsid w:val="00FB07C8"/>
    <w:rsid w:val="00FB159C"/>
    <w:rsid w:val="00FB1B42"/>
    <w:rsid w:val="00FB1B4B"/>
    <w:rsid w:val="00FB2865"/>
    <w:rsid w:val="00FB35EA"/>
    <w:rsid w:val="00FB3A85"/>
    <w:rsid w:val="00FB3E63"/>
    <w:rsid w:val="00FB4127"/>
    <w:rsid w:val="00FB5A77"/>
    <w:rsid w:val="00FC002E"/>
    <w:rsid w:val="00FC07AE"/>
    <w:rsid w:val="00FC0E5A"/>
    <w:rsid w:val="00FC3EE8"/>
    <w:rsid w:val="00FC4AAA"/>
    <w:rsid w:val="00FC656C"/>
    <w:rsid w:val="00FC6C20"/>
    <w:rsid w:val="00FC7037"/>
    <w:rsid w:val="00FD1547"/>
    <w:rsid w:val="00FD43A0"/>
    <w:rsid w:val="00FD68CE"/>
    <w:rsid w:val="00FD6C56"/>
    <w:rsid w:val="00FD7288"/>
    <w:rsid w:val="00FE1F9A"/>
    <w:rsid w:val="00FE28F7"/>
    <w:rsid w:val="00FE2990"/>
    <w:rsid w:val="00FE2C41"/>
    <w:rsid w:val="00FE2FFD"/>
    <w:rsid w:val="00FE32CC"/>
    <w:rsid w:val="00FE3700"/>
    <w:rsid w:val="00FE3F4E"/>
    <w:rsid w:val="00FE4EC8"/>
    <w:rsid w:val="00FE5AA2"/>
    <w:rsid w:val="00FE67E3"/>
    <w:rsid w:val="00FE7285"/>
    <w:rsid w:val="00FE7D12"/>
    <w:rsid w:val="00FF03F7"/>
    <w:rsid w:val="00FF0402"/>
    <w:rsid w:val="00FF104F"/>
    <w:rsid w:val="00FF136D"/>
    <w:rsid w:val="00FF1AEC"/>
    <w:rsid w:val="00FF2127"/>
    <w:rsid w:val="00FF3061"/>
    <w:rsid w:val="00FF3A68"/>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NormalNumber">
    <w:name w:val="CBD_Normal_Number"/>
    <w:basedOn w:val="Normal"/>
    <w:qFormat/>
    <w:rsid w:val="00B20DB3"/>
    <w:pPr>
      <w:numPr>
        <w:numId w:val="4"/>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B20DB3"/>
    <w:pPr>
      <w:numPr>
        <w:numId w:val="3"/>
      </w:numPr>
    </w:pPr>
  </w:style>
  <w:style w:type="paragraph" w:customStyle="1" w:styleId="CBDDesicionText">
    <w:name w:val="CBD_DesicionText"/>
    <w:basedOn w:val="Normal"/>
    <w:qFormat/>
    <w:rsid w:val="00595D78"/>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eastAsia="en-US"/>
    </w:rPr>
  </w:style>
  <w:style w:type="paragraph" w:customStyle="1" w:styleId="CBDAnnex">
    <w:name w:val="CBD_Annex"/>
    <w:basedOn w:val="Normal"/>
    <w:next w:val="CBDTitle"/>
    <w:qFormat/>
    <w:rsid w:val="00595D78"/>
    <w:pPr>
      <w:keepNext/>
      <w:keepLines/>
      <w:tabs>
        <w:tab w:val="left" w:pos="567"/>
        <w:tab w:val="left" w:pos="1134"/>
        <w:tab w:val="left" w:pos="1701"/>
        <w:tab w:val="left" w:pos="2268"/>
        <w:tab w:val="left" w:pos="2835"/>
        <w:tab w:val="left" w:pos="3402"/>
      </w:tabs>
      <w:spacing w:after="240"/>
    </w:pPr>
    <w:rPr>
      <w:rFonts w:eastAsia="SimSun"/>
      <w:b/>
      <w:sz w:val="28"/>
      <w:szCs w:val="28"/>
      <w:lang w:val="en-GB" w:eastAsia="en-US" w:bidi="ar-SY"/>
    </w:rPr>
  </w:style>
  <w:style w:type="paragraph" w:customStyle="1" w:styleId="CBDSubTitle">
    <w:name w:val="CBD_SubTitle"/>
    <w:basedOn w:val="Normal"/>
    <w:qFormat/>
    <w:rsid w:val="00595D78"/>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paragraph" w:customStyle="1" w:styleId="CBDTitle">
    <w:name w:val="CBD_Title"/>
    <w:basedOn w:val="Normal"/>
    <w:next w:val="CBDSubTitle"/>
    <w:qFormat/>
    <w:rsid w:val="00595D78"/>
    <w:pPr>
      <w:keepNext/>
      <w:keepLines/>
      <w:tabs>
        <w:tab w:val="left" w:pos="567"/>
        <w:tab w:val="left" w:pos="1134"/>
        <w:tab w:val="left" w:pos="1701"/>
        <w:tab w:val="left" w:pos="2268"/>
        <w:tab w:val="left" w:pos="2835"/>
        <w:tab w:val="left" w:pos="3402"/>
      </w:tabs>
      <w:spacing w:before="240" w:after="240"/>
      <w:ind w:left="567"/>
    </w:pPr>
    <w:rPr>
      <w:rFonts w:eastAsia="SimSun"/>
      <w:b/>
      <w:sz w:val="28"/>
      <w:szCs w:val="28"/>
      <w:lang w:val="en-GB" w:eastAsia="en-US"/>
    </w:rPr>
  </w:style>
  <w:style w:type="paragraph" w:customStyle="1" w:styleId="CBDH2">
    <w:name w:val="CBD_H2"/>
    <w:basedOn w:val="CBDNormalNumber"/>
    <w:qFormat/>
    <w:rsid w:val="00595D78"/>
    <w:pPr>
      <w:keepNext/>
      <w:keepLines/>
      <w:numPr>
        <w:numId w:val="0"/>
      </w:numPr>
      <w:ind w:left="567" w:hanging="567"/>
    </w:pPr>
    <w:rPr>
      <w:b/>
      <w:sz w:val="24"/>
      <w:szCs w:val="24"/>
    </w:rPr>
  </w:style>
  <w:style w:type="paragraph" w:customStyle="1" w:styleId="CBDH3">
    <w:name w:val="CBD_H3"/>
    <w:basedOn w:val="Normal"/>
    <w:qFormat/>
    <w:rsid w:val="00595D78"/>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GB" w:eastAsia="en-US"/>
    </w:rPr>
  </w:style>
  <w:style w:type="paragraph" w:customStyle="1" w:styleId="CBDH5">
    <w:name w:val="CBD_H5"/>
    <w:basedOn w:val="Normal"/>
    <w:qFormat/>
    <w:rsid w:val="00595D78"/>
    <w:pPr>
      <w:keepNext/>
      <w:keepLines/>
      <w:tabs>
        <w:tab w:val="left" w:pos="567"/>
        <w:tab w:val="left" w:pos="1134"/>
        <w:tab w:val="left" w:pos="1701"/>
        <w:tab w:val="left" w:pos="2268"/>
        <w:tab w:val="left" w:pos="2835"/>
        <w:tab w:val="left" w:pos="3402"/>
      </w:tabs>
      <w:spacing w:before="120" w:after="120"/>
      <w:ind w:left="567" w:hanging="567"/>
    </w:pPr>
    <w:rPr>
      <w:rFonts w:eastAsia="SimSun"/>
      <w:i/>
      <w:sz w:val="22"/>
      <w:szCs w:val="22"/>
      <w:lang w:val="en-GB" w:eastAsia="en-US"/>
    </w:rPr>
  </w:style>
  <w:style w:type="paragraph" w:styleId="NoteHeading">
    <w:name w:val="Note Heading"/>
    <w:basedOn w:val="Normal"/>
    <w:next w:val="Normal"/>
    <w:link w:val="NoteHeadingChar"/>
    <w:uiPriority w:val="99"/>
    <w:semiHidden/>
    <w:unhideWhenUsed/>
    <w:qFormat/>
    <w:rsid w:val="004D507B"/>
    <w:pPr>
      <w:tabs>
        <w:tab w:val="left" w:pos="567"/>
        <w:tab w:val="left" w:pos="1134"/>
        <w:tab w:val="left" w:pos="1701"/>
        <w:tab w:val="left" w:pos="2268"/>
      </w:tabs>
      <w:jc w:val="both"/>
    </w:pPr>
    <w:rPr>
      <w:rFonts w:eastAsia="SimSun" w:cs="Simplified Arabic"/>
      <w:sz w:val="22"/>
      <w:szCs w:val="28"/>
      <w:lang w:val="en-GB" w:eastAsia="en-US"/>
    </w:rPr>
  </w:style>
  <w:style w:type="character" w:customStyle="1" w:styleId="NoteHeadingChar">
    <w:name w:val="Note Heading Char"/>
    <w:basedOn w:val="DefaultParagraphFont"/>
    <w:link w:val="NoteHeading"/>
    <w:uiPriority w:val="99"/>
    <w:semiHidden/>
    <w:rsid w:val="004D507B"/>
    <w:rPr>
      <w:rFonts w:eastAsia="SimSun" w:cs="Simplified Arabic"/>
      <w:sz w:val="22"/>
      <w:szCs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ecisions/mop?m=cp-mop-11"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mop?m=cp-mop-11"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mop?m=cp-mop-1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mop?m=cp-mop-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mop?m=cp-mop-11"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P-CC-20" TargetMode="External"/><Relationship Id="rId3" Type="http://schemas.openxmlformats.org/officeDocument/2006/relationships/hyperlink" Target="https://bch.cbd.int/en/portals" TargetMode="External"/><Relationship Id="rId7" Type="http://schemas.openxmlformats.org/officeDocument/2006/relationships/hyperlink" Target="https://www.cbd.int/doc/c/9125/29c6/87b1ab129bc080d8b4fef352/cp-bch-iac-13-03-rev1-en.pdf" TargetMode="External"/><Relationship Id="rId2" Type="http://schemas.openxmlformats.org/officeDocument/2006/relationships/hyperlink" Target="https://www.cbd.int/doc/c/5c6d/e2dc/4e59366536bb5cca2ae76032/cp-mop-11-inf-03-en.pdf" TargetMode="External"/><Relationship Id="rId1" Type="http://schemas.openxmlformats.org/officeDocument/2006/relationships/hyperlink" Target="https://www.cbd.int/documents/CBD/CP/MOP/12/1" TargetMode="External"/><Relationship Id="rId6" Type="http://schemas.openxmlformats.org/officeDocument/2006/relationships/hyperlink" Target="https://www.cbd.int/documents/CBD/SBI/7/6/ADD1" TargetMode="External"/><Relationship Id="rId11" Type="http://schemas.openxmlformats.org/officeDocument/2006/relationships/hyperlink" Target="https://www.cbd.int/decisions/mop?m=cp-mop-10" TargetMode="External"/><Relationship Id="rId5" Type="http://schemas.openxmlformats.org/officeDocument/2006/relationships/hyperlink" Target="https://www.cbd.int/doc/c/a328/f773/3fe43962d787951b561a2d5e/sbi-07-11-ar.pdf" TargetMode="External"/><Relationship Id="rId10" Type="http://schemas.openxmlformats.org/officeDocument/2006/relationships/hyperlink" Target="https://www.cbd.int/documents/CBD/CP/BCH-IAC/13/3/REV1" TargetMode="External"/><Relationship Id="rId4" Type="http://schemas.openxmlformats.org/officeDocument/2006/relationships/hyperlink" Target="https://developer.cbd.int/clearing-house/bch/" TargetMode="External"/><Relationship Id="rId9" Type="http://schemas.openxmlformats.org/officeDocument/2006/relationships/hyperlink" Target="http://www.cbd.int/meetings/CP-CC-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B598D49-1D00-40E6-B041-C423F125BB91}">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3BAEFA-6C57-47DC-84F8-73FD829A4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621</TotalTime>
  <Pages>11</Pages>
  <Words>3673</Words>
  <Characters>20937</Characters>
  <Application>Microsoft Office Word</Application>
  <DocSecurity>0</DocSecurity>
  <Lines>174</Lines>
  <Paragraphs>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24561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CBD/CP/MOP/12/8</dc:subject>
  <dc:creator>Secretariat of the Convention on Biological Diversity</dc:creator>
  <cp:keywords>Convention on Biological Diversity</cp:keywords>
  <dc:description/>
  <cp:lastModifiedBy>Osama Mahmoud</cp:lastModifiedBy>
  <cp:revision>7</cp:revision>
  <cp:lastPrinted>2026-09-07T09:05:00Z</cp:lastPrinted>
  <dcterms:created xsi:type="dcterms:W3CDTF">2026-09-04T21:16:00Z</dcterms:created>
  <dcterms:modified xsi:type="dcterms:W3CDTF">2026-09-07T09:07:00Z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