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A3AA0" w:rsidRPr="00152FF3" w14:paraId="48161848" w14:textId="77777777" w:rsidTr="00636961">
        <w:trPr>
          <w:trHeight w:val="844"/>
        </w:trPr>
        <w:tc>
          <w:tcPr>
            <w:tcW w:w="976" w:type="dxa"/>
            <w:tcBorders>
              <w:bottom w:val="single" w:sz="12" w:space="0" w:color="auto"/>
            </w:tcBorders>
          </w:tcPr>
          <w:p w14:paraId="023E22FC" w14:textId="77777777" w:rsidR="006A3AA0" w:rsidRPr="00152FF3" w:rsidRDefault="006A3AA0" w:rsidP="00636961">
            <w:pPr>
              <w:suppressLineNumbers/>
              <w:suppressAutoHyphens/>
              <w:rPr>
                <w:snapToGrid w:val="0"/>
                <w:kern w:val="22"/>
                <w:lang w:val="ru-RU"/>
              </w:rPr>
            </w:pPr>
            <w:r w:rsidRPr="00152FF3">
              <w:rPr>
                <w:noProof/>
                <w:snapToGrid w:val="0"/>
                <w:lang w:val="ru-RU" w:eastAsia="es-ES_tradnl"/>
              </w:rPr>
              <w:drawing>
                <wp:anchor distT="0" distB="0" distL="114300" distR="114300" simplePos="0" relativeHeight="251659264" behindDoc="0" locked="0" layoutInCell="1" allowOverlap="1" wp14:anchorId="31CD976E" wp14:editId="37371BE5">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24D0DB84" w14:textId="77777777" w:rsidR="006A3AA0" w:rsidRPr="00152FF3" w:rsidRDefault="006A3AA0" w:rsidP="00636961">
            <w:pPr>
              <w:suppressLineNumbers/>
              <w:suppressAutoHyphens/>
              <w:rPr>
                <w:snapToGrid w:val="0"/>
                <w:kern w:val="22"/>
                <w:lang w:val="ru-RU"/>
              </w:rPr>
            </w:pPr>
            <w:r w:rsidRPr="00152FF3">
              <w:rPr>
                <w:noProof/>
                <w:snapToGrid w:val="0"/>
                <w:lang w:val="ru-RU" w:eastAsia="es-ES_tradnl"/>
              </w:rPr>
              <w:drawing>
                <wp:inline distT="0" distB="0" distL="0" distR="0" wp14:anchorId="5835FE3A" wp14:editId="2A66CF56">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7B8212BF" w14:textId="77777777" w:rsidR="006A3AA0" w:rsidRPr="00152FF3" w:rsidRDefault="006A3AA0" w:rsidP="00636961">
            <w:pPr>
              <w:suppressLineNumbers/>
              <w:suppressAutoHyphens/>
              <w:jc w:val="right"/>
              <w:rPr>
                <w:rFonts w:ascii="Arial" w:hAnsi="Arial" w:cs="Arial"/>
                <w:b/>
                <w:snapToGrid w:val="0"/>
                <w:kern w:val="22"/>
                <w:sz w:val="32"/>
                <w:szCs w:val="32"/>
                <w:lang w:val="ru-RU"/>
              </w:rPr>
            </w:pPr>
            <w:r w:rsidRPr="00152FF3">
              <w:rPr>
                <w:rFonts w:ascii="Arial" w:hAnsi="Arial"/>
                <w:b/>
                <w:snapToGrid w:val="0"/>
                <w:sz w:val="32"/>
                <w:szCs w:val="32"/>
                <w:lang w:val="ru-RU"/>
              </w:rPr>
              <w:t>CBD</w:t>
            </w:r>
          </w:p>
        </w:tc>
      </w:tr>
      <w:tr w:rsidR="006A3AA0" w:rsidRPr="00152FF3" w14:paraId="763B7AE2" w14:textId="77777777" w:rsidTr="00636961">
        <w:tc>
          <w:tcPr>
            <w:tcW w:w="6117" w:type="dxa"/>
            <w:gridSpan w:val="2"/>
            <w:tcBorders>
              <w:top w:val="single" w:sz="12" w:space="0" w:color="auto"/>
              <w:bottom w:val="single" w:sz="36" w:space="0" w:color="auto"/>
            </w:tcBorders>
            <w:vAlign w:val="center"/>
          </w:tcPr>
          <w:p w14:paraId="12AE5568" w14:textId="77777777" w:rsidR="006A3AA0" w:rsidRPr="00152FF3" w:rsidRDefault="006A3AA0" w:rsidP="00636961">
            <w:pPr>
              <w:suppressLineNumbers/>
              <w:suppressAutoHyphens/>
              <w:rPr>
                <w:snapToGrid w:val="0"/>
                <w:kern w:val="22"/>
                <w:lang w:val="ru-RU"/>
              </w:rPr>
            </w:pPr>
            <w:r w:rsidRPr="00152FF3">
              <w:rPr>
                <w:noProof/>
                <w:snapToGrid w:val="0"/>
                <w:lang w:val="ru-RU" w:eastAsia="es-ES_tradnl"/>
              </w:rPr>
              <w:drawing>
                <wp:inline distT="0" distB="0" distL="0" distR="0" wp14:anchorId="452CEF08" wp14:editId="67DAE91C">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50F22B0" w14:textId="77777777" w:rsidR="006A3AA0" w:rsidRPr="00D0295F" w:rsidRDefault="006A3AA0" w:rsidP="00636961">
            <w:pPr>
              <w:suppressLineNumbers/>
              <w:suppressAutoHyphens/>
              <w:ind w:left="1215"/>
              <w:rPr>
                <w:snapToGrid w:val="0"/>
                <w:kern w:val="22"/>
                <w:szCs w:val="22"/>
                <w:lang w:val="en-US"/>
              </w:rPr>
            </w:pPr>
            <w:r w:rsidRPr="00D0295F">
              <w:rPr>
                <w:snapToGrid w:val="0"/>
                <w:szCs w:val="22"/>
                <w:lang w:val="en-US"/>
              </w:rPr>
              <w:t>Distr.</w:t>
            </w:r>
          </w:p>
          <w:p w14:paraId="70B2A4B5" w14:textId="77777777" w:rsidR="006A3AA0" w:rsidRPr="00D0295F" w:rsidRDefault="001355FD" w:rsidP="00636961">
            <w:pPr>
              <w:suppressLineNumbers/>
              <w:suppressAutoHyphens/>
              <w:ind w:left="1215"/>
              <w:jc w:val="left"/>
              <w:rPr>
                <w:snapToGrid w:val="0"/>
                <w:kern w:val="22"/>
                <w:szCs w:val="22"/>
                <w:lang w:val="en-US"/>
              </w:rPr>
            </w:pPr>
            <w:sdt>
              <w:sdtPr>
                <w:rPr>
                  <w:snapToGrid w:val="0"/>
                  <w:kern w:val="22"/>
                  <w:szCs w:val="22"/>
                  <w:lang w:val="en-US"/>
                </w:rPr>
                <w:alias w:val="Status"/>
                <w:tag w:val=""/>
                <w:id w:val="307985777"/>
                <w:placeholder>
                  <w:docPart w:val="3C97ED86AC384FBEB417369A64D88D66"/>
                </w:placeholder>
                <w:dataBinding w:prefixMappings="xmlns:ns0='http://purl.org/dc/elements/1.1/' xmlns:ns1='http://schemas.openxmlformats.org/package/2006/metadata/core-properties' " w:xpath="/ns1:coreProperties[1]/ns1:contentStatus[1]" w:storeItemID="{6C3C8BC8-F283-45AE-878A-BAB7291924A1}"/>
                <w:text/>
              </w:sdtPr>
              <w:sdtEndPr/>
              <w:sdtContent>
                <w:r w:rsidR="006A3AA0" w:rsidRPr="00D0295F">
                  <w:rPr>
                    <w:snapToGrid w:val="0"/>
                    <w:kern w:val="22"/>
                    <w:szCs w:val="22"/>
                    <w:lang w:val="en-US"/>
                  </w:rPr>
                  <w:t>GENERAL</w:t>
                </w:r>
              </w:sdtContent>
            </w:sdt>
          </w:p>
          <w:p w14:paraId="1065ADBE" w14:textId="77777777" w:rsidR="006A3AA0" w:rsidRPr="00D0295F" w:rsidRDefault="006A3AA0" w:rsidP="00636961">
            <w:pPr>
              <w:suppressLineNumbers/>
              <w:suppressAutoHyphens/>
              <w:ind w:left="1215"/>
              <w:rPr>
                <w:snapToGrid w:val="0"/>
                <w:kern w:val="22"/>
                <w:szCs w:val="22"/>
                <w:lang w:val="en-US"/>
              </w:rPr>
            </w:pPr>
          </w:p>
          <w:p w14:paraId="27C6FA69" w14:textId="47BE68BE" w:rsidR="006A3AA0" w:rsidRPr="00D0295F" w:rsidRDefault="001355FD" w:rsidP="00636961">
            <w:pPr>
              <w:suppressLineNumbers/>
              <w:suppressAutoHyphens/>
              <w:ind w:left="1215"/>
              <w:rPr>
                <w:snapToGrid w:val="0"/>
                <w:kern w:val="22"/>
                <w:szCs w:val="22"/>
                <w:lang w:val="en-US"/>
              </w:rPr>
            </w:pPr>
            <w:sdt>
              <w:sdtPr>
                <w:rPr>
                  <w:rFonts w:hint="eastAsia"/>
                  <w:snapToGrid w:val="0"/>
                  <w:kern w:val="22"/>
                  <w:szCs w:val="22"/>
                  <w:lang w:val="en-US"/>
                </w:rPr>
                <w:alias w:val="Subject"/>
                <w:tag w:val=""/>
                <w:id w:val="2137136483"/>
                <w:placeholder>
                  <w:docPart w:val="6B19BF809A7B4AE8A6323A1898866380"/>
                </w:placeholder>
                <w:dataBinding w:prefixMappings="xmlns:ns0='http://purl.org/dc/elements/1.1/' xmlns:ns1='http://schemas.openxmlformats.org/package/2006/metadata/core-properties' " w:xpath="/ns1:coreProperties[1]/ns0:subject[1]" w:storeItemID="{6C3C8BC8-F283-45AE-878A-BAB7291924A1}"/>
                <w:text/>
              </w:sdtPr>
              <w:sdtEndPr/>
              <w:sdtContent>
                <w:r w:rsidR="006A3AA0" w:rsidRPr="00D0295F">
                  <w:rPr>
                    <w:rFonts w:hint="eastAsia"/>
                    <w:snapToGrid w:val="0"/>
                    <w:kern w:val="22"/>
                    <w:szCs w:val="22"/>
                    <w:lang w:val="en-US"/>
                  </w:rPr>
                  <w:t>CBD/WG2020/5/1</w:t>
                </w:r>
                <w:r w:rsidR="00D0295F" w:rsidRPr="00D0295F">
                  <w:rPr>
                    <w:rFonts w:hint="eastAsia"/>
                    <w:snapToGrid w:val="0"/>
                    <w:kern w:val="22"/>
                    <w:szCs w:val="22"/>
                    <w:lang w:val="en-US"/>
                  </w:rPr>
                  <w:t>/</w:t>
                </w:r>
                <w:r w:rsidR="00D0295F" w:rsidRPr="00D0295F">
                  <w:rPr>
                    <w:snapToGrid w:val="0"/>
                    <w:kern w:val="22"/>
                    <w:szCs w:val="22"/>
                    <w:lang w:val="en-US"/>
                  </w:rPr>
                  <w:t>Add.1</w:t>
                </w:r>
              </w:sdtContent>
            </w:sdt>
          </w:p>
          <w:p w14:paraId="17816451" w14:textId="12CC57E0" w:rsidR="006A3AA0" w:rsidRPr="00D0295F" w:rsidRDefault="001355FD" w:rsidP="00636961">
            <w:pPr>
              <w:suppressLineNumbers/>
              <w:suppressAutoHyphens/>
              <w:ind w:left="1215"/>
              <w:jc w:val="left"/>
              <w:rPr>
                <w:snapToGrid w:val="0"/>
                <w:kern w:val="22"/>
                <w:szCs w:val="22"/>
                <w:lang w:val="en-US"/>
              </w:rPr>
            </w:pPr>
            <w:sdt>
              <w:sdtPr>
                <w:rPr>
                  <w:snapToGrid w:val="0"/>
                  <w:kern w:val="22"/>
                  <w:szCs w:val="22"/>
                  <w:lang w:val="en-US"/>
                </w:rPr>
                <w:alias w:val="Publish Date"/>
                <w:tag w:val=""/>
                <w:id w:val="276757068"/>
                <w:placeholder>
                  <w:docPart w:val="06027A32E5714E4B88570A8885A0F361"/>
                </w:placeholder>
                <w:dataBinding w:prefixMappings="xmlns:ns0='http://schemas.microsoft.com/office/2006/coverPageProps' " w:xpath="/ns0:CoverPageProperties[1]/ns0:PublishDate[1]" w:storeItemID="{55AF091B-3C7A-41E3-B477-F2FDAA23CFDA}"/>
                <w:date w:fullDate="2022-10-07T00:00:00Z">
                  <w:dateFormat w:val="d MMMM yyyy"/>
                  <w:lid w:val="ru-RU"/>
                  <w:storeMappedDataAs w:val="dateTime"/>
                  <w:calendar w:val="gregorian"/>
                </w:date>
              </w:sdtPr>
              <w:sdtEndPr/>
              <w:sdtContent>
                <w:r w:rsidR="00D0295F" w:rsidRPr="00D0295F">
                  <w:rPr>
                    <w:snapToGrid w:val="0"/>
                    <w:kern w:val="22"/>
                    <w:szCs w:val="22"/>
                    <w:lang w:val="en-US"/>
                  </w:rPr>
                  <w:t>7 октября 2022</w:t>
                </w:r>
              </w:sdtContent>
            </w:sdt>
          </w:p>
          <w:p w14:paraId="59F2268E" w14:textId="77777777" w:rsidR="006A3AA0" w:rsidRPr="00D0295F" w:rsidRDefault="006A3AA0" w:rsidP="00636961">
            <w:pPr>
              <w:suppressLineNumbers/>
              <w:suppressAutoHyphens/>
              <w:ind w:left="1215"/>
              <w:rPr>
                <w:snapToGrid w:val="0"/>
                <w:kern w:val="22"/>
                <w:szCs w:val="22"/>
                <w:lang w:val="en-US"/>
              </w:rPr>
            </w:pPr>
          </w:p>
          <w:p w14:paraId="39BDF917" w14:textId="77777777" w:rsidR="006A3AA0" w:rsidRPr="00D0295F" w:rsidRDefault="006A3AA0" w:rsidP="00636961">
            <w:pPr>
              <w:suppressLineNumbers/>
              <w:suppressAutoHyphens/>
              <w:ind w:left="1215"/>
              <w:rPr>
                <w:snapToGrid w:val="0"/>
                <w:kern w:val="22"/>
                <w:szCs w:val="22"/>
                <w:lang w:val="en-US"/>
              </w:rPr>
            </w:pPr>
            <w:r w:rsidRPr="00D0295F">
              <w:rPr>
                <w:snapToGrid w:val="0"/>
                <w:kern w:val="22"/>
                <w:szCs w:val="22"/>
                <w:lang w:val="en-US"/>
              </w:rPr>
              <w:t>RUSSIAN</w:t>
            </w:r>
          </w:p>
          <w:p w14:paraId="4809C996" w14:textId="77777777" w:rsidR="006A3AA0" w:rsidRPr="00152FF3" w:rsidRDefault="006A3AA0" w:rsidP="00636961">
            <w:pPr>
              <w:suppressLineNumbers/>
              <w:suppressAutoHyphens/>
              <w:ind w:left="1215"/>
              <w:rPr>
                <w:snapToGrid w:val="0"/>
                <w:kern w:val="22"/>
                <w:szCs w:val="22"/>
                <w:lang w:val="ru-RU"/>
              </w:rPr>
            </w:pPr>
            <w:r w:rsidRPr="00152FF3">
              <w:rPr>
                <w:snapToGrid w:val="0"/>
                <w:szCs w:val="22"/>
                <w:lang w:val="ru-RU"/>
              </w:rPr>
              <w:t>ORIGINAL: ENGLISH</w:t>
            </w:r>
          </w:p>
          <w:p w14:paraId="3A875E5A" w14:textId="77777777" w:rsidR="006A3AA0" w:rsidRPr="00152FF3" w:rsidRDefault="006A3AA0" w:rsidP="00636961">
            <w:pPr>
              <w:suppressLineNumbers/>
              <w:suppressAutoHyphens/>
              <w:rPr>
                <w:snapToGrid w:val="0"/>
                <w:kern w:val="22"/>
                <w:szCs w:val="22"/>
                <w:lang w:val="ru-RU"/>
              </w:rPr>
            </w:pPr>
          </w:p>
        </w:tc>
      </w:tr>
    </w:tbl>
    <w:p w14:paraId="62E62849" w14:textId="77777777" w:rsidR="006A3AA0" w:rsidRPr="00152FF3" w:rsidRDefault="006A3AA0" w:rsidP="006A3AA0">
      <w:pPr>
        <w:pStyle w:val="meetingname"/>
        <w:suppressLineNumbers/>
        <w:suppressAutoHyphens/>
        <w:ind w:right="4373"/>
        <w:jc w:val="left"/>
        <w:rPr>
          <w:caps w:val="0"/>
          <w:snapToGrid w:val="0"/>
          <w:kern w:val="22"/>
          <w:lang w:val="ru-RU"/>
        </w:rPr>
      </w:pPr>
      <w:r w:rsidRPr="00152FF3">
        <w:rPr>
          <w:caps w:val="0"/>
          <w:snapToGrid w:val="0"/>
          <w:kern w:val="22"/>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32A45FD9" w14:textId="6C2C9491" w:rsidR="006A3AA0" w:rsidRPr="00152FF3" w:rsidRDefault="006A3AA0" w:rsidP="006A3AA0">
      <w:pPr>
        <w:suppressLineNumbers/>
        <w:suppressAutoHyphens/>
        <w:ind w:left="142" w:right="4824" w:hanging="142"/>
        <w:jc w:val="left"/>
        <w:rPr>
          <w:snapToGrid w:val="0"/>
          <w:kern w:val="22"/>
          <w:szCs w:val="22"/>
          <w:lang w:val="ru-RU"/>
        </w:rPr>
      </w:pPr>
      <w:r w:rsidRPr="00152FF3">
        <w:rPr>
          <w:snapToGrid w:val="0"/>
          <w:kern w:val="22"/>
          <w:szCs w:val="22"/>
          <w:lang w:val="ru-RU"/>
        </w:rPr>
        <w:t>Пятое совещание</w:t>
      </w:r>
    </w:p>
    <w:p w14:paraId="66FDCDD0" w14:textId="572587D2" w:rsidR="006A3AA0" w:rsidRPr="00152FF3" w:rsidRDefault="00C862C8" w:rsidP="006A3AA0">
      <w:pPr>
        <w:suppressLineNumbers/>
        <w:suppressAutoHyphens/>
        <w:ind w:left="142" w:right="4824" w:hanging="142"/>
        <w:jc w:val="left"/>
        <w:rPr>
          <w:snapToGrid w:val="0"/>
          <w:kern w:val="22"/>
          <w:szCs w:val="22"/>
          <w:lang w:val="ru-RU"/>
        </w:rPr>
      </w:pPr>
      <w:r w:rsidRPr="00152FF3">
        <w:rPr>
          <w:snapToGrid w:val="0"/>
          <w:kern w:val="22"/>
          <w:lang w:val="ru-RU"/>
        </w:rPr>
        <w:t>Монреаль</w:t>
      </w:r>
      <w:r w:rsidR="006A3AA0" w:rsidRPr="00152FF3">
        <w:rPr>
          <w:snapToGrid w:val="0"/>
          <w:kern w:val="22"/>
          <w:lang w:val="ru-RU"/>
        </w:rPr>
        <w:t xml:space="preserve">, </w:t>
      </w:r>
      <w:r w:rsidRPr="00152FF3">
        <w:rPr>
          <w:snapToGrid w:val="0"/>
          <w:kern w:val="22"/>
          <w:lang w:val="ru-RU"/>
        </w:rPr>
        <w:t>3-5 декабря</w:t>
      </w:r>
      <w:r w:rsidR="006A3AA0" w:rsidRPr="00152FF3">
        <w:rPr>
          <w:snapToGrid w:val="0"/>
          <w:kern w:val="22"/>
          <w:lang w:val="ru-RU"/>
        </w:rPr>
        <w:t xml:space="preserve"> 2022 года</w:t>
      </w:r>
    </w:p>
    <w:p w14:paraId="19929EC5" w14:textId="789312D5" w:rsidR="000A72BA" w:rsidRPr="00152FF3" w:rsidRDefault="001355FD" w:rsidP="00092D21">
      <w:pPr>
        <w:pStyle w:val="Heading1"/>
        <w:tabs>
          <w:tab w:val="clear" w:pos="720"/>
        </w:tabs>
        <w:rPr>
          <w:rFonts w:ascii="Times New Roman Bold" w:hAnsi="Times New Roman Bold" w:cs="Times New Roman Bold"/>
          <w:snapToGrid w:val="0"/>
          <w:kern w:val="22"/>
          <w:szCs w:val="22"/>
          <w:lang w:val="ru-RU"/>
        </w:rPr>
      </w:pPr>
      <w:sdt>
        <w:sdtPr>
          <w:rPr>
            <w:rFonts w:ascii="Times New Roman Bold" w:hAnsi="Times New Roman Bold" w:cs="Times New Roman Bold"/>
            <w:snapToGrid w:val="0"/>
            <w:kern w:val="22"/>
            <w:szCs w:val="22"/>
            <w:lang w:val="ru-RU"/>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5E43DA" w:rsidRPr="00152FF3">
            <w:rPr>
              <w:rFonts w:asciiTheme="minorHAnsi" w:hAnsiTheme="minorHAnsi" w:cs="Times New Roman Bold"/>
              <w:snapToGrid w:val="0"/>
              <w:kern w:val="22"/>
              <w:szCs w:val="22"/>
              <w:lang w:val="ru-RU"/>
            </w:rPr>
            <w:t xml:space="preserve">АННОТИРОВАННАЯ </w:t>
          </w:r>
          <w:r w:rsidR="00E705C9" w:rsidRPr="00152FF3">
            <w:rPr>
              <w:rFonts w:ascii="Times New Roman Bold" w:hAnsi="Times New Roman Bold" w:cs="Times New Roman Bold"/>
              <w:snapToGrid w:val="0"/>
              <w:kern w:val="22"/>
              <w:szCs w:val="22"/>
              <w:lang w:val="ru-RU"/>
            </w:rPr>
            <w:t>ПРЕДВАРИТЕЛЬНАЯ ПОВЕСТКА ДНЯ</w:t>
          </w:r>
        </w:sdtContent>
      </w:sdt>
    </w:p>
    <w:p w14:paraId="406D774D" w14:textId="450285CC"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Конференция Сторон на своем 14</w:t>
      </w:r>
      <w:r w:rsidRPr="00152FF3">
        <w:rPr>
          <w:lang w:val="ru-RU"/>
        </w:rPr>
        <w:noBreakHyphen/>
        <w:t xml:space="preserve">м совещании приняла решение о проведении подготовительного процесса для разработки глобальной рамочной программы в области биоразнообразия на период после 2020 года (решение </w:t>
      </w:r>
      <w:hyperlink r:id="rId15" w:history="1">
        <w:r w:rsidRPr="00152FF3">
          <w:rPr>
            <w:rStyle w:val="Hyperlink"/>
            <w:sz w:val="22"/>
            <w:lang w:val="ru-RU"/>
          </w:rPr>
          <w:t>14/34</w:t>
        </w:r>
      </w:hyperlink>
      <w:r w:rsidRPr="00152FF3">
        <w:rPr>
          <w:lang w:val="ru-RU"/>
        </w:rPr>
        <w:t>) и учредила межсессионную рабочую группу открытого состава по содействию подготовке глобальной рамочной программы в области биоразнообр</w:t>
      </w:r>
      <w:r w:rsidR="00F9129D" w:rsidRPr="00152FF3">
        <w:rPr>
          <w:lang w:val="ru-RU"/>
        </w:rPr>
        <w:t>азия на период после 2020 года.</w:t>
      </w:r>
      <w:r w:rsidRPr="00152FF3">
        <w:rPr>
          <w:lang w:val="ru-RU"/>
        </w:rPr>
        <w:t xml:space="preserve"> Конференция Сторон, выступающая в качестве совещания Сторон Картахенского протокола по биобезопасности, подчеркнула, что в глобальной рамочной программе в области биоразнообразия на период после 2020 года должен быть отражен вопрос биобезопасности и представлены меры по подготовке компонента по биобезопасности (решение </w:t>
      </w:r>
      <w:hyperlink r:id="rId16" w:history="1">
        <w:r w:rsidRPr="00152FF3">
          <w:rPr>
            <w:rStyle w:val="Hyperlink"/>
            <w:sz w:val="22"/>
            <w:lang w:val="ru-RU"/>
          </w:rPr>
          <w:t>CP-9/7</w:t>
        </w:r>
      </w:hyperlink>
      <w:r w:rsidRPr="00152FF3">
        <w:rPr>
          <w:lang w:val="ru-RU"/>
        </w:rPr>
        <w:t xml:space="preserve">).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 предложила Сторонам принять участие в процессе разработки глобальной рамочной программы в области биоразнообразия на период после 2020 года (решение </w:t>
      </w:r>
      <w:hyperlink r:id="rId17" w:history="1">
        <w:r w:rsidRPr="00152FF3">
          <w:rPr>
            <w:rStyle w:val="Hyperlink"/>
            <w:sz w:val="22"/>
            <w:lang w:val="ru-RU"/>
          </w:rPr>
          <w:t>NP-3/15</w:t>
        </w:r>
      </w:hyperlink>
      <w:r w:rsidR="00152FF3" w:rsidRPr="00152FF3">
        <w:rPr>
          <w:lang w:val="ru-RU"/>
        </w:rPr>
        <w:t xml:space="preserve">). </w:t>
      </w:r>
      <w:r w:rsidRPr="00152FF3">
        <w:rPr>
          <w:lang w:val="ru-RU"/>
        </w:rPr>
        <w:t>В других решениях Конференции Сторон содержатся элементы, имеющие отношение к разработке глобальной рамочной программы в области биоразнообразия на период после 2020 года</w:t>
      </w:r>
      <w:r w:rsidRPr="00152FF3">
        <w:rPr>
          <w:rStyle w:val="FootnoteReference"/>
          <w:rFonts w:eastAsia="Malgun Gothic"/>
          <w:kern w:val="22"/>
          <w:szCs w:val="22"/>
          <w:lang w:val="ru-RU"/>
        </w:rPr>
        <w:footnoteReference w:id="1"/>
      </w:r>
      <w:r w:rsidRPr="00152FF3">
        <w:rPr>
          <w:lang w:val="ru-RU"/>
        </w:rPr>
        <w:t>.</w:t>
      </w:r>
    </w:p>
    <w:p w14:paraId="42869AC4" w14:textId="77777777"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Конференция Сторон назначила г-на Франсиса Огваля (Уганда) и г-на Базиля ван Хавре (Канада) в качестве сопредседателей Рабочей группы</w:t>
      </w:r>
      <w:r w:rsidRPr="00152FF3">
        <w:rPr>
          <w:rStyle w:val="FootnoteReference"/>
          <w:rFonts w:eastAsia="Malgun Gothic"/>
          <w:kern w:val="22"/>
          <w:szCs w:val="22"/>
          <w:lang w:val="ru-RU"/>
        </w:rPr>
        <w:footnoteReference w:id="2"/>
      </w:r>
      <w:r w:rsidRPr="00152FF3">
        <w:rPr>
          <w:lang w:val="ru-RU"/>
        </w:rPr>
        <w:t>. В соответствии с правилами процедуры бюро Конференции Сторон выполняет функции бюро Рабочей группы.</w:t>
      </w:r>
    </w:p>
    <w:p w14:paraId="40EC2A38" w14:textId="77777777"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Как указано в приложении к решению 14/34, Рабочая группа состоит из представителей Сторон Конвенции и протоколов к ней и открыта для наблюдателей.</w:t>
      </w:r>
    </w:p>
    <w:p w14:paraId="3F1C7817" w14:textId="1E79D427"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Процесс переговоров завершится принятием Конференцией Сторон в ходе второй части ее 15-го совещания глобальной рамочной программы в области биоразнообразия на период после 2020 года и ее одобрением Конференцией Сторон, выступающей в качестве совещаний Сторон протоколов, на их совещаниях</w:t>
      </w:r>
      <w:r w:rsidRPr="00152FF3">
        <w:rPr>
          <w:rStyle w:val="FootnoteReference"/>
          <w:rFonts w:eastAsia="Malgun Gothic"/>
          <w:kern w:val="22"/>
          <w:szCs w:val="22"/>
          <w:lang w:val="ru-RU"/>
        </w:rPr>
        <w:footnoteReference w:id="3"/>
      </w:r>
      <w:r w:rsidRPr="00152FF3">
        <w:rPr>
          <w:lang w:val="ru-RU"/>
        </w:rPr>
        <w:t>.</w:t>
      </w:r>
      <w:r w:rsidR="00E7625B">
        <w:rPr>
          <w:lang w:val="ru-RU"/>
        </w:rPr>
        <w:t xml:space="preserve"> </w:t>
      </w:r>
    </w:p>
    <w:p w14:paraId="4237EAB7" w14:textId="77777777"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 xml:space="preserve">Первое совещание Рабочей группы прошло с 27 по 30 августа 2019 года в Найроби. Доклад о работе этого совещания представлен в документе </w:t>
      </w:r>
      <w:hyperlink r:id="rId18" w:history="1">
        <w:r w:rsidRPr="00152FF3">
          <w:rPr>
            <w:rStyle w:val="Hyperlink"/>
            <w:sz w:val="22"/>
            <w:lang w:val="ru-RU"/>
          </w:rPr>
          <w:t>CBD/WG2020/1/5</w:t>
        </w:r>
      </w:hyperlink>
      <w:r w:rsidRPr="00152FF3">
        <w:rPr>
          <w:lang w:val="ru-RU"/>
        </w:rPr>
        <w:t>.</w:t>
      </w:r>
    </w:p>
    <w:p w14:paraId="76343895" w14:textId="77777777"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 xml:space="preserve">Второе совещание Рабочей группы прошло с 24 по 29 февраля 2020 года в Риме. Доклад о работе этого совещания представлен в документе </w:t>
      </w:r>
      <w:hyperlink r:id="rId19" w:history="1">
        <w:r w:rsidRPr="00152FF3">
          <w:rPr>
            <w:rStyle w:val="Hyperlink"/>
            <w:sz w:val="22"/>
            <w:lang w:val="ru-RU"/>
          </w:rPr>
          <w:t>CBD/WG2020/2/4</w:t>
        </w:r>
      </w:hyperlink>
      <w:r w:rsidRPr="00152FF3">
        <w:rPr>
          <w:lang w:val="ru-RU"/>
        </w:rPr>
        <w:t>.</w:t>
      </w:r>
    </w:p>
    <w:p w14:paraId="4C6B9E9E" w14:textId="383C33E2"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lastRenderedPageBreak/>
        <w:t>Третье совещание Рабочей группы состояло из двух частей. Первая часть была проведена в онлайновом формате с 23 августа 2021 года по 3 сентября 2021 года, а вторая часть проходила в Женеве (Швейцария) с 14 по 29 марта 2022 года.</w:t>
      </w:r>
      <w:r w:rsidR="00F9129D" w:rsidRPr="00152FF3">
        <w:rPr>
          <w:lang w:val="ru-RU"/>
        </w:rPr>
        <w:t xml:space="preserve"> </w:t>
      </w:r>
      <w:r w:rsidRPr="00152FF3">
        <w:rPr>
          <w:lang w:val="ru-RU"/>
        </w:rPr>
        <w:t xml:space="preserve">Доклад о работе этого совещания представлен в документе </w:t>
      </w:r>
      <w:hyperlink r:id="rId20" w:history="1">
        <w:r w:rsidRPr="00152FF3">
          <w:rPr>
            <w:rStyle w:val="Hyperlink"/>
            <w:sz w:val="22"/>
            <w:lang w:val="ru-RU"/>
          </w:rPr>
          <w:t>CBD/WG2020/3/7</w:t>
        </w:r>
      </w:hyperlink>
      <w:r w:rsidRPr="00152FF3">
        <w:rPr>
          <w:lang w:val="ru-RU"/>
        </w:rPr>
        <w:t xml:space="preserve">. </w:t>
      </w:r>
    </w:p>
    <w:p w14:paraId="57B10237" w14:textId="68F2F11E"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 xml:space="preserve">Четвертое совещание Рабочей группы состоялось с 21 по 26 июня 2022 года в Найроби. Доклад о работе этого совещания представлен в документе </w:t>
      </w:r>
      <w:r w:rsidRPr="00152FF3">
        <w:rPr>
          <w:rStyle w:val="Hyperlink"/>
          <w:rFonts w:asciiTheme="majorBidi" w:hAnsiTheme="majorBidi"/>
          <w:sz w:val="22"/>
          <w:lang w:val="ru-RU"/>
        </w:rPr>
        <w:t>CBD/WG2020/4/4</w:t>
      </w:r>
      <w:r w:rsidRPr="00152FF3">
        <w:rPr>
          <w:lang w:val="ru-RU"/>
        </w:rPr>
        <w:t>.</w:t>
      </w:r>
    </w:p>
    <w:p w14:paraId="3CAEEA9F" w14:textId="77777777" w:rsidR="005E43DA" w:rsidRPr="00152FF3" w:rsidRDefault="005E43DA" w:rsidP="005E43DA">
      <w:pPr>
        <w:pStyle w:val="Para1"/>
        <w:numPr>
          <w:ilvl w:val="0"/>
          <w:numId w:val="23"/>
        </w:numPr>
        <w:suppressLineNumbers/>
        <w:tabs>
          <w:tab w:val="clear" w:pos="360"/>
          <w:tab w:val="left" w:pos="720"/>
        </w:tabs>
        <w:suppressAutoHyphens/>
        <w:snapToGrid w:val="0"/>
        <w:rPr>
          <w:kern w:val="22"/>
          <w:szCs w:val="22"/>
          <w:lang w:val="ru-RU"/>
        </w:rPr>
      </w:pPr>
      <w:r w:rsidRPr="00152FF3">
        <w:rPr>
          <w:lang w:val="ru-RU"/>
        </w:rPr>
        <w:t>На своем четвертом совещании Рабочая группа приняла решение созвать пятое совещание, проведение которого в настоящий момент запланировано с 3 по 5 декабря 2022 года в Монреале (Канада), непосредственно перед началом второй части 15-го совещания Конференции Сторон, которое будет проходить в Монреале с 7 по 19 декабря.</w:t>
      </w:r>
    </w:p>
    <w:p w14:paraId="1D6BAC28" w14:textId="77777777"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 xml:space="preserve">Пункт 1. </w:t>
      </w:r>
      <w:r w:rsidRPr="00152FF3">
        <w:rPr>
          <w:lang w:val="ru-RU"/>
        </w:rPr>
        <w:tab/>
        <w:t>Открытие совещания</w:t>
      </w:r>
    </w:p>
    <w:p w14:paraId="46B83E91" w14:textId="77777777"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Совещание откроют сопредседатели Рабочей группы.</w:t>
      </w:r>
    </w:p>
    <w:p w14:paraId="254517D2" w14:textId="77777777"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 xml:space="preserve">Пункт 2. </w:t>
      </w:r>
      <w:r w:rsidRPr="00152FF3">
        <w:rPr>
          <w:lang w:val="ru-RU"/>
        </w:rPr>
        <w:tab/>
        <w:t>Организация работы</w:t>
      </w:r>
    </w:p>
    <w:p w14:paraId="66AF9047" w14:textId="77777777"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Рабочая группа изберет докладчика, учитывая рекомендацию бюро.</w:t>
      </w:r>
    </w:p>
    <w:p w14:paraId="783EEE73" w14:textId="529B3499"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Предварительная повестка дня была подготовлена Исполнительным секретарем в консультации с сопредседателями Рабочей группы и бюро в соответствии с пунктами 8 и 9 правил процедуры совещаний Конференции Сторон с учетом подготовительного процесса, представленного в приложении к решению 14/34, и итогов первого, второго, третьего и четве</w:t>
      </w:r>
      <w:r w:rsidR="00152FF3" w:rsidRPr="00152FF3">
        <w:rPr>
          <w:lang w:val="ru-RU"/>
        </w:rPr>
        <w:t>ртого совещаний Рабочей группы.</w:t>
      </w:r>
    </w:p>
    <w:p w14:paraId="214E98E2" w14:textId="4D68DA49"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Ожидается, что Рабочая группа проведет свое пятое совещание в режиме пленарных заседаний при поддержке контактных групп по мере необходимости для оказания содействия проводимой работе</w:t>
      </w:r>
      <w:r w:rsidR="00152FF3" w:rsidRPr="00152FF3">
        <w:rPr>
          <w:lang w:val="ru-RU"/>
        </w:rPr>
        <w:t xml:space="preserve">. </w:t>
      </w:r>
      <w:r w:rsidRPr="00152FF3">
        <w:rPr>
          <w:lang w:val="ru-RU"/>
        </w:rPr>
        <w:t>На пленарных сессиях будет осуществляться синхронный перевод на шесть официальных языков Организации Объединенных Наций</w:t>
      </w:r>
      <w:r w:rsidR="00152FF3" w:rsidRPr="00152FF3">
        <w:rPr>
          <w:lang w:val="ru-RU"/>
        </w:rPr>
        <w:t xml:space="preserve">. </w:t>
      </w:r>
      <w:r w:rsidRPr="00152FF3">
        <w:rPr>
          <w:lang w:val="ru-RU"/>
        </w:rPr>
        <w:t>Предлагаемая организация работы будет представлена в добавлении.</w:t>
      </w:r>
    </w:p>
    <w:p w14:paraId="5F4BC72E" w14:textId="77777777"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Рабочей группе будет предложено одобрить предлагаемую организацию работы.</w:t>
      </w:r>
    </w:p>
    <w:p w14:paraId="79250893" w14:textId="77777777"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Перечень документов к пятому совещанию Рабочей группы приводится ниже, в приложении.</w:t>
      </w:r>
    </w:p>
    <w:p w14:paraId="1CC6D994" w14:textId="283FD999"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Пункт 3</w:t>
      </w:r>
      <w:r w:rsidR="00152FF3" w:rsidRPr="00152FF3">
        <w:rPr>
          <w:lang w:val="ru-RU"/>
        </w:rPr>
        <w:t>.</w:t>
      </w:r>
      <w:r w:rsidRPr="00152FF3">
        <w:rPr>
          <w:lang w:val="ru-RU"/>
        </w:rPr>
        <w:tab/>
        <w:t>Доклад сопредседателей о межсессионной работе</w:t>
      </w:r>
    </w:p>
    <w:p w14:paraId="1395C515" w14:textId="092C0568"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В рамках этого пункта повестки дня Рабочая группа заслушает доклады сопредседателей Рабочей группы о межсессионной работе, проведенной в период после четвертого совещания, включая работу неофициальной группы по подготовке глобальной рамочной программы в области биоразнообразия на период после 2020 года</w:t>
      </w:r>
      <w:r w:rsidRPr="00152FF3">
        <w:rPr>
          <w:rStyle w:val="FootnoteReference"/>
          <w:rFonts w:eastAsia="Malgun Gothic"/>
          <w:kern w:val="22"/>
          <w:szCs w:val="22"/>
          <w:lang w:val="ru-RU"/>
        </w:rPr>
        <w:footnoteReference w:id="4"/>
      </w:r>
      <w:r w:rsidRPr="00152FF3">
        <w:rPr>
          <w:lang w:val="ru-RU"/>
        </w:rPr>
        <w:t>, которая провела свое очное совещание с 26 по 30 сентября 2022 в Монреале (Канада)</w:t>
      </w:r>
      <w:r w:rsidRPr="00152FF3">
        <w:rPr>
          <w:rStyle w:val="FootnoteReference"/>
          <w:rFonts w:eastAsia="Malgun Gothic"/>
          <w:kern w:val="22"/>
          <w:szCs w:val="22"/>
          <w:lang w:val="ru-RU"/>
        </w:rPr>
        <w:footnoteReference w:id="5"/>
      </w:r>
      <w:r w:rsidR="00152FF3" w:rsidRPr="00152FF3">
        <w:rPr>
          <w:lang w:val="ru-RU"/>
        </w:rPr>
        <w:t>.</w:t>
      </w:r>
    </w:p>
    <w:p w14:paraId="73B66096" w14:textId="67A41371"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Пункт 4</w:t>
      </w:r>
      <w:r w:rsidR="00152FF3" w:rsidRPr="00152FF3">
        <w:rPr>
          <w:lang w:val="ru-RU"/>
        </w:rPr>
        <w:t>.</w:t>
      </w:r>
      <w:r w:rsidRPr="00152FF3">
        <w:rPr>
          <w:lang w:val="ru-RU"/>
        </w:rPr>
        <w:tab/>
        <w:t>Глобальная рамочная программа в области биоразнообразия на период после 2020 года</w:t>
      </w:r>
    </w:p>
    <w:p w14:paraId="36A44FE8" w14:textId="79CA4D0A" w:rsidR="005E43DA" w:rsidRPr="00152FF3" w:rsidRDefault="005E43DA" w:rsidP="005E43DA">
      <w:pPr>
        <w:pStyle w:val="Para1"/>
        <w:numPr>
          <w:ilvl w:val="0"/>
          <w:numId w:val="2"/>
        </w:numPr>
        <w:suppressLineNumbers/>
        <w:tabs>
          <w:tab w:val="clear" w:pos="360"/>
        </w:tabs>
        <w:suppressAutoHyphens/>
        <w:rPr>
          <w:rFonts w:eastAsia="Malgun Gothic"/>
          <w:kern w:val="22"/>
          <w:szCs w:val="22"/>
          <w:lang w:val="ru-RU"/>
        </w:rPr>
      </w:pPr>
      <w:r w:rsidRPr="00152FF3">
        <w:rPr>
          <w:lang w:val="ru-RU"/>
        </w:rPr>
        <w:t>На своем четвертом совещании Рабочая группа продолжила разработку проекта глобальной рамочной программы в области биоразнообразия на период после 2020 года с учетом итогов второй части своего третьего совещания (</w:t>
      </w:r>
      <w:r w:rsidRPr="00152FF3">
        <w:rPr>
          <w:rStyle w:val="Hyperlink"/>
          <w:sz w:val="22"/>
          <w:lang w:val="ru-RU"/>
        </w:rPr>
        <w:t>CBD/WG2020/3/7</w:t>
      </w:r>
      <w:r w:rsidRPr="00152FF3">
        <w:rPr>
          <w:lang w:val="ru-RU"/>
        </w:rPr>
        <w:t>) и первого проекта рамочной программы</w:t>
      </w:r>
      <w:r w:rsidR="00152FF3" w:rsidRPr="00152FF3">
        <w:rPr>
          <w:lang w:val="ru-RU"/>
        </w:rPr>
        <w:t xml:space="preserve">. </w:t>
      </w:r>
      <w:r w:rsidRPr="00152FF3">
        <w:rPr>
          <w:lang w:val="ru-RU"/>
        </w:rPr>
        <w:t>Итоги рассмотрения представлены в рекомендации 4/1 по глобальной рамочной программе в области биоразнообразия на период после 2020 года</w:t>
      </w:r>
      <w:r w:rsidR="00152FF3" w:rsidRPr="00152FF3">
        <w:rPr>
          <w:lang w:val="ru-RU"/>
        </w:rPr>
        <w:t>.</w:t>
      </w:r>
    </w:p>
    <w:p w14:paraId="589A4308" w14:textId="50D03211" w:rsidR="005E43DA" w:rsidRPr="00152FF3" w:rsidRDefault="005E43DA" w:rsidP="005E43DA">
      <w:pPr>
        <w:pStyle w:val="Para1"/>
        <w:numPr>
          <w:ilvl w:val="0"/>
          <w:numId w:val="2"/>
        </w:numPr>
        <w:suppressLineNumbers/>
        <w:tabs>
          <w:tab w:val="clear" w:pos="360"/>
        </w:tabs>
        <w:suppressAutoHyphens/>
        <w:rPr>
          <w:rFonts w:eastAsia="Malgun Gothic"/>
          <w:kern w:val="22"/>
          <w:szCs w:val="22"/>
          <w:lang w:val="ru-RU"/>
        </w:rPr>
      </w:pPr>
      <w:r w:rsidRPr="00152FF3">
        <w:rPr>
          <w:lang w:val="ru-RU"/>
        </w:rPr>
        <w:lastRenderedPageBreak/>
        <w:t>Рабочая группа будет вести работу по данному пункту повестки дня, основываясь на итогах четвертого совещания Рабочей группы, а также, в соответствующих случаях, с опорой на первый проект рамочной программы и с учетом соответствующих итогов третьего совещания Вспомогательного органа по осуществлению и двадцать четвертого совещания Вспомогательного органа по научным, техническим и технологическим консультациям</w:t>
      </w:r>
      <w:r w:rsidR="00152FF3" w:rsidRPr="00152FF3">
        <w:rPr>
          <w:lang w:val="ru-RU"/>
        </w:rPr>
        <w:t xml:space="preserve">. </w:t>
      </w:r>
      <w:r w:rsidRPr="00152FF3">
        <w:rPr>
          <w:lang w:val="ru-RU"/>
        </w:rPr>
        <w:t>Кроме того, она может принять к сведению итоги своей межсессионной работы, включая результаты работы неофициальной группы,</w:t>
      </w:r>
      <w:r w:rsidR="00152FF3" w:rsidRPr="00152FF3">
        <w:rPr>
          <w:rStyle w:val="FootnoteReference"/>
          <w:lang w:val="ru-RU"/>
        </w:rPr>
        <w:t xml:space="preserve"> </w:t>
      </w:r>
      <w:r w:rsidRPr="00152FF3">
        <w:rPr>
          <w:lang w:val="ru-RU"/>
        </w:rPr>
        <w:t>как указано в рамках пункта 3 повестки дня.</w:t>
      </w:r>
    </w:p>
    <w:p w14:paraId="310A7C40" w14:textId="013839A2"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Пункт 5</w:t>
      </w:r>
      <w:r w:rsidR="00152FF3" w:rsidRPr="00152FF3">
        <w:rPr>
          <w:lang w:val="ru-RU"/>
        </w:rPr>
        <w:t>.</w:t>
      </w:r>
      <w:r w:rsidRPr="00152FF3">
        <w:rPr>
          <w:lang w:val="ru-RU"/>
        </w:rPr>
        <w:tab/>
        <w:t>Цифровая информация о последовательностях в отношении генетических ресурсов</w:t>
      </w:r>
    </w:p>
    <w:p w14:paraId="7A4D5DC4" w14:textId="36061607" w:rsidR="005E43DA" w:rsidRPr="00152FF3" w:rsidRDefault="005E43DA" w:rsidP="005E43DA">
      <w:pPr>
        <w:pStyle w:val="Para1"/>
        <w:numPr>
          <w:ilvl w:val="0"/>
          <w:numId w:val="2"/>
        </w:numPr>
        <w:suppressLineNumbers/>
        <w:tabs>
          <w:tab w:val="clear" w:pos="360"/>
        </w:tabs>
        <w:suppressAutoHyphens/>
        <w:rPr>
          <w:rStyle w:val="normaltextrun"/>
          <w:rFonts w:eastAsia="Malgun Gothic"/>
          <w:kern w:val="22"/>
          <w:szCs w:val="22"/>
          <w:lang w:val="ru-RU"/>
        </w:rPr>
      </w:pPr>
      <w:r w:rsidRPr="00152FF3">
        <w:rPr>
          <w:lang w:val="ru-RU"/>
        </w:rPr>
        <w:t xml:space="preserve">В пункте 6 решения </w:t>
      </w:r>
      <w:hyperlink r:id="rId21" w:history="1">
        <w:r w:rsidRPr="00152FF3">
          <w:rPr>
            <w:rStyle w:val="Hyperlink"/>
            <w:sz w:val="22"/>
            <w:lang w:val="ru-RU"/>
          </w:rPr>
          <w:t>14/20</w:t>
        </w:r>
      </w:hyperlink>
      <w:r w:rsidRPr="00152FF3">
        <w:rPr>
          <w:lang w:val="ru-RU"/>
        </w:rPr>
        <w:t xml:space="preserve"> Стороны приняли обязательство работать над сближением взглядов о совместном использовании выгод от применения цифровой информации о последовательностях в отношении генетических ресурсов и с этой целью инициировали процесс, предусматривающий представление мнений, заказ исследований и созыв совещания Специальной группы технических экспертов в расширенном составе</w:t>
      </w:r>
      <w:r w:rsidR="00152FF3" w:rsidRPr="00152FF3">
        <w:rPr>
          <w:lang w:val="ru-RU"/>
        </w:rPr>
        <w:t xml:space="preserve">. </w:t>
      </w:r>
      <w:r w:rsidRPr="00152FF3">
        <w:rPr>
          <w:lang w:val="ru-RU"/>
        </w:rPr>
        <w:t>Результаты этой работы были представлены Рабочей группе в ходе первой части ее третьего совещания</w:t>
      </w:r>
      <w:r w:rsidR="00152FF3" w:rsidRPr="00152FF3">
        <w:rPr>
          <w:lang w:val="ru-RU"/>
        </w:rPr>
        <w:t xml:space="preserve">. </w:t>
      </w:r>
      <w:r w:rsidRPr="00152FF3">
        <w:rPr>
          <w:rStyle w:val="normaltextrun"/>
          <w:lang w:val="ru-RU"/>
        </w:rPr>
        <w:t>В свете дискуссий, имевших место на совещании, сопредседатели Рабочей группы и Исполнительный секретарь учредили неофициальную консультативную группу сопредседателей по цифровой информации о последовательностях в отношении генетических ресурсов для предоставления консультаций Рабочей группе.</w:t>
      </w:r>
    </w:p>
    <w:p w14:paraId="05132317" w14:textId="6BD46448" w:rsidR="005E43DA" w:rsidRPr="00152FF3" w:rsidRDefault="005E43DA" w:rsidP="005E43DA">
      <w:pPr>
        <w:pStyle w:val="Para1"/>
        <w:numPr>
          <w:ilvl w:val="0"/>
          <w:numId w:val="2"/>
        </w:numPr>
        <w:tabs>
          <w:tab w:val="clear" w:pos="360"/>
        </w:tabs>
        <w:rPr>
          <w:rStyle w:val="normaltextrun"/>
          <w:rFonts w:cs="Calibri"/>
          <w:szCs w:val="22"/>
          <w:lang w:val="ru-RU"/>
        </w:rPr>
      </w:pPr>
      <w:r w:rsidRPr="00152FF3">
        <w:rPr>
          <w:rStyle w:val="normaltextrun"/>
          <w:lang w:val="ru-RU"/>
        </w:rPr>
        <w:t xml:space="preserve">В ходе второй части своего третьего совещания Рабочая группа </w:t>
      </w:r>
      <w:r w:rsidRPr="00152FF3">
        <w:rPr>
          <w:lang w:val="ru-RU"/>
        </w:rPr>
        <w:t>рассмотрела</w:t>
      </w:r>
      <w:r w:rsidRPr="00152FF3">
        <w:rPr>
          <w:rStyle w:val="normaltextrun"/>
          <w:lang w:val="ru-RU"/>
        </w:rPr>
        <w:t xml:space="preserve"> информацию о работе, проделанной неофициальной консультативной группой сопредседателей, и подготовила рекомендацию 3/2, в которой был сформулирован ряд согласованных элементов решения для использования на справедливой и равной основе выгод от использования цифровой информации о последовательностях в отношении генетических ресурсов и поручил неофициальной группе сопредседателей провести дополнительную межсессионную работу.</w:t>
      </w:r>
      <w:r w:rsidR="00152FF3" w:rsidRPr="00152FF3">
        <w:rPr>
          <w:lang w:val="ru-RU"/>
        </w:rPr>
        <w:t xml:space="preserve"> </w:t>
      </w:r>
      <w:r w:rsidRPr="00152FF3">
        <w:rPr>
          <w:rStyle w:val="normaltextrun"/>
          <w:lang w:val="ru-RU"/>
        </w:rPr>
        <w:t xml:space="preserve">Эта рекомендация также </w:t>
      </w:r>
      <w:r w:rsidRPr="00152FF3">
        <w:rPr>
          <w:lang w:val="ru-RU"/>
        </w:rPr>
        <w:t>включала в себя элементы</w:t>
      </w:r>
      <w:r w:rsidRPr="00152FF3">
        <w:rPr>
          <w:rStyle w:val="normaltextrun"/>
          <w:lang w:val="ru-RU"/>
        </w:rPr>
        <w:t xml:space="preserve"> проекта решения для рассмотрения Конференцией Сторон.</w:t>
      </w:r>
    </w:p>
    <w:p w14:paraId="4A35D8A3" w14:textId="03D5FA76" w:rsidR="005E43DA" w:rsidRPr="00152FF3" w:rsidRDefault="005E43DA" w:rsidP="005E43DA">
      <w:pPr>
        <w:pStyle w:val="Para1"/>
        <w:numPr>
          <w:ilvl w:val="0"/>
          <w:numId w:val="2"/>
        </w:numPr>
        <w:tabs>
          <w:tab w:val="clear" w:pos="360"/>
        </w:tabs>
        <w:rPr>
          <w:lang w:val="ru-RU"/>
        </w:rPr>
      </w:pPr>
      <w:r w:rsidRPr="00152FF3">
        <w:rPr>
          <w:lang w:val="ru-RU"/>
        </w:rPr>
        <w:t xml:space="preserve">На четвертом совещании Рабочей группы, прошедшем с 21 по 26 июня 2022 года в Найроби, были продолжены переговоры по цифровой информации о последовательностях в отношении генетических ресурсов на основе работы, проделанной на третьем совещании Рабочей группы, и с учетом дальнейшей работы неофициальной консультативной группы сопредседателей, и была подготовлена </w:t>
      </w:r>
      <w:r w:rsidRPr="00152FF3">
        <w:rPr>
          <w:rStyle w:val="normaltextrun"/>
          <w:lang w:val="ru-RU"/>
        </w:rPr>
        <w:t xml:space="preserve">рекомендация 4/2, включающая в себя </w:t>
      </w:r>
      <w:r w:rsidRPr="00152FF3">
        <w:rPr>
          <w:lang w:val="ru-RU"/>
        </w:rPr>
        <w:t>пересмотренные элементы</w:t>
      </w:r>
      <w:r w:rsidRPr="00152FF3">
        <w:rPr>
          <w:rStyle w:val="normaltextrun"/>
          <w:lang w:val="ru-RU"/>
        </w:rPr>
        <w:t xml:space="preserve"> проекта решения для рассмотрения Конференцией Сторон</w:t>
      </w:r>
      <w:r w:rsidR="00152FF3" w:rsidRPr="00152FF3">
        <w:rPr>
          <w:lang w:val="ru-RU"/>
        </w:rPr>
        <w:t>.</w:t>
      </w:r>
    </w:p>
    <w:p w14:paraId="0EC4B04C" w14:textId="784BDC45" w:rsidR="005E43DA" w:rsidRPr="00152FF3" w:rsidRDefault="005E43DA" w:rsidP="005E43DA">
      <w:pPr>
        <w:pStyle w:val="Para1"/>
        <w:numPr>
          <w:ilvl w:val="0"/>
          <w:numId w:val="2"/>
        </w:numPr>
        <w:tabs>
          <w:tab w:val="clear" w:pos="360"/>
        </w:tabs>
        <w:rPr>
          <w:rFonts w:eastAsia="Malgun Gothic"/>
          <w:kern w:val="22"/>
          <w:szCs w:val="22"/>
          <w:lang w:val="ru-RU"/>
        </w:rPr>
      </w:pPr>
      <w:r w:rsidRPr="00152FF3">
        <w:rPr>
          <w:lang w:val="ru-RU"/>
        </w:rPr>
        <w:t>Ожидается, что Рабочая группа продолжит свою работу на основе итогов своего четвертого совещания, с учетом итогов своего третьего и четвертого совещаний, а также итогов деятельности неофициальной консультативной группы сопредседателей</w:t>
      </w:r>
      <w:r w:rsidR="00152FF3" w:rsidRPr="00152FF3">
        <w:rPr>
          <w:lang w:val="ru-RU"/>
        </w:rPr>
        <w:t>.</w:t>
      </w:r>
    </w:p>
    <w:p w14:paraId="2AAC073D" w14:textId="013E2DFD"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Пункт 6</w:t>
      </w:r>
      <w:r w:rsidR="00152FF3" w:rsidRPr="00152FF3">
        <w:rPr>
          <w:lang w:val="ru-RU"/>
        </w:rPr>
        <w:t>.</w:t>
      </w:r>
      <w:r w:rsidRPr="00152FF3">
        <w:rPr>
          <w:lang w:val="ru-RU"/>
        </w:rPr>
        <w:tab/>
        <w:t>Прочие вопросы</w:t>
      </w:r>
    </w:p>
    <w:p w14:paraId="249E6868" w14:textId="77777777" w:rsidR="005E43DA" w:rsidRPr="00152FF3" w:rsidRDefault="005E43DA" w:rsidP="005E43DA">
      <w:pPr>
        <w:pStyle w:val="Para1"/>
        <w:numPr>
          <w:ilvl w:val="0"/>
          <w:numId w:val="2"/>
        </w:numPr>
        <w:suppressLineNumbers/>
        <w:tabs>
          <w:tab w:val="clear" w:pos="360"/>
        </w:tabs>
        <w:suppressAutoHyphens/>
        <w:rPr>
          <w:rFonts w:eastAsia="Malgun Gothic"/>
          <w:kern w:val="22"/>
          <w:szCs w:val="22"/>
          <w:lang w:val="ru-RU"/>
        </w:rPr>
      </w:pPr>
      <w:r w:rsidRPr="00152FF3">
        <w:rPr>
          <w:lang w:val="ru-RU"/>
        </w:rPr>
        <w:t>В рамках данного пункта повестки дня Рабочая группа может рассмотреть другие вопросы, связанные с темой совещания.</w:t>
      </w:r>
    </w:p>
    <w:p w14:paraId="6C182EED" w14:textId="743021A0"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Пункт 7</w:t>
      </w:r>
      <w:r w:rsidR="00152FF3" w:rsidRPr="00152FF3">
        <w:rPr>
          <w:lang w:val="ru-RU"/>
        </w:rPr>
        <w:t>.</w:t>
      </w:r>
      <w:r w:rsidRPr="00152FF3">
        <w:rPr>
          <w:lang w:val="ru-RU"/>
        </w:rPr>
        <w:tab/>
        <w:t>Принятие доклада</w:t>
      </w:r>
    </w:p>
    <w:p w14:paraId="76CD2F6F" w14:textId="77777777"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Рабочей группе будет предложено рассмотреть и принять доклад о работе ее пятого совещания на основе проекта доклада, подготовленного Докладчиком.</w:t>
      </w:r>
    </w:p>
    <w:p w14:paraId="38A1A08C" w14:textId="558BE61B" w:rsidR="005E43DA" w:rsidRPr="00152FF3" w:rsidRDefault="005E43DA" w:rsidP="005E43DA">
      <w:pPr>
        <w:pStyle w:val="Heading1"/>
        <w:suppressLineNumbers/>
        <w:tabs>
          <w:tab w:val="clear" w:pos="720"/>
          <w:tab w:val="left" w:pos="993"/>
        </w:tabs>
        <w:suppressAutoHyphens/>
        <w:rPr>
          <w:rFonts w:eastAsia="Calibri"/>
          <w:kern w:val="22"/>
          <w:szCs w:val="22"/>
          <w:lang w:val="ru-RU"/>
        </w:rPr>
      </w:pPr>
      <w:r w:rsidRPr="00152FF3">
        <w:rPr>
          <w:lang w:val="ru-RU"/>
        </w:rPr>
        <w:t>Пункт 8</w:t>
      </w:r>
      <w:r w:rsidR="00152FF3" w:rsidRPr="00152FF3">
        <w:rPr>
          <w:lang w:val="ru-RU"/>
        </w:rPr>
        <w:t>.</w:t>
      </w:r>
      <w:r w:rsidRPr="00152FF3">
        <w:rPr>
          <w:lang w:val="ru-RU"/>
        </w:rPr>
        <w:tab/>
        <w:t>Закрытие совещания</w:t>
      </w:r>
    </w:p>
    <w:p w14:paraId="2B98F201" w14:textId="0300158C" w:rsidR="005E43DA" w:rsidRPr="00152FF3" w:rsidRDefault="005E43DA" w:rsidP="005E43DA">
      <w:pPr>
        <w:pStyle w:val="Para1"/>
        <w:numPr>
          <w:ilvl w:val="0"/>
          <w:numId w:val="2"/>
        </w:numPr>
        <w:suppressLineNumbers/>
        <w:tabs>
          <w:tab w:val="clear" w:pos="360"/>
        </w:tabs>
        <w:suppressAutoHyphens/>
        <w:rPr>
          <w:kern w:val="22"/>
          <w:szCs w:val="22"/>
          <w:lang w:val="ru-RU"/>
        </w:rPr>
      </w:pPr>
      <w:r w:rsidRPr="00152FF3">
        <w:rPr>
          <w:lang w:val="ru-RU"/>
        </w:rPr>
        <w:t>Ожидается, что совещание будет закрыто в 18:00 в пятницу, 5 декабря 2022 года</w:t>
      </w:r>
      <w:r w:rsidR="00152FF3" w:rsidRPr="00152FF3">
        <w:rPr>
          <w:lang w:val="ru-RU"/>
        </w:rPr>
        <w:t>.</w:t>
      </w:r>
    </w:p>
    <w:p w14:paraId="2588CD5B" w14:textId="77777777" w:rsidR="005E43DA" w:rsidRPr="00152FF3" w:rsidRDefault="005E43DA" w:rsidP="005E43DA">
      <w:pPr>
        <w:jc w:val="left"/>
        <w:rPr>
          <w:snapToGrid w:val="0"/>
          <w:kern w:val="22"/>
          <w:szCs w:val="22"/>
          <w:lang w:val="ru-RU"/>
        </w:rPr>
      </w:pPr>
      <w:r w:rsidRPr="00152FF3">
        <w:rPr>
          <w:lang w:val="ru-RU"/>
        </w:rPr>
        <w:br w:type="page"/>
      </w:r>
    </w:p>
    <w:p w14:paraId="0C3AF05B" w14:textId="77777777" w:rsidR="005E43DA" w:rsidRPr="00152FF3" w:rsidRDefault="005E43DA" w:rsidP="005E43DA">
      <w:pPr>
        <w:pStyle w:val="Para1"/>
        <w:numPr>
          <w:ilvl w:val="0"/>
          <w:numId w:val="0"/>
        </w:numPr>
        <w:suppressLineNumbers/>
        <w:suppressAutoHyphens/>
        <w:spacing w:before="0"/>
        <w:jc w:val="center"/>
        <w:rPr>
          <w:i/>
          <w:kern w:val="22"/>
          <w:szCs w:val="22"/>
          <w:lang w:val="ru-RU"/>
        </w:rPr>
      </w:pPr>
      <w:r w:rsidRPr="00152FF3">
        <w:rPr>
          <w:i/>
          <w:lang w:val="ru-RU"/>
        </w:rPr>
        <w:lastRenderedPageBreak/>
        <w:t>Приложение</w:t>
      </w:r>
    </w:p>
    <w:p w14:paraId="4C2393CC" w14:textId="77777777" w:rsidR="005E43DA" w:rsidRPr="00152FF3" w:rsidRDefault="005E43DA" w:rsidP="005E43DA">
      <w:pPr>
        <w:pStyle w:val="Heading1"/>
        <w:keepNext w:val="0"/>
        <w:suppressLineNumbers/>
        <w:suppressAutoHyphens/>
        <w:spacing w:before="120"/>
        <w:rPr>
          <w:kern w:val="22"/>
          <w:szCs w:val="22"/>
          <w:lang w:val="ru-RU"/>
        </w:rPr>
      </w:pPr>
      <w:r w:rsidRPr="00152FF3">
        <w:rPr>
          <w:lang w:val="ru-RU"/>
        </w:rPr>
        <w:t>Список документов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31"/>
      </w:tblGrid>
      <w:tr w:rsidR="005E43DA" w:rsidRPr="00152FF3" w14:paraId="2AA8582B" w14:textId="77777777" w:rsidTr="007E7B85">
        <w:tc>
          <w:tcPr>
            <w:tcW w:w="3119" w:type="dxa"/>
          </w:tcPr>
          <w:p w14:paraId="0BE9D08E"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CBD/WG2020/5/1</w:t>
            </w:r>
          </w:p>
        </w:tc>
        <w:tc>
          <w:tcPr>
            <w:tcW w:w="6231" w:type="dxa"/>
          </w:tcPr>
          <w:p w14:paraId="23F28A17"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Предварительная повестка дня</w:t>
            </w:r>
          </w:p>
        </w:tc>
      </w:tr>
      <w:tr w:rsidR="005E43DA" w:rsidRPr="00152FF3" w14:paraId="232056F7" w14:textId="77777777" w:rsidTr="007E7B85">
        <w:tc>
          <w:tcPr>
            <w:tcW w:w="3119" w:type="dxa"/>
          </w:tcPr>
          <w:p w14:paraId="174B2BDC"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CBD/WG2020/5/1/Add.1</w:t>
            </w:r>
          </w:p>
        </w:tc>
        <w:tc>
          <w:tcPr>
            <w:tcW w:w="6231" w:type="dxa"/>
          </w:tcPr>
          <w:p w14:paraId="39DE6047"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Аннотированная предварительная повестка дня</w:t>
            </w:r>
          </w:p>
        </w:tc>
      </w:tr>
      <w:tr w:rsidR="005E43DA" w:rsidRPr="001355FD" w14:paraId="6DF3BDB7" w14:textId="77777777" w:rsidTr="007E7B85">
        <w:tc>
          <w:tcPr>
            <w:tcW w:w="3119" w:type="dxa"/>
          </w:tcPr>
          <w:p w14:paraId="2AB50D09"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CBD/WG2020/5/1/Add.2</w:t>
            </w:r>
          </w:p>
        </w:tc>
        <w:tc>
          <w:tcPr>
            <w:tcW w:w="6231" w:type="dxa"/>
          </w:tcPr>
          <w:p w14:paraId="7EC1DACC"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 xml:space="preserve">Предварительная организация работы и записка с изложением плана сессии </w:t>
            </w:r>
          </w:p>
        </w:tc>
      </w:tr>
      <w:tr w:rsidR="005E43DA" w:rsidRPr="00152FF3" w14:paraId="474C4915" w14:textId="77777777" w:rsidTr="007E7B85">
        <w:trPr>
          <w:trHeight w:val="60"/>
        </w:trPr>
        <w:tc>
          <w:tcPr>
            <w:tcW w:w="3119" w:type="dxa"/>
          </w:tcPr>
          <w:p w14:paraId="3AC20E31"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CBD/WG2020/5/1/Add.3</w:t>
            </w:r>
          </w:p>
        </w:tc>
        <w:tc>
          <w:tcPr>
            <w:tcW w:w="6231" w:type="dxa"/>
          </w:tcPr>
          <w:p w14:paraId="41A73941"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Предварительная организация работы</w:t>
            </w:r>
          </w:p>
        </w:tc>
      </w:tr>
      <w:tr w:rsidR="005E43DA" w:rsidRPr="001355FD" w14:paraId="359740BE" w14:textId="77777777" w:rsidTr="007E7B85">
        <w:tc>
          <w:tcPr>
            <w:tcW w:w="3119" w:type="dxa"/>
          </w:tcPr>
          <w:p w14:paraId="549C75A2" w14:textId="77777777" w:rsidR="005E43DA" w:rsidRPr="00152FF3" w:rsidRDefault="005E43DA" w:rsidP="007E7B85">
            <w:pPr>
              <w:pStyle w:val="Para1"/>
              <w:numPr>
                <w:ilvl w:val="0"/>
                <w:numId w:val="0"/>
              </w:numPr>
              <w:suppressLineNumbers/>
              <w:suppressAutoHyphens/>
              <w:jc w:val="left"/>
              <w:rPr>
                <w:rFonts w:eastAsia="Malgun Gothic"/>
                <w:kern w:val="22"/>
                <w:szCs w:val="22"/>
                <w:highlight w:val="yellow"/>
                <w:lang w:val="ru-RU"/>
              </w:rPr>
            </w:pPr>
            <w:r w:rsidRPr="00152FF3">
              <w:rPr>
                <w:rFonts w:asciiTheme="majorBidi" w:hAnsiTheme="majorBidi"/>
                <w:lang w:val="ru-RU"/>
              </w:rPr>
              <w:t>CBD/WG2020/5/2</w:t>
            </w:r>
          </w:p>
        </w:tc>
        <w:tc>
          <w:tcPr>
            <w:tcW w:w="6231" w:type="dxa"/>
          </w:tcPr>
          <w:p w14:paraId="11599AE0"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highlight w:val="yellow"/>
                <w:lang w:val="ru-RU"/>
              </w:rPr>
            </w:pPr>
            <w:r w:rsidRPr="00152FF3">
              <w:rPr>
                <w:rFonts w:asciiTheme="majorBidi" w:hAnsiTheme="majorBidi"/>
                <w:lang w:val="ru-RU"/>
              </w:rPr>
              <w:t>Итоги работы неофициальной группы по подготовке глобальной рамочной программы в области биоразнообразия на период после 2020 года</w:t>
            </w:r>
          </w:p>
        </w:tc>
      </w:tr>
      <w:tr w:rsidR="005E43DA" w:rsidRPr="001355FD" w14:paraId="2602F8A0" w14:textId="77777777" w:rsidTr="007E7B85">
        <w:tc>
          <w:tcPr>
            <w:tcW w:w="3119" w:type="dxa"/>
          </w:tcPr>
          <w:p w14:paraId="069B89CD" w14:textId="77777777" w:rsidR="005E43DA" w:rsidRPr="00152FF3" w:rsidRDefault="005E43DA" w:rsidP="007E7B85">
            <w:pPr>
              <w:pStyle w:val="Para1"/>
              <w:numPr>
                <w:ilvl w:val="0"/>
                <w:numId w:val="0"/>
              </w:numPr>
              <w:suppressLineNumbers/>
              <w:suppressAutoHyphens/>
              <w:jc w:val="left"/>
              <w:rPr>
                <w:rFonts w:eastAsia="Malgun Gothic"/>
                <w:kern w:val="22"/>
                <w:szCs w:val="22"/>
                <w:lang w:val="ru-RU"/>
              </w:rPr>
            </w:pPr>
            <w:r w:rsidRPr="00152FF3">
              <w:rPr>
                <w:rFonts w:asciiTheme="majorBidi" w:hAnsiTheme="majorBidi"/>
                <w:lang w:val="ru-RU"/>
              </w:rPr>
              <w:t>CBD/WG2020/5/3</w:t>
            </w:r>
          </w:p>
        </w:tc>
        <w:tc>
          <w:tcPr>
            <w:tcW w:w="6231" w:type="dxa"/>
          </w:tcPr>
          <w:p w14:paraId="1802299C"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Цифровая информация о последовательностях в отношении генетических ресурсов</w:t>
            </w:r>
          </w:p>
        </w:tc>
      </w:tr>
      <w:tr w:rsidR="005E43DA" w:rsidRPr="001355FD" w14:paraId="721D97EC" w14:textId="77777777" w:rsidTr="007E7B85">
        <w:tc>
          <w:tcPr>
            <w:tcW w:w="3119" w:type="dxa"/>
          </w:tcPr>
          <w:p w14:paraId="5B08D961"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CBD/WG2020/3/3</w:t>
            </w:r>
          </w:p>
        </w:tc>
        <w:tc>
          <w:tcPr>
            <w:tcW w:w="6231" w:type="dxa"/>
          </w:tcPr>
          <w:p w14:paraId="7D885479"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Первый проект глобальной рамочной программы в области биоразнообразия на период после 2020 года</w:t>
            </w:r>
          </w:p>
        </w:tc>
      </w:tr>
      <w:tr w:rsidR="005E43DA" w:rsidRPr="001355FD" w14:paraId="160245B7" w14:textId="77777777" w:rsidTr="007E7B85">
        <w:tc>
          <w:tcPr>
            <w:tcW w:w="3119" w:type="dxa"/>
          </w:tcPr>
          <w:p w14:paraId="745A1D36" w14:textId="77777777" w:rsidR="005E43DA" w:rsidRPr="00152FF3" w:rsidRDefault="005E43DA" w:rsidP="007E7B85">
            <w:pPr>
              <w:pStyle w:val="Para1"/>
              <w:numPr>
                <w:ilvl w:val="0"/>
                <w:numId w:val="0"/>
              </w:numPr>
              <w:suppressLineNumbers/>
              <w:suppressAutoHyphens/>
              <w:jc w:val="left"/>
              <w:rPr>
                <w:rFonts w:eastAsia="Malgun Gothic"/>
                <w:kern w:val="22"/>
                <w:szCs w:val="22"/>
                <w:lang w:val="ru-RU"/>
              </w:rPr>
            </w:pPr>
            <w:r w:rsidRPr="00152FF3">
              <w:rPr>
                <w:lang w:val="ru-RU"/>
              </w:rPr>
              <w:t>CBD/WG2020/4/4</w:t>
            </w:r>
          </w:p>
        </w:tc>
        <w:tc>
          <w:tcPr>
            <w:tcW w:w="6231" w:type="dxa"/>
          </w:tcPr>
          <w:p w14:paraId="401F90C9"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 xml:space="preserve">Доклад о работе четвертого совещания Рабочей группы открытого состава по подготовке глобальной рамочной программы в области биоразнообразия на период после 2020 года </w:t>
            </w:r>
          </w:p>
        </w:tc>
      </w:tr>
      <w:tr w:rsidR="005E43DA" w:rsidRPr="001355FD" w14:paraId="5FF35F74" w14:textId="77777777" w:rsidTr="007E7B85">
        <w:tc>
          <w:tcPr>
            <w:tcW w:w="3119" w:type="dxa"/>
          </w:tcPr>
          <w:p w14:paraId="70393706" w14:textId="77777777" w:rsidR="005E43DA" w:rsidRPr="00152FF3" w:rsidRDefault="005E43DA" w:rsidP="007E7B85">
            <w:pPr>
              <w:pStyle w:val="Para1"/>
              <w:numPr>
                <w:ilvl w:val="0"/>
                <w:numId w:val="0"/>
              </w:numPr>
              <w:suppressLineNumbers/>
              <w:suppressAutoHyphens/>
              <w:jc w:val="left"/>
              <w:rPr>
                <w:rFonts w:eastAsia="Malgun Gothic"/>
                <w:kern w:val="22"/>
                <w:szCs w:val="22"/>
                <w:highlight w:val="yellow"/>
                <w:lang w:val="ru-RU"/>
              </w:rPr>
            </w:pPr>
            <w:r w:rsidRPr="00152FF3">
              <w:rPr>
                <w:rFonts w:asciiTheme="majorBidi" w:hAnsiTheme="majorBidi"/>
                <w:lang w:val="ru-RU"/>
              </w:rPr>
              <w:t>CBD/WG2020/5/INF/1</w:t>
            </w:r>
          </w:p>
        </w:tc>
        <w:tc>
          <w:tcPr>
            <w:tcW w:w="6231" w:type="dxa"/>
          </w:tcPr>
          <w:p w14:paraId="5E00CE33"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highlight w:val="yellow"/>
                <w:lang w:val="ru-RU"/>
              </w:rPr>
            </w:pPr>
            <w:r w:rsidRPr="00152FF3">
              <w:rPr>
                <w:rFonts w:asciiTheme="majorBidi" w:hAnsiTheme="majorBidi"/>
                <w:lang w:val="ru-RU"/>
              </w:rPr>
              <w:t>Доклад соруководителей о работе неофициальной консультативной группы сопредседателей по цифровой информации о последовательностях в отношении генетических ресурсов после четвертого совещания Рабочей группы открытого состава по подготовке глобальной рамочной программы в области биоразнообразия на период после 2020 года</w:t>
            </w:r>
          </w:p>
        </w:tc>
      </w:tr>
      <w:tr w:rsidR="005E43DA" w:rsidRPr="001355FD" w14:paraId="3CAA840D" w14:textId="77777777" w:rsidTr="007E7B85">
        <w:tc>
          <w:tcPr>
            <w:tcW w:w="3119" w:type="dxa"/>
          </w:tcPr>
          <w:p w14:paraId="16A1D8AF" w14:textId="77777777" w:rsidR="005E43DA" w:rsidRPr="00152FF3" w:rsidRDefault="005E43DA" w:rsidP="007E7B85">
            <w:pPr>
              <w:suppressLineNumbers/>
              <w:suppressAutoHyphens/>
              <w:ind w:left="63"/>
              <w:rPr>
                <w:rFonts w:asciiTheme="majorBidi" w:hAnsiTheme="majorBidi" w:cstheme="majorBidi"/>
                <w:color w:val="242424"/>
                <w:szCs w:val="22"/>
                <w:shd w:val="clear" w:color="auto" w:fill="FFFFFF"/>
                <w:lang w:val="ru-RU"/>
              </w:rPr>
            </w:pPr>
          </w:p>
          <w:p w14:paraId="5A02687F" w14:textId="2DB6BD17" w:rsidR="005E43DA" w:rsidRPr="001355FD" w:rsidRDefault="005E43DA" w:rsidP="007E7B85">
            <w:pPr>
              <w:suppressLineNumbers/>
              <w:suppressAutoHyphens/>
              <w:rPr>
                <w:rFonts w:asciiTheme="majorBidi" w:hAnsiTheme="majorBidi" w:cstheme="majorBidi"/>
                <w:color w:val="242424"/>
                <w:szCs w:val="22"/>
                <w:shd w:val="clear" w:color="auto" w:fill="FFFFFF"/>
                <w:lang w:val="en-CA"/>
              </w:rPr>
            </w:pPr>
            <w:r w:rsidRPr="00152FF3">
              <w:rPr>
                <w:rFonts w:asciiTheme="majorBidi" w:hAnsiTheme="majorBidi"/>
                <w:color w:val="242424"/>
                <w:shd w:val="clear" w:color="auto" w:fill="FFFFFF"/>
                <w:lang w:val="ru-RU"/>
              </w:rPr>
              <w:t>CBD/POST2020/OM/2022/1/</w:t>
            </w:r>
            <w:r w:rsidR="001355FD">
              <w:rPr>
                <w:rFonts w:asciiTheme="majorBidi" w:hAnsiTheme="majorBidi"/>
                <w:color w:val="242424"/>
                <w:shd w:val="clear" w:color="auto" w:fill="FFFFFF"/>
                <w:lang w:val="en-CA"/>
              </w:rPr>
              <w:t>2</w:t>
            </w:r>
          </w:p>
        </w:tc>
        <w:tc>
          <w:tcPr>
            <w:tcW w:w="6231" w:type="dxa"/>
          </w:tcPr>
          <w:p w14:paraId="296FAF72"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Доклад совещания неофициальной группы по подготовке глобальной рамочной программы в области биоразнообразия на период после 2020 года</w:t>
            </w:r>
          </w:p>
        </w:tc>
      </w:tr>
      <w:tr w:rsidR="005E43DA" w:rsidRPr="001355FD" w14:paraId="71FF13CF" w14:textId="77777777" w:rsidTr="007E7B85">
        <w:tc>
          <w:tcPr>
            <w:tcW w:w="3119" w:type="dxa"/>
          </w:tcPr>
          <w:p w14:paraId="7498C62E"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CBD/ID/OM/2022/1/2</w:t>
            </w:r>
          </w:p>
        </w:tc>
        <w:tc>
          <w:tcPr>
            <w:tcW w:w="6231" w:type="dxa"/>
          </w:tcPr>
          <w:p w14:paraId="23F7BC49" w14:textId="77777777" w:rsidR="005E43DA" w:rsidRPr="00152FF3" w:rsidRDefault="005E43DA" w:rsidP="007E7B85">
            <w:pPr>
              <w:pStyle w:val="Para1"/>
              <w:numPr>
                <w:ilvl w:val="0"/>
                <w:numId w:val="0"/>
              </w:numPr>
              <w:suppressLineNumbers/>
              <w:suppressAutoHyphens/>
              <w:jc w:val="left"/>
              <w:rPr>
                <w:rFonts w:asciiTheme="majorBidi" w:hAnsiTheme="majorBidi" w:cstheme="majorBidi"/>
                <w:kern w:val="22"/>
                <w:szCs w:val="22"/>
                <w:lang w:val="ru-RU"/>
              </w:rPr>
            </w:pPr>
            <w:r w:rsidRPr="00152FF3">
              <w:rPr>
                <w:rFonts w:asciiTheme="majorBidi" w:hAnsiTheme="majorBidi"/>
                <w:lang w:val="ru-RU"/>
              </w:rPr>
              <w:t>Доклад семинара экспертов о механизме мониторинга глобальной рамочной программы в области биоразнообразия на период после 2020 года</w:t>
            </w:r>
          </w:p>
        </w:tc>
      </w:tr>
    </w:tbl>
    <w:p w14:paraId="3093D971" w14:textId="13065DC0" w:rsidR="00B3369F" w:rsidRPr="00152FF3" w:rsidRDefault="00C9161D" w:rsidP="003B5508">
      <w:pPr>
        <w:suppressLineNumbers/>
        <w:suppressAutoHyphens/>
        <w:jc w:val="center"/>
        <w:rPr>
          <w:snapToGrid w:val="0"/>
          <w:kern w:val="22"/>
          <w:lang w:val="ru-RU"/>
        </w:rPr>
      </w:pPr>
      <w:r w:rsidRPr="00152FF3">
        <w:rPr>
          <w:snapToGrid w:val="0"/>
          <w:kern w:val="22"/>
          <w:lang w:val="ru-RU"/>
        </w:rPr>
        <w:t>______</w:t>
      </w:r>
      <w:r w:rsidR="00824506" w:rsidRPr="00152FF3">
        <w:rPr>
          <w:snapToGrid w:val="0"/>
          <w:kern w:val="22"/>
          <w:lang w:val="ru-RU"/>
        </w:rPr>
        <w:t>___</w:t>
      </w:r>
      <w:r w:rsidR="00861A6C" w:rsidRPr="00152FF3">
        <w:rPr>
          <w:snapToGrid w:val="0"/>
          <w:kern w:val="22"/>
          <w:lang w:val="ru-RU"/>
        </w:rPr>
        <w:t>_</w:t>
      </w:r>
    </w:p>
    <w:sectPr w:rsidR="00B3369F" w:rsidRPr="00152FF3" w:rsidSect="00FA5583">
      <w:headerReference w:type="even" r:id="rId22"/>
      <w:headerReference w:type="default" r:id="rId23"/>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18C55" w14:textId="77777777" w:rsidR="003D507E" w:rsidRDefault="003D507E" w:rsidP="00CF1848">
      <w:r>
        <w:separator/>
      </w:r>
    </w:p>
  </w:endnote>
  <w:endnote w:type="continuationSeparator" w:id="0">
    <w:p w14:paraId="045FD7B8" w14:textId="77777777" w:rsidR="003D507E" w:rsidRDefault="003D507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E1617" w14:textId="77777777" w:rsidR="003D507E" w:rsidRDefault="003D507E" w:rsidP="00CF1848">
      <w:r>
        <w:separator/>
      </w:r>
    </w:p>
  </w:footnote>
  <w:footnote w:type="continuationSeparator" w:id="0">
    <w:p w14:paraId="0E427D7B" w14:textId="77777777" w:rsidR="003D507E" w:rsidRDefault="003D507E" w:rsidP="00CF1848">
      <w:r>
        <w:continuationSeparator/>
      </w:r>
    </w:p>
  </w:footnote>
  <w:footnote w:id="1">
    <w:p w14:paraId="61A7DD7D" w14:textId="77777777" w:rsidR="005E43DA" w:rsidRPr="005E43DA" w:rsidRDefault="005E43DA" w:rsidP="005E43DA">
      <w:pPr>
        <w:pStyle w:val="FootnoteText"/>
        <w:suppressLineNumbers/>
        <w:suppressAutoHyphens/>
        <w:ind w:firstLine="0"/>
        <w:jc w:val="left"/>
        <w:rPr>
          <w:kern w:val="18"/>
          <w:lang w:val="ru-RU"/>
        </w:rPr>
      </w:pPr>
      <w:r>
        <w:rPr>
          <w:rStyle w:val="FootnoteReference"/>
          <w:rFonts w:eastAsia="Malgun Gothic"/>
          <w:snapToGrid w:val="0"/>
          <w:kern w:val="18"/>
          <w:szCs w:val="22"/>
        </w:rPr>
        <w:footnoteRef/>
      </w:r>
      <w:r w:rsidRPr="005E43DA">
        <w:rPr>
          <w:rStyle w:val="FootnoteReference"/>
          <w:snapToGrid w:val="0"/>
          <w:lang w:val="ru-RU"/>
        </w:rPr>
        <w:t xml:space="preserve"> </w:t>
      </w:r>
      <w:r w:rsidRPr="005E43DA">
        <w:rPr>
          <w:lang w:val="ru-RU"/>
        </w:rPr>
        <w:t xml:space="preserve">Обзор этих решений см. в документе </w:t>
      </w:r>
      <w:hyperlink r:id="rId1" w:history="1">
        <w:r>
          <w:rPr>
            <w:rStyle w:val="Hyperlink"/>
          </w:rPr>
          <w:t>CBD</w:t>
        </w:r>
        <w:r w:rsidRPr="005E43DA">
          <w:rPr>
            <w:rStyle w:val="Hyperlink"/>
            <w:lang w:val="ru-RU"/>
          </w:rPr>
          <w:t>/</w:t>
        </w:r>
        <w:r>
          <w:rPr>
            <w:rStyle w:val="Hyperlink"/>
          </w:rPr>
          <w:t>POST</w:t>
        </w:r>
        <w:r w:rsidRPr="005E43DA">
          <w:rPr>
            <w:rStyle w:val="Hyperlink"/>
            <w:lang w:val="ru-RU"/>
          </w:rPr>
          <w:t>2020/</w:t>
        </w:r>
        <w:r>
          <w:rPr>
            <w:rStyle w:val="Hyperlink"/>
          </w:rPr>
          <w:t>PREP</w:t>
        </w:r>
        <w:r w:rsidRPr="005E43DA">
          <w:rPr>
            <w:rStyle w:val="Hyperlink"/>
            <w:lang w:val="ru-RU"/>
          </w:rPr>
          <w:t>/1/1</w:t>
        </w:r>
      </w:hyperlink>
      <w:r w:rsidRPr="005E43DA">
        <w:rPr>
          <w:lang w:val="ru-RU"/>
        </w:rPr>
        <w:t>.</w:t>
      </w:r>
    </w:p>
  </w:footnote>
  <w:footnote w:id="2">
    <w:p w14:paraId="7FE8F6D2" w14:textId="77777777" w:rsidR="005E43DA" w:rsidRPr="005E43DA" w:rsidRDefault="005E43DA" w:rsidP="005E43DA">
      <w:pPr>
        <w:pStyle w:val="FootnoteText"/>
        <w:suppressLineNumbers/>
        <w:suppressAutoHyphens/>
        <w:ind w:firstLine="0"/>
        <w:jc w:val="left"/>
        <w:rPr>
          <w:kern w:val="18"/>
          <w:lang w:val="ru-RU"/>
        </w:rPr>
      </w:pPr>
      <w:r>
        <w:rPr>
          <w:rStyle w:val="FootnoteReference"/>
          <w:rFonts w:eastAsia="Malgun Gothic"/>
          <w:snapToGrid w:val="0"/>
          <w:kern w:val="18"/>
          <w:szCs w:val="22"/>
        </w:rPr>
        <w:footnoteRef/>
      </w:r>
      <w:r w:rsidRPr="005E43DA">
        <w:rPr>
          <w:rStyle w:val="FootnoteReference"/>
          <w:snapToGrid w:val="0"/>
          <w:lang w:val="ru-RU"/>
        </w:rPr>
        <w:t xml:space="preserve"> </w:t>
      </w:r>
      <w:r w:rsidRPr="005E43DA">
        <w:rPr>
          <w:lang w:val="ru-RU"/>
        </w:rPr>
        <w:t>См. пункт 2 приложения к решению 14/34.</w:t>
      </w:r>
    </w:p>
  </w:footnote>
  <w:footnote w:id="3">
    <w:p w14:paraId="2751E481" w14:textId="77777777" w:rsidR="005E43DA" w:rsidRPr="005E43DA" w:rsidRDefault="005E43DA" w:rsidP="005E43DA">
      <w:pPr>
        <w:pStyle w:val="FootnoteText"/>
        <w:suppressLineNumbers/>
        <w:suppressAutoHyphens/>
        <w:ind w:firstLine="0"/>
        <w:jc w:val="left"/>
        <w:rPr>
          <w:kern w:val="18"/>
          <w:lang w:val="ru-RU"/>
        </w:rPr>
      </w:pPr>
      <w:r>
        <w:rPr>
          <w:rStyle w:val="FootnoteReference"/>
          <w:rFonts w:eastAsia="Malgun Gothic"/>
          <w:snapToGrid w:val="0"/>
          <w:kern w:val="18"/>
          <w:szCs w:val="22"/>
        </w:rPr>
        <w:footnoteRef/>
      </w:r>
      <w:r w:rsidRPr="005E43DA">
        <w:rPr>
          <w:lang w:val="ru-RU"/>
        </w:rPr>
        <w:t xml:space="preserve"> Там же, пункт 3.</w:t>
      </w:r>
    </w:p>
  </w:footnote>
  <w:footnote w:id="4">
    <w:p w14:paraId="0BB7F96A" w14:textId="7E87E143" w:rsidR="005E43DA" w:rsidRPr="005E43DA" w:rsidRDefault="005E43DA" w:rsidP="005E43DA">
      <w:pPr>
        <w:pStyle w:val="FootnoteText"/>
        <w:ind w:firstLine="0"/>
        <w:rPr>
          <w:lang w:val="ru-RU"/>
        </w:rPr>
      </w:pPr>
      <w:r>
        <w:rPr>
          <w:rStyle w:val="FootnoteReference"/>
        </w:rPr>
        <w:footnoteRef/>
      </w:r>
      <w:r w:rsidRPr="005E43DA">
        <w:rPr>
          <w:lang w:val="ru-RU"/>
        </w:rPr>
        <w:t xml:space="preserve"> См. уведомление </w:t>
      </w:r>
      <w:r w:rsidRPr="00152FF3">
        <w:rPr>
          <w:rStyle w:val="Hyperlink"/>
          <w:lang w:val="ru-RU"/>
        </w:rPr>
        <w:t>2022-051</w:t>
      </w:r>
      <w:r w:rsidRPr="005E43DA">
        <w:rPr>
          <w:rStyle w:val="Hyperlink"/>
          <w:color w:val="auto"/>
          <w:u w:val="none"/>
          <w:lang w:val="ru-RU"/>
        </w:rPr>
        <w:t xml:space="preserve"> от 23 августа 2022 года.</w:t>
      </w:r>
      <w:r w:rsidRPr="005E43DA">
        <w:rPr>
          <w:lang w:val="ru-RU"/>
        </w:rPr>
        <w:t xml:space="preserve"> </w:t>
      </w:r>
    </w:p>
  </w:footnote>
  <w:footnote w:id="5">
    <w:p w14:paraId="2BE8151A" w14:textId="641FAFF7" w:rsidR="005E43DA" w:rsidRPr="005E43DA" w:rsidRDefault="005E43DA" w:rsidP="005E43DA">
      <w:pPr>
        <w:pStyle w:val="FootnoteText"/>
        <w:ind w:firstLine="0"/>
        <w:rPr>
          <w:lang w:val="ru-RU"/>
        </w:rPr>
      </w:pPr>
      <w:r>
        <w:rPr>
          <w:rStyle w:val="FootnoteReference"/>
        </w:rPr>
        <w:footnoteRef/>
      </w:r>
      <w:r w:rsidRPr="005E43DA">
        <w:rPr>
          <w:lang w:val="ru-RU"/>
        </w:rPr>
        <w:t xml:space="preserve"> Доклад о работе этого совещания будет опубликован по адресу: </w:t>
      </w:r>
      <w:r w:rsidRPr="00152FF3">
        <w:rPr>
          <w:rStyle w:val="Hyperlink"/>
        </w:rPr>
        <w:t>https</w:t>
      </w:r>
      <w:r w:rsidRPr="00152FF3">
        <w:rPr>
          <w:rStyle w:val="Hyperlink"/>
          <w:lang w:val="ru-RU"/>
        </w:rPr>
        <w:t>://</w:t>
      </w:r>
      <w:r w:rsidRPr="00152FF3">
        <w:rPr>
          <w:rStyle w:val="Hyperlink"/>
        </w:rPr>
        <w:t>www</w:t>
      </w:r>
      <w:r w:rsidRPr="00152FF3">
        <w:rPr>
          <w:rStyle w:val="Hyperlink"/>
          <w:lang w:val="ru-RU"/>
        </w:rPr>
        <w:t>.</w:t>
      </w:r>
      <w:r w:rsidRPr="00152FF3">
        <w:rPr>
          <w:rStyle w:val="Hyperlink"/>
        </w:rPr>
        <w:t>cbd</w:t>
      </w:r>
      <w:r w:rsidRPr="00152FF3">
        <w:rPr>
          <w:rStyle w:val="Hyperlink"/>
          <w:lang w:val="ru-RU"/>
        </w:rPr>
        <w:t>.</w:t>
      </w:r>
      <w:r w:rsidRPr="00152FF3">
        <w:rPr>
          <w:rStyle w:val="Hyperlink"/>
        </w:rPr>
        <w:t>int</w:t>
      </w:r>
      <w:r w:rsidRPr="00152FF3">
        <w:rPr>
          <w:rStyle w:val="Hyperlink"/>
          <w:lang w:val="ru-RU"/>
        </w:rPr>
        <w:t>/</w:t>
      </w:r>
      <w:r w:rsidRPr="00152FF3">
        <w:rPr>
          <w:rStyle w:val="Hyperlink"/>
        </w:rPr>
        <w:t>meetings</w:t>
      </w:r>
      <w:r w:rsidRPr="00152FF3">
        <w:rPr>
          <w:rStyle w:val="Hyperlink"/>
          <w:lang w:val="ru-RU"/>
        </w:rPr>
        <w:t>/</w:t>
      </w:r>
      <w:r w:rsidRPr="00152FF3">
        <w:rPr>
          <w:rStyle w:val="Hyperlink"/>
        </w:rPr>
        <w:t>POST</w:t>
      </w:r>
      <w:r w:rsidRPr="00152FF3">
        <w:rPr>
          <w:rStyle w:val="Hyperlink"/>
          <w:lang w:val="ru-RU"/>
        </w:rPr>
        <w:t>2020-</w:t>
      </w:r>
      <w:r w:rsidRPr="00152FF3">
        <w:rPr>
          <w:rStyle w:val="Hyperlink"/>
        </w:rPr>
        <w:t>OM</w:t>
      </w:r>
      <w:r w:rsidRPr="00152FF3">
        <w:rPr>
          <w:rStyle w:val="Hyperlink"/>
          <w:lang w:val="ru-RU"/>
        </w:rPr>
        <w:t>-2022-01</w:t>
      </w:r>
      <w:r w:rsidRPr="005E43DA">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1A344701" w:rsidR="00534681" w:rsidRPr="003B5508" w:rsidRDefault="00D0295F" w:rsidP="003B5508">
        <w:pPr>
          <w:pStyle w:val="Header"/>
          <w:suppressLineNumbers/>
          <w:tabs>
            <w:tab w:val="clear" w:pos="4320"/>
            <w:tab w:val="clear" w:pos="8640"/>
          </w:tabs>
          <w:suppressAutoHyphens/>
          <w:jc w:val="left"/>
          <w:rPr>
            <w:noProof/>
            <w:kern w:val="22"/>
          </w:rPr>
        </w:pPr>
        <w:r>
          <w:rPr>
            <w:noProof/>
            <w:kern w:val="22"/>
          </w:rPr>
          <w:t>CBD/WG2020/5/1/Add.1</w:t>
        </w:r>
      </w:p>
    </w:sdtContent>
  </w:sdt>
  <w:p w14:paraId="1E0FDE0B" w14:textId="16FDF445" w:rsidR="00534681" w:rsidRPr="003B5508" w:rsidRDefault="00152FF3" w:rsidP="003B5508">
    <w:pPr>
      <w:pStyle w:val="Header"/>
      <w:suppressLineNumbers/>
      <w:tabs>
        <w:tab w:val="clear" w:pos="4320"/>
        <w:tab w:val="clear" w:pos="8640"/>
      </w:tabs>
      <w:suppressAutoHyphens/>
      <w:jc w:val="left"/>
      <w:rPr>
        <w:noProof/>
        <w:kern w:val="22"/>
      </w:rPr>
    </w:pPr>
    <w:r>
      <w:rPr>
        <w:noProof/>
        <w:kern w:val="22"/>
        <w:lang w:val="ru-RU"/>
      </w:rPr>
      <w:t>Страница</w:t>
    </w:r>
    <w:r w:rsidR="00534681" w:rsidRPr="003B5508">
      <w:rPr>
        <w:noProof/>
        <w:kern w:val="22"/>
      </w:rPr>
      <w:t xml:space="preserve"> </w:t>
    </w:r>
    <w:r w:rsidR="00534681" w:rsidRPr="003B5508">
      <w:rPr>
        <w:noProof/>
        <w:kern w:val="22"/>
      </w:rPr>
      <w:fldChar w:fldCharType="begin"/>
    </w:r>
    <w:r w:rsidR="00534681" w:rsidRPr="003B5508">
      <w:rPr>
        <w:noProof/>
        <w:kern w:val="22"/>
      </w:rPr>
      <w:instrText xml:space="preserve"> PAGE   \* MERGEFORMAT </w:instrText>
    </w:r>
    <w:r w:rsidR="00534681" w:rsidRPr="003B5508">
      <w:rPr>
        <w:noProof/>
        <w:kern w:val="22"/>
      </w:rPr>
      <w:fldChar w:fldCharType="separate"/>
    </w:r>
    <w:r w:rsidR="00E7625B">
      <w:rPr>
        <w:noProof/>
        <w:kern w:val="22"/>
      </w:rPr>
      <w:t>4</w:t>
    </w:r>
    <w:r w:rsidR="00534681"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047E3E88" w:rsidR="009505C9" w:rsidRPr="003B5508" w:rsidRDefault="00D0295F" w:rsidP="003B5508">
        <w:pPr>
          <w:pStyle w:val="Header"/>
          <w:suppressLineNumbers/>
          <w:tabs>
            <w:tab w:val="clear" w:pos="4320"/>
            <w:tab w:val="clear" w:pos="8640"/>
          </w:tabs>
          <w:suppressAutoHyphens/>
          <w:jc w:val="right"/>
          <w:rPr>
            <w:noProof/>
            <w:kern w:val="22"/>
          </w:rPr>
        </w:pPr>
        <w:r>
          <w:rPr>
            <w:noProof/>
            <w:kern w:val="22"/>
          </w:rPr>
          <w:t>CBD/WG2020/5/1/Add.1</w:t>
        </w:r>
      </w:p>
    </w:sdtContent>
  </w:sdt>
  <w:p w14:paraId="64AE8439" w14:textId="16644A6B" w:rsidR="009505C9" w:rsidRPr="003B5508" w:rsidRDefault="003A5282" w:rsidP="003B5508">
    <w:pPr>
      <w:pStyle w:val="Header"/>
      <w:suppressLineNumbers/>
      <w:tabs>
        <w:tab w:val="clear" w:pos="4320"/>
        <w:tab w:val="clear" w:pos="8640"/>
      </w:tabs>
      <w:suppressAutoHyphens/>
      <w:jc w:val="right"/>
      <w:rPr>
        <w:noProof/>
        <w:kern w:val="22"/>
      </w:rPr>
    </w:pPr>
    <w:r>
      <w:rPr>
        <w:noProof/>
        <w:kern w:val="22"/>
        <w:lang w:val="ru-RU"/>
      </w:rPr>
      <w:t>Страница</w:t>
    </w:r>
    <w:r w:rsidR="009505C9" w:rsidRPr="003B5508">
      <w:rPr>
        <w:noProof/>
        <w:kern w:val="22"/>
      </w:rPr>
      <w:t xml:space="preserve"> </w:t>
    </w:r>
    <w:r w:rsidR="009505C9" w:rsidRPr="003B5508">
      <w:rPr>
        <w:noProof/>
        <w:kern w:val="22"/>
      </w:rPr>
      <w:fldChar w:fldCharType="begin"/>
    </w:r>
    <w:r w:rsidR="009505C9" w:rsidRPr="003B5508">
      <w:rPr>
        <w:noProof/>
        <w:kern w:val="22"/>
      </w:rPr>
      <w:instrText xml:space="preserve"> PAGE   \* MERGEFORMAT </w:instrText>
    </w:r>
    <w:r w:rsidR="009505C9" w:rsidRPr="003B5508">
      <w:rPr>
        <w:noProof/>
        <w:kern w:val="22"/>
      </w:rPr>
      <w:fldChar w:fldCharType="separate"/>
    </w:r>
    <w:r w:rsidR="00E7625B">
      <w:rPr>
        <w:noProof/>
        <w:kern w:val="22"/>
      </w:rPr>
      <w:t>3</w:t>
    </w:r>
    <w:r w:rsidR="009505C9"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8"/>
  </w:num>
  <w:num w:numId="18">
    <w:abstractNumId w:val="19"/>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ca1AMp5WkosAAAA"/>
  </w:docVars>
  <w:rsids>
    <w:rsidRoot w:val="00C9161D"/>
    <w:rsid w:val="000065F7"/>
    <w:rsid w:val="00032200"/>
    <w:rsid w:val="00052FDA"/>
    <w:rsid w:val="0005410E"/>
    <w:rsid w:val="00054A50"/>
    <w:rsid w:val="00070DA8"/>
    <w:rsid w:val="000715B3"/>
    <w:rsid w:val="0007171B"/>
    <w:rsid w:val="0007395D"/>
    <w:rsid w:val="00092D21"/>
    <w:rsid w:val="00092E93"/>
    <w:rsid w:val="000A72BA"/>
    <w:rsid w:val="000B61C9"/>
    <w:rsid w:val="000B6E78"/>
    <w:rsid w:val="000C2701"/>
    <w:rsid w:val="000C6D7F"/>
    <w:rsid w:val="000D1F70"/>
    <w:rsid w:val="000E673A"/>
    <w:rsid w:val="000E7787"/>
    <w:rsid w:val="000F3198"/>
    <w:rsid w:val="000F74F5"/>
    <w:rsid w:val="00105372"/>
    <w:rsid w:val="001135FB"/>
    <w:rsid w:val="001138D4"/>
    <w:rsid w:val="00115DC3"/>
    <w:rsid w:val="001312AD"/>
    <w:rsid w:val="00131E7A"/>
    <w:rsid w:val="00134846"/>
    <w:rsid w:val="001355FD"/>
    <w:rsid w:val="001462D9"/>
    <w:rsid w:val="00152FF3"/>
    <w:rsid w:val="00162CCB"/>
    <w:rsid w:val="00165834"/>
    <w:rsid w:val="00166D79"/>
    <w:rsid w:val="00167A47"/>
    <w:rsid w:val="00172AF6"/>
    <w:rsid w:val="00176CEE"/>
    <w:rsid w:val="001811A4"/>
    <w:rsid w:val="00181AF3"/>
    <w:rsid w:val="00186969"/>
    <w:rsid w:val="00186DD8"/>
    <w:rsid w:val="00194668"/>
    <w:rsid w:val="001A0BE9"/>
    <w:rsid w:val="001B13FE"/>
    <w:rsid w:val="001D0BDC"/>
    <w:rsid w:val="001D3A4D"/>
    <w:rsid w:val="001D582F"/>
    <w:rsid w:val="001E1882"/>
    <w:rsid w:val="001E404F"/>
    <w:rsid w:val="001E7C97"/>
    <w:rsid w:val="0020075F"/>
    <w:rsid w:val="00220BA9"/>
    <w:rsid w:val="002229C7"/>
    <w:rsid w:val="0022410B"/>
    <w:rsid w:val="00231DA2"/>
    <w:rsid w:val="00237D15"/>
    <w:rsid w:val="00261F4B"/>
    <w:rsid w:val="00263498"/>
    <w:rsid w:val="00275B68"/>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21D11"/>
    <w:rsid w:val="00325AEE"/>
    <w:rsid w:val="00330714"/>
    <w:rsid w:val="0034158A"/>
    <w:rsid w:val="00351205"/>
    <w:rsid w:val="0035602F"/>
    <w:rsid w:val="00362AE0"/>
    <w:rsid w:val="00363016"/>
    <w:rsid w:val="0036742C"/>
    <w:rsid w:val="00372F74"/>
    <w:rsid w:val="003A1D0A"/>
    <w:rsid w:val="003A4837"/>
    <w:rsid w:val="003A5282"/>
    <w:rsid w:val="003B5508"/>
    <w:rsid w:val="003C034F"/>
    <w:rsid w:val="003C0E5B"/>
    <w:rsid w:val="003C2C3C"/>
    <w:rsid w:val="003D3D7B"/>
    <w:rsid w:val="003D507E"/>
    <w:rsid w:val="003E4113"/>
    <w:rsid w:val="003F7224"/>
    <w:rsid w:val="00401978"/>
    <w:rsid w:val="00404C94"/>
    <w:rsid w:val="00426EC4"/>
    <w:rsid w:val="00427D21"/>
    <w:rsid w:val="00430AEE"/>
    <w:rsid w:val="00436F86"/>
    <w:rsid w:val="00441045"/>
    <w:rsid w:val="004415E8"/>
    <w:rsid w:val="00454F39"/>
    <w:rsid w:val="00461C5A"/>
    <w:rsid w:val="004644C2"/>
    <w:rsid w:val="00467F9C"/>
    <w:rsid w:val="004740B0"/>
    <w:rsid w:val="00474D5D"/>
    <w:rsid w:val="004A2EA2"/>
    <w:rsid w:val="004B590C"/>
    <w:rsid w:val="004C6BF9"/>
    <w:rsid w:val="004C7507"/>
    <w:rsid w:val="004E08FA"/>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826CE"/>
    <w:rsid w:val="005A4CFA"/>
    <w:rsid w:val="005B5F5F"/>
    <w:rsid w:val="005C21F0"/>
    <w:rsid w:val="005C35E1"/>
    <w:rsid w:val="005C4CE6"/>
    <w:rsid w:val="005D0750"/>
    <w:rsid w:val="005D3FD3"/>
    <w:rsid w:val="005D5AE6"/>
    <w:rsid w:val="005E43DA"/>
    <w:rsid w:val="005F174A"/>
    <w:rsid w:val="0061102D"/>
    <w:rsid w:val="006122BA"/>
    <w:rsid w:val="00622D64"/>
    <w:rsid w:val="006264AB"/>
    <w:rsid w:val="00644B89"/>
    <w:rsid w:val="00645CE2"/>
    <w:rsid w:val="00646980"/>
    <w:rsid w:val="0065227E"/>
    <w:rsid w:val="00656344"/>
    <w:rsid w:val="00662A05"/>
    <w:rsid w:val="00687BBF"/>
    <w:rsid w:val="006903B8"/>
    <w:rsid w:val="00690FB6"/>
    <w:rsid w:val="006929F4"/>
    <w:rsid w:val="00696272"/>
    <w:rsid w:val="00697237"/>
    <w:rsid w:val="006A3878"/>
    <w:rsid w:val="006A3AA0"/>
    <w:rsid w:val="006B2290"/>
    <w:rsid w:val="006B30A9"/>
    <w:rsid w:val="006C6879"/>
    <w:rsid w:val="006E0D3B"/>
    <w:rsid w:val="006E15A3"/>
    <w:rsid w:val="006E6DFB"/>
    <w:rsid w:val="006F3ABF"/>
    <w:rsid w:val="006F527B"/>
    <w:rsid w:val="006F5ABE"/>
    <w:rsid w:val="007046BE"/>
    <w:rsid w:val="00705387"/>
    <w:rsid w:val="00705967"/>
    <w:rsid w:val="007119BE"/>
    <w:rsid w:val="007128F1"/>
    <w:rsid w:val="00714E1E"/>
    <w:rsid w:val="00717D88"/>
    <w:rsid w:val="00725CCB"/>
    <w:rsid w:val="00726834"/>
    <w:rsid w:val="00727096"/>
    <w:rsid w:val="00727739"/>
    <w:rsid w:val="0074356D"/>
    <w:rsid w:val="00786056"/>
    <w:rsid w:val="007942D3"/>
    <w:rsid w:val="007B2099"/>
    <w:rsid w:val="007B6C09"/>
    <w:rsid w:val="007B7741"/>
    <w:rsid w:val="007E05B3"/>
    <w:rsid w:val="007E09DA"/>
    <w:rsid w:val="007E2E2E"/>
    <w:rsid w:val="007E628C"/>
    <w:rsid w:val="007F5A18"/>
    <w:rsid w:val="007F6342"/>
    <w:rsid w:val="00806C8E"/>
    <w:rsid w:val="0081093C"/>
    <w:rsid w:val="008178B6"/>
    <w:rsid w:val="00824506"/>
    <w:rsid w:val="00824F27"/>
    <w:rsid w:val="00833C73"/>
    <w:rsid w:val="0083500D"/>
    <w:rsid w:val="00847D76"/>
    <w:rsid w:val="00854C9D"/>
    <w:rsid w:val="00861472"/>
    <w:rsid w:val="00861A6C"/>
    <w:rsid w:val="008639BD"/>
    <w:rsid w:val="00865B74"/>
    <w:rsid w:val="00871432"/>
    <w:rsid w:val="008813DC"/>
    <w:rsid w:val="008974F0"/>
    <w:rsid w:val="008B012A"/>
    <w:rsid w:val="008C03EB"/>
    <w:rsid w:val="008C2A9A"/>
    <w:rsid w:val="008E0F8E"/>
    <w:rsid w:val="008E410D"/>
    <w:rsid w:val="00906E17"/>
    <w:rsid w:val="0091280F"/>
    <w:rsid w:val="009222D2"/>
    <w:rsid w:val="00923C09"/>
    <w:rsid w:val="00930BA1"/>
    <w:rsid w:val="0093169E"/>
    <w:rsid w:val="0093461D"/>
    <w:rsid w:val="009505C9"/>
    <w:rsid w:val="00950752"/>
    <w:rsid w:val="00957954"/>
    <w:rsid w:val="009614C8"/>
    <w:rsid w:val="00966424"/>
    <w:rsid w:val="00980886"/>
    <w:rsid w:val="009813C1"/>
    <w:rsid w:val="0098166E"/>
    <w:rsid w:val="00986F0B"/>
    <w:rsid w:val="009A3F46"/>
    <w:rsid w:val="009A7D0B"/>
    <w:rsid w:val="009B6B01"/>
    <w:rsid w:val="009C2DE6"/>
    <w:rsid w:val="009C72A8"/>
    <w:rsid w:val="009E77D9"/>
    <w:rsid w:val="00A11525"/>
    <w:rsid w:val="00A13E91"/>
    <w:rsid w:val="00A2016B"/>
    <w:rsid w:val="00A225D4"/>
    <w:rsid w:val="00A23711"/>
    <w:rsid w:val="00A40419"/>
    <w:rsid w:val="00A53024"/>
    <w:rsid w:val="00A67B03"/>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272F"/>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62C8"/>
    <w:rsid w:val="00C8786E"/>
    <w:rsid w:val="00C90134"/>
    <w:rsid w:val="00C90D7F"/>
    <w:rsid w:val="00C9161D"/>
    <w:rsid w:val="00C918F6"/>
    <w:rsid w:val="00CA0C1D"/>
    <w:rsid w:val="00CB0040"/>
    <w:rsid w:val="00CB0A89"/>
    <w:rsid w:val="00CB27B3"/>
    <w:rsid w:val="00CC23CC"/>
    <w:rsid w:val="00CC68DF"/>
    <w:rsid w:val="00CF1848"/>
    <w:rsid w:val="00D023F2"/>
    <w:rsid w:val="00D0295F"/>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84BBA"/>
    <w:rsid w:val="00D91694"/>
    <w:rsid w:val="00DA5AE6"/>
    <w:rsid w:val="00DB1EA7"/>
    <w:rsid w:val="00DD118C"/>
    <w:rsid w:val="00DD6529"/>
    <w:rsid w:val="00DE24F6"/>
    <w:rsid w:val="00DE5CF5"/>
    <w:rsid w:val="00DF3B6B"/>
    <w:rsid w:val="00E14D2E"/>
    <w:rsid w:val="00E16550"/>
    <w:rsid w:val="00E21739"/>
    <w:rsid w:val="00E52E90"/>
    <w:rsid w:val="00E66235"/>
    <w:rsid w:val="00E705C9"/>
    <w:rsid w:val="00E7625B"/>
    <w:rsid w:val="00E83C24"/>
    <w:rsid w:val="00E9318D"/>
    <w:rsid w:val="00EC4B8B"/>
    <w:rsid w:val="00EC6B28"/>
    <w:rsid w:val="00ED06B2"/>
    <w:rsid w:val="00F262E7"/>
    <w:rsid w:val="00F34805"/>
    <w:rsid w:val="00F53193"/>
    <w:rsid w:val="00F570A8"/>
    <w:rsid w:val="00F6586C"/>
    <w:rsid w:val="00F66369"/>
    <w:rsid w:val="00F675B6"/>
    <w:rsid w:val="00F75667"/>
    <w:rsid w:val="00F83AC7"/>
    <w:rsid w:val="00F9089E"/>
    <w:rsid w:val="00F9129D"/>
    <w:rsid w:val="00F94774"/>
    <w:rsid w:val="00FA50C3"/>
    <w:rsid w:val="00FA5583"/>
    <w:rsid w:val="00FA663B"/>
    <w:rsid w:val="00FB72BF"/>
    <w:rsid w:val="00FC53DB"/>
    <w:rsid w:val="00FC70A3"/>
    <w:rsid w:val="00FD70B8"/>
    <w:rsid w:val="00FD7A62"/>
    <w:rsid w:val="00FF1AFD"/>
    <w:rsid w:val="00FF2CE6"/>
    <w:rsid w:val="00FF34C7"/>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character" w:customStyle="1" w:styleId="normaltextrun">
    <w:name w:val="normaltextrun"/>
    <w:rsid w:val="005E4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79eb/4b9e/dab209a35afd3e9a6b59c13a/wg2020-01-05-ru.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4/cop-14-dec-20-ru.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p-mop-09/cp-mop-09-dec-07-ru.pdf" TargetMode="External"/><Relationship Id="rId20" Type="http://schemas.openxmlformats.org/officeDocument/2006/relationships/hyperlink" Target="https://www.cbd.int/doc/c/8ddb/4f91/dc65719f628a7c36c6cd6932/wg2020-03-07-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4/cop-14-dec-34-ru.pdf"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c/84ae/eacf/f1504498a893ff535e612017/wg2020-02-04-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319/6484/60b616cc083253148d6101d7/post2020-prep-01-01-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
      <w:docPartPr>
        <w:name w:val="3C97ED86AC384FBEB417369A64D88D66"/>
        <w:category>
          <w:name w:val="General"/>
          <w:gallery w:val="placeholder"/>
        </w:category>
        <w:types>
          <w:type w:val="bbPlcHdr"/>
        </w:types>
        <w:behaviors>
          <w:behavior w:val="content"/>
        </w:behaviors>
        <w:guid w:val="{DCA7D010-0000-495A-897E-57A81A4A4DCF}"/>
      </w:docPartPr>
      <w:docPartBody>
        <w:p w:rsidR="00DC5523" w:rsidRDefault="00A10A64" w:rsidP="00A10A64">
          <w:pPr>
            <w:pStyle w:val="3C97ED86AC384FBEB417369A64D88D66"/>
          </w:pPr>
          <w:r w:rsidRPr="007E02EB">
            <w:rPr>
              <w:rStyle w:val="PlaceholderText"/>
            </w:rPr>
            <w:t>[Status]</w:t>
          </w:r>
        </w:p>
      </w:docPartBody>
    </w:docPart>
    <w:docPart>
      <w:docPartPr>
        <w:name w:val="6B19BF809A7B4AE8A6323A1898866380"/>
        <w:category>
          <w:name w:val="General"/>
          <w:gallery w:val="placeholder"/>
        </w:category>
        <w:types>
          <w:type w:val="bbPlcHdr"/>
        </w:types>
        <w:behaviors>
          <w:behavior w:val="content"/>
        </w:behaviors>
        <w:guid w:val="{572BF256-58E4-4AFD-96B0-9648CF7CE9EF}"/>
      </w:docPartPr>
      <w:docPartBody>
        <w:p w:rsidR="00DC5523" w:rsidRDefault="00A10A64" w:rsidP="00A10A64">
          <w:pPr>
            <w:pStyle w:val="6B19BF809A7B4AE8A6323A1898866380"/>
          </w:pPr>
          <w:r w:rsidRPr="007E02EB">
            <w:rPr>
              <w:rStyle w:val="PlaceholderText"/>
            </w:rPr>
            <w:t>[Subject]</w:t>
          </w:r>
        </w:p>
      </w:docPartBody>
    </w:docPart>
    <w:docPart>
      <w:docPartPr>
        <w:name w:val="06027A32E5714E4B88570A8885A0F361"/>
        <w:category>
          <w:name w:val="General"/>
          <w:gallery w:val="placeholder"/>
        </w:category>
        <w:types>
          <w:type w:val="bbPlcHdr"/>
        </w:types>
        <w:behaviors>
          <w:behavior w:val="content"/>
        </w:behaviors>
        <w:guid w:val="{299AD3E5-5AFC-4613-A222-A715C6C7EED6}"/>
      </w:docPartPr>
      <w:docPartBody>
        <w:p w:rsidR="00DC5523" w:rsidRDefault="00A10A64" w:rsidP="00A10A64">
          <w:pPr>
            <w:pStyle w:val="06027A32E5714E4B88570A8885A0F361"/>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6322C"/>
    <w:rsid w:val="0011769A"/>
    <w:rsid w:val="001252FF"/>
    <w:rsid w:val="00126556"/>
    <w:rsid w:val="002332FF"/>
    <w:rsid w:val="00245ECD"/>
    <w:rsid w:val="00275BED"/>
    <w:rsid w:val="002A754D"/>
    <w:rsid w:val="002B0F61"/>
    <w:rsid w:val="00463B80"/>
    <w:rsid w:val="0046422C"/>
    <w:rsid w:val="004760CF"/>
    <w:rsid w:val="004C0181"/>
    <w:rsid w:val="004E092F"/>
    <w:rsid w:val="004E0A62"/>
    <w:rsid w:val="00500A2B"/>
    <w:rsid w:val="0057387D"/>
    <w:rsid w:val="0058288D"/>
    <w:rsid w:val="005F77B6"/>
    <w:rsid w:val="00633D02"/>
    <w:rsid w:val="00665C6B"/>
    <w:rsid w:val="00674E24"/>
    <w:rsid w:val="006801B3"/>
    <w:rsid w:val="0075279B"/>
    <w:rsid w:val="0075646B"/>
    <w:rsid w:val="0079200D"/>
    <w:rsid w:val="007947F1"/>
    <w:rsid w:val="00807BF5"/>
    <w:rsid w:val="00810A55"/>
    <w:rsid w:val="008C6619"/>
    <w:rsid w:val="008D420E"/>
    <w:rsid w:val="009477B9"/>
    <w:rsid w:val="0098642F"/>
    <w:rsid w:val="009927E0"/>
    <w:rsid w:val="009B2CEE"/>
    <w:rsid w:val="00A10A64"/>
    <w:rsid w:val="00B07844"/>
    <w:rsid w:val="00BA147C"/>
    <w:rsid w:val="00BA5F19"/>
    <w:rsid w:val="00C8104B"/>
    <w:rsid w:val="00CA30B0"/>
    <w:rsid w:val="00CB1475"/>
    <w:rsid w:val="00CD4005"/>
    <w:rsid w:val="00D31D12"/>
    <w:rsid w:val="00D60B41"/>
    <w:rsid w:val="00DC5523"/>
    <w:rsid w:val="00E04627"/>
    <w:rsid w:val="00E21AAE"/>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252FF"/>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 w:type="paragraph" w:customStyle="1" w:styleId="3C97ED86AC384FBEB417369A64D88D66">
    <w:name w:val="3C97ED86AC384FBEB417369A64D88D66"/>
    <w:rsid w:val="00A10A64"/>
    <w:pPr>
      <w:spacing w:after="160" w:line="259" w:lineRule="auto"/>
    </w:pPr>
    <w:rPr>
      <w:lang w:val="es-ES_tradnl" w:eastAsia="es-ES_tradnl"/>
    </w:rPr>
  </w:style>
  <w:style w:type="paragraph" w:customStyle="1" w:styleId="6B19BF809A7B4AE8A6323A1898866380">
    <w:name w:val="6B19BF809A7B4AE8A6323A1898866380"/>
    <w:rsid w:val="00A10A64"/>
    <w:pPr>
      <w:spacing w:after="160" w:line="259" w:lineRule="auto"/>
    </w:pPr>
    <w:rPr>
      <w:lang w:val="es-ES_tradnl" w:eastAsia="es-ES_tradnl"/>
    </w:rPr>
  </w:style>
  <w:style w:type="paragraph" w:customStyle="1" w:styleId="06027A32E5714E4B88570A8885A0F361">
    <w:name w:val="06027A32E5714E4B88570A8885A0F361"/>
    <w:rsid w:val="00A10A64"/>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D03AC1-EE1A-4782-A6AC-1FB250AB4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5B31002-D14B-4407-922A-2CD255514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ПРЕДВАРИТЕЛЬНАЯ ПОВЕСТКА ДНЯ</vt:lpstr>
    </vt:vector>
  </TitlesOfParts>
  <Company>SCBD</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CBD/WG2020/5/1/Add.1</dc:subject>
  <dc:creator>SCBD</dc:creator>
  <cp:keywords>Open-ended Working Group on the Post-2020 Global Biodiversity Framework, third meeting, Convention on Biological Diversity</cp:keywords>
  <cp:lastModifiedBy>Tatiana Zavarzina</cp:lastModifiedBy>
  <cp:revision>9</cp:revision>
  <cp:lastPrinted>2020-01-21T19:30:00Z</cp:lastPrinted>
  <dcterms:created xsi:type="dcterms:W3CDTF">2022-10-17T19:16:00Z</dcterms:created>
  <dcterms:modified xsi:type="dcterms:W3CDTF">2022-10-20T14:48:00Z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