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79E12067" w:rsidR="00C9161D" w:rsidRPr="00C9161D" w:rsidRDefault="00134846" w:rsidP="00176CEE">
            <w:pPr>
              <w:ind w:left="1215"/>
              <w:rPr>
                <w:szCs w:val="22"/>
              </w:rPr>
            </w:pPr>
            <w:r>
              <w:rPr>
                <w:caps/>
                <w:szCs w:val="22"/>
              </w:rPr>
              <w:t>GENERAL</w:t>
            </w:r>
          </w:p>
          <w:p w14:paraId="06715052" w14:textId="77777777" w:rsidR="00C9161D" w:rsidRPr="00C9161D" w:rsidRDefault="00C9161D" w:rsidP="00176CEE">
            <w:pPr>
              <w:ind w:left="1215"/>
              <w:rPr>
                <w:szCs w:val="22"/>
              </w:rPr>
            </w:pPr>
          </w:p>
          <w:p w14:paraId="44230134" w14:textId="4E818794" w:rsidR="00C9161D" w:rsidRPr="004233D6" w:rsidRDefault="006D0783" w:rsidP="00176CEE">
            <w:pPr>
              <w:ind w:left="1215"/>
              <w:rPr>
                <w:szCs w:val="22"/>
                <w:highlight w:val="yellow"/>
              </w:rPr>
            </w:pPr>
            <w:r w:rsidRPr="006D0783">
              <w:rPr>
                <w:lang w:val="en-US"/>
              </w:rPr>
              <w:t>CBD/CP-DIOM</w:t>
            </w:r>
            <w:r w:rsidR="00D2656A">
              <w:rPr>
                <w:lang w:val="en-US"/>
              </w:rPr>
              <w:t>/</w:t>
            </w:r>
            <w:r w:rsidRPr="006D0783">
              <w:rPr>
                <w:lang w:val="en-US"/>
              </w:rPr>
              <w:t>2023</w:t>
            </w:r>
            <w:r w:rsidR="00D2656A">
              <w:rPr>
                <w:lang w:val="en-US"/>
              </w:rPr>
              <w:t>/</w:t>
            </w:r>
            <w:r w:rsidRPr="006D0783">
              <w:rPr>
                <w:lang w:val="en-US"/>
              </w:rPr>
              <w:t>1</w:t>
            </w:r>
            <w:r w:rsidR="00AA1CFC">
              <w:rPr>
                <w:lang w:val="en-US"/>
              </w:rPr>
              <w:t>/1</w:t>
            </w:r>
          </w:p>
          <w:p w14:paraId="0DF1F033" w14:textId="242136B8" w:rsidR="00C9161D" w:rsidRPr="00C9161D" w:rsidRDefault="00C33DB5" w:rsidP="00176CEE">
            <w:pPr>
              <w:ind w:left="1215"/>
              <w:rPr>
                <w:szCs w:val="22"/>
              </w:rPr>
            </w:pPr>
            <w:r>
              <w:rPr>
                <w:szCs w:val="22"/>
                <w:lang w:val="en-US"/>
              </w:rPr>
              <w:t>1 August 2024</w:t>
            </w:r>
          </w:p>
          <w:p w14:paraId="159892DF" w14:textId="77777777" w:rsidR="00C9161D" w:rsidRPr="00C9161D" w:rsidRDefault="00C9161D" w:rsidP="00176CEE">
            <w:pPr>
              <w:ind w:left="1215"/>
              <w:rPr>
                <w:szCs w:val="22"/>
              </w:rPr>
            </w:pPr>
          </w:p>
          <w:p w14:paraId="19472D49" w14:textId="72EF30BC" w:rsidR="00C9161D" w:rsidRPr="00C9161D" w:rsidRDefault="00C9161D" w:rsidP="00176CEE">
            <w:pPr>
              <w:ind w:left="1215"/>
              <w:rPr>
                <w:szCs w:val="22"/>
              </w:rPr>
            </w:pPr>
            <w:r w:rsidRPr="00C9161D">
              <w:rPr>
                <w:szCs w:val="22"/>
              </w:rPr>
              <w:t>ENGLISH</w:t>
            </w:r>
            <w:r w:rsidR="00C33DB5">
              <w:rPr>
                <w:szCs w:val="22"/>
              </w:rPr>
              <w:t xml:space="preserve"> ONLY</w:t>
            </w:r>
          </w:p>
          <w:p w14:paraId="5AA10CCE" w14:textId="77777777" w:rsidR="00C9161D" w:rsidRDefault="00C9161D"/>
        </w:tc>
      </w:tr>
    </w:tbl>
    <w:p w14:paraId="130C7F5E" w14:textId="5ACC07B3" w:rsidR="00134846" w:rsidRPr="00260D92" w:rsidRDefault="00260D92" w:rsidP="00D2656A">
      <w:pPr>
        <w:pStyle w:val="meetingname"/>
        <w:ind w:left="284" w:right="4398" w:hanging="284"/>
        <w:jc w:val="left"/>
        <w:rPr>
          <w:kern w:val="22"/>
        </w:rPr>
      </w:pPr>
      <w:r>
        <w:rPr>
          <w:kern w:val="22"/>
        </w:rPr>
        <w:t>International Conference on gmo analysis and new genomic techniques</w:t>
      </w:r>
    </w:p>
    <w:p w14:paraId="617EF6D0" w14:textId="0EF6C623" w:rsidR="00134846" w:rsidRPr="004B44DE" w:rsidRDefault="00260D92" w:rsidP="00134846">
      <w:pPr>
        <w:ind w:left="284" w:hanging="284"/>
        <w:jc w:val="left"/>
        <w:rPr>
          <w:snapToGrid w:val="0"/>
          <w:kern w:val="22"/>
          <w:szCs w:val="22"/>
          <w:lang w:eastAsia="nb-NO"/>
        </w:rPr>
      </w:pPr>
      <w:r>
        <w:rPr>
          <w:snapToGrid w:val="0"/>
          <w:kern w:val="22"/>
          <w:szCs w:val="22"/>
          <w:lang w:eastAsia="nb-NO"/>
        </w:rPr>
        <w:t>Berlin</w:t>
      </w:r>
      <w:r w:rsidR="00134846">
        <w:rPr>
          <w:snapToGrid w:val="0"/>
          <w:kern w:val="22"/>
          <w:szCs w:val="22"/>
          <w:lang w:eastAsia="nb-NO"/>
        </w:rPr>
        <w:t xml:space="preserve">, </w:t>
      </w:r>
      <w:r>
        <w:rPr>
          <w:snapToGrid w:val="0"/>
          <w:kern w:val="22"/>
          <w:szCs w:val="22"/>
          <w:lang w:eastAsia="nb-NO"/>
        </w:rPr>
        <w:t>14</w:t>
      </w:r>
      <w:r w:rsidR="00D2656A">
        <w:rPr>
          <w:snapToGrid w:val="0"/>
          <w:kern w:val="22"/>
          <w:szCs w:val="22"/>
          <w:lang w:eastAsia="nb-NO"/>
        </w:rPr>
        <w:t>–</w:t>
      </w:r>
      <w:r>
        <w:rPr>
          <w:snapToGrid w:val="0"/>
          <w:kern w:val="22"/>
          <w:szCs w:val="22"/>
          <w:lang w:eastAsia="nb-NO"/>
        </w:rPr>
        <w:t>16 March 2023</w:t>
      </w:r>
    </w:p>
    <w:p w14:paraId="339A4782" w14:textId="26D154E5" w:rsidR="00176CEE" w:rsidRPr="00DF51B2" w:rsidRDefault="00DF51B2" w:rsidP="0037161E">
      <w:pPr>
        <w:spacing w:before="240"/>
        <w:jc w:val="center"/>
        <w:rPr>
          <w:rStyle w:val="Heading2Char"/>
          <w:rFonts w:ascii="Times New Roman Bold" w:hAnsi="Times New Roman Bold" w:cs="Times New Roman Bold"/>
          <w:caps/>
        </w:rPr>
      </w:pPr>
      <w:r w:rsidRPr="00DF51B2">
        <w:rPr>
          <w:rStyle w:val="Heading2Char"/>
          <w:rFonts w:ascii="Times New Roman Bold" w:hAnsi="Times New Roman Bold" w:cs="Times New Roman Bold"/>
          <w:caps/>
        </w:rPr>
        <w:t>Report of the International Conference on GMO Analysis and New Genomic Techniques</w:t>
      </w:r>
    </w:p>
    <w:p w14:paraId="47B2A571" w14:textId="6423EB00" w:rsidR="00DF51B2" w:rsidRPr="00DF51B2" w:rsidRDefault="00DF51B2" w:rsidP="00440C35">
      <w:pPr>
        <w:spacing w:after="240"/>
        <w:jc w:val="center"/>
        <w:rPr>
          <w:rFonts w:ascii="Times New Roman Bold" w:hAnsi="Times New Roman Bold" w:cs="Times New Roman Bold"/>
          <w:b/>
          <w:caps/>
        </w:rPr>
      </w:pPr>
      <w:r w:rsidRPr="00DF51B2">
        <w:rPr>
          <w:rStyle w:val="Heading2Char"/>
          <w:rFonts w:ascii="Times New Roman Bold" w:hAnsi="Times New Roman Bold" w:cs="Times New Roman Bold"/>
          <w:caps/>
        </w:rPr>
        <w:t>Berlin, 14</w:t>
      </w:r>
      <w:r w:rsidR="00AA1CFC">
        <w:rPr>
          <w:snapToGrid w:val="0"/>
          <w:kern w:val="22"/>
          <w:szCs w:val="22"/>
          <w:lang w:eastAsia="nb-NO"/>
        </w:rPr>
        <w:t>–</w:t>
      </w:r>
      <w:r w:rsidRPr="00DF51B2">
        <w:rPr>
          <w:rStyle w:val="Heading2Char"/>
          <w:rFonts w:ascii="Times New Roman Bold" w:hAnsi="Times New Roman Bold" w:cs="Times New Roman Bold"/>
          <w:caps/>
        </w:rPr>
        <w:t>16 March 2023</w:t>
      </w:r>
      <w:r w:rsidR="00AA1CFC">
        <w:rPr>
          <w:rStyle w:val="FootnoteReference"/>
          <w:rFonts w:ascii="Times New Roman Bold" w:hAnsi="Times New Roman Bold" w:cs="Times New Roman Bold"/>
          <w:b/>
          <w:bCs/>
          <w:iCs/>
          <w:caps/>
        </w:rPr>
        <w:footnoteReference w:customMarkFollows="1" w:id="1"/>
        <w:t>*</w:t>
      </w:r>
    </w:p>
    <w:p w14:paraId="40B61068" w14:textId="386CEC29" w:rsidR="00C9161D" w:rsidRDefault="005F7B57" w:rsidP="0093169E">
      <w:pPr>
        <w:pStyle w:val="Heading1"/>
        <w:numPr>
          <w:ilvl w:val="0"/>
          <w:numId w:val="14"/>
        </w:numPr>
      </w:pPr>
      <w:r>
        <w:t>Introduction</w:t>
      </w:r>
    </w:p>
    <w:p w14:paraId="45ACA980" w14:textId="158D74E7" w:rsidR="001B1E01" w:rsidRDefault="001B1E01" w:rsidP="004447FD">
      <w:pPr>
        <w:pStyle w:val="NoSpacing"/>
        <w:numPr>
          <w:ilvl w:val="0"/>
          <w:numId w:val="21"/>
        </w:numPr>
        <w:adjustRightInd w:val="0"/>
        <w:snapToGrid w:val="0"/>
        <w:spacing w:before="120" w:after="120"/>
        <w:ind w:left="0" w:firstLine="0"/>
      </w:pPr>
      <w:r>
        <w:t xml:space="preserve">In decision </w:t>
      </w:r>
      <w:hyperlink r:id="rId15" w:history="1">
        <w:r w:rsidRPr="001B1E01">
          <w:rPr>
            <w:rStyle w:val="Hyperlink"/>
            <w:sz w:val="22"/>
          </w:rPr>
          <w:t>CP-10/11</w:t>
        </w:r>
      </w:hyperlink>
      <w:r>
        <w:t xml:space="preserve">, the Conference of </w:t>
      </w:r>
      <w:r w:rsidR="002422E6">
        <w:t xml:space="preserve">the </w:t>
      </w:r>
      <w:r>
        <w:t xml:space="preserve">Parties serving as </w:t>
      </w:r>
      <w:r w:rsidR="008C4B0A">
        <w:t>the</w:t>
      </w:r>
      <w:r>
        <w:t xml:space="preserve"> meeting of the Parties to the Cartagena Protocol on Biosafety</w:t>
      </w:r>
      <w:r w:rsidR="006412B3">
        <w:t xml:space="preserve"> </w:t>
      </w:r>
      <w:r w:rsidR="00F55B11">
        <w:t>recognized the need for capacity-building activities on new detection techniques</w:t>
      </w:r>
      <w:r w:rsidR="00373FF4">
        <w:t xml:space="preserve">. Further, </w:t>
      </w:r>
      <w:r w:rsidR="00373FF4" w:rsidRPr="00373FF4">
        <w:t xml:space="preserve">Conference of Parties serving as </w:t>
      </w:r>
      <w:r w:rsidR="008C4B0A">
        <w:t>the</w:t>
      </w:r>
      <w:r w:rsidR="00373FF4" w:rsidRPr="00373FF4">
        <w:t xml:space="preserve"> meeting of the Parties to the Cartagena Protocol on Biosafety</w:t>
      </w:r>
      <w:r w:rsidR="00373FF4">
        <w:t xml:space="preserve"> </w:t>
      </w:r>
      <w:r w:rsidR="00DA14E2">
        <w:t>encouraged Parties and</w:t>
      </w:r>
      <w:r w:rsidR="00373FF4">
        <w:t xml:space="preserve"> </w:t>
      </w:r>
      <w:r w:rsidR="00DA14E2">
        <w:t>international organizations to fund the capacity-building of personnel involved in the field of detection and identification of living modified organisms</w:t>
      </w:r>
      <w:r w:rsidR="00FD7B95">
        <w:t xml:space="preserve">. Furthermore, the Conference of Parties serving as </w:t>
      </w:r>
      <w:r w:rsidR="00D051B8">
        <w:t>the</w:t>
      </w:r>
      <w:r w:rsidR="00FD7B95">
        <w:t xml:space="preserve"> meeting of the Parties to the Cartagena Protocol on Biosafety requested the Executive Secretary to further enhance capacity-building in the field of detection and identification of living modified organisms, including the convening, in cooperation with relevant organizations, subject to the availability of resources, of regional and subregional capacity-building activities, such as online training and face-to-face workshops.</w:t>
      </w:r>
    </w:p>
    <w:p w14:paraId="0925E61B" w14:textId="10D53E4A" w:rsidR="00FD7B95" w:rsidRDefault="00FD7B95" w:rsidP="004447FD">
      <w:pPr>
        <w:pStyle w:val="NoSpacing"/>
        <w:numPr>
          <w:ilvl w:val="0"/>
          <w:numId w:val="21"/>
        </w:numPr>
        <w:adjustRightInd w:val="0"/>
        <w:snapToGrid w:val="0"/>
        <w:spacing w:before="120" w:after="120"/>
        <w:ind w:left="0" w:firstLine="0"/>
      </w:pPr>
      <w:r>
        <w:t xml:space="preserve">Accordingly, with the financial support of the Government of Germany, the Secretariat co-organized the International Conference on </w:t>
      </w:r>
      <w:r w:rsidR="00446241">
        <w:t>Genetically Modified Organisms</w:t>
      </w:r>
      <w:r w:rsidR="00846E3A">
        <w:t xml:space="preserve"> (GMO</w:t>
      </w:r>
      <w:r w:rsidR="00E51151">
        <w:rPr>
          <w:rStyle w:val="FootnoteReference"/>
        </w:rPr>
        <w:footnoteReference w:id="2"/>
      </w:r>
      <w:r w:rsidR="00846E3A">
        <w:t>)</w:t>
      </w:r>
      <w:r w:rsidR="00446241">
        <w:t xml:space="preserve"> Analysis and New Genomic Techniques</w:t>
      </w:r>
      <w:r w:rsidR="00846E3A">
        <w:t xml:space="preserve"> (NGT)</w:t>
      </w:r>
      <w:r w:rsidR="00446241">
        <w:t xml:space="preserve"> with </w:t>
      </w:r>
      <w:r w:rsidR="00211605">
        <w:t>German Federal Institute for Risk Assessment (</w:t>
      </w:r>
      <w:proofErr w:type="spellStart"/>
      <w:r w:rsidR="007A7869">
        <w:fldChar w:fldCharType="begin"/>
      </w:r>
      <w:r w:rsidR="007A7869">
        <w:instrText>HYPERLINK "https://www.bfr.bund.de/en"</w:instrText>
      </w:r>
      <w:r w:rsidR="007A7869">
        <w:fldChar w:fldCharType="separate"/>
      </w:r>
      <w:r w:rsidR="00211605" w:rsidRPr="001E0D3E">
        <w:rPr>
          <w:rStyle w:val="Hyperlink"/>
          <w:sz w:val="22"/>
        </w:rPr>
        <w:t>Bundesinstitut</w:t>
      </w:r>
      <w:proofErr w:type="spellEnd"/>
      <w:r w:rsidR="00211605" w:rsidRPr="001E0D3E">
        <w:rPr>
          <w:rStyle w:val="Hyperlink"/>
          <w:sz w:val="22"/>
        </w:rPr>
        <w:t xml:space="preserve"> für </w:t>
      </w:r>
      <w:proofErr w:type="spellStart"/>
      <w:r w:rsidR="00211605" w:rsidRPr="001E0D3E">
        <w:rPr>
          <w:rStyle w:val="Hyperlink"/>
          <w:sz w:val="22"/>
        </w:rPr>
        <w:t>Risikobewertung</w:t>
      </w:r>
      <w:proofErr w:type="spellEnd"/>
      <w:r w:rsidR="007A7869">
        <w:rPr>
          <w:rStyle w:val="Hyperlink"/>
          <w:sz w:val="22"/>
        </w:rPr>
        <w:fldChar w:fldCharType="end"/>
      </w:r>
      <w:r w:rsidR="00211605">
        <w:t>), Federal Office of Consumer Protection and Food Safety (</w:t>
      </w:r>
      <w:proofErr w:type="spellStart"/>
      <w:r w:rsidR="007A7869">
        <w:fldChar w:fldCharType="begin"/>
      </w:r>
      <w:r w:rsidR="007A7869">
        <w:instrText>HYPERLINK "https://www.bvl.bund.de/EN"</w:instrText>
      </w:r>
      <w:r w:rsidR="007A7869">
        <w:fldChar w:fldCharType="separate"/>
      </w:r>
      <w:r w:rsidR="00211605" w:rsidRPr="008778E2">
        <w:rPr>
          <w:rStyle w:val="Hyperlink"/>
          <w:sz w:val="22"/>
        </w:rPr>
        <w:t>Bundesamt</w:t>
      </w:r>
      <w:proofErr w:type="spellEnd"/>
      <w:r w:rsidR="00211605" w:rsidRPr="008778E2">
        <w:rPr>
          <w:rStyle w:val="Hyperlink"/>
          <w:sz w:val="22"/>
        </w:rPr>
        <w:t xml:space="preserve"> für </w:t>
      </w:r>
      <w:proofErr w:type="spellStart"/>
      <w:r w:rsidR="00211605" w:rsidRPr="008778E2">
        <w:rPr>
          <w:rStyle w:val="Hyperlink"/>
          <w:sz w:val="22"/>
        </w:rPr>
        <w:t>Verbraucherschutz</w:t>
      </w:r>
      <w:proofErr w:type="spellEnd"/>
      <w:r w:rsidR="00211605" w:rsidRPr="008778E2">
        <w:rPr>
          <w:rStyle w:val="Hyperlink"/>
          <w:sz w:val="22"/>
        </w:rPr>
        <w:t xml:space="preserve"> und Lebensmittelsicherheit</w:t>
      </w:r>
      <w:r w:rsidR="007A7869">
        <w:rPr>
          <w:rStyle w:val="Hyperlink"/>
          <w:sz w:val="22"/>
        </w:rPr>
        <w:fldChar w:fldCharType="end"/>
      </w:r>
      <w:r w:rsidR="00211605">
        <w:t>), German Federal Ministry of Food and Agriculture (</w:t>
      </w:r>
      <w:proofErr w:type="spellStart"/>
      <w:r w:rsidR="007A7869">
        <w:fldChar w:fldCharType="begin"/>
      </w:r>
      <w:r w:rsidR="007A7869">
        <w:instrText>HYPERLINK "https://www.bmel.de/EN/Home/home_node.html"</w:instrText>
      </w:r>
      <w:r w:rsidR="007A7869">
        <w:fldChar w:fldCharType="separate"/>
      </w:r>
      <w:r w:rsidR="00211605" w:rsidRPr="008778E2">
        <w:rPr>
          <w:rStyle w:val="Hyperlink"/>
          <w:sz w:val="22"/>
        </w:rPr>
        <w:t>Bundesministerium</w:t>
      </w:r>
      <w:proofErr w:type="spellEnd"/>
      <w:r w:rsidR="00211605" w:rsidRPr="008778E2">
        <w:rPr>
          <w:rStyle w:val="Hyperlink"/>
          <w:sz w:val="22"/>
        </w:rPr>
        <w:t xml:space="preserve"> für </w:t>
      </w:r>
      <w:proofErr w:type="spellStart"/>
      <w:r w:rsidR="00211605" w:rsidRPr="008778E2">
        <w:rPr>
          <w:rStyle w:val="Hyperlink"/>
          <w:sz w:val="22"/>
        </w:rPr>
        <w:t>Ernährung</w:t>
      </w:r>
      <w:proofErr w:type="spellEnd"/>
      <w:r w:rsidR="00211605" w:rsidRPr="008778E2">
        <w:rPr>
          <w:rStyle w:val="Hyperlink"/>
          <w:sz w:val="22"/>
        </w:rPr>
        <w:t xml:space="preserve"> und </w:t>
      </w:r>
      <w:proofErr w:type="spellStart"/>
      <w:r w:rsidR="00211605" w:rsidRPr="008778E2">
        <w:rPr>
          <w:rStyle w:val="Hyperlink"/>
          <w:sz w:val="22"/>
        </w:rPr>
        <w:t>Landwirtschaft</w:t>
      </w:r>
      <w:proofErr w:type="spellEnd"/>
      <w:r w:rsidR="007A7869">
        <w:rPr>
          <w:rStyle w:val="Hyperlink"/>
          <w:sz w:val="22"/>
        </w:rPr>
        <w:fldChar w:fldCharType="end"/>
      </w:r>
      <w:r w:rsidR="00211605">
        <w:t xml:space="preserve">), </w:t>
      </w:r>
      <w:hyperlink r:id="rId16" w:history="1">
        <w:r w:rsidR="00211605" w:rsidRPr="008778E2">
          <w:rPr>
            <w:rStyle w:val="Hyperlink"/>
            <w:sz w:val="22"/>
          </w:rPr>
          <w:t>Julius Kühn Institute</w:t>
        </w:r>
      </w:hyperlink>
      <w:r w:rsidR="001E0D3E">
        <w:t xml:space="preserve"> and </w:t>
      </w:r>
      <w:hyperlink r:id="rId17" w:history="1">
        <w:r w:rsidR="00211605" w:rsidRPr="00A63B92">
          <w:rPr>
            <w:rStyle w:val="Hyperlink"/>
            <w:sz w:val="22"/>
          </w:rPr>
          <w:t>European Commission, Joint Research Centre</w:t>
        </w:r>
      </w:hyperlink>
      <w:r w:rsidR="001E0D3E">
        <w:t>.</w:t>
      </w:r>
      <w:r w:rsidR="00A63B92">
        <w:t xml:space="preserve"> The conference was held from 14 to 16 March 2023 in Berlin, Germany</w:t>
      </w:r>
      <w:r w:rsidR="00E0560B">
        <w:t>.</w:t>
      </w:r>
    </w:p>
    <w:p w14:paraId="1B69DAF8" w14:textId="01EFF350" w:rsidR="003B63D5" w:rsidRDefault="003B63D5" w:rsidP="004447FD">
      <w:pPr>
        <w:pStyle w:val="NoSpacing"/>
        <w:numPr>
          <w:ilvl w:val="0"/>
          <w:numId w:val="21"/>
        </w:numPr>
        <w:adjustRightInd w:val="0"/>
        <w:snapToGrid w:val="0"/>
        <w:spacing w:before="120" w:after="120"/>
        <w:ind w:left="0" w:firstLine="0"/>
      </w:pPr>
      <w:r>
        <w:t>The Conference</w:t>
      </w:r>
      <w:r w:rsidR="00E0560B">
        <w:t xml:space="preserve"> had a technical programme </w:t>
      </w:r>
      <w:r w:rsidR="000E4B62">
        <w:t>that</w:t>
      </w:r>
      <w:r>
        <w:t xml:space="preserve"> was organized into </w:t>
      </w:r>
      <w:r w:rsidR="000E4B62">
        <w:t>seven</w:t>
      </w:r>
      <w:r w:rsidR="00C43BD1">
        <w:t xml:space="preserve"> sections:</w:t>
      </w:r>
    </w:p>
    <w:p w14:paraId="5CB4964D" w14:textId="77777777" w:rsidR="00C43BD1" w:rsidRDefault="00C43BD1" w:rsidP="00440C35">
      <w:pPr>
        <w:pStyle w:val="NoSpacing"/>
        <w:numPr>
          <w:ilvl w:val="1"/>
          <w:numId w:val="24"/>
        </w:numPr>
        <w:adjustRightInd w:val="0"/>
        <w:snapToGrid w:val="0"/>
        <w:spacing w:before="120" w:after="120"/>
        <w:ind w:left="0" w:firstLine="720"/>
      </w:pPr>
      <w:r>
        <w:t xml:space="preserve">Detection and identification of “classical” GMO and NGT products - Status and challenges; </w:t>
      </w:r>
    </w:p>
    <w:p w14:paraId="16F6F778" w14:textId="77777777" w:rsidR="00C43BD1" w:rsidRDefault="00C43BD1" w:rsidP="00440C35">
      <w:pPr>
        <w:pStyle w:val="NoSpacing"/>
        <w:numPr>
          <w:ilvl w:val="1"/>
          <w:numId w:val="24"/>
        </w:numPr>
        <w:adjustRightInd w:val="0"/>
        <w:snapToGrid w:val="0"/>
        <w:spacing w:before="120" w:after="120"/>
        <w:ind w:left="0" w:firstLine="720"/>
      </w:pPr>
      <w:r>
        <w:t>Detection of NGT products - Analytical methods;</w:t>
      </w:r>
    </w:p>
    <w:p w14:paraId="1B8074DD" w14:textId="77777777" w:rsidR="00C43BD1" w:rsidRDefault="00C43BD1" w:rsidP="00440C35">
      <w:pPr>
        <w:pStyle w:val="NoSpacing"/>
        <w:numPr>
          <w:ilvl w:val="1"/>
          <w:numId w:val="24"/>
        </w:numPr>
        <w:adjustRightInd w:val="0"/>
        <w:snapToGrid w:val="0"/>
        <w:spacing w:before="120" w:after="120"/>
        <w:ind w:left="0" w:firstLine="720"/>
      </w:pPr>
      <w:r>
        <w:t>Requirements for the Identification of NGT products;</w:t>
      </w:r>
    </w:p>
    <w:p w14:paraId="2A0FF397" w14:textId="77777777" w:rsidR="00C43BD1" w:rsidRDefault="00C43BD1" w:rsidP="00440C35">
      <w:pPr>
        <w:pStyle w:val="NoSpacing"/>
        <w:numPr>
          <w:ilvl w:val="1"/>
          <w:numId w:val="24"/>
        </w:numPr>
        <w:adjustRightInd w:val="0"/>
        <w:snapToGrid w:val="0"/>
        <w:spacing w:before="120" w:after="120"/>
        <w:ind w:left="0" w:firstLine="720"/>
      </w:pPr>
      <w:r>
        <w:t>Detection of “classical” GMOs - Analytical methods;</w:t>
      </w:r>
    </w:p>
    <w:p w14:paraId="4100AF43" w14:textId="77777777" w:rsidR="00C43BD1" w:rsidRDefault="00C43BD1" w:rsidP="00440C35">
      <w:pPr>
        <w:pStyle w:val="NoSpacing"/>
        <w:numPr>
          <w:ilvl w:val="1"/>
          <w:numId w:val="24"/>
        </w:numPr>
        <w:adjustRightInd w:val="0"/>
        <w:snapToGrid w:val="0"/>
        <w:spacing w:before="120" w:after="120"/>
        <w:ind w:left="0" w:firstLine="720"/>
      </w:pPr>
      <w:r>
        <w:t>Regional networks: experiences gained in various regions;</w:t>
      </w:r>
    </w:p>
    <w:p w14:paraId="52507B26" w14:textId="77777777" w:rsidR="00C43BD1" w:rsidRDefault="00C43BD1" w:rsidP="00440C35">
      <w:pPr>
        <w:pStyle w:val="NoSpacing"/>
        <w:numPr>
          <w:ilvl w:val="1"/>
          <w:numId w:val="24"/>
        </w:numPr>
        <w:adjustRightInd w:val="0"/>
        <w:snapToGrid w:val="0"/>
        <w:spacing w:before="120" w:after="120"/>
        <w:ind w:left="0" w:firstLine="720"/>
      </w:pPr>
      <w:r>
        <w:t>Global information sharing; and</w:t>
      </w:r>
    </w:p>
    <w:p w14:paraId="74914A87" w14:textId="77777777" w:rsidR="00C43BD1" w:rsidRDefault="00C43BD1" w:rsidP="00440C35">
      <w:pPr>
        <w:pStyle w:val="NoSpacing"/>
        <w:numPr>
          <w:ilvl w:val="1"/>
          <w:numId w:val="24"/>
        </w:numPr>
        <w:adjustRightInd w:val="0"/>
        <w:snapToGrid w:val="0"/>
        <w:spacing w:before="120" w:after="120"/>
        <w:ind w:left="0" w:firstLine="720"/>
      </w:pPr>
      <w:r>
        <w:lastRenderedPageBreak/>
        <w:t>Alternative approaches for GMO traceability.</w:t>
      </w:r>
    </w:p>
    <w:p w14:paraId="4188CCDD" w14:textId="25999F83" w:rsidR="00C43BD1" w:rsidRDefault="001D12A2" w:rsidP="00440C35">
      <w:pPr>
        <w:pStyle w:val="NoSpacing"/>
        <w:numPr>
          <w:ilvl w:val="0"/>
          <w:numId w:val="21"/>
        </w:numPr>
        <w:adjustRightInd w:val="0"/>
        <w:snapToGrid w:val="0"/>
        <w:spacing w:before="120" w:after="120"/>
        <w:ind w:left="0" w:firstLine="0"/>
      </w:pPr>
      <w:r>
        <w:t xml:space="preserve">A poster session </w:t>
      </w:r>
      <w:r w:rsidR="00C64150">
        <w:t>was also run in parallel to the oral presentation</w:t>
      </w:r>
      <w:r w:rsidR="00A13FC4">
        <w:t>s</w:t>
      </w:r>
      <w:r w:rsidR="00C64150">
        <w:t xml:space="preserve"> and </w:t>
      </w:r>
      <w:r w:rsidR="00C43BD1">
        <w:t xml:space="preserve">a panel discussion took place </w:t>
      </w:r>
      <w:r w:rsidR="000E4B62">
        <w:t>following the seven technical sessions</w:t>
      </w:r>
      <w:r w:rsidR="00C43BD1">
        <w:t xml:space="preserve">. </w:t>
      </w:r>
      <w:r w:rsidR="0056102A">
        <w:t xml:space="preserve">An overview of the programme can be found in </w:t>
      </w:r>
      <w:r w:rsidR="000366F7">
        <w:t>a</w:t>
      </w:r>
      <w:r w:rsidR="0056102A">
        <w:t>nnex I.</w:t>
      </w:r>
    </w:p>
    <w:p w14:paraId="40EB0E7C" w14:textId="6440BC0C" w:rsidR="00AA473C" w:rsidRPr="00453E36" w:rsidRDefault="00A968BD" w:rsidP="00440C35">
      <w:pPr>
        <w:pStyle w:val="NoSpacing"/>
        <w:numPr>
          <w:ilvl w:val="0"/>
          <w:numId w:val="21"/>
        </w:numPr>
        <w:adjustRightInd w:val="0"/>
        <w:snapToGrid w:val="0"/>
        <w:spacing w:before="120" w:after="120"/>
        <w:ind w:left="0" w:firstLine="0"/>
      </w:pPr>
      <w:r>
        <w:t>Twenty-one</w:t>
      </w:r>
      <w:r w:rsidR="00AA473C" w:rsidRPr="00453E36">
        <w:t xml:space="preserve"> participants from </w:t>
      </w:r>
      <w:r>
        <w:t>twenty-one</w:t>
      </w:r>
      <w:r w:rsidR="00AA473C" w:rsidRPr="00453E36">
        <w:t xml:space="preserve"> </w:t>
      </w:r>
      <w:r w:rsidR="002E4FBC" w:rsidRPr="00453E36">
        <w:t>Part</w:t>
      </w:r>
      <w:r w:rsidR="00AA473C" w:rsidRPr="00453E36">
        <w:t>ies</w:t>
      </w:r>
      <w:r w:rsidR="002239DC">
        <w:rPr>
          <w:rStyle w:val="FootnoteReference"/>
        </w:rPr>
        <w:footnoteReference w:id="3"/>
      </w:r>
      <w:r w:rsidR="00AA473C" w:rsidRPr="00453E36">
        <w:t xml:space="preserve"> attended the </w:t>
      </w:r>
      <w:r w:rsidR="000966A4">
        <w:t>C</w:t>
      </w:r>
      <w:r w:rsidR="00AA473C" w:rsidRPr="00453E36">
        <w:t xml:space="preserve">onference. Three participants from three </w:t>
      </w:r>
      <w:r w:rsidR="002E4FBC" w:rsidRPr="00453E36">
        <w:t>Parties</w:t>
      </w:r>
      <w:r w:rsidR="00553456">
        <w:rPr>
          <w:rStyle w:val="FootnoteReference"/>
        </w:rPr>
        <w:footnoteReference w:id="4"/>
      </w:r>
      <w:r w:rsidR="00AA473C" w:rsidRPr="00453E36">
        <w:t xml:space="preserve"> were unable to travel to the conference and participated online. </w:t>
      </w:r>
    </w:p>
    <w:p w14:paraId="4EF9CD42" w14:textId="61AFFE9F" w:rsidR="004D014B" w:rsidRDefault="004D014B" w:rsidP="00440C35">
      <w:pPr>
        <w:pStyle w:val="NoSpacing"/>
        <w:numPr>
          <w:ilvl w:val="0"/>
          <w:numId w:val="21"/>
        </w:numPr>
        <w:adjustRightInd w:val="0"/>
        <w:snapToGrid w:val="0"/>
        <w:spacing w:before="120" w:after="120"/>
        <w:ind w:left="0" w:firstLine="0"/>
      </w:pPr>
      <w:r>
        <w:t xml:space="preserve">The conference webpage is available: </w:t>
      </w:r>
      <w:hyperlink r:id="rId18" w:history="1">
        <w:r w:rsidR="00DB7995" w:rsidRPr="000966A4">
          <w:rPr>
            <w:rStyle w:val="Hyperlink"/>
            <w:sz w:val="22"/>
          </w:rPr>
          <w:t>https://www.bfr-akademie.de/gmo2023/</w:t>
        </w:r>
      </w:hyperlink>
      <w:r>
        <w:t>.</w:t>
      </w:r>
    </w:p>
    <w:p w14:paraId="44E094AD" w14:textId="03BF0CA4" w:rsidR="00C50E25" w:rsidRDefault="00C50E25" w:rsidP="00C50E25">
      <w:pPr>
        <w:pStyle w:val="Heading1"/>
        <w:numPr>
          <w:ilvl w:val="0"/>
          <w:numId w:val="14"/>
        </w:numPr>
      </w:pPr>
      <w:r>
        <w:t>Opening of conference</w:t>
      </w:r>
    </w:p>
    <w:p w14:paraId="5354B2CA" w14:textId="35718CFC" w:rsidR="00F97FC9" w:rsidRDefault="00F97FC9" w:rsidP="00440C35">
      <w:pPr>
        <w:pStyle w:val="NoSpacing"/>
        <w:numPr>
          <w:ilvl w:val="0"/>
          <w:numId w:val="21"/>
        </w:numPr>
        <w:adjustRightInd w:val="0"/>
        <w:snapToGrid w:val="0"/>
        <w:spacing w:before="120" w:after="120"/>
        <w:ind w:left="0" w:firstLine="0"/>
      </w:pPr>
      <w:r>
        <w:t>The Conference opened at 13:3</w:t>
      </w:r>
      <w:r w:rsidR="00B70918">
        <w:t>0</w:t>
      </w:r>
      <w:r>
        <w:t xml:space="preserve"> on Tuesday 14 March 2023. </w:t>
      </w:r>
    </w:p>
    <w:p w14:paraId="554FE02C" w14:textId="4967B487" w:rsidR="004D014B" w:rsidRPr="00114B59" w:rsidRDefault="004D014B" w:rsidP="00440C35">
      <w:pPr>
        <w:pStyle w:val="NoSpacing"/>
        <w:numPr>
          <w:ilvl w:val="0"/>
          <w:numId w:val="21"/>
        </w:numPr>
        <w:adjustRightInd w:val="0"/>
        <w:snapToGrid w:val="0"/>
        <w:spacing w:before="120" w:after="120"/>
        <w:ind w:left="0" w:firstLine="0"/>
      </w:pPr>
      <w:r w:rsidRPr="00114B59">
        <w:t>Opening remarks</w:t>
      </w:r>
      <w:r w:rsidR="00114B59">
        <w:t xml:space="preserve"> were provided by </w:t>
      </w:r>
      <w:r w:rsidR="00B516D1">
        <w:t>M</w:t>
      </w:r>
      <w:r w:rsidR="006A7B68">
        <w:t xml:space="preserve">r. </w:t>
      </w:r>
      <w:r w:rsidR="00A356A8">
        <w:t>Andreas</w:t>
      </w:r>
      <w:r w:rsidR="009A50AE">
        <w:t xml:space="preserve"> Hensel</w:t>
      </w:r>
      <w:r w:rsidR="00640F04">
        <w:t>, President</w:t>
      </w:r>
      <w:r w:rsidR="009A50AE">
        <w:t xml:space="preserve"> </w:t>
      </w:r>
      <w:r w:rsidR="005314E2">
        <w:t xml:space="preserve">of </w:t>
      </w:r>
      <w:r w:rsidR="00A356A8">
        <w:t xml:space="preserve">the German </w:t>
      </w:r>
      <w:r w:rsidR="00A356A8" w:rsidRPr="00A356A8">
        <w:t>Federal Institute for Risk Assessment</w:t>
      </w:r>
      <w:r w:rsidR="00640F04">
        <w:t>;</w:t>
      </w:r>
      <w:r w:rsidR="009A50AE">
        <w:t xml:space="preserve"> Ms. </w:t>
      </w:r>
      <w:r w:rsidR="00B516D1">
        <w:t>Sil</w:t>
      </w:r>
      <w:r w:rsidR="009D44CB">
        <w:t xml:space="preserve">via </w:t>
      </w:r>
      <w:r w:rsidR="009A50AE">
        <w:t>Bender</w:t>
      </w:r>
      <w:r w:rsidR="00640F04">
        <w:t>, State Secretary</w:t>
      </w:r>
      <w:r w:rsidR="00784460">
        <w:t xml:space="preserve"> of the German Federal Ministry of Food and Agriculture</w:t>
      </w:r>
      <w:r w:rsidR="00640F04">
        <w:t>;</w:t>
      </w:r>
      <w:r w:rsidR="009A50AE">
        <w:t xml:space="preserve"> </w:t>
      </w:r>
      <w:r w:rsidR="007673AF">
        <w:t xml:space="preserve">Ms. </w:t>
      </w:r>
      <w:r w:rsidR="007C0E12">
        <w:t>Wadz</w:t>
      </w:r>
      <w:r w:rsidR="007673AF">
        <w:t xml:space="preserve">anayi </w:t>
      </w:r>
      <w:r w:rsidR="007B00A7">
        <w:t>Mandivenyi</w:t>
      </w:r>
      <w:r w:rsidR="00640F04">
        <w:t>, Head of the Biosafety Unit</w:t>
      </w:r>
      <w:r w:rsidR="005314E2">
        <w:t xml:space="preserve"> of the Secretariat of the Convention on Biological Diversity</w:t>
      </w:r>
      <w:r w:rsidR="00640F04">
        <w:t>;</w:t>
      </w:r>
      <w:r w:rsidR="007C0E12">
        <w:t xml:space="preserve"> </w:t>
      </w:r>
      <w:r w:rsidR="005314E2">
        <w:t xml:space="preserve">Mr. </w:t>
      </w:r>
      <w:r w:rsidR="007C0E12">
        <w:t>Ralf Wilhelm</w:t>
      </w:r>
      <w:r w:rsidR="00533BE3">
        <w:t xml:space="preserve">, Head of </w:t>
      </w:r>
      <w:r w:rsidR="00545F13">
        <w:t>Institute for Biosafety in Plant Biotechnology</w:t>
      </w:r>
      <w:r w:rsidR="007C0E12">
        <w:t xml:space="preserve"> </w:t>
      </w:r>
      <w:r w:rsidR="00B96702">
        <w:t xml:space="preserve">of the </w:t>
      </w:r>
      <w:r w:rsidR="00B96702" w:rsidRPr="00B96702">
        <w:t>Julius Kühn Institute</w:t>
      </w:r>
      <w:r w:rsidR="00640F04">
        <w:t>;</w:t>
      </w:r>
      <w:r w:rsidR="007C0E12">
        <w:t xml:space="preserve"> Mr. Friedel Cramer</w:t>
      </w:r>
      <w:r w:rsidR="00640F04">
        <w:t>, President</w:t>
      </w:r>
      <w:r w:rsidR="008E681B">
        <w:t xml:space="preserve"> of the Federal Office of Consumer Protection and Food Safety</w:t>
      </w:r>
      <w:r w:rsidR="007C0E12">
        <w:t xml:space="preserve"> and </w:t>
      </w:r>
      <w:r w:rsidR="00897427">
        <w:t xml:space="preserve">Ms. </w:t>
      </w:r>
      <w:r w:rsidR="00897427" w:rsidRPr="00897427">
        <w:t>Salla Saastamoinen</w:t>
      </w:r>
      <w:r w:rsidR="00640F04">
        <w:t>, Deputy Director-General</w:t>
      </w:r>
      <w:r w:rsidR="00897427">
        <w:t xml:space="preserve"> of the European Commission</w:t>
      </w:r>
      <w:r w:rsidR="00D31C25">
        <w:t xml:space="preserve"> Joint Research Centre</w:t>
      </w:r>
      <w:r w:rsidR="00413CDC">
        <w:t>.</w:t>
      </w:r>
      <w:r w:rsidR="00A97AED">
        <w:t xml:space="preserve"> The speakers reflected on the importance of the field of detection and identification for both agriculture and </w:t>
      </w:r>
      <w:r w:rsidR="007B00A7">
        <w:t>biodiversity.</w:t>
      </w:r>
    </w:p>
    <w:p w14:paraId="21D4A8CA" w14:textId="3A9093FC" w:rsidR="004D014B" w:rsidRDefault="004D014B" w:rsidP="00440C35">
      <w:pPr>
        <w:pStyle w:val="NoSpacing"/>
        <w:numPr>
          <w:ilvl w:val="0"/>
          <w:numId w:val="21"/>
        </w:numPr>
        <w:adjustRightInd w:val="0"/>
        <w:snapToGrid w:val="0"/>
        <w:spacing w:before="120" w:after="120"/>
        <w:ind w:left="0" w:firstLine="0"/>
      </w:pPr>
      <w:r>
        <w:t>Following the opening remarks, Mr. Hermann Broll provided the organization for the conference</w:t>
      </w:r>
      <w:r w:rsidR="009F3C2B">
        <w:t xml:space="preserve">, which can be found in </w:t>
      </w:r>
      <w:r w:rsidR="000366F7">
        <w:t>a</w:t>
      </w:r>
      <w:r w:rsidR="0071079A">
        <w:t>nnex I</w:t>
      </w:r>
      <w:r w:rsidR="00C43BD1">
        <w:t>.</w:t>
      </w:r>
    </w:p>
    <w:p w14:paraId="067622DB" w14:textId="3CE579DB" w:rsidR="005F7B57" w:rsidRDefault="005F7B57" w:rsidP="0037161E">
      <w:pPr>
        <w:pStyle w:val="Heading2"/>
        <w:numPr>
          <w:ilvl w:val="0"/>
          <w:numId w:val="14"/>
        </w:numPr>
        <w:spacing w:before="240"/>
      </w:pPr>
      <w:r>
        <w:t>SESSION 1</w:t>
      </w:r>
      <w:r w:rsidR="00995097">
        <w:t>: DETECTION AND IDENTIFICATION OF “CLASSICAL” GMO AND NGT PRODUCTS - STATUS AND CHALLENGES</w:t>
      </w:r>
    </w:p>
    <w:p w14:paraId="2009C969" w14:textId="6AF29EC0" w:rsidR="003F6AD7" w:rsidRDefault="00B000C5" w:rsidP="00440C35">
      <w:pPr>
        <w:pStyle w:val="NoSpacing"/>
        <w:numPr>
          <w:ilvl w:val="0"/>
          <w:numId w:val="21"/>
        </w:numPr>
        <w:adjustRightInd w:val="0"/>
        <w:snapToGrid w:val="0"/>
        <w:spacing w:before="120" w:after="120"/>
        <w:ind w:left="0" w:firstLine="0"/>
      </w:pPr>
      <w:r>
        <w:t>In the first technical session of the Conference, presentatio</w:t>
      </w:r>
      <w:r w:rsidR="00995097">
        <w:t>ns focused on</w:t>
      </w:r>
      <w:r w:rsidR="00B83C94">
        <w:t xml:space="preserve"> </w:t>
      </w:r>
      <w:r w:rsidR="006C4CF8">
        <w:t>the</w:t>
      </w:r>
      <w:r w:rsidR="001D0C94">
        <w:t xml:space="preserve"> status and challenges for the</w:t>
      </w:r>
      <w:r w:rsidR="006C4CF8">
        <w:t xml:space="preserve"> detection and identification of “classical” </w:t>
      </w:r>
      <w:r w:rsidR="00D76898">
        <w:t>GMO and NGT product</w:t>
      </w:r>
      <w:r w:rsidR="00FF6A57">
        <w:t>s</w:t>
      </w:r>
      <w:r w:rsidR="001D0C94">
        <w:t>.</w:t>
      </w:r>
      <w:r w:rsidR="0000765E">
        <w:t xml:space="preserve"> The aim of this session was to provide a background </w:t>
      </w:r>
      <w:r w:rsidR="007718D4">
        <w:t xml:space="preserve">and </w:t>
      </w:r>
      <w:proofErr w:type="gramStart"/>
      <w:r w:rsidR="007718D4">
        <w:t>current status</w:t>
      </w:r>
      <w:proofErr w:type="gramEnd"/>
      <w:r w:rsidR="007718D4">
        <w:t xml:space="preserve"> of the field of detection and identification</w:t>
      </w:r>
      <w:r w:rsidR="00252F3D">
        <w:t>.</w:t>
      </w:r>
    </w:p>
    <w:p w14:paraId="383E6685" w14:textId="2C53E97C" w:rsidR="000D7C38" w:rsidRDefault="00B110F6" w:rsidP="00440C35">
      <w:pPr>
        <w:pStyle w:val="NoSpacing"/>
        <w:numPr>
          <w:ilvl w:val="0"/>
          <w:numId w:val="21"/>
        </w:numPr>
        <w:adjustRightInd w:val="0"/>
        <w:snapToGrid w:val="0"/>
        <w:spacing w:before="120" w:after="120"/>
        <w:ind w:left="0" w:firstLine="0"/>
      </w:pPr>
      <w:r>
        <w:t xml:space="preserve">To provide a </w:t>
      </w:r>
      <w:r w:rsidR="00252F3D">
        <w:t>historical context</w:t>
      </w:r>
      <w:r>
        <w:t xml:space="preserve">, Mr. Guy Van Den </w:t>
      </w:r>
      <w:proofErr w:type="spellStart"/>
      <w:r>
        <w:t>Eede</w:t>
      </w:r>
      <w:proofErr w:type="spellEnd"/>
      <w:r w:rsidR="004C28FE">
        <w:t xml:space="preserve"> </w:t>
      </w:r>
      <w:r w:rsidR="00DD308E">
        <w:t xml:space="preserve">from the </w:t>
      </w:r>
      <w:r w:rsidR="00616FD2">
        <w:t>European Commission Joint Research Centre</w:t>
      </w:r>
      <w:r w:rsidR="003B20F6">
        <w:t xml:space="preserve"> reflected on the achievements </w:t>
      </w:r>
      <w:r w:rsidR="00C7485B">
        <w:t>obtained by the field of detection and identification</w:t>
      </w:r>
      <w:r w:rsidR="00DD308E">
        <w:t xml:space="preserve"> in the first presentation. In</w:t>
      </w:r>
      <w:r w:rsidR="00DA5C02">
        <w:t xml:space="preserve"> particular</w:t>
      </w:r>
      <w:r w:rsidR="00DD308E">
        <w:t>,</w:t>
      </w:r>
      <w:r w:rsidR="00DA5C02">
        <w:t xml:space="preserve"> the</w:t>
      </w:r>
      <w:r w:rsidR="00DD308E">
        <w:t xml:space="preserve"> contributions of the</w:t>
      </w:r>
      <w:r w:rsidR="00DA5C02">
        <w:t xml:space="preserve"> </w:t>
      </w:r>
      <w:r w:rsidR="001D101F">
        <w:t>European Network of GM</w:t>
      </w:r>
      <w:r w:rsidR="00A3348D">
        <w:t>O</w:t>
      </w:r>
      <w:r w:rsidR="001D101F">
        <w:t xml:space="preserve"> Laboratories</w:t>
      </w:r>
      <w:r w:rsidR="00DD308E">
        <w:t xml:space="preserve"> of the European Commission</w:t>
      </w:r>
      <w:r w:rsidR="00B615B9">
        <w:t xml:space="preserve"> and their work in global harmonization</w:t>
      </w:r>
      <w:r w:rsidR="00A817AD">
        <w:t xml:space="preserve"> of detection methodologies</w:t>
      </w:r>
      <w:r w:rsidR="00433159">
        <w:t xml:space="preserve">, </w:t>
      </w:r>
      <w:r w:rsidR="00B615B9">
        <w:t>as well as</w:t>
      </w:r>
      <w:r w:rsidR="00433159">
        <w:t xml:space="preserve"> on </w:t>
      </w:r>
      <w:r w:rsidR="002F2844">
        <w:t>the “</w:t>
      </w:r>
      <w:r w:rsidR="00E056CF">
        <w:t>Global Conference on GMO Analysis”, which was previously held in Como, Italy, from 24 to 27 June 2008</w:t>
      </w:r>
      <w:r w:rsidR="00A817AD">
        <w:t>, were highlighted</w:t>
      </w:r>
      <w:r w:rsidR="00DC385C">
        <w:t xml:space="preserve">. </w:t>
      </w:r>
    </w:p>
    <w:p w14:paraId="2DB92DEB" w14:textId="0391A97C" w:rsidR="00D31BDB" w:rsidRDefault="001D1B2B" w:rsidP="009641CB">
      <w:pPr>
        <w:pStyle w:val="NoSpacing"/>
        <w:numPr>
          <w:ilvl w:val="0"/>
          <w:numId w:val="21"/>
        </w:numPr>
        <w:adjustRightInd w:val="0"/>
        <w:snapToGrid w:val="0"/>
        <w:spacing w:before="120" w:after="120"/>
        <w:ind w:left="0" w:firstLine="0"/>
      </w:pPr>
      <w:r>
        <w:t>Following this presentation, M</w:t>
      </w:r>
      <w:r w:rsidR="002023E3">
        <w:t xml:space="preserve">r. Emilio </w:t>
      </w:r>
      <w:r w:rsidR="002023E3" w:rsidRPr="002023E3">
        <w:t>Rodríguez Cerezo</w:t>
      </w:r>
      <w:r w:rsidR="00F642A8">
        <w:t xml:space="preserve"> </w:t>
      </w:r>
      <w:r w:rsidR="002F2844">
        <w:t xml:space="preserve">from the </w:t>
      </w:r>
      <w:r w:rsidR="00F642A8">
        <w:t>European Commission Joint Research Centre</w:t>
      </w:r>
      <w:r w:rsidR="00090A4D">
        <w:t xml:space="preserve"> provided an overview of </w:t>
      </w:r>
      <w:r w:rsidR="00B615B9">
        <w:t>new genomic techniques</w:t>
      </w:r>
      <w:r w:rsidR="00810912">
        <w:t>.</w:t>
      </w:r>
      <w:r w:rsidR="00954B26">
        <w:t xml:space="preserve"> </w:t>
      </w:r>
      <w:r w:rsidR="00810912">
        <w:t>T</w:t>
      </w:r>
      <w:r w:rsidR="00090A4D">
        <w:t xml:space="preserve">he </w:t>
      </w:r>
      <w:proofErr w:type="gramStart"/>
      <w:r w:rsidR="00090A4D">
        <w:t xml:space="preserve">current </w:t>
      </w:r>
      <w:r w:rsidR="006F6D1F">
        <w:t>status</w:t>
      </w:r>
      <w:proofErr w:type="gramEnd"/>
      <w:r w:rsidR="006F6D1F">
        <w:t xml:space="preserve"> of research and development of NGT</w:t>
      </w:r>
      <w:r w:rsidR="00954B26">
        <w:t xml:space="preserve"> application</w:t>
      </w:r>
      <w:r w:rsidR="006F6D1F">
        <w:t>s</w:t>
      </w:r>
      <w:r w:rsidR="009C444F">
        <w:t xml:space="preserve">, including examples of </w:t>
      </w:r>
      <w:r w:rsidR="000D7C38">
        <w:t>crops, animals and microorganisms</w:t>
      </w:r>
      <w:r w:rsidR="00810912">
        <w:t>, was overviewed in the presentation from Mr. Ce</w:t>
      </w:r>
      <w:r w:rsidR="009641CB">
        <w:t>rezo</w:t>
      </w:r>
      <w:r w:rsidR="006F6D1F">
        <w:t xml:space="preserve">. </w:t>
      </w:r>
    </w:p>
    <w:p w14:paraId="6287A17F" w14:textId="5C126253" w:rsidR="0042681A" w:rsidRDefault="00B17327" w:rsidP="00440C35">
      <w:pPr>
        <w:pStyle w:val="NoSpacing"/>
        <w:numPr>
          <w:ilvl w:val="0"/>
          <w:numId w:val="21"/>
        </w:numPr>
        <w:adjustRightInd w:val="0"/>
        <w:snapToGrid w:val="0"/>
        <w:spacing w:before="120" w:after="120"/>
        <w:ind w:left="0" w:firstLine="0"/>
      </w:pPr>
      <w:r>
        <w:t xml:space="preserve">Next, Mr. Malcom Burns </w:t>
      </w:r>
      <w:r w:rsidR="000313C1">
        <w:t xml:space="preserve">from the </w:t>
      </w:r>
      <w:r w:rsidR="00895786">
        <w:t>LGC Group L</w:t>
      </w:r>
      <w:r w:rsidR="0029235C">
        <w:t>imited</w:t>
      </w:r>
      <w:r w:rsidR="000313C1">
        <w:t xml:space="preserve"> (</w:t>
      </w:r>
      <w:r w:rsidR="008F2C7F">
        <w:t>formerly Laboratory</w:t>
      </w:r>
      <w:r w:rsidR="0029235C" w:rsidRPr="0029235C">
        <w:t xml:space="preserve"> of the Government Chemist</w:t>
      </w:r>
      <w:r w:rsidR="0029235C">
        <w:t xml:space="preserve">) </w:t>
      </w:r>
      <w:r w:rsidR="00895786">
        <w:t xml:space="preserve">provided a technical background on the </w:t>
      </w:r>
      <w:r w:rsidR="00616587">
        <w:t xml:space="preserve">detection and identification of </w:t>
      </w:r>
      <w:r w:rsidR="0029235C">
        <w:t>L</w:t>
      </w:r>
      <w:r w:rsidR="00616587">
        <w:t xml:space="preserve">MOs and the detection of NGT products. </w:t>
      </w:r>
      <w:r w:rsidR="006D31FE">
        <w:t>In his presentation, Mr, Burns</w:t>
      </w:r>
      <w:r w:rsidR="003B0F7E">
        <w:t xml:space="preserve"> mentioned the </w:t>
      </w:r>
      <w:r w:rsidR="00EE32DA">
        <w:t>harmonization of</w:t>
      </w:r>
      <w:r w:rsidR="001406D7" w:rsidRPr="001406D7">
        <w:t xml:space="preserve"> terminology, analytical challenges in the detection of small sequence alterations, the need to establish the origin of the mutation and </w:t>
      </w:r>
      <w:r w:rsidR="006D31FE">
        <w:t xml:space="preserve">the </w:t>
      </w:r>
      <w:r w:rsidR="001406D7" w:rsidRPr="001406D7">
        <w:t>availability of suitable reference materials and databases</w:t>
      </w:r>
      <w:r w:rsidR="00EE32DA">
        <w:t>.</w:t>
      </w:r>
    </w:p>
    <w:p w14:paraId="1C04A94A" w14:textId="655632CB" w:rsidR="00EE6641" w:rsidRDefault="0009632A" w:rsidP="00440C35">
      <w:pPr>
        <w:pStyle w:val="NoSpacing"/>
        <w:numPr>
          <w:ilvl w:val="0"/>
          <w:numId w:val="21"/>
        </w:numPr>
        <w:adjustRightInd w:val="0"/>
        <w:snapToGrid w:val="0"/>
        <w:spacing w:before="120" w:after="120"/>
        <w:ind w:left="0" w:firstLine="0"/>
      </w:pPr>
      <w:r>
        <w:t xml:space="preserve">In the final presentation for the first section, </w:t>
      </w:r>
      <w:r w:rsidR="00CA6A46">
        <w:t xml:space="preserve">Ms. </w:t>
      </w:r>
      <w:r w:rsidR="00801961" w:rsidRPr="00801961">
        <w:t>Alexandra Ribarits</w:t>
      </w:r>
      <w:r w:rsidR="00801961">
        <w:t xml:space="preserve"> </w:t>
      </w:r>
      <w:r w:rsidR="00062E35">
        <w:t xml:space="preserve">from the </w:t>
      </w:r>
      <w:r w:rsidR="00801961" w:rsidRPr="00801961">
        <w:t>Austrian Agency for Health and Food Safety</w:t>
      </w:r>
      <w:r w:rsidR="00801961">
        <w:t xml:space="preserve"> provided an overview of the identification of know</w:t>
      </w:r>
      <w:r w:rsidR="00F24231">
        <w:t>n</w:t>
      </w:r>
      <w:r w:rsidR="00801961">
        <w:t xml:space="preserve"> and unknown </w:t>
      </w:r>
      <w:r w:rsidR="00062E35">
        <w:t>L</w:t>
      </w:r>
      <w:r w:rsidR="00F24231">
        <w:t xml:space="preserve">MOs and NGT </w:t>
      </w:r>
      <w:r w:rsidR="00F24231">
        <w:lastRenderedPageBreak/>
        <w:t>products</w:t>
      </w:r>
      <w:r w:rsidR="00BE4910">
        <w:t xml:space="preserve">. </w:t>
      </w:r>
      <w:r w:rsidR="00BE12A7">
        <w:t xml:space="preserve">During the presentation, </w:t>
      </w:r>
      <w:r w:rsidR="00B80212">
        <w:t>r</w:t>
      </w:r>
      <w:r w:rsidR="00BE4910">
        <w:t>eference materials</w:t>
      </w:r>
      <w:r w:rsidR="00C0513F">
        <w:t xml:space="preserve"> and prior knowledge</w:t>
      </w:r>
      <w:r w:rsidR="00A61EAF">
        <w:t xml:space="preserve"> were also considered under these contexts</w:t>
      </w:r>
      <w:r w:rsidR="00B80212">
        <w:t xml:space="preserve"> </w:t>
      </w:r>
      <w:r w:rsidR="00C0513F">
        <w:t>for their</w:t>
      </w:r>
      <w:r w:rsidR="00B80212">
        <w:t xml:space="preserve"> importance for technical detection and identification</w:t>
      </w:r>
      <w:r w:rsidR="00A61EAF">
        <w:t xml:space="preserve">. </w:t>
      </w:r>
      <w:r w:rsidR="000E71B0">
        <w:t xml:space="preserve">In addition, the role detection and identification have in organic agricultural practices </w:t>
      </w:r>
      <w:r w:rsidR="00C0513F">
        <w:t xml:space="preserve">was mentioned. </w:t>
      </w:r>
    </w:p>
    <w:p w14:paraId="77AFAEEC" w14:textId="09B2D67F" w:rsidR="00165AA2" w:rsidRPr="001D3FD9" w:rsidRDefault="0042681A" w:rsidP="00440C35">
      <w:pPr>
        <w:pStyle w:val="NoSpacing"/>
        <w:numPr>
          <w:ilvl w:val="0"/>
          <w:numId w:val="21"/>
        </w:numPr>
        <w:adjustRightInd w:val="0"/>
        <w:snapToGrid w:val="0"/>
        <w:spacing w:before="120" w:after="120"/>
        <w:ind w:left="0" w:firstLine="0"/>
      </w:pPr>
      <w:r>
        <w:t xml:space="preserve">Following the presentations, </w:t>
      </w:r>
      <w:r w:rsidR="00B31041">
        <w:t>participants</w:t>
      </w:r>
      <w:r w:rsidR="005F7873">
        <w:t xml:space="preserve"> in-person and </w:t>
      </w:r>
      <w:r w:rsidR="00324CF5">
        <w:t>virtually</w:t>
      </w:r>
      <w:r w:rsidR="00B31041">
        <w:t xml:space="preserve"> were given an opportunity to </w:t>
      </w:r>
      <w:r w:rsidR="00463005">
        <w:t>ask questions</w:t>
      </w:r>
      <w:r>
        <w:t xml:space="preserve">. </w:t>
      </w:r>
    </w:p>
    <w:p w14:paraId="765E2CB6" w14:textId="3A5749C2" w:rsidR="009164AC" w:rsidRDefault="005F7B57" w:rsidP="0037161E">
      <w:pPr>
        <w:pStyle w:val="Heading1"/>
        <w:numPr>
          <w:ilvl w:val="0"/>
          <w:numId w:val="14"/>
        </w:numPr>
        <w:tabs>
          <w:tab w:val="clear" w:pos="720"/>
        </w:tabs>
      </w:pPr>
      <w:r>
        <w:t>Session 2</w:t>
      </w:r>
      <w:r w:rsidR="00B05928">
        <w:t xml:space="preserve">: </w:t>
      </w:r>
      <w:r w:rsidR="00B05928" w:rsidRPr="00B05928">
        <w:t>Detection of NGT products – Analytical methods</w:t>
      </w:r>
    </w:p>
    <w:p w14:paraId="6F781C8C" w14:textId="2977DAF4" w:rsidR="009164AC" w:rsidRDefault="00D86E7B" w:rsidP="00440C35">
      <w:pPr>
        <w:pStyle w:val="NoSpacing"/>
        <w:numPr>
          <w:ilvl w:val="0"/>
          <w:numId w:val="21"/>
        </w:numPr>
        <w:adjustRightInd w:val="0"/>
        <w:snapToGrid w:val="0"/>
        <w:spacing w:before="120" w:after="120"/>
        <w:ind w:left="0" w:firstLine="0"/>
      </w:pPr>
      <w:r>
        <w:t xml:space="preserve">The focus of Session 2 was the analytical methods for the detection of NGT products. </w:t>
      </w:r>
      <w:r w:rsidR="00B05928">
        <w:t>The session aimed to explore</w:t>
      </w:r>
      <w:r w:rsidR="00F03B5D">
        <w:t xml:space="preserve"> and consider</w:t>
      </w:r>
      <w:r w:rsidR="00B05928">
        <w:t xml:space="preserve"> the</w:t>
      </w:r>
      <w:r w:rsidR="00343AF1">
        <w:t xml:space="preserve"> analytical methods available to support the detection of NGT products.</w:t>
      </w:r>
    </w:p>
    <w:p w14:paraId="330E87ED" w14:textId="45702B78" w:rsidR="007718D4" w:rsidRDefault="00E87FE4" w:rsidP="00440C35">
      <w:pPr>
        <w:pStyle w:val="NoSpacing"/>
        <w:numPr>
          <w:ilvl w:val="0"/>
          <w:numId w:val="21"/>
        </w:numPr>
        <w:adjustRightInd w:val="0"/>
        <w:snapToGrid w:val="0"/>
        <w:spacing w:before="120" w:after="120"/>
        <w:ind w:left="0" w:firstLine="0"/>
      </w:pPr>
      <w:r>
        <w:t xml:space="preserve">First, Mr. Raymond Shillito </w:t>
      </w:r>
      <w:r w:rsidR="00F03B5D">
        <w:t xml:space="preserve">from </w:t>
      </w:r>
      <w:r>
        <w:t>BASF provided an overview of the analytical methods available for the detection of NGT products</w:t>
      </w:r>
      <w:r w:rsidR="00C23EC3">
        <w:t>, including considerations for their applicability and implementation</w:t>
      </w:r>
      <w:r>
        <w:t>.</w:t>
      </w:r>
      <w:r w:rsidR="009A60A4">
        <w:t xml:space="preserve"> Challenges </w:t>
      </w:r>
      <w:r w:rsidR="00171B83">
        <w:t>for</w:t>
      </w:r>
      <w:r w:rsidR="009A60A4">
        <w:t xml:space="preserve"> distinguishing</w:t>
      </w:r>
      <w:r w:rsidR="00171B83">
        <w:t xml:space="preserve"> between</w:t>
      </w:r>
      <w:r w:rsidR="009A60A4">
        <w:t xml:space="preserve"> NGT-induced and naturally occurring mutations were also described. </w:t>
      </w:r>
      <w:r>
        <w:t xml:space="preserve"> </w:t>
      </w:r>
    </w:p>
    <w:p w14:paraId="277C1857" w14:textId="1AA395CA" w:rsidR="005E1427" w:rsidRPr="00440C35" w:rsidRDefault="00FB5173" w:rsidP="00440C35">
      <w:pPr>
        <w:pStyle w:val="NoSpacing"/>
        <w:numPr>
          <w:ilvl w:val="0"/>
          <w:numId w:val="21"/>
        </w:numPr>
        <w:adjustRightInd w:val="0"/>
        <w:snapToGrid w:val="0"/>
        <w:spacing w:before="120" w:after="120"/>
        <w:ind w:left="0" w:firstLine="0"/>
      </w:pPr>
      <w:r>
        <w:t xml:space="preserve">In the second presentation, </w:t>
      </w:r>
      <w:r w:rsidR="00CA6A46">
        <w:t xml:space="preserve">Ms. </w:t>
      </w:r>
      <w:r w:rsidR="009164AC" w:rsidRPr="00440C35">
        <w:t xml:space="preserve">Margit Ross </w:t>
      </w:r>
      <w:r w:rsidR="00171B83">
        <w:t xml:space="preserve">from </w:t>
      </w:r>
      <w:r w:rsidR="009164AC" w:rsidRPr="00440C35">
        <w:t xml:space="preserve">Corteva </w:t>
      </w:r>
      <w:r w:rsidRPr="00440C35">
        <w:t>A</w:t>
      </w:r>
      <w:r w:rsidR="009164AC" w:rsidRPr="00440C35">
        <w:t xml:space="preserve">griscience </w:t>
      </w:r>
      <w:r w:rsidR="00CA6A46" w:rsidRPr="00440C35">
        <w:t xml:space="preserve">provided an example of the </w:t>
      </w:r>
      <w:r w:rsidR="005E1427" w:rsidRPr="00440C35">
        <w:t>detection of maize carrying a 4</w:t>
      </w:r>
      <w:r w:rsidR="00171B83">
        <w:t>-</w:t>
      </w:r>
      <w:r w:rsidR="005E1427" w:rsidRPr="00440C35">
        <w:t xml:space="preserve">kilobase deletion in the </w:t>
      </w:r>
      <w:r w:rsidR="005E1427" w:rsidRPr="00171B83">
        <w:rPr>
          <w:i/>
          <w:iCs/>
        </w:rPr>
        <w:t>waxy</w:t>
      </w:r>
      <w:r w:rsidR="00A01B02" w:rsidRPr="00171B83">
        <w:rPr>
          <w:i/>
          <w:iCs/>
        </w:rPr>
        <w:t>1</w:t>
      </w:r>
      <w:r w:rsidR="005E1427" w:rsidRPr="00440C35">
        <w:t xml:space="preserve"> gene</w:t>
      </w:r>
      <w:r w:rsidR="00A01B02" w:rsidRPr="00440C35">
        <w:t>, which was induced using CRISPR-Cas</w:t>
      </w:r>
      <w:r w:rsidR="00C83E25" w:rsidRPr="00440C35">
        <w:t>9</w:t>
      </w:r>
      <w:r w:rsidR="00E44EB2" w:rsidRPr="00E44EB2">
        <w:rPr>
          <w:vertAlign w:val="superscript"/>
        </w:rPr>
        <w:footnoteReference w:id="5"/>
      </w:r>
      <w:r w:rsidR="005E1427" w:rsidRPr="00440C35">
        <w:t>.</w:t>
      </w:r>
      <w:r w:rsidR="002B64D1" w:rsidRPr="00440C35">
        <w:t xml:space="preserve"> The presenter </w:t>
      </w:r>
      <w:r w:rsidR="00745A0D" w:rsidRPr="00440C35">
        <w:t xml:space="preserve">detailed </w:t>
      </w:r>
      <w:r w:rsidR="00995856" w:rsidRPr="00440C35">
        <w:t>the minimum performance criteria for detection, identifiability, practicability and applicability</w:t>
      </w:r>
      <w:r w:rsidR="008143FF" w:rsidRPr="00440C35">
        <w:t xml:space="preserve"> that would be required</w:t>
      </w:r>
      <w:r w:rsidR="001C3EF1" w:rsidRPr="00440C35">
        <w:t xml:space="preserve">. Further, results were presented for </w:t>
      </w:r>
      <w:r w:rsidR="008C5892" w:rsidRPr="00440C35">
        <w:t xml:space="preserve">the detection and identification </w:t>
      </w:r>
      <w:r w:rsidR="003A101D" w:rsidRPr="00440C35">
        <w:t>of the genome</w:t>
      </w:r>
      <w:r w:rsidR="009C0B81">
        <w:t>-</w:t>
      </w:r>
      <w:r w:rsidR="003A101D" w:rsidRPr="00440C35">
        <w:t>edited maize from starch.</w:t>
      </w:r>
    </w:p>
    <w:p w14:paraId="4181C12F" w14:textId="39D30885" w:rsidR="00AF4079" w:rsidRPr="00440C35" w:rsidRDefault="00AF4079" w:rsidP="00440C35">
      <w:pPr>
        <w:pStyle w:val="NoSpacing"/>
        <w:numPr>
          <w:ilvl w:val="0"/>
          <w:numId w:val="21"/>
        </w:numPr>
        <w:adjustRightInd w:val="0"/>
        <w:snapToGrid w:val="0"/>
        <w:spacing w:before="120" w:after="120"/>
        <w:ind w:left="0" w:firstLine="0"/>
      </w:pPr>
      <w:r w:rsidRPr="00440C35">
        <w:t xml:space="preserve">Next, </w:t>
      </w:r>
      <w:r w:rsidR="009164AC" w:rsidRPr="00440C35">
        <w:t xml:space="preserve">Marie-Alice </w:t>
      </w:r>
      <w:proofErr w:type="spellStart"/>
      <w:r w:rsidR="009164AC" w:rsidRPr="00440C35">
        <w:t>Fraiture</w:t>
      </w:r>
      <w:proofErr w:type="spellEnd"/>
      <w:r w:rsidR="009164AC" w:rsidRPr="00440C35">
        <w:t xml:space="preserve"> </w:t>
      </w:r>
      <w:r w:rsidR="009C0B81">
        <w:t xml:space="preserve">from </w:t>
      </w:r>
      <w:proofErr w:type="spellStart"/>
      <w:r w:rsidR="009164AC" w:rsidRPr="00440C35">
        <w:t>Sciensano</w:t>
      </w:r>
      <w:proofErr w:type="spellEnd"/>
      <w:r w:rsidRPr="00440C35">
        <w:t xml:space="preserve"> presented targeted approaches to detect </w:t>
      </w:r>
      <w:r w:rsidR="00673509" w:rsidRPr="00440C35">
        <w:t>single nucleotide variants in genome-edited plants. In the presentation, two examples from two projects were provided</w:t>
      </w:r>
      <w:r w:rsidR="00781356" w:rsidRPr="00440C35">
        <w:t xml:space="preserve">: </w:t>
      </w:r>
      <w:r w:rsidR="00FC67B6" w:rsidRPr="00440C35">
        <w:t>the first</w:t>
      </w:r>
      <w:r w:rsidR="00781356" w:rsidRPr="00440C35">
        <w:t xml:space="preserve"> was</w:t>
      </w:r>
      <w:r w:rsidR="00FC67B6" w:rsidRPr="00440C35">
        <w:t xml:space="preserve"> a digital droplet </w:t>
      </w:r>
      <w:r w:rsidR="00BC7CF1">
        <w:t>polymerase</w:t>
      </w:r>
      <w:r w:rsidR="002940C5">
        <w:t xml:space="preserve"> chain reaction (</w:t>
      </w:r>
      <w:r w:rsidR="00FC67B6" w:rsidRPr="00440C35">
        <w:t>PCR</w:t>
      </w:r>
      <w:r w:rsidR="002940C5">
        <w:t>)</w:t>
      </w:r>
      <w:r w:rsidR="00FC67B6" w:rsidRPr="00440C35">
        <w:t xml:space="preserve"> workflow </w:t>
      </w:r>
      <w:r w:rsidR="00781356" w:rsidRPr="00440C35">
        <w:t xml:space="preserve">and the second was a </w:t>
      </w:r>
      <w:r w:rsidR="00804AEE" w:rsidRPr="00440C35">
        <w:t xml:space="preserve">targeted high-throughput sequencing approach. </w:t>
      </w:r>
      <w:r w:rsidR="00BE543D" w:rsidRPr="00440C35">
        <w:t xml:space="preserve">In both examples, the </w:t>
      </w:r>
      <w:r w:rsidR="00122063" w:rsidRPr="00440C35">
        <w:t>tools detected the single nucleotide variants</w:t>
      </w:r>
      <w:r w:rsidR="00FC23EA" w:rsidRPr="00440C35">
        <w:t xml:space="preserve"> in plants</w:t>
      </w:r>
      <w:r w:rsidR="00F4215C" w:rsidRPr="00440C35">
        <w:t xml:space="preserve"> and were suggested</w:t>
      </w:r>
      <w:r w:rsidR="00795771">
        <w:t xml:space="preserve"> by the Ms. </w:t>
      </w:r>
      <w:proofErr w:type="spellStart"/>
      <w:r w:rsidR="00795771">
        <w:t>Fraiture</w:t>
      </w:r>
      <w:proofErr w:type="spellEnd"/>
      <w:r w:rsidR="00F4215C" w:rsidRPr="00440C35">
        <w:t xml:space="preserve"> to be tools that could support food and feed traceability.</w:t>
      </w:r>
      <w:r w:rsidR="0020734C" w:rsidRPr="00440C35">
        <w:t xml:space="preserve"> </w:t>
      </w:r>
    </w:p>
    <w:p w14:paraId="6EADEE8A" w14:textId="7AB5E458" w:rsidR="008B40F9" w:rsidRPr="008B40F9" w:rsidRDefault="009B27E3" w:rsidP="00440C35">
      <w:pPr>
        <w:pStyle w:val="NoSpacing"/>
        <w:numPr>
          <w:ilvl w:val="0"/>
          <w:numId w:val="21"/>
        </w:numPr>
        <w:adjustRightInd w:val="0"/>
        <w:snapToGrid w:val="0"/>
        <w:spacing w:before="120" w:after="120"/>
        <w:ind w:left="0" w:firstLine="0"/>
      </w:pPr>
      <w:r w:rsidRPr="00440C35">
        <w:t xml:space="preserve">In the final presentation for the second session, </w:t>
      </w:r>
      <w:r w:rsidR="009164AC" w:rsidRPr="00440C35">
        <w:t xml:space="preserve">Dirk Schenke </w:t>
      </w:r>
      <w:r w:rsidR="00DC10DA">
        <w:t xml:space="preserve">of </w:t>
      </w:r>
      <w:r w:rsidR="008B40F9" w:rsidRPr="00440C35">
        <w:t>Christian-</w:t>
      </w:r>
      <w:proofErr w:type="spellStart"/>
      <w:r w:rsidR="008B40F9" w:rsidRPr="00440C35">
        <w:t>Albrechts</w:t>
      </w:r>
      <w:proofErr w:type="spellEnd"/>
      <w:r w:rsidR="008B40F9" w:rsidRPr="00440C35">
        <w:t xml:space="preserve">-Universität Kiel </w:t>
      </w:r>
      <w:r w:rsidR="00265C43" w:rsidRPr="00440C35">
        <w:t xml:space="preserve">presented on </w:t>
      </w:r>
      <w:r w:rsidR="00627543" w:rsidRPr="00440C35">
        <w:t>next generation sequencing tracking of CRISPR-Cas</w:t>
      </w:r>
      <w:r w:rsidR="00DC10DA">
        <w:t>-</w:t>
      </w:r>
      <w:r w:rsidR="00627543" w:rsidRPr="00440C35">
        <w:t xml:space="preserve">induced mutation in crops with complex genomes. </w:t>
      </w:r>
      <w:r w:rsidR="009D1D47" w:rsidRPr="00440C35">
        <w:t>I</w:t>
      </w:r>
      <w:r w:rsidR="005E5EBE" w:rsidRPr="00440C35">
        <w:t>n</w:t>
      </w:r>
      <w:r w:rsidR="009D1D47" w:rsidRPr="00440C35">
        <w:t xml:space="preserve"> the example provide</w:t>
      </w:r>
      <w:r w:rsidR="005E5EBE" w:rsidRPr="00440C35">
        <w:t>d during the presentation</w:t>
      </w:r>
      <w:r w:rsidR="009D1D47" w:rsidRPr="00440C35">
        <w:t>,</w:t>
      </w:r>
      <w:r w:rsidR="00CA487C" w:rsidRPr="00440C35">
        <w:t xml:space="preserve"> </w:t>
      </w:r>
      <w:r w:rsidR="00B37A4D" w:rsidRPr="00440C35">
        <w:t>next generation</w:t>
      </w:r>
      <w:r w:rsidR="00CA487C" w:rsidRPr="00440C35">
        <w:t xml:space="preserve"> sequencing was applied </w:t>
      </w:r>
      <w:r w:rsidR="00594440" w:rsidRPr="00440C35">
        <w:t xml:space="preserve">to detect changes at one locus in </w:t>
      </w:r>
      <w:r w:rsidR="0080255B" w:rsidRPr="00440C35">
        <w:t>rapeseed</w:t>
      </w:r>
      <w:r w:rsidR="00B72911" w:rsidRPr="00440C35">
        <w:t xml:space="preserve"> (an allotetraploid)</w:t>
      </w:r>
      <w:r w:rsidR="0080255B" w:rsidRPr="00440C35">
        <w:t>.</w:t>
      </w:r>
      <w:r w:rsidR="009D1D47" w:rsidRPr="00440C35">
        <w:t xml:space="preserve"> </w:t>
      </w:r>
      <w:r w:rsidR="00730809" w:rsidRPr="00440C35">
        <w:t>However, the presenter noted that identification might be challenging</w:t>
      </w:r>
      <w:r w:rsidR="00E12AB7">
        <w:t xml:space="preserve">. It was suggested that in this </w:t>
      </w:r>
      <w:r w:rsidR="008F2C7F">
        <w:t xml:space="preserve">case, </w:t>
      </w:r>
      <w:r w:rsidR="008F2C7F" w:rsidRPr="00440C35">
        <w:t>whole</w:t>
      </w:r>
      <w:r w:rsidR="00B37A4D" w:rsidRPr="00440C35">
        <w:t xml:space="preserve"> genome sequencing </w:t>
      </w:r>
      <w:r w:rsidR="00E12AB7">
        <w:t xml:space="preserve">might be required </w:t>
      </w:r>
      <w:r w:rsidR="00B37A4D" w:rsidRPr="00440C35">
        <w:t xml:space="preserve">to </w:t>
      </w:r>
      <w:r w:rsidR="00067D1B" w:rsidRPr="00440C35">
        <w:t>find if a marker is present that could be used for identification</w:t>
      </w:r>
      <w:r w:rsidR="00E12AB7">
        <w:t xml:space="preserve"> of the </w:t>
      </w:r>
      <w:r w:rsidR="00AE44DC">
        <w:t>line</w:t>
      </w:r>
      <w:r w:rsidR="00067D1B" w:rsidRPr="00440C35">
        <w:t>.</w:t>
      </w:r>
    </w:p>
    <w:p w14:paraId="3028AE1E" w14:textId="17C18D93" w:rsidR="009164AC" w:rsidRPr="00D510A1" w:rsidRDefault="00D36053" w:rsidP="00440C35">
      <w:pPr>
        <w:pStyle w:val="NoSpacing"/>
        <w:numPr>
          <w:ilvl w:val="0"/>
          <w:numId w:val="21"/>
        </w:numPr>
        <w:adjustRightInd w:val="0"/>
        <w:snapToGrid w:val="0"/>
        <w:spacing w:before="120" w:after="120"/>
        <w:ind w:left="0" w:firstLine="0"/>
      </w:pPr>
      <w:r w:rsidRPr="00440C35">
        <w:t xml:space="preserve">A </w:t>
      </w:r>
      <w:r w:rsidR="008F2C7F" w:rsidRPr="00440C35">
        <w:t>question</w:t>
      </w:r>
      <w:r w:rsidR="008F2C7F">
        <w:t>-and-answer</w:t>
      </w:r>
      <w:r w:rsidRPr="00440C35">
        <w:t xml:space="preserve"> period followed the presentations</w:t>
      </w:r>
      <w:r w:rsidR="00DB764F" w:rsidRPr="00440C35">
        <w:t>, allowing for attendees to pose questions</w:t>
      </w:r>
      <w:r w:rsidR="00AE44DC">
        <w:t xml:space="preserve"> and presenters to respond</w:t>
      </w:r>
      <w:r w:rsidR="00DB764F" w:rsidRPr="00440C35">
        <w:t xml:space="preserve">. </w:t>
      </w:r>
    </w:p>
    <w:p w14:paraId="1EAA32A5" w14:textId="1B25643D" w:rsidR="005F7B57" w:rsidRDefault="004F63CB" w:rsidP="0037161E">
      <w:pPr>
        <w:pStyle w:val="Heading1"/>
        <w:numPr>
          <w:ilvl w:val="0"/>
          <w:numId w:val="14"/>
        </w:numPr>
        <w:tabs>
          <w:tab w:val="clear" w:pos="720"/>
        </w:tabs>
      </w:pPr>
      <w:r>
        <w:t>Session 3</w:t>
      </w:r>
      <w:r w:rsidR="00D44065">
        <w:t xml:space="preserve">: </w:t>
      </w:r>
      <w:r w:rsidR="00D44065" w:rsidRPr="00D44065">
        <w:t>Requirements for the Identification of NGT products</w:t>
      </w:r>
    </w:p>
    <w:p w14:paraId="1CC44BC5" w14:textId="0DBA225A" w:rsidR="00761D51" w:rsidRDefault="00D44065" w:rsidP="00440C35">
      <w:pPr>
        <w:pStyle w:val="NoSpacing"/>
        <w:numPr>
          <w:ilvl w:val="0"/>
          <w:numId w:val="21"/>
        </w:numPr>
        <w:adjustRightInd w:val="0"/>
        <w:snapToGrid w:val="0"/>
        <w:spacing w:before="120" w:after="120"/>
        <w:ind w:left="0" w:firstLine="0"/>
      </w:pPr>
      <w:r>
        <w:t>Following the session related to the detection of NGT products, the third technical s</w:t>
      </w:r>
      <w:r w:rsidR="008663E5">
        <w:t>ession focused on the requirements for the identification of NGT products</w:t>
      </w:r>
      <w:r w:rsidR="005F4E6D">
        <w:t>.</w:t>
      </w:r>
    </w:p>
    <w:p w14:paraId="4E2BE72F" w14:textId="13B545FF" w:rsidR="005F4E6D" w:rsidRDefault="005F4E6D" w:rsidP="00440C35">
      <w:pPr>
        <w:pStyle w:val="NoSpacing"/>
        <w:numPr>
          <w:ilvl w:val="0"/>
          <w:numId w:val="21"/>
        </w:numPr>
        <w:adjustRightInd w:val="0"/>
        <w:snapToGrid w:val="0"/>
        <w:spacing w:before="120" w:after="120"/>
        <w:ind w:left="0" w:firstLine="0"/>
      </w:pPr>
      <w:r>
        <w:t xml:space="preserve">In the first of two presentations, Mr. Sławomir Sawo </w:t>
      </w:r>
      <w:r w:rsidR="00D44065">
        <w:t xml:space="preserve">from the </w:t>
      </w:r>
      <w:r w:rsidR="002F1319" w:rsidRPr="002F1319">
        <w:t xml:space="preserve">Plant Breeding and Acclimatization Institute </w:t>
      </w:r>
      <w:r>
        <w:t>overviewed the challenges related to the detection and identification of NGT products.</w:t>
      </w:r>
      <w:r w:rsidR="00EC1898">
        <w:t xml:space="preserve"> </w:t>
      </w:r>
      <w:r w:rsidR="00643570">
        <w:t xml:space="preserve">Mr. Sawo </w:t>
      </w:r>
      <w:r w:rsidR="00A82976">
        <w:t xml:space="preserve">noted that unlike transgenesis, screening approaches based on genetic elements </w:t>
      </w:r>
      <w:r w:rsidR="00643570">
        <w:t>may not</w:t>
      </w:r>
      <w:r w:rsidR="00A82976">
        <w:t xml:space="preserve"> be</w:t>
      </w:r>
      <w:r w:rsidR="00F543A4">
        <w:t xml:space="preserve"> able to be</w:t>
      </w:r>
      <w:r w:rsidR="00A82976">
        <w:t xml:space="preserve"> applied for organisms containing </w:t>
      </w:r>
      <w:r w:rsidR="008A7AE9">
        <w:t>single nucleotide variations. T</w:t>
      </w:r>
      <w:r w:rsidR="005F2AA9">
        <w:t>hus, t</w:t>
      </w:r>
      <w:r w:rsidR="008A7AE9">
        <w:t xml:space="preserve">he importance of prior knowledge </w:t>
      </w:r>
      <w:r w:rsidR="00F50226">
        <w:t xml:space="preserve">for detecting and identifying NGT products </w:t>
      </w:r>
      <w:r w:rsidR="008A7AE9">
        <w:t xml:space="preserve">was </w:t>
      </w:r>
      <w:r w:rsidR="00F543A4">
        <w:t>emphasized during the presentation</w:t>
      </w:r>
      <w:r w:rsidR="00F50226">
        <w:t>.</w:t>
      </w:r>
    </w:p>
    <w:p w14:paraId="3D0DCD38" w14:textId="7BBACDD3" w:rsidR="004F63CB" w:rsidRDefault="007C4CCA" w:rsidP="00440C35">
      <w:pPr>
        <w:pStyle w:val="NoSpacing"/>
        <w:numPr>
          <w:ilvl w:val="0"/>
          <w:numId w:val="21"/>
        </w:numPr>
        <w:adjustRightInd w:val="0"/>
        <w:snapToGrid w:val="0"/>
        <w:spacing w:before="120" w:after="120"/>
        <w:ind w:left="0" w:firstLine="0"/>
      </w:pPr>
      <w:r>
        <w:t>In the second presentation,</w:t>
      </w:r>
      <w:r w:rsidR="00795E26">
        <w:t xml:space="preserve"> Mr.</w:t>
      </w:r>
      <w:r>
        <w:t xml:space="preserve"> </w:t>
      </w:r>
      <w:r w:rsidR="00E13F6F" w:rsidRPr="00E13F6F">
        <w:t xml:space="preserve">Patrick Guertler </w:t>
      </w:r>
      <w:r w:rsidR="005E78E3">
        <w:t xml:space="preserve">from the </w:t>
      </w:r>
      <w:r w:rsidR="007559C9" w:rsidRPr="007559C9">
        <w:t>Bavarian Health and Food Safety Authority</w:t>
      </w:r>
      <w:r w:rsidR="00E13F6F">
        <w:t xml:space="preserve"> evaluated the methods that could be used for the identification of </w:t>
      </w:r>
      <w:r w:rsidR="00E57F61">
        <w:t xml:space="preserve">organisms containing </w:t>
      </w:r>
      <w:r w:rsidR="00E13F6F">
        <w:t>singl</w:t>
      </w:r>
      <w:r w:rsidR="00E57F61">
        <w:t xml:space="preserve">e nucleotide variations. </w:t>
      </w:r>
      <w:r w:rsidR="006C50D5">
        <w:t xml:space="preserve">During the presentation, </w:t>
      </w:r>
      <w:r w:rsidR="00562AFB">
        <w:t>examples of quantitative and digital PCR method</w:t>
      </w:r>
      <w:r w:rsidR="005F33D2">
        <w:t>ologie</w:t>
      </w:r>
      <w:r w:rsidR="00562AFB">
        <w:t>s we</w:t>
      </w:r>
      <w:r w:rsidR="00BC452F">
        <w:t xml:space="preserve">re detailed for the detection of </w:t>
      </w:r>
      <w:r w:rsidR="00DD7585">
        <w:t>rapeseed</w:t>
      </w:r>
      <w:r w:rsidR="00B03204">
        <w:t xml:space="preserve">, as well as a next-generation sequencing approach for </w:t>
      </w:r>
      <w:r w:rsidR="00553FEC">
        <w:t xml:space="preserve">tomatoes </w:t>
      </w:r>
      <w:r w:rsidR="00553FEC">
        <w:lastRenderedPageBreak/>
        <w:t xml:space="preserve">with elevated </w:t>
      </w:r>
      <w:r w:rsidR="00553FEC" w:rsidRPr="00553FEC">
        <w:t>gamma-aminobutyric acid</w:t>
      </w:r>
      <w:r w:rsidR="00B03204">
        <w:t>.</w:t>
      </w:r>
      <w:r w:rsidR="0007734E">
        <w:t xml:space="preserve"> </w:t>
      </w:r>
      <w:r w:rsidR="005F33D2">
        <w:t xml:space="preserve">Mr. </w:t>
      </w:r>
      <w:r w:rsidR="005F33D2" w:rsidRPr="00E13F6F">
        <w:t>Guertler</w:t>
      </w:r>
      <w:r w:rsidR="0007734E">
        <w:t xml:space="preserve"> </w:t>
      </w:r>
      <w:r w:rsidR="005543EC">
        <w:t>stressed the need fo</w:t>
      </w:r>
      <w:r w:rsidR="003B437D">
        <w:t xml:space="preserve">r sufficient information on the genomic changes and the availability of reference materials. </w:t>
      </w:r>
    </w:p>
    <w:p w14:paraId="3DFBB5C6" w14:textId="6D7746B0" w:rsidR="00097F92" w:rsidRPr="004F63CB" w:rsidRDefault="00097F92" w:rsidP="00440C35">
      <w:pPr>
        <w:pStyle w:val="NoSpacing"/>
        <w:numPr>
          <w:ilvl w:val="0"/>
          <w:numId w:val="21"/>
        </w:numPr>
        <w:adjustRightInd w:val="0"/>
        <w:snapToGrid w:val="0"/>
        <w:spacing w:before="120" w:after="120"/>
        <w:ind w:left="0" w:firstLine="0"/>
      </w:pPr>
      <w:r>
        <w:t>Following</w:t>
      </w:r>
      <w:r w:rsidR="008B6630">
        <w:t xml:space="preserve"> the </w:t>
      </w:r>
      <w:r w:rsidR="005F33D2">
        <w:t xml:space="preserve">technical </w:t>
      </w:r>
      <w:r w:rsidR="008B6630">
        <w:t xml:space="preserve">presentations, participants were given an opportunity to ask questions. </w:t>
      </w:r>
    </w:p>
    <w:p w14:paraId="6DFD9F10" w14:textId="0E7CC884" w:rsidR="0052642B" w:rsidRDefault="005F7B57" w:rsidP="0037161E">
      <w:pPr>
        <w:pStyle w:val="Heading1"/>
        <w:numPr>
          <w:ilvl w:val="0"/>
          <w:numId w:val="14"/>
        </w:numPr>
        <w:tabs>
          <w:tab w:val="clear" w:pos="720"/>
        </w:tabs>
      </w:pPr>
      <w:r>
        <w:t>Session 4</w:t>
      </w:r>
      <w:r w:rsidR="005D30CD">
        <w:t xml:space="preserve">: </w:t>
      </w:r>
      <w:r w:rsidR="005D30CD" w:rsidRPr="005D30CD">
        <w:t>Detection of “classical” GMOs – Analytical methods</w:t>
      </w:r>
    </w:p>
    <w:p w14:paraId="71DBAC64" w14:textId="26BF8454" w:rsidR="0052642B" w:rsidRDefault="005D30CD" w:rsidP="00440C35">
      <w:pPr>
        <w:pStyle w:val="NoSpacing"/>
        <w:numPr>
          <w:ilvl w:val="0"/>
          <w:numId w:val="21"/>
        </w:numPr>
        <w:adjustRightInd w:val="0"/>
        <w:snapToGrid w:val="0"/>
        <w:spacing w:before="120" w:after="120"/>
        <w:ind w:left="0" w:firstLine="0"/>
      </w:pPr>
      <w:r>
        <w:t xml:space="preserve">After the technical sessions related to the detection and identification of </w:t>
      </w:r>
      <w:r w:rsidR="002946EC">
        <w:t>NGT products, the fourth session was dedicated</w:t>
      </w:r>
      <w:r w:rsidR="003A4A23">
        <w:t xml:space="preserve"> </w:t>
      </w:r>
      <w:r w:rsidR="002946EC">
        <w:t>to</w:t>
      </w:r>
      <w:r w:rsidR="003A4A23">
        <w:t xml:space="preserve"> the analytic methods utilized for the detection of</w:t>
      </w:r>
      <w:r w:rsidR="00BC7CF1">
        <w:t xml:space="preserve"> LMOs, including transgenic organisms</w:t>
      </w:r>
      <w:r w:rsidR="00D0083F">
        <w:t xml:space="preserve">. </w:t>
      </w:r>
    </w:p>
    <w:p w14:paraId="2E384344" w14:textId="02682D22" w:rsidR="0052642B" w:rsidRDefault="00F05AF9" w:rsidP="00440C35">
      <w:pPr>
        <w:pStyle w:val="NoSpacing"/>
        <w:numPr>
          <w:ilvl w:val="0"/>
          <w:numId w:val="21"/>
        </w:numPr>
        <w:adjustRightInd w:val="0"/>
        <w:snapToGrid w:val="0"/>
        <w:spacing w:before="120" w:after="120"/>
        <w:ind w:left="0" w:firstLine="0"/>
      </w:pPr>
      <w:r>
        <w:t xml:space="preserve">In the first presentation, </w:t>
      </w:r>
      <w:r w:rsidR="00354E4D">
        <w:t xml:space="preserve">Mr. </w:t>
      </w:r>
      <w:r w:rsidR="0052642B">
        <w:t xml:space="preserve">Frédéric </w:t>
      </w:r>
      <w:proofErr w:type="spellStart"/>
      <w:r w:rsidR="0052642B">
        <w:t>Debode</w:t>
      </w:r>
      <w:proofErr w:type="spellEnd"/>
      <w:r w:rsidR="0052642B">
        <w:t xml:space="preserve"> </w:t>
      </w:r>
      <w:r w:rsidR="00BC7CF1">
        <w:t xml:space="preserve">from the </w:t>
      </w:r>
      <w:r w:rsidR="0052642B">
        <w:t>Walloon Agricultural Research Centr</w:t>
      </w:r>
      <w:r w:rsidR="002940C5">
        <w:t>e</w:t>
      </w:r>
      <w:r>
        <w:t xml:space="preserve"> provided a</w:t>
      </w:r>
      <w:r w:rsidR="00453F35">
        <w:t xml:space="preserve">n update of the </w:t>
      </w:r>
      <w:proofErr w:type="gramStart"/>
      <w:r w:rsidR="00453F35">
        <w:t>current status</w:t>
      </w:r>
      <w:proofErr w:type="gramEnd"/>
      <w:r w:rsidR="00453F35">
        <w:t xml:space="preserve"> of PCR and sequencing</w:t>
      </w:r>
      <w:r w:rsidR="002940C5">
        <w:t>-</w:t>
      </w:r>
      <w:r w:rsidR="00453F35">
        <w:t xml:space="preserve">based techniques for </w:t>
      </w:r>
      <w:r w:rsidR="0039657C">
        <w:t xml:space="preserve">detecting and identifying transgenic organisms. </w:t>
      </w:r>
      <w:r w:rsidR="004E1752">
        <w:t xml:space="preserve">The presentation overviewed screening for </w:t>
      </w:r>
      <w:r w:rsidR="006269A7">
        <w:t xml:space="preserve">transgenic organisms and the challenges faced due to the increased development of new </w:t>
      </w:r>
      <w:r w:rsidR="002940C5">
        <w:t>L</w:t>
      </w:r>
      <w:r w:rsidR="006269A7">
        <w:t xml:space="preserve">MOs. </w:t>
      </w:r>
      <w:r w:rsidR="00CC24B8">
        <w:t xml:space="preserve">High-throughput sequencing approaches </w:t>
      </w:r>
      <w:r w:rsidR="002940C5">
        <w:t xml:space="preserve">were also </w:t>
      </w:r>
      <w:r w:rsidR="00CC24B8">
        <w:t xml:space="preserve">mentioned </w:t>
      </w:r>
      <w:r w:rsidR="002940C5">
        <w:t xml:space="preserve">by Mr. </w:t>
      </w:r>
      <w:proofErr w:type="spellStart"/>
      <w:r w:rsidR="002940C5">
        <w:t>Debode</w:t>
      </w:r>
      <w:proofErr w:type="spellEnd"/>
      <w:r w:rsidR="002940C5">
        <w:t xml:space="preserve"> </w:t>
      </w:r>
      <w:r w:rsidR="00CC24B8">
        <w:t>as a potential solution</w:t>
      </w:r>
      <w:r w:rsidR="002940C5">
        <w:t xml:space="preserve"> for th</w:t>
      </w:r>
      <w:r w:rsidR="0026440A">
        <w:t>ese challenges</w:t>
      </w:r>
      <w:r w:rsidR="007630CE">
        <w:t xml:space="preserve">, while also noting the </w:t>
      </w:r>
      <w:r w:rsidR="005950F0">
        <w:t>difficulties related to</w:t>
      </w:r>
      <w:r w:rsidR="007630CE">
        <w:t xml:space="preserve"> complex </w:t>
      </w:r>
      <w:r w:rsidR="00D87FA7">
        <w:t>o</w:t>
      </w:r>
      <w:r w:rsidR="007630CE">
        <w:t xml:space="preserve">r large genomes. </w:t>
      </w:r>
      <w:r w:rsidR="00424FB2">
        <w:t xml:space="preserve"> </w:t>
      </w:r>
    </w:p>
    <w:p w14:paraId="468F2CCF" w14:textId="161FE7CC" w:rsidR="00323338" w:rsidRDefault="00323338" w:rsidP="00440C35">
      <w:pPr>
        <w:pStyle w:val="NoSpacing"/>
        <w:numPr>
          <w:ilvl w:val="0"/>
          <w:numId w:val="21"/>
        </w:numPr>
        <w:adjustRightInd w:val="0"/>
        <w:snapToGrid w:val="0"/>
        <w:spacing w:before="120" w:after="120"/>
        <w:ind w:left="0" w:firstLine="0"/>
      </w:pPr>
      <w:r>
        <w:t xml:space="preserve">Next, </w:t>
      </w:r>
      <w:r w:rsidR="00354E4D">
        <w:t xml:space="preserve">Mr. </w:t>
      </w:r>
      <w:r w:rsidR="00F5512B">
        <w:t xml:space="preserve">Reona </w:t>
      </w:r>
      <w:proofErr w:type="spellStart"/>
      <w:r w:rsidR="00F5512B">
        <w:t>Takabatake</w:t>
      </w:r>
      <w:proofErr w:type="spellEnd"/>
      <w:r w:rsidR="00F5512B">
        <w:t xml:space="preserve"> </w:t>
      </w:r>
      <w:r w:rsidR="005950F0">
        <w:t xml:space="preserve">from the </w:t>
      </w:r>
      <w:r w:rsidR="00B758C1">
        <w:t>Food and Nutrition</w:t>
      </w:r>
      <w:r w:rsidR="00F5512B">
        <w:t xml:space="preserve"> Research Institute </w:t>
      </w:r>
      <w:r>
        <w:t xml:space="preserve">provided an </w:t>
      </w:r>
      <w:r w:rsidR="00F5512B">
        <w:t xml:space="preserve">update on the detection of </w:t>
      </w:r>
      <w:r w:rsidR="00B758C1">
        <w:t>living modified</w:t>
      </w:r>
      <w:r w:rsidR="00F5512B">
        <w:t xml:space="preserve"> seeds and stacked event</w:t>
      </w:r>
      <w:r>
        <w:t>s.</w:t>
      </w:r>
      <w:r w:rsidR="002B5772">
        <w:t xml:space="preserve"> </w:t>
      </w:r>
      <w:proofErr w:type="gramStart"/>
      <w:r w:rsidR="002B5772">
        <w:t xml:space="preserve">In particular, </w:t>
      </w:r>
      <w:r w:rsidR="00395855">
        <w:t>Mr.</w:t>
      </w:r>
      <w:proofErr w:type="gramEnd"/>
      <w:r w:rsidR="00395855">
        <w:t xml:space="preserve"> </w:t>
      </w:r>
      <w:proofErr w:type="spellStart"/>
      <w:r w:rsidR="00395855">
        <w:t>Takabatake</w:t>
      </w:r>
      <w:proofErr w:type="spellEnd"/>
      <w:r w:rsidR="002B5772">
        <w:t xml:space="preserve"> detailed an approach to enable</w:t>
      </w:r>
      <w:r w:rsidR="00177DFE">
        <w:t xml:space="preserve"> the analysis of </w:t>
      </w:r>
      <w:r w:rsidR="00B758C1">
        <w:t>L</w:t>
      </w:r>
      <w:r w:rsidR="00177DFE">
        <w:t>MO content on a weight/weight basis irrespective of the presence of stacked events</w:t>
      </w:r>
      <w:r w:rsidR="00FC6DDD">
        <w:t>, the development o</w:t>
      </w:r>
      <w:r w:rsidR="007C2A98">
        <w:t xml:space="preserve">f a </w:t>
      </w:r>
      <w:r w:rsidR="007C2A98" w:rsidRPr="007C2A98">
        <w:t xml:space="preserve">loop-mediated isothermal amplification-based detection method using lateral flow DNA chromatography for </w:t>
      </w:r>
      <w:r w:rsidR="00B758C1">
        <w:t>L</w:t>
      </w:r>
      <w:r w:rsidR="007C2A98" w:rsidRPr="007C2A98">
        <w:t>MO detection</w:t>
      </w:r>
      <w:r w:rsidR="007C2A98">
        <w:t xml:space="preserve"> and </w:t>
      </w:r>
      <w:r w:rsidR="00076CF5">
        <w:t xml:space="preserve">the development of </w:t>
      </w:r>
      <w:r w:rsidR="000A0043" w:rsidRPr="000A0043">
        <w:t>a PCR-mediated detection method</w:t>
      </w:r>
      <w:r w:rsidR="000A0043">
        <w:t xml:space="preserve"> targeting the right border </w:t>
      </w:r>
      <w:r w:rsidR="00AF3105">
        <w:t>of T-DNA for plants developed through the use of Agrobacterium-mediated transformation.</w:t>
      </w:r>
    </w:p>
    <w:p w14:paraId="11C27AC9" w14:textId="5DD1EC66" w:rsidR="00F5512B" w:rsidRDefault="00AF3105" w:rsidP="00440C35">
      <w:pPr>
        <w:pStyle w:val="NoSpacing"/>
        <w:numPr>
          <w:ilvl w:val="0"/>
          <w:numId w:val="21"/>
        </w:numPr>
        <w:adjustRightInd w:val="0"/>
        <w:snapToGrid w:val="0"/>
        <w:spacing w:before="120" w:after="120"/>
        <w:ind w:left="0" w:firstLine="0"/>
      </w:pPr>
      <w:r>
        <w:t>Following this presentation, Mr. Frank Narendja</w:t>
      </w:r>
      <w:r w:rsidRPr="00AF3105">
        <w:t xml:space="preserve"> </w:t>
      </w:r>
      <w:r w:rsidR="00395855">
        <w:t xml:space="preserve">from </w:t>
      </w:r>
      <w:r>
        <w:t>Environment Agency Austria detailed routine analysis of</w:t>
      </w:r>
      <w:r w:rsidR="005A0152">
        <w:t xml:space="preserve"> </w:t>
      </w:r>
      <w:r w:rsidR="00395855">
        <w:t>L</w:t>
      </w:r>
      <w:r w:rsidR="005A0152">
        <w:t>MOs in food and feed.</w:t>
      </w:r>
      <w:r w:rsidR="005237B2">
        <w:t xml:space="preserve"> In this, </w:t>
      </w:r>
      <w:r w:rsidR="00253FCE">
        <w:t>Mr. Narendja</w:t>
      </w:r>
      <w:r w:rsidR="005237B2">
        <w:t xml:space="preserve"> overviewed </w:t>
      </w:r>
      <w:r w:rsidR="00097DE9">
        <w:t xml:space="preserve">the </w:t>
      </w:r>
      <w:r w:rsidR="00B24F22" w:rsidRPr="00B24F22">
        <w:t>screening</w:t>
      </w:r>
      <w:r w:rsidR="00097DE9">
        <w:t xml:space="preserve"> process</w:t>
      </w:r>
      <w:r w:rsidR="00B24F22" w:rsidRPr="00B24F22">
        <w:t xml:space="preserve">, </w:t>
      </w:r>
      <w:r w:rsidR="00097DE9">
        <w:t xml:space="preserve">followed by the </w:t>
      </w:r>
      <w:r w:rsidR="00B24F22" w:rsidRPr="00B24F22">
        <w:t>identif</w:t>
      </w:r>
      <w:r w:rsidR="00097DE9">
        <w:t>ication of</w:t>
      </w:r>
      <w:r w:rsidR="00B24F22" w:rsidRPr="00B24F22">
        <w:t xml:space="preserve"> </w:t>
      </w:r>
      <w:r w:rsidR="00097DE9">
        <w:t>an</w:t>
      </w:r>
      <w:r w:rsidR="00B24F22" w:rsidRPr="00B24F22">
        <w:t xml:space="preserve"> </w:t>
      </w:r>
      <w:r w:rsidR="00395855">
        <w:t>L</w:t>
      </w:r>
      <w:r w:rsidR="00B24F22" w:rsidRPr="00B24F22">
        <w:t xml:space="preserve">MO based on the screening result, and, if necessary, quantifying the </w:t>
      </w:r>
      <w:r w:rsidR="00253FCE">
        <w:t>L</w:t>
      </w:r>
      <w:r w:rsidR="00B24F22" w:rsidRPr="00B24F22">
        <w:t>MO event present in the sample</w:t>
      </w:r>
      <w:r w:rsidR="00097DE9">
        <w:t>. Relevant</w:t>
      </w:r>
      <w:r w:rsidR="00B24F22">
        <w:t xml:space="preserve"> </w:t>
      </w:r>
      <w:r w:rsidR="00253FCE">
        <w:t>International Organization for Standardization</w:t>
      </w:r>
      <w:r w:rsidR="00B24F22">
        <w:t xml:space="preserve"> standards</w:t>
      </w:r>
      <w:r w:rsidR="00097DE9">
        <w:t xml:space="preserve"> were also mentioned</w:t>
      </w:r>
      <w:r w:rsidR="00B24F22">
        <w:t xml:space="preserve">. Information on bioinformatics tools developed by the </w:t>
      </w:r>
      <w:r w:rsidR="00A721AF" w:rsidRPr="00A721AF">
        <w:t>European Union Reference Laboratory for Genetically Modified Food and Feed</w:t>
      </w:r>
      <w:r w:rsidR="00A721AF">
        <w:t xml:space="preserve"> w</w:t>
      </w:r>
      <w:r w:rsidR="00B6575B">
        <w:t>ere</w:t>
      </w:r>
      <w:r w:rsidR="00A721AF">
        <w:t xml:space="preserve"> also shared. </w:t>
      </w:r>
      <w:r w:rsidR="00950C96">
        <w:t>It was suggested that digital PCR and next-generation sequencing methodologi</w:t>
      </w:r>
      <w:r w:rsidR="00F1464F">
        <w:t xml:space="preserve">es could be </w:t>
      </w:r>
      <w:r w:rsidR="00FF4A8A">
        <w:t>useful</w:t>
      </w:r>
      <w:r w:rsidR="00F1464F">
        <w:t xml:space="preserve"> for control </w:t>
      </w:r>
      <w:r w:rsidR="008F2C7F">
        <w:t>laboratories but</w:t>
      </w:r>
      <w:r w:rsidR="00F1464F">
        <w:t xml:space="preserve"> may require </w:t>
      </w:r>
      <w:r w:rsidR="00FF4A8A">
        <w:t>further evaluation for their applicability in routine analysis and accreditation.</w:t>
      </w:r>
    </w:p>
    <w:p w14:paraId="002B8BE1" w14:textId="6FF31103" w:rsidR="0094782F" w:rsidRDefault="00FF4A8A" w:rsidP="00440C35">
      <w:pPr>
        <w:pStyle w:val="NoSpacing"/>
        <w:numPr>
          <w:ilvl w:val="0"/>
          <w:numId w:val="21"/>
        </w:numPr>
        <w:adjustRightInd w:val="0"/>
        <w:snapToGrid w:val="0"/>
        <w:spacing w:before="120" w:after="120"/>
        <w:ind w:left="0" w:firstLine="0"/>
      </w:pPr>
      <w:r>
        <w:t xml:space="preserve">In the fourth presentation of this session, Mr. </w:t>
      </w:r>
      <w:r w:rsidR="007700A3">
        <w:t xml:space="preserve">Fabrice </w:t>
      </w:r>
      <w:proofErr w:type="spellStart"/>
      <w:r w:rsidR="007700A3">
        <w:t>Touzain</w:t>
      </w:r>
      <w:proofErr w:type="spellEnd"/>
      <w:r w:rsidR="007700A3">
        <w:t xml:space="preserve"> </w:t>
      </w:r>
      <w:r w:rsidR="00B6575B">
        <w:t xml:space="preserve">from the </w:t>
      </w:r>
      <w:r w:rsidR="0094782F" w:rsidRPr="0094782F">
        <w:t>Agency for Food, Environmental and Occupational Health &amp; Safety</w:t>
      </w:r>
      <w:r w:rsidR="007451B5">
        <w:t xml:space="preserve"> presented on a bioinformatics </w:t>
      </w:r>
      <w:r w:rsidR="006B6999">
        <w:t xml:space="preserve">and machine learning </w:t>
      </w:r>
      <w:r w:rsidR="007451B5">
        <w:t xml:space="preserve">pipeline for the detection of </w:t>
      </w:r>
      <w:r w:rsidR="00E04DCE">
        <w:t xml:space="preserve">known and unknown </w:t>
      </w:r>
      <w:r w:rsidR="006B6999">
        <w:t>genetically modified bacteria</w:t>
      </w:r>
      <w:r w:rsidR="00E04DCE">
        <w:t xml:space="preserve">. </w:t>
      </w:r>
      <w:r w:rsidR="00D8175A">
        <w:t xml:space="preserve">In the presentation, Mr. </w:t>
      </w:r>
      <w:proofErr w:type="spellStart"/>
      <w:r w:rsidR="00D8175A">
        <w:t>Touzain</w:t>
      </w:r>
      <w:proofErr w:type="spellEnd"/>
      <w:r w:rsidR="00D8175A">
        <w:t xml:space="preserve"> noted that the</w:t>
      </w:r>
      <w:r w:rsidR="00E04DCE">
        <w:t xml:space="preserve"> pipeline was able to detect </w:t>
      </w:r>
      <w:r w:rsidR="00AB4142">
        <w:t>exogenous</w:t>
      </w:r>
      <w:r w:rsidR="006E64F4">
        <w:t xml:space="preserve"> and mutated</w:t>
      </w:r>
      <w:r w:rsidR="00AB4142">
        <w:t xml:space="preserve"> coding sequences</w:t>
      </w:r>
      <w:r w:rsidR="006E64F4">
        <w:t>.</w:t>
      </w:r>
      <w:r w:rsidR="0013288F">
        <w:t xml:space="preserve"> It was suggested that </w:t>
      </w:r>
      <w:r w:rsidR="00D8175A">
        <w:t xml:space="preserve">the pipeline </w:t>
      </w:r>
      <w:r w:rsidR="0013288F">
        <w:t xml:space="preserve">could be </w:t>
      </w:r>
      <w:r w:rsidR="00D8175A">
        <w:t xml:space="preserve">further </w:t>
      </w:r>
      <w:r w:rsidR="0013288F">
        <w:t xml:space="preserve">applied to detect recent horizontal gene transfer events as well. </w:t>
      </w:r>
    </w:p>
    <w:p w14:paraId="564BABD8" w14:textId="0C8B8645" w:rsidR="00813D41" w:rsidRPr="0052642B" w:rsidRDefault="0013288F" w:rsidP="00440C35">
      <w:pPr>
        <w:pStyle w:val="NoSpacing"/>
        <w:numPr>
          <w:ilvl w:val="0"/>
          <w:numId w:val="21"/>
        </w:numPr>
        <w:adjustRightInd w:val="0"/>
        <w:snapToGrid w:val="0"/>
        <w:spacing w:before="120" w:after="120"/>
        <w:ind w:left="0" w:firstLine="0"/>
      </w:pPr>
      <w:r>
        <w:t xml:space="preserve">Following the </w:t>
      </w:r>
      <w:r w:rsidR="00871256">
        <w:t>four</w:t>
      </w:r>
      <w:r>
        <w:t xml:space="preserve"> </w:t>
      </w:r>
      <w:r w:rsidR="00D8175A">
        <w:t xml:space="preserve">technical </w:t>
      </w:r>
      <w:r>
        <w:t xml:space="preserve">presentations, </w:t>
      </w:r>
      <w:r w:rsidR="00871256">
        <w:t>participants</w:t>
      </w:r>
      <w:r w:rsidR="00ED0DA5">
        <w:t xml:space="preserve"> present in person and virtually</w:t>
      </w:r>
      <w:r w:rsidR="00871256">
        <w:t xml:space="preserve"> were able to pose questions to the presenters.</w:t>
      </w:r>
    </w:p>
    <w:p w14:paraId="0912A096" w14:textId="2198B4D2" w:rsidR="005F7B57" w:rsidRDefault="005F7B57" w:rsidP="0037161E">
      <w:pPr>
        <w:pStyle w:val="Heading1"/>
        <w:numPr>
          <w:ilvl w:val="0"/>
          <w:numId w:val="14"/>
        </w:numPr>
        <w:tabs>
          <w:tab w:val="clear" w:pos="720"/>
        </w:tabs>
        <w:ind w:left="709"/>
        <w:jc w:val="left"/>
      </w:pPr>
      <w:r>
        <w:t>Session 5</w:t>
      </w:r>
      <w:r w:rsidR="00F17CB4">
        <w:t xml:space="preserve">: </w:t>
      </w:r>
      <w:r w:rsidR="00F17CB4" w:rsidRPr="00F17CB4">
        <w:t>Regional networks</w:t>
      </w:r>
      <w:r w:rsidR="00F17CB4">
        <w:t xml:space="preserve"> </w:t>
      </w:r>
      <w:r w:rsidR="00F17CB4" w:rsidRPr="005D30CD">
        <w:t>–</w:t>
      </w:r>
      <w:r w:rsidR="00F17CB4" w:rsidRPr="00F17CB4">
        <w:t xml:space="preserve"> experiences gained in various regions</w:t>
      </w:r>
    </w:p>
    <w:p w14:paraId="49AE8838" w14:textId="240E873F" w:rsidR="00AC6E6F" w:rsidRDefault="00F17CB4" w:rsidP="00440C35">
      <w:pPr>
        <w:pStyle w:val="NoSpacing"/>
        <w:numPr>
          <w:ilvl w:val="0"/>
          <w:numId w:val="21"/>
        </w:numPr>
        <w:adjustRightInd w:val="0"/>
        <w:snapToGrid w:val="0"/>
        <w:spacing w:before="120" w:after="120"/>
        <w:ind w:left="0" w:firstLine="0"/>
      </w:pPr>
      <w:r>
        <w:t>In the fifth technical session of the Conference</w:t>
      </w:r>
      <w:r w:rsidR="00871256">
        <w:t xml:space="preserve">, the presentations focused </w:t>
      </w:r>
      <w:r w:rsidR="004C1622">
        <w:t xml:space="preserve">on the experiences </w:t>
      </w:r>
      <w:r>
        <w:t xml:space="preserve">gained </w:t>
      </w:r>
      <w:r w:rsidR="00BC70AB">
        <w:t>from regional networks of laboratories</w:t>
      </w:r>
      <w:r>
        <w:t xml:space="preserve"> and how regional networks of laboratories can support activities related to the detection and identification of LMOs</w:t>
      </w:r>
      <w:r w:rsidR="00BC70AB">
        <w:t>.</w:t>
      </w:r>
    </w:p>
    <w:p w14:paraId="70FC7778" w14:textId="031CB7E2" w:rsidR="004F343A" w:rsidRDefault="00B75479" w:rsidP="00440C35">
      <w:pPr>
        <w:pStyle w:val="NoSpacing"/>
        <w:numPr>
          <w:ilvl w:val="0"/>
          <w:numId w:val="21"/>
        </w:numPr>
        <w:adjustRightInd w:val="0"/>
        <w:snapToGrid w:val="0"/>
        <w:spacing w:before="120" w:after="120"/>
        <w:ind w:left="0" w:firstLine="0"/>
      </w:pPr>
      <w:r>
        <w:t>T</w:t>
      </w:r>
      <w:r w:rsidR="00912837">
        <w:t>he first presentation</w:t>
      </w:r>
      <w:r>
        <w:t xml:space="preserve"> was provided by</w:t>
      </w:r>
      <w:r w:rsidR="00912837">
        <w:t xml:space="preserve"> Mr. </w:t>
      </w:r>
      <w:proofErr w:type="spellStart"/>
      <w:r w:rsidR="00912837">
        <w:t>Dabing</w:t>
      </w:r>
      <w:proofErr w:type="spellEnd"/>
      <w:r w:rsidR="00912837">
        <w:t xml:space="preserve"> Zhang </w:t>
      </w:r>
      <w:r w:rsidR="00607180">
        <w:t xml:space="preserve">from </w:t>
      </w:r>
      <w:r w:rsidR="00912837">
        <w:t>Shanghai Jiao Tong University</w:t>
      </w:r>
      <w:r>
        <w:t>, who</w:t>
      </w:r>
      <w:r w:rsidR="009D310A">
        <w:t xml:space="preserve"> </w:t>
      </w:r>
      <w:r>
        <w:t>overviewed</w:t>
      </w:r>
      <w:r w:rsidR="009D310A">
        <w:t xml:space="preserve"> LMO analysi</w:t>
      </w:r>
      <w:r w:rsidR="000D57FA">
        <w:t>s activities in China</w:t>
      </w:r>
      <w:r w:rsidR="0046223E">
        <w:t xml:space="preserve">, including end-point PCR, real-time PCR, </w:t>
      </w:r>
      <w:r w:rsidR="00234823">
        <w:t>DNA arrays, next-generation sequencing and enzyme-linked</w:t>
      </w:r>
      <w:r>
        <w:t xml:space="preserve"> </w:t>
      </w:r>
      <w:r w:rsidR="00234823">
        <w:t>immunosorbent assays</w:t>
      </w:r>
      <w:r w:rsidR="000D57FA">
        <w:t>.</w:t>
      </w:r>
      <w:r w:rsidR="005342F0">
        <w:t xml:space="preserve"> </w:t>
      </w:r>
      <w:r w:rsidR="0035325B">
        <w:t xml:space="preserve">Mr. </w:t>
      </w:r>
      <w:proofErr w:type="spellStart"/>
      <w:r w:rsidR="0035325B">
        <w:t>Dabing</w:t>
      </w:r>
      <w:proofErr w:type="spellEnd"/>
      <w:r w:rsidR="005342F0">
        <w:t xml:space="preserve"> then further described novel analytical methodologies being developed and applied for LMO analysis, including microarray platforms, capillary arrays for</w:t>
      </w:r>
      <w:r w:rsidR="00886001">
        <w:t xml:space="preserve"> visual detection, loop-mediated isothermal </w:t>
      </w:r>
      <w:r w:rsidR="00BE22EB">
        <w:t>amplification</w:t>
      </w:r>
      <w:r w:rsidR="0035325B">
        <w:t xml:space="preserve"> techniques</w:t>
      </w:r>
      <w:r w:rsidR="006A4DDA">
        <w:t xml:space="preserve">, </w:t>
      </w:r>
      <w:r w:rsidR="00B56A98">
        <w:lastRenderedPageBreak/>
        <w:t>sequencing with enrichment</w:t>
      </w:r>
      <w:r w:rsidR="0035325B">
        <w:t xml:space="preserve"> strategies</w:t>
      </w:r>
      <w:r w:rsidR="00B56A98">
        <w:t xml:space="preserve">, </w:t>
      </w:r>
      <w:r w:rsidR="006A4DDA">
        <w:t>multiplexed droplet digital PCR</w:t>
      </w:r>
      <w:r w:rsidR="003766F8">
        <w:t xml:space="preserve"> </w:t>
      </w:r>
      <w:r w:rsidR="00F7152D">
        <w:t xml:space="preserve">protocols </w:t>
      </w:r>
      <w:r w:rsidR="003766F8">
        <w:t xml:space="preserve">and PCR methodologies integrating either </w:t>
      </w:r>
      <w:proofErr w:type="spellStart"/>
      <w:r w:rsidR="003766F8">
        <w:t>Argonaute</w:t>
      </w:r>
      <w:proofErr w:type="spellEnd"/>
      <w:r w:rsidR="003766F8">
        <w:t xml:space="preserve"> or </w:t>
      </w:r>
      <w:r w:rsidR="00F7152D">
        <w:t>Cas9</w:t>
      </w:r>
      <w:r w:rsidR="00BE22EB">
        <w:t xml:space="preserve">. </w:t>
      </w:r>
    </w:p>
    <w:p w14:paraId="72FFFC1E" w14:textId="1F461C89" w:rsidR="00B56A98" w:rsidRDefault="00B56A98" w:rsidP="00440C35">
      <w:pPr>
        <w:pStyle w:val="NoSpacing"/>
        <w:numPr>
          <w:ilvl w:val="0"/>
          <w:numId w:val="21"/>
        </w:numPr>
        <w:adjustRightInd w:val="0"/>
        <w:snapToGrid w:val="0"/>
        <w:spacing w:before="120" w:after="120"/>
        <w:ind w:left="0" w:firstLine="0"/>
      </w:pPr>
      <w:r>
        <w:t xml:space="preserve">For the second presentation of the session, Mr. </w:t>
      </w:r>
      <w:r w:rsidR="00CB79D5">
        <w:t xml:space="preserve">Chris Viljoen </w:t>
      </w:r>
      <w:r w:rsidR="00A12716">
        <w:t xml:space="preserve">from </w:t>
      </w:r>
      <w:r w:rsidR="00CB79D5">
        <w:t xml:space="preserve">University of the Free State </w:t>
      </w:r>
      <w:r w:rsidR="00EC62D5">
        <w:t xml:space="preserve">provided a presentation on the </w:t>
      </w:r>
      <w:r w:rsidR="003364F6" w:rsidRPr="003364F6">
        <w:t>Southern African Network of GM Detection Laboratories</w:t>
      </w:r>
      <w:r w:rsidR="00F7152D">
        <w:t xml:space="preserve"> and </w:t>
      </w:r>
      <w:r w:rsidR="00645C3F">
        <w:t>lessons learnt from capacity</w:t>
      </w:r>
      <w:r w:rsidR="00F7152D">
        <w:t>-</w:t>
      </w:r>
      <w:r w:rsidR="00645C3F">
        <w:t>building</w:t>
      </w:r>
      <w:r w:rsidR="00A70189">
        <w:t xml:space="preserve">. </w:t>
      </w:r>
      <w:r w:rsidR="00005C72">
        <w:t>Mr. Viljoen</w:t>
      </w:r>
      <w:r w:rsidR="00A70189">
        <w:t xml:space="preserve"> </w:t>
      </w:r>
      <w:r w:rsidR="002B6ADE">
        <w:t>shared the history of the Network, noting</w:t>
      </w:r>
      <w:r w:rsidR="00A70189">
        <w:t xml:space="preserve"> that the Network was established between 13 members</w:t>
      </w:r>
      <w:r w:rsidR="00F7152D">
        <w:rPr>
          <w:rStyle w:val="FootnoteReference"/>
        </w:rPr>
        <w:footnoteReference w:id="6"/>
      </w:r>
      <w:r w:rsidR="00A70189">
        <w:t xml:space="preserve"> in </w:t>
      </w:r>
      <w:r w:rsidR="001403A9">
        <w:t>2009 and receiv</w:t>
      </w:r>
      <w:r w:rsidR="00C845DC">
        <w:t>ed</w:t>
      </w:r>
      <w:r w:rsidR="001403A9">
        <w:t xml:space="preserve"> s</w:t>
      </w:r>
      <w:r w:rsidR="00A66DFE">
        <w:t>upport</w:t>
      </w:r>
      <w:r w:rsidR="001403A9">
        <w:t xml:space="preserve"> from </w:t>
      </w:r>
      <w:r w:rsidR="001C0998">
        <w:t>Regional Agricultural and Environmental Innovations-Africa and United National Environment Programme-</w:t>
      </w:r>
      <w:r w:rsidR="00A53EE4">
        <w:t>Global Environment Facility</w:t>
      </w:r>
      <w:r w:rsidR="00C845DC">
        <w:t xml:space="preserve"> for reinforcing projects</w:t>
      </w:r>
      <w:r w:rsidR="001403A9">
        <w:t>.</w:t>
      </w:r>
      <w:r w:rsidR="00F1080E">
        <w:t xml:space="preserve"> </w:t>
      </w:r>
      <w:r w:rsidR="002B6ADE">
        <w:t>It was</w:t>
      </w:r>
      <w:r w:rsidR="00811407">
        <w:t xml:space="preserve"> emphasized</w:t>
      </w:r>
      <w:r w:rsidR="002B6ADE">
        <w:t xml:space="preserve"> in the presentation</w:t>
      </w:r>
      <w:r w:rsidR="00811407">
        <w:t xml:space="preserve"> that capacity-building was more effective in a supportive network, where important lessons could be shared and a reiterative </w:t>
      </w:r>
      <w:r w:rsidR="00A80042">
        <w:t>approach to</w:t>
      </w:r>
      <w:r w:rsidR="00F56C80">
        <w:t xml:space="preserve"> capacity-building </w:t>
      </w:r>
      <w:r w:rsidR="000666C0">
        <w:t xml:space="preserve">could be </w:t>
      </w:r>
      <w:r w:rsidR="00811407">
        <w:t>taken</w:t>
      </w:r>
      <w:r w:rsidR="00F1080E">
        <w:t xml:space="preserve">. </w:t>
      </w:r>
    </w:p>
    <w:p w14:paraId="560F4D9A" w14:textId="0DF4F076" w:rsidR="00B56A98" w:rsidRDefault="00F56C80" w:rsidP="00440C35">
      <w:pPr>
        <w:pStyle w:val="NoSpacing"/>
        <w:numPr>
          <w:ilvl w:val="0"/>
          <w:numId w:val="21"/>
        </w:numPr>
        <w:adjustRightInd w:val="0"/>
        <w:snapToGrid w:val="0"/>
        <w:spacing w:before="120" w:after="120"/>
        <w:ind w:left="0" w:firstLine="0"/>
      </w:pPr>
      <w:r>
        <w:t>Next</w:t>
      </w:r>
      <w:r w:rsidR="005E29C9">
        <w:t xml:space="preserve">, </w:t>
      </w:r>
      <w:r w:rsidR="005E29C9" w:rsidRPr="00440C35">
        <w:t>Ms. Luu Minh Cuc from the Agricultural Genetics Institute</w:t>
      </w:r>
      <w:r w:rsidR="004C3078" w:rsidRPr="00440C35">
        <w:t>,</w:t>
      </w:r>
      <w:r w:rsidR="005E29C9" w:rsidRPr="00440C35">
        <w:t xml:space="preserve"> Ministry of Agriculture and </w:t>
      </w:r>
      <w:r w:rsidR="004C3078" w:rsidRPr="00440C35">
        <w:t>R</w:t>
      </w:r>
      <w:r w:rsidR="005E29C9" w:rsidRPr="00440C35">
        <w:t xml:space="preserve">ural </w:t>
      </w:r>
      <w:r w:rsidR="004C3078" w:rsidRPr="00440C35">
        <w:t>D</w:t>
      </w:r>
      <w:r w:rsidR="005E29C9" w:rsidRPr="00440C35">
        <w:t>evelopment</w:t>
      </w:r>
      <w:r w:rsidR="00A56FA5" w:rsidRPr="00440C35">
        <w:t xml:space="preserve"> of Viet Nam</w:t>
      </w:r>
      <w:r w:rsidR="004C3078" w:rsidRPr="00440C35">
        <w:t xml:space="preserve"> detailed the </w:t>
      </w:r>
      <w:proofErr w:type="gramStart"/>
      <w:r w:rsidR="004C3078" w:rsidRPr="00440C35">
        <w:t>current status</w:t>
      </w:r>
      <w:proofErr w:type="gramEnd"/>
      <w:r w:rsidR="004C3078" w:rsidRPr="00440C35">
        <w:t xml:space="preserve"> and challenges of </w:t>
      </w:r>
      <w:r w:rsidR="00F50DA3" w:rsidRPr="00440C35">
        <w:t xml:space="preserve">the </w:t>
      </w:r>
      <w:r w:rsidR="004C3078" w:rsidRPr="00440C35">
        <w:t xml:space="preserve">development </w:t>
      </w:r>
      <w:r w:rsidR="00F50DA3" w:rsidRPr="00440C35">
        <w:t xml:space="preserve">of LMOs </w:t>
      </w:r>
      <w:r w:rsidR="004C3078" w:rsidRPr="00440C35">
        <w:t xml:space="preserve">and </w:t>
      </w:r>
      <w:r w:rsidR="00F50DA3" w:rsidRPr="00440C35">
        <w:t>L</w:t>
      </w:r>
      <w:r w:rsidR="004C3078" w:rsidRPr="00440C35">
        <w:t>MO detection methods in Viet Nam</w:t>
      </w:r>
      <w:r w:rsidR="00F50DA3" w:rsidRPr="00440C35">
        <w:t xml:space="preserve">. </w:t>
      </w:r>
      <w:r w:rsidR="000B1A4F" w:rsidRPr="00440C35">
        <w:t>An overview of the LMO testing</w:t>
      </w:r>
      <w:r w:rsidR="002E403D" w:rsidRPr="00440C35">
        <w:t xml:space="preserve"> reference laboratories</w:t>
      </w:r>
      <w:r w:rsidR="000B1A4F" w:rsidRPr="00440C35">
        <w:t xml:space="preserve"> in Viet Nam was also provided and </w:t>
      </w:r>
      <w:r w:rsidR="00DE4318" w:rsidRPr="00440C35">
        <w:t>current challenges related to stacked events in food, mixtures of single events compared to stacked lines, unauthorized LMOs and detecting genome</w:t>
      </w:r>
      <w:r w:rsidR="00795350">
        <w:t>-</w:t>
      </w:r>
      <w:r w:rsidR="00DE4318" w:rsidRPr="00440C35">
        <w:t>edited</w:t>
      </w:r>
      <w:r w:rsidR="00795350">
        <w:t xml:space="preserve"> </w:t>
      </w:r>
      <w:r w:rsidR="00DE4318" w:rsidRPr="00440C35">
        <w:t>organisms were also mentioned</w:t>
      </w:r>
      <w:r w:rsidR="000B1A4F" w:rsidRPr="00440C35">
        <w:t xml:space="preserve">. </w:t>
      </w:r>
    </w:p>
    <w:p w14:paraId="4B5EFB83" w14:textId="6A457C2B" w:rsidR="000F37A5" w:rsidRPr="001C36BB" w:rsidRDefault="00DD6D5E" w:rsidP="00440C35">
      <w:pPr>
        <w:pStyle w:val="NoSpacing"/>
        <w:numPr>
          <w:ilvl w:val="0"/>
          <w:numId w:val="21"/>
        </w:numPr>
        <w:adjustRightInd w:val="0"/>
        <w:snapToGrid w:val="0"/>
        <w:spacing w:before="120" w:after="120"/>
        <w:ind w:left="0" w:firstLine="0"/>
      </w:pPr>
      <w:r w:rsidRPr="001C36BB">
        <w:t>I</w:t>
      </w:r>
      <w:r w:rsidR="000F37A5" w:rsidRPr="001C36BB">
        <w:t>n</w:t>
      </w:r>
      <w:r w:rsidRPr="001C36BB">
        <w:t xml:space="preserve"> the fourth presentation, Ms. </w:t>
      </w:r>
      <w:r w:rsidR="00BA7886" w:rsidRPr="001C36BB">
        <w:t>Fabiola L</w:t>
      </w:r>
      <w:r w:rsidR="00C73115" w:rsidRPr="001C36BB">
        <w:t>ó</w:t>
      </w:r>
      <w:r w:rsidR="00BA7886" w:rsidRPr="001C36BB">
        <w:t>pez Ram</w:t>
      </w:r>
      <w:r w:rsidR="00C73115" w:rsidRPr="001C36BB">
        <w:t>í</w:t>
      </w:r>
      <w:r w:rsidR="00BA7886" w:rsidRPr="001C36BB">
        <w:t>rez</w:t>
      </w:r>
      <w:r w:rsidR="00FC24BB" w:rsidRPr="001C36BB">
        <w:t xml:space="preserve"> from</w:t>
      </w:r>
      <w:r w:rsidR="005B33F0">
        <w:t xml:space="preserve"> the</w:t>
      </w:r>
      <w:r w:rsidR="00FC24BB" w:rsidRPr="001C36BB">
        <w:t xml:space="preserve"> </w:t>
      </w:r>
      <w:r w:rsidR="001C36BB" w:rsidRPr="001C36BB">
        <w:t xml:space="preserve">National Service of </w:t>
      </w:r>
      <w:proofErr w:type="spellStart"/>
      <w:r w:rsidR="001C36BB" w:rsidRPr="001C36BB">
        <w:t>Agro</w:t>
      </w:r>
      <w:proofErr w:type="spellEnd"/>
      <w:r w:rsidR="001C36BB" w:rsidRPr="001C36BB">
        <w:t xml:space="preserve">-Alimentary </w:t>
      </w:r>
      <w:r w:rsidR="005B33F0">
        <w:t xml:space="preserve">Health, Safety and Quality of </w:t>
      </w:r>
      <w:r w:rsidR="009C5C7A" w:rsidRPr="001C36BB">
        <w:t>Mexico</w:t>
      </w:r>
      <w:r w:rsidR="00462FF7">
        <w:t xml:space="preserve"> overviewed t</w:t>
      </w:r>
      <w:r w:rsidR="00BE41DC">
        <w:t>heir activities and capacity</w:t>
      </w:r>
      <w:r w:rsidR="00462FF7">
        <w:t xml:space="preserve"> related to </w:t>
      </w:r>
      <w:r w:rsidR="00BE41DC">
        <w:t xml:space="preserve">the </w:t>
      </w:r>
      <w:r w:rsidR="00462FF7">
        <w:t>detection and identification of LMOs</w:t>
      </w:r>
      <w:r w:rsidR="00C50F2F">
        <w:t xml:space="preserve"> in Mexico</w:t>
      </w:r>
      <w:r w:rsidR="00F17FA4">
        <w:t xml:space="preserve">. </w:t>
      </w:r>
      <w:r w:rsidR="006D7C09">
        <w:t xml:space="preserve">Ms. </w:t>
      </w:r>
      <w:r w:rsidR="006D7C09" w:rsidRPr="001C36BB">
        <w:t>Ramírez</w:t>
      </w:r>
      <w:r w:rsidR="00F17FA4">
        <w:t xml:space="preserve"> mentioned that the National Reference Centre for </w:t>
      </w:r>
      <w:r w:rsidR="0073640C">
        <w:t xml:space="preserve">the Detection of Genetically Modified Organisms </w:t>
      </w:r>
      <w:r w:rsidR="00B5516C">
        <w:t xml:space="preserve">has been involved in </w:t>
      </w:r>
      <w:r w:rsidR="00B5516C" w:rsidRPr="00B5516C">
        <w:t>development of certified reference materials, participation in aptitude tests</w:t>
      </w:r>
      <w:r w:rsidR="00B5516C">
        <w:t xml:space="preserve">, </w:t>
      </w:r>
      <w:r w:rsidR="00B5516C" w:rsidRPr="00440C35">
        <w:t>detection of LMO</w:t>
      </w:r>
      <w:r w:rsidR="006A63D5" w:rsidRPr="00440C35">
        <w:t xml:space="preserve"> material</w:t>
      </w:r>
      <w:r w:rsidR="00B5516C" w:rsidRPr="00440C35">
        <w:t xml:space="preserve"> in honey</w:t>
      </w:r>
      <w:r w:rsidR="006A63D5" w:rsidRPr="00440C35">
        <w:t xml:space="preserve">, cooperation with the Joint Research Centre and capacity-building with </w:t>
      </w:r>
      <w:r w:rsidR="003E4311" w:rsidRPr="00440C35">
        <w:t>Bolivarian Republic of Venezuela</w:t>
      </w:r>
      <w:r w:rsidR="003E4311">
        <w:t>,</w:t>
      </w:r>
      <w:r w:rsidR="003E4311" w:rsidRPr="00440C35">
        <w:t xml:space="preserve"> </w:t>
      </w:r>
      <w:r w:rsidR="00632422" w:rsidRPr="00440C35">
        <w:t>Colombia, Cuba</w:t>
      </w:r>
      <w:r w:rsidR="003E4311">
        <w:t xml:space="preserve"> and </w:t>
      </w:r>
      <w:r w:rsidR="00632422" w:rsidRPr="00440C35">
        <w:t>Peru</w:t>
      </w:r>
      <w:r w:rsidR="00BE41DC" w:rsidRPr="00440C35">
        <w:t>.</w:t>
      </w:r>
    </w:p>
    <w:p w14:paraId="3623B72B" w14:textId="5AFAC16B" w:rsidR="001E07B0" w:rsidRPr="00AD24E8" w:rsidRDefault="00265A99" w:rsidP="00440C35">
      <w:pPr>
        <w:pStyle w:val="NoSpacing"/>
        <w:numPr>
          <w:ilvl w:val="0"/>
          <w:numId w:val="21"/>
        </w:numPr>
        <w:adjustRightInd w:val="0"/>
        <w:snapToGrid w:val="0"/>
        <w:spacing w:before="120" w:after="120"/>
        <w:ind w:left="0" w:firstLine="0"/>
      </w:pPr>
      <w:r>
        <w:t>In the final presentation of this session,</w:t>
      </w:r>
      <w:r w:rsidR="00933C9B" w:rsidRPr="00440C35">
        <w:t xml:space="preserve"> </w:t>
      </w:r>
      <w:r w:rsidRPr="00440C35">
        <w:t>Mr. Austein McLoughlin</w:t>
      </w:r>
      <w:r w:rsidR="002B355B" w:rsidRPr="00440C35">
        <w:t xml:space="preserve"> of the Secretariat of the Convention on Biological Diversity</w:t>
      </w:r>
      <w:r w:rsidR="00BC5103" w:rsidRPr="00440C35">
        <w:t xml:space="preserve"> shared information regarding the </w:t>
      </w:r>
      <w:r w:rsidR="00BC5103">
        <w:t>Network of Laboratories for the Detection and Identification of Living Modified Organisms</w:t>
      </w:r>
      <w:r w:rsidR="00C73220">
        <w:t xml:space="preserve">, which is hosted on the Biosafety </w:t>
      </w:r>
      <w:proofErr w:type="gramStart"/>
      <w:r w:rsidR="00C73220">
        <w:t>Clearing-House</w:t>
      </w:r>
      <w:proofErr w:type="gramEnd"/>
      <w:r w:rsidR="00C73220">
        <w:t>.</w:t>
      </w:r>
      <w:r w:rsidR="0000735E">
        <w:t xml:space="preserve"> </w:t>
      </w:r>
      <w:r w:rsidR="00EE1C10">
        <w:t>Mr. McLoughlin emphasized the importance of the Network for supporting the programme of work on detection and identification of LMOs</w:t>
      </w:r>
      <w:r w:rsidR="004E7200">
        <w:t xml:space="preserve"> under the Cartagena Protocol on Biosafety and their role in developing Biosafety Technical Series 05: Training manual </w:t>
      </w:r>
      <w:r w:rsidR="006F7E11">
        <w:t>on the detection and identification of living modified organisms in the context of the Cartagena Protocol on Biosafety.</w:t>
      </w:r>
      <w:r w:rsidR="004E7200">
        <w:t xml:space="preserve"> </w:t>
      </w:r>
      <w:r w:rsidR="00E61503">
        <w:t xml:space="preserve">Further, </w:t>
      </w:r>
      <w:r w:rsidR="0025697B">
        <w:t>participants were also encouraged to join the Network.</w:t>
      </w:r>
    </w:p>
    <w:p w14:paraId="51DCACF6" w14:textId="624CCEAE" w:rsidR="004F343A" w:rsidRPr="004F343A" w:rsidRDefault="004F343A" w:rsidP="00440C35">
      <w:pPr>
        <w:pStyle w:val="NoSpacing"/>
        <w:numPr>
          <w:ilvl w:val="0"/>
          <w:numId w:val="21"/>
        </w:numPr>
        <w:adjustRightInd w:val="0"/>
        <w:snapToGrid w:val="0"/>
        <w:spacing w:before="120" w:after="120"/>
        <w:ind w:left="0" w:firstLine="0"/>
      </w:pPr>
      <w:r>
        <w:t>After the</w:t>
      </w:r>
      <w:r w:rsidR="009362DE">
        <w:t xml:space="preserve"> technical</w:t>
      </w:r>
      <w:r>
        <w:t xml:space="preserve"> session, </w:t>
      </w:r>
      <w:r w:rsidR="00006652">
        <w:t>a discussion was facilitated</w:t>
      </w:r>
      <w:r w:rsidR="009362DE">
        <w:t xml:space="preserve"> between the presenters</w:t>
      </w:r>
      <w:r w:rsidR="00006652">
        <w:t xml:space="preserve"> from the questions posed by </w:t>
      </w:r>
      <w:r w:rsidR="006F7E11">
        <w:t xml:space="preserve">the </w:t>
      </w:r>
      <w:r>
        <w:t>participants.</w:t>
      </w:r>
    </w:p>
    <w:p w14:paraId="111C1B03" w14:textId="377EC2A5" w:rsidR="005F7B57" w:rsidRDefault="005F7B57" w:rsidP="005F7B57">
      <w:pPr>
        <w:pStyle w:val="Heading1"/>
        <w:numPr>
          <w:ilvl w:val="0"/>
          <w:numId w:val="14"/>
        </w:numPr>
      </w:pPr>
      <w:r>
        <w:t>Session 6</w:t>
      </w:r>
      <w:r w:rsidR="00FF1D79">
        <w:t>: Global INformation sharing</w:t>
      </w:r>
    </w:p>
    <w:p w14:paraId="4E6E4FE3" w14:textId="77777777" w:rsidR="00555966" w:rsidRDefault="00555966" w:rsidP="00440C35">
      <w:pPr>
        <w:pStyle w:val="NoSpacing"/>
        <w:numPr>
          <w:ilvl w:val="0"/>
          <w:numId w:val="21"/>
        </w:numPr>
        <w:adjustRightInd w:val="0"/>
        <w:snapToGrid w:val="0"/>
        <w:spacing w:before="120" w:after="120"/>
        <w:ind w:left="0" w:firstLine="0"/>
      </w:pPr>
      <w:r>
        <w:t xml:space="preserve">The sixth session of the Conference focused on global information sharing and the technical databases available to support activities on LMO analysis. </w:t>
      </w:r>
    </w:p>
    <w:p w14:paraId="22A42FA9" w14:textId="48F2FDB4" w:rsidR="00394F02" w:rsidRDefault="0025697B" w:rsidP="00440C35">
      <w:pPr>
        <w:pStyle w:val="NoSpacing"/>
        <w:numPr>
          <w:ilvl w:val="0"/>
          <w:numId w:val="21"/>
        </w:numPr>
        <w:adjustRightInd w:val="0"/>
        <w:snapToGrid w:val="0"/>
        <w:spacing w:before="120" w:after="120"/>
        <w:ind w:left="0" w:firstLine="0"/>
      </w:pPr>
      <w:r>
        <w:t xml:space="preserve">In the first </w:t>
      </w:r>
      <w:r w:rsidR="0083544F">
        <w:t>presentation of this session</w:t>
      </w:r>
      <w:r>
        <w:t xml:space="preserve">, Mr. </w:t>
      </w:r>
      <w:r w:rsidR="00394F02">
        <w:t xml:space="preserve">McLoughlin </w:t>
      </w:r>
      <w:r>
        <w:t xml:space="preserve">provided a detailed overview of how the Biosafety </w:t>
      </w:r>
      <w:proofErr w:type="gramStart"/>
      <w:r>
        <w:t>Clearing-House</w:t>
      </w:r>
      <w:proofErr w:type="gramEnd"/>
      <w:r>
        <w:t xml:space="preserve"> </w:t>
      </w:r>
      <w:r w:rsidR="00672E50">
        <w:t xml:space="preserve">supports global activities related to the detection and identification of LMOs. In </w:t>
      </w:r>
      <w:r w:rsidR="009C2535">
        <w:t>the</w:t>
      </w:r>
      <w:r w:rsidR="00672E50">
        <w:t xml:space="preserve"> presentation, Mr. McLoughlin </w:t>
      </w:r>
      <w:r w:rsidR="00E422B9">
        <w:t xml:space="preserve">differentiated between the various types of records on the Biosafety </w:t>
      </w:r>
      <w:proofErr w:type="gramStart"/>
      <w:r w:rsidR="00E422B9">
        <w:t>Clearing-House</w:t>
      </w:r>
      <w:proofErr w:type="gramEnd"/>
      <w:r w:rsidR="00E422B9">
        <w:t xml:space="preserve">, while emphasizing the particular scientific records </w:t>
      </w:r>
      <w:r w:rsidR="00B86B92">
        <w:t xml:space="preserve">that could provide valuable resources of technical information. </w:t>
      </w:r>
      <w:r w:rsidR="00A77EAB">
        <w:t xml:space="preserve">In addition, </w:t>
      </w:r>
      <w:r w:rsidR="009C2535">
        <w:t xml:space="preserve">the presenter demonstrated </w:t>
      </w:r>
      <w:r w:rsidR="0083544F">
        <w:t xml:space="preserve">how to find scientific information and refine search results </w:t>
      </w:r>
      <w:r w:rsidR="009C2535">
        <w:t xml:space="preserve">while using the Biosafety </w:t>
      </w:r>
      <w:proofErr w:type="gramStart"/>
      <w:r w:rsidR="009C2535">
        <w:t>Clearing-House</w:t>
      </w:r>
      <w:proofErr w:type="gramEnd"/>
      <w:r w:rsidR="0083544F">
        <w:t xml:space="preserve">. </w:t>
      </w:r>
    </w:p>
    <w:p w14:paraId="273C1C49" w14:textId="3CB37FA9" w:rsidR="00672E50" w:rsidRDefault="0083544F" w:rsidP="00440C35">
      <w:pPr>
        <w:pStyle w:val="NoSpacing"/>
        <w:numPr>
          <w:ilvl w:val="0"/>
          <w:numId w:val="21"/>
        </w:numPr>
        <w:adjustRightInd w:val="0"/>
        <w:snapToGrid w:val="0"/>
        <w:spacing w:before="120" w:after="120"/>
        <w:ind w:left="0" w:firstLine="0"/>
      </w:pPr>
      <w:r>
        <w:t xml:space="preserve">The second presenter, Ms. Laura </w:t>
      </w:r>
      <w:proofErr w:type="spellStart"/>
      <w:r>
        <w:t>Bonfini</w:t>
      </w:r>
      <w:proofErr w:type="spellEnd"/>
      <w:r>
        <w:t xml:space="preserve"> of the</w:t>
      </w:r>
      <w:r w:rsidR="00900A5E">
        <w:t xml:space="preserve"> </w:t>
      </w:r>
      <w:r w:rsidR="00900A5E" w:rsidRPr="00900A5E">
        <w:t>European Union Reference Laboratory for Genetically Modified Food and Feed</w:t>
      </w:r>
      <w:r w:rsidR="002D68F5">
        <w:t xml:space="preserve"> of the</w:t>
      </w:r>
      <w:r w:rsidR="00900A5E">
        <w:t xml:space="preserve"> </w:t>
      </w:r>
      <w:r w:rsidR="0002689B">
        <w:t>Joint Research Centre</w:t>
      </w:r>
      <w:r w:rsidR="002D68F5">
        <w:t xml:space="preserve"> explained the activities of the </w:t>
      </w:r>
      <w:r w:rsidR="002D68F5" w:rsidRPr="002D68F5">
        <w:t xml:space="preserve">European </w:t>
      </w:r>
      <w:r w:rsidR="002D68F5" w:rsidRPr="002D68F5">
        <w:lastRenderedPageBreak/>
        <w:t>Union Reference Laboratory for Genetically Modified Food and Feed</w:t>
      </w:r>
      <w:r w:rsidR="002D68F5">
        <w:t xml:space="preserve">. Ms. </w:t>
      </w:r>
      <w:proofErr w:type="spellStart"/>
      <w:r w:rsidR="002D68F5">
        <w:t>Bonfini</w:t>
      </w:r>
      <w:proofErr w:type="spellEnd"/>
      <w:r w:rsidR="002D68F5">
        <w:t xml:space="preserve"> </w:t>
      </w:r>
      <w:r w:rsidR="00C3079D">
        <w:t>summarized the available resources, such as the GMOMETHODS databases</w:t>
      </w:r>
      <w:r w:rsidR="00A45221">
        <w:t xml:space="preserve"> and</w:t>
      </w:r>
      <w:r w:rsidR="00C3079D">
        <w:t xml:space="preserve"> online bioinformatics tools (GMO-Matrix, GMO-Event finder, GMO-Screen</w:t>
      </w:r>
      <w:r w:rsidR="00A45221">
        <w:t>, GMO-Amplicons</w:t>
      </w:r>
      <w:r w:rsidR="00C3079D">
        <w:t>)</w:t>
      </w:r>
      <w:r w:rsidR="002311FF">
        <w:t>, and how they can be utilized to support activities related to LMO analysis</w:t>
      </w:r>
      <w:r w:rsidR="00A45221">
        <w:t xml:space="preserve">. </w:t>
      </w:r>
    </w:p>
    <w:p w14:paraId="69B16F05" w14:textId="7431A411" w:rsidR="002D68F5" w:rsidRDefault="003A168D" w:rsidP="00440C35">
      <w:pPr>
        <w:pStyle w:val="NoSpacing"/>
        <w:numPr>
          <w:ilvl w:val="0"/>
          <w:numId w:val="21"/>
        </w:numPr>
        <w:adjustRightInd w:val="0"/>
        <w:snapToGrid w:val="0"/>
        <w:spacing w:before="120" w:after="120"/>
        <w:ind w:left="0" w:firstLine="0"/>
      </w:pPr>
      <w:r>
        <w:t>In the third presentation, Mr. Theo Prins of Wageningen University</w:t>
      </w:r>
      <w:r w:rsidR="00EF09EC">
        <w:t xml:space="preserve"> presented on the European GMO </w:t>
      </w:r>
      <w:r w:rsidR="00DF6E82">
        <w:t>I</w:t>
      </w:r>
      <w:r w:rsidR="00EF09EC">
        <w:t xml:space="preserve">nitiative for a </w:t>
      </w:r>
      <w:r w:rsidR="00DF6E82">
        <w:t>U</w:t>
      </w:r>
      <w:r w:rsidR="00EF09EC">
        <w:t xml:space="preserve">nified </w:t>
      </w:r>
      <w:r w:rsidR="00DF6E82">
        <w:t>D</w:t>
      </w:r>
      <w:r w:rsidR="00EF09EC">
        <w:t xml:space="preserve">atabase </w:t>
      </w:r>
      <w:r w:rsidR="00DF6E82">
        <w:t>S</w:t>
      </w:r>
      <w:r w:rsidR="00EF09EC">
        <w:t>ystem</w:t>
      </w:r>
      <w:r w:rsidR="00B215E6">
        <w:t>, which is an in</w:t>
      </w:r>
      <w:r w:rsidR="003509E8">
        <w:t xml:space="preserve">itiative between </w:t>
      </w:r>
      <w:r w:rsidR="003509E8" w:rsidRPr="003509E8">
        <w:t>Federal Office of Consumer Protection and Food Safety</w:t>
      </w:r>
      <w:r w:rsidR="003509E8">
        <w:t xml:space="preserve"> and </w:t>
      </w:r>
      <w:r w:rsidR="003509E8" w:rsidRPr="003509E8">
        <w:t>Wageningen Food Safety Research</w:t>
      </w:r>
      <w:r w:rsidR="003509E8">
        <w:t xml:space="preserve">. </w:t>
      </w:r>
      <w:r w:rsidR="006D7C09">
        <w:t xml:space="preserve">During the </w:t>
      </w:r>
      <w:r w:rsidR="00FA781E">
        <w:t>presentation, Mr. Prins</w:t>
      </w:r>
      <w:r w:rsidR="00AF0900">
        <w:t xml:space="preserve"> mentioned how the database was structure</w:t>
      </w:r>
      <w:r w:rsidR="006D7C09">
        <w:t>d</w:t>
      </w:r>
      <w:r w:rsidR="00AF0900">
        <w:t xml:space="preserve">, how information is </w:t>
      </w:r>
      <w:r w:rsidR="009B17F1">
        <w:t xml:space="preserve">treated </w:t>
      </w:r>
      <w:r w:rsidR="006D7C09">
        <w:t>with</w:t>
      </w:r>
      <w:r w:rsidR="009B17F1">
        <w:t xml:space="preserve">in the database, </w:t>
      </w:r>
      <w:r w:rsidR="00AF0900">
        <w:t xml:space="preserve">the Genetic Element Thesaurus </w:t>
      </w:r>
      <w:r w:rsidR="006F2C8F">
        <w:t xml:space="preserve">and </w:t>
      </w:r>
      <w:r w:rsidR="006D7C09">
        <w:t xml:space="preserve">the </w:t>
      </w:r>
      <w:r w:rsidR="006F2C8F">
        <w:t>tools available to support detection and identification of LMOs.</w:t>
      </w:r>
    </w:p>
    <w:p w14:paraId="621A1875" w14:textId="2A502093" w:rsidR="00324B6A" w:rsidRDefault="00324B6A" w:rsidP="00440C35">
      <w:pPr>
        <w:pStyle w:val="NoSpacing"/>
        <w:numPr>
          <w:ilvl w:val="0"/>
          <w:numId w:val="21"/>
        </w:numPr>
        <w:adjustRightInd w:val="0"/>
        <w:snapToGrid w:val="0"/>
        <w:spacing w:before="120" w:after="120"/>
        <w:ind w:left="0" w:firstLine="0"/>
      </w:pPr>
      <w:r>
        <w:t xml:space="preserve">For the final presentation of the session, Ms. Sonia </w:t>
      </w:r>
      <w:r w:rsidR="00616E1E">
        <w:t xml:space="preserve">Herrero of Syngenta </w:t>
      </w:r>
      <w:r w:rsidR="00CF2747">
        <w:t xml:space="preserve">detailed </w:t>
      </w:r>
      <w:r w:rsidR="00490D46">
        <w:t>the Detection Methods Database</w:t>
      </w:r>
      <w:r w:rsidR="00200410">
        <w:t xml:space="preserve">, which is supported by the </w:t>
      </w:r>
      <w:r w:rsidR="00B81961">
        <w:t xml:space="preserve">members of CropLife International and </w:t>
      </w:r>
      <w:r w:rsidR="008D3CA3" w:rsidRPr="008D3CA3">
        <w:t xml:space="preserve">comprises full descriptions of validated DNA methods based on PCR, and lists providers for protein-based detection methods for </w:t>
      </w:r>
      <w:r w:rsidR="008D3CA3">
        <w:t>living modified</w:t>
      </w:r>
      <w:r w:rsidR="008D3CA3" w:rsidRPr="008D3CA3">
        <w:t xml:space="preserve"> crops produced by CropLife members</w:t>
      </w:r>
      <w:r w:rsidR="00B81961">
        <w:t xml:space="preserve">. </w:t>
      </w:r>
      <w:r w:rsidR="00846F76">
        <w:t xml:space="preserve">It was mentioned that </w:t>
      </w:r>
      <w:r w:rsidR="00933E51">
        <w:t xml:space="preserve">links to certified reference materials are also included in the database. Further, Ms. Herrero </w:t>
      </w:r>
      <w:r w:rsidR="00D648E5">
        <w:t xml:space="preserve">also provided information on the </w:t>
      </w:r>
      <w:proofErr w:type="spellStart"/>
      <w:r w:rsidR="00D648E5">
        <w:t>Bio</w:t>
      </w:r>
      <w:r w:rsidR="0075191E">
        <w:t>T</w:t>
      </w:r>
      <w:r w:rsidR="00D648E5">
        <w:t>rade</w:t>
      </w:r>
      <w:proofErr w:type="spellEnd"/>
      <w:r w:rsidR="00D648E5">
        <w:t xml:space="preserve"> Status</w:t>
      </w:r>
      <w:r w:rsidR="003044F9">
        <w:t xml:space="preserve"> and</w:t>
      </w:r>
      <w:r w:rsidR="00D648E5">
        <w:t xml:space="preserve"> </w:t>
      </w:r>
      <w:proofErr w:type="spellStart"/>
      <w:r w:rsidR="00D648E5">
        <w:t>Ag</w:t>
      </w:r>
      <w:r w:rsidR="00FC48E9">
        <w:t>b</w:t>
      </w:r>
      <w:r w:rsidR="00D648E5">
        <w:t>io</w:t>
      </w:r>
      <w:r w:rsidR="00FC48E9">
        <w:t>I</w:t>
      </w:r>
      <w:r w:rsidR="00D648E5">
        <w:t>nvestor</w:t>
      </w:r>
      <w:proofErr w:type="spellEnd"/>
      <w:r w:rsidR="00D648E5">
        <w:t xml:space="preserve"> GM </w:t>
      </w:r>
      <w:r w:rsidR="00B37F90">
        <w:t>M</w:t>
      </w:r>
      <w:r w:rsidR="00D648E5">
        <w:t>onitor databases</w:t>
      </w:r>
      <w:r w:rsidR="00AB4789">
        <w:t xml:space="preserve"> as general resources related to</w:t>
      </w:r>
      <w:r w:rsidR="00585EC8">
        <w:t xml:space="preserve"> the regulation of LMOs</w:t>
      </w:r>
      <w:r w:rsidR="00AB4789">
        <w:t>.</w:t>
      </w:r>
    </w:p>
    <w:p w14:paraId="3C709AF4" w14:textId="6378ACFB" w:rsidR="00BA1517" w:rsidRPr="00394F02" w:rsidRDefault="00585EC8" w:rsidP="00440C35">
      <w:pPr>
        <w:pStyle w:val="NoSpacing"/>
        <w:numPr>
          <w:ilvl w:val="0"/>
          <w:numId w:val="21"/>
        </w:numPr>
        <w:adjustRightInd w:val="0"/>
        <w:snapToGrid w:val="0"/>
        <w:spacing w:before="120" w:after="120"/>
        <w:ind w:left="0" w:firstLine="0"/>
      </w:pPr>
      <w:r>
        <w:t xml:space="preserve">Following the four presentations, participants were </w:t>
      </w:r>
      <w:r w:rsidR="00A234DC">
        <w:t>encouraged</w:t>
      </w:r>
      <w:r>
        <w:t xml:space="preserve"> to pose questions regarding </w:t>
      </w:r>
      <w:r w:rsidR="00E97F39">
        <w:t>global information sharing and the databases presented.</w:t>
      </w:r>
    </w:p>
    <w:p w14:paraId="6C8C1229" w14:textId="24B14854" w:rsidR="007400A2" w:rsidRDefault="007400A2" w:rsidP="000747C3">
      <w:pPr>
        <w:pStyle w:val="Heading1"/>
        <w:numPr>
          <w:ilvl w:val="0"/>
          <w:numId w:val="14"/>
        </w:numPr>
        <w:tabs>
          <w:tab w:val="clear" w:pos="720"/>
        </w:tabs>
      </w:pPr>
      <w:r>
        <w:t>Session 7</w:t>
      </w:r>
      <w:r w:rsidR="00A234DC">
        <w:t xml:space="preserve">: </w:t>
      </w:r>
      <w:r w:rsidR="00A234DC" w:rsidRPr="00A234DC">
        <w:t>Alternative approaches for GMO traceability</w:t>
      </w:r>
    </w:p>
    <w:p w14:paraId="3F0DDA62" w14:textId="3B5CD240" w:rsidR="00C71775" w:rsidRDefault="00F20D46" w:rsidP="00440C35">
      <w:pPr>
        <w:pStyle w:val="NoSpacing"/>
        <w:numPr>
          <w:ilvl w:val="0"/>
          <w:numId w:val="21"/>
        </w:numPr>
        <w:adjustRightInd w:val="0"/>
        <w:snapToGrid w:val="0"/>
        <w:spacing w:before="120" w:after="120"/>
        <w:ind w:left="0" w:firstLine="0"/>
      </w:pPr>
      <w:r>
        <w:t>For</w:t>
      </w:r>
      <w:r w:rsidR="00C71775">
        <w:t xml:space="preserve"> the seventh session of the Conference, the presentations focused on alternative approaches for LMO traceability.</w:t>
      </w:r>
      <w:r w:rsidR="00A234DC">
        <w:t xml:space="preserve"> The aim of this session was to complement the </w:t>
      </w:r>
      <w:r w:rsidR="005A2258">
        <w:t>previous sessions regarding potential</w:t>
      </w:r>
      <w:r w:rsidR="00D872BB">
        <w:t>, novel</w:t>
      </w:r>
      <w:r w:rsidR="005A2258">
        <w:t xml:space="preserve"> strategies </w:t>
      </w:r>
      <w:r w:rsidR="00D872BB">
        <w:t>to support traceability in supply chain</w:t>
      </w:r>
      <w:r w:rsidR="00477A08">
        <w:t>s</w:t>
      </w:r>
      <w:r w:rsidR="00D872BB">
        <w:t>.</w:t>
      </w:r>
    </w:p>
    <w:p w14:paraId="5DD718C4" w14:textId="05DFEE54" w:rsidR="00C71775" w:rsidRDefault="00C71775" w:rsidP="00440C35">
      <w:pPr>
        <w:pStyle w:val="NoSpacing"/>
        <w:numPr>
          <w:ilvl w:val="0"/>
          <w:numId w:val="21"/>
        </w:numPr>
        <w:adjustRightInd w:val="0"/>
        <w:snapToGrid w:val="0"/>
        <w:spacing w:before="120" w:after="120"/>
        <w:ind w:left="0" w:firstLine="0"/>
      </w:pPr>
      <w:r>
        <w:t>In the first of two presentations, Ms. Jenny Teufel from the Institute of Appl</w:t>
      </w:r>
      <w:r w:rsidR="00E0146A">
        <w:t xml:space="preserve">ied Ecology </w:t>
      </w:r>
      <w:r w:rsidR="00996429">
        <w:t xml:space="preserve">described </w:t>
      </w:r>
      <w:r w:rsidR="00260BE4">
        <w:t>a</w:t>
      </w:r>
      <w:r w:rsidR="00996429">
        <w:t xml:space="preserve"> project </w:t>
      </w:r>
      <w:r w:rsidR="00352D3B">
        <w:t>exploring</w:t>
      </w:r>
      <w:r w:rsidR="00996429">
        <w:t xml:space="preserve"> the traceability of LMO </w:t>
      </w:r>
      <w:r w:rsidR="00D61AEC">
        <w:t xml:space="preserve">and NGT </w:t>
      </w:r>
      <w:r w:rsidR="00996429">
        <w:t>products</w:t>
      </w:r>
      <w:r w:rsidR="003E32AA">
        <w:t>, which was</w:t>
      </w:r>
      <w:r w:rsidR="00996429">
        <w:t xml:space="preserve"> </w:t>
      </w:r>
      <w:r w:rsidR="00260BE4">
        <w:t>conducted in collaboration with</w:t>
      </w:r>
      <w:r w:rsidR="00996429">
        <w:t xml:space="preserve"> the Oko Institute and the </w:t>
      </w:r>
      <w:r w:rsidR="00B45140">
        <w:t>Environmental Agency Austria</w:t>
      </w:r>
      <w:r w:rsidR="00BE258E">
        <w:t xml:space="preserve">. </w:t>
      </w:r>
      <w:r w:rsidR="006E2EBB">
        <w:t xml:space="preserve">Ms. Teufel described how other traceability systems, such as those </w:t>
      </w:r>
      <w:r w:rsidR="00477A08">
        <w:t xml:space="preserve">utilized </w:t>
      </w:r>
      <w:r w:rsidR="006E2EBB">
        <w:t>for “conflict minerals”</w:t>
      </w:r>
      <w:r w:rsidR="00851D8C">
        <w:t xml:space="preserve"> and illegal timber</w:t>
      </w:r>
      <w:r w:rsidR="006E2EBB">
        <w:t xml:space="preserve">, </w:t>
      </w:r>
      <w:r w:rsidR="006928C2">
        <w:t xml:space="preserve">could be applied to LMOs and organisms produced </w:t>
      </w:r>
      <w:proofErr w:type="gramStart"/>
      <w:r w:rsidR="006928C2">
        <w:t>through the use of</w:t>
      </w:r>
      <w:proofErr w:type="gramEnd"/>
      <w:r w:rsidR="006928C2">
        <w:t xml:space="preserve"> new genomic techniques</w:t>
      </w:r>
      <w:r w:rsidR="00477A08">
        <w:t xml:space="preserve">. The presenter </w:t>
      </w:r>
      <w:r w:rsidR="00443F0C">
        <w:t>detailed how such s</w:t>
      </w:r>
      <w:r w:rsidR="008D5EF2">
        <w:t>y</w:t>
      </w:r>
      <w:r w:rsidR="00443F0C">
        <w:t>stems could be</w:t>
      </w:r>
      <w:r w:rsidR="006D6B1D">
        <w:t xml:space="preserve"> potentially implemented </w:t>
      </w:r>
      <w:r w:rsidR="00443F0C">
        <w:t>in a</w:t>
      </w:r>
      <w:r w:rsidR="00851D8C">
        <w:t xml:space="preserve"> supply chain</w:t>
      </w:r>
      <w:r w:rsidR="006928C2">
        <w:t>.</w:t>
      </w:r>
      <w:r w:rsidR="006E2EBB">
        <w:t xml:space="preserve"> </w:t>
      </w:r>
    </w:p>
    <w:p w14:paraId="0374FA9F" w14:textId="354775A6" w:rsidR="008529F4" w:rsidRPr="008529F4" w:rsidRDefault="003E32AA" w:rsidP="00440C35">
      <w:pPr>
        <w:pStyle w:val="NoSpacing"/>
        <w:numPr>
          <w:ilvl w:val="0"/>
          <w:numId w:val="21"/>
        </w:numPr>
        <w:adjustRightInd w:val="0"/>
        <w:snapToGrid w:val="0"/>
        <w:spacing w:before="120" w:after="120"/>
        <w:ind w:left="0" w:firstLine="0"/>
      </w:pPr>
      <w:r>
        <w:t>I</w:t>
      </w:r>
      <w:r w:rsidR="00F20D46">
        <w:t>n</w:t>
      </w:r>
      <w:r>
        <w:t xml:space="preserve"> the second presentation, Mr. </w:t>
      </w:r>
      <w:r w:rsidRPr="00440C35">
        <w:t xml:space="preserve">Inácio Henrique Yano from </w:t>
      </w:r>
      <w:r w:rsidR="00F20D46" w:rsidRPr="00440C35">
        <w:t>the Brazilian Agricultural Research Corporation</w:t>
      </w:r>
      <w:r w:rsidR="00981D7E" w:rsidRPr="00440C35">
        <w:t xml:space="preserve"> detailed a prot</w:t>
      </w:r>
      <w:r w:rsidR="00B964C2" w:rsidRPr="00440C35">
        <w:t>ot</w:t>
      </w:r>
      <w:r w:rsidR="00981D7E" w:rsidRPr="00440C35">
        <w:t xml:space="preserve">ype </w:t>
      </w:r>
      <w:r w:rsidR="00804396" w:rsidRPr="00440C35">
        <w:t xml:space="preserve">tracking system for </w:t>
      </w:r>
      <w:r w:rsidR="00981D7E" w:rsidRPr="00440C35">
        <w:t>non-genetically modified soybean</w:t>
      </w:r>
      <w:r w:rsidR="00E7121C">
        <w:t>s</w:t>
      </w:r>
      <w:r w:rsidR="00981D7E" w:rsidRPr="00440C35">
        <w:t xml:space="preserve"> using blockchain technology</w:t>
      </w:r>
      <w:r w:rsidR="00804396" w:rsidRPr="00440C35">
        <w:t xml:space="preserve">. Mr. </w:t>
      </w:r>
      <w:r w:rsidR="00CC4113" w:rsidRPr="00440C35">
        <w:t xml:space="preserve">Yano described </w:t>
      </w:r>
      <w:r w:rsidR="00641F71" w:rsidRPr="00440C35">
        <w:t>that blockchain technology could provide a secure platform</w:t>
      </w:r>
      <w:r w:rsidR="002F7B25" w:rsidRPr="002F7B25">
        <w:t xml:space="preserve"> </w:t>
      </w:r>
      <w:r w:rsidR="002F7B25" w:rsidRPr="00440C35">
        <w:t>for storing digital ‘smart’ contracts</w:t>
      </w:r>
      <w:r w:rsidR="00641F71" w:rsidRPr="00440C35">
        <w:t xml:space="preserve">, which </w:t>
      </w:r>
      <w:r w:rsidR="007058B1" w:rsidRPr="00440C35">
        <w:t>prevents</w:t>
      </w:r>
      <w:r w:rsidR="006271CC" w:rsidRPr="00440C35">
        <w:t xml:space="preserve"> tampering and </w:t>
      </w:r>
      <w:r w:rsidR="00641F71" w:rsidRPr="00440C35">
        <w:t>allows for auditing of</w:t>
      </w:r>
      <w:r w:rsidR="00D86CF2" w:rsidRPr="00440C35">
        <w:t xml:space="preserve"> all</w:t>
      </w:r>
      <w:r w:rsidR="00641F71" w:rsidRPr="00440C35">
        <w:t xml:space="preserve"> changes made</w:t>
      </w:r>
      <w:r w:rsidR="00D86CF2" w:rsidRPr="00440C35">
        <w:t xml:space="preserve"> to the </w:t>
      </w:r>
      <w:r w:rsidR="002F7B25">
        <w:t>stored information</w:t>
      </w:r>
      <w:r w:rsidR="00617D40" w:rsidRPr="00440C35">
        <w:t xml:space="preserve">. Based on this, it was suggested that </w:t>
      </w:r>
      <w:r w:rsidR="008529F4" w:rsidRPr="00440C35">
        <w:t>blockchain technology</w:t>
      </w:r>
      <w:r w:rsidR="00617D40" w:rsidRPr="00440C35">
        <w:t xml:space="preserve"> </w:t>
      </w:r>
      <w:r w:rsidR="002F7B25">
        <w:t>could</w:t>
      </w:r>
      <w:r w:rsidR="00617D40" w:rsidRPr="00440C35">
        <w:t xml:space="preserve"> be a novel system for traceability of LMOs in the supply chain</w:t>
      </w:r>
      <w:r w:rsidR="008529F4" w:rsidRPr="00440C35">
        <w:t xml:space="preserve"> as it could store URL or QR codes for obtaining PCR results or information on the </w:t>
      </w:r>
      <w:proofErr w:type="gramStart"/>
      <w:r w:rsidR="008529F4" w:rsidRPr="00440C35">
        <w:t>particular commodity</w:t>
      </w:r>
      <w:proofErr w:type="gramEnd"/>
      <w:r w:rsidR="00D176CE" w:rsidRPr="00440C35">
        <w:t xml:space="preserve">, such as </w:t>
      </w:r>
      <w:r w:rsidR="002F7B25">
        <w:t xml:space="preserve">the </w:t>
      </w:r>
      <w:r w:rsidR="00D176CE" w:rsidRPr="00440C35">
        <w:t>soybeans</w:t>
      </w:r>
      <w:r w:rsidR="00E7121C">
        <w:t xml:space="preserve"> provided in the example</w:t>
      </w:r>
      <w:r w:rsidR="008529F4" w:rsidRPr="00440C35">
        <w:t>.</w:t>
      </w:r>
    </w:p>
    <w:p w14:paraId="56B66735" w14:textId="0A66E7DC" w:rsidR="007400A2" w:rsidRPr="00440C35" w:rsidRDefault="00127C33" w:rsidP="00440C35">
      <w:pPr>
        <w:pStyle w:val="NoSpacing"/>
        <w:numPr>
          <w:ilvl w:val="0"/>
          <w:numId w:val="21"/>
        </w:numPr>
        <w:adjustRightInd w:val="0"/>
        <w:snapToGrid w:val="0"/>
        <w:spacing w:before="120" w:after="120"/>
        <w:ind w:left="0" w:firstLine="0"/>
      </w:pPr>
      <w:r w:rsidRPr="00440C35">
        <w:t xml:space="preserve">Following the two presentations, participants were </w:t>
      </w:r>
      <w:r w:rsidR="00655F64" w:rsidRPr="00440C35">
        <w:t>given an opportunity to ask questions to the presenters.</w:t>
      </w:r>
    </w:p>
    <w:p w14:paraId="518D054B" w14:textId="668AEA2B" w:rsidR="005F7B57" w:rsidRDefault="004F343A" w:rsidP="005F7B57">
      <w:pPr>
        <w:pStyle w:val="Heading1"/>
        <w:numPr>
          <w:ilvl w:val="0"/>
          <w:numId w:val="14"/>
        </w:numPr>
      </w:pPr>
      <w:r>
        <w:t xml:space="preserve">Panel discussion </w:t>
      </w:r>
    </w:p>
    <w:p w14:paraId="1FEBF51B" w14:textId="6987C336" w:rsidR="008E5BA4" w:rsidRPr="00440C35" w:rsidRDefault="00046695" w:rsidP="00440C35">
      <w:pPr>
        <w:pStyle w:val="NoSpacing"/>
        <w:numPr>
          <w:ilvl w:val="0"/>
          <w:numId w:val="21"/>
        </w:numPr>
        <w:adjustRightInd w:val="0"/>
        <w:snapToGrid w:val="0"/>
        <w:spacing w:before="120" w:after="120"/>
        <w:ind w:left="0" w:firstLine="0"/>
      </w:pPr>
      <w:r w:rsidRPr="00440C35">
        <w:t>I</w:t>
      </w:r>
      <w:r w:rsidR="008E5BA4" w:rsidRPr="00440C35">
        <w:t>n</w:t>
      </w:r>
      <w:r w:rsidRPr="00440C35">
        <w:t xml:space="preserve"> the last</w:t>
      </w:r>
      <w:r w:rsidR="008E5BA4" w:rsidRPr="00440C35">
        <w:t xml:space="preserve"> session of the Conference, a </w:t>
      </w:r>
      <w:r w:rsidR="00E72573" w:rsidRPr="00440C35">
        <w:t>p</w:t>
      </w:r>
      <w:r w:rsidR="008E5BA4" w:rsidRPr="00440C35">
        <w:t xml:space="preserve">anel discussion was held to </w:t>
      </w:r>
      <w:r w:rsidR="00040ADD" w:rsidRPr="00440C35">
        <w:t xml:space="preserve">exchange on the future </w:t>
      </w:r>
      <w:r w:rsidR="00FC48E9" w:rsidRPr="00440C35">
        <w:t>detection and</w:t>
      </w:r>
      <w:r w:rsidR="00040ADD" w:rsidRPr="00440C35">
        <w:t xml:space="preserve"> </w:t>
      </w:r>
      <w:r w:rsidR="0081013C" w:rsidRPr="00440C35">
        <w:t>identification of</w:t>
      </w:r>
      <w:r w:rsidR="00040ADD" w:rsidRPr="00440C35">
        <w:t xml:space="preserve"> </w:t>
      </w:r>
      <w:r w:rsidR="0081013C" w:rsidRPr="00440C35">
        <w:t>LMOs, </w:t>
      </w:r>
      <w:proofErr w:type="gramStart"/>
      <w:r w:rsidR="0081013C" w:rsidRPr="00440C35">
        <w:t>harmonization</w:t>
      </w:r>
      <w:r w:rsidR="00040ADD" w:rsidRPr="00440C35">
        <w:t>  opportunities</w:t>
      </w:r>
      <w:proofErr w:type="gramEnd"/>
      <w:r w:rsidR="00040ADD" w:rsidRPr="00440C35">
        <w:t xml:space="preserve"> and capacity-building.</w:t>
      </w:r>
      <w:r w:rsidR="00CD6A9C" w:rsidRPr="00440C35">
        <w:t xml:space="preserve"> The discussion was chaired by </w:t>
      </w:r>
      <w:r w:rsidR="00614D6D" w:rsidRPr="00440C35">
        <w:t>Ms. Ur</w:t>
      </w:r>
      <w:r w:rsidR="00EC70DA" w:rsidRPr="00440C35">
        <w:t>sula Vincent from the Joint Research Centre and Mr. Malcom Burns</w:t>
      </w:r>
      <w:r w:rsidR="00C57473">
        <w:t xml:space="preserve">. </w:t>
      </w:r>
      <w:r w:rsidR="00BC273A">
        <w:t xml:space="preserve">Ms. Gretta Abou Sleymane from the American University of Science and Technology, </w:t>
      </w:r>
      <w:r w:rsidR="00C57473">
        <w:t>Ms. Josephine Amedu from the National Biosafety Management Agency of Nigeria,</w:t>
      </w:r>
      <w:r w:rsidR="00BC273A">
        <w:t xml:space="preserve"> </w:t>
      </w:r>
      <w:r w:rsidR="001F3EF6">
        <w:t>Mr. Martin Lema</w:t>
      </w:r>
      <w:r w:rsidR="0039459C">
        <w:t xml:space="preserve"> from National University of Quilmes</w:t>
      </w:r>
      <w:r w:rsidR="00126079">
        <w:t xml:space="preserve">, </w:t>
      </w:r>
      <w:r w:rsidR="00BC273A">
        <w:t>Mr. Theo Prins and</w:t>
      </w:r>
      <w:r w:rsidR="00BC273A" w:rsidRPr="00BC273A">
        <w:t xml:space="preserve"> </w:t>
      </w:r>
      <w:r w:rsidR="00BC273A">
        <w:t xml:space="preserve">Mr. Guy Van Den </w:t>
      </w:r>
      <w:proofErr w:type="spellStart"/>
      <w:r w:rsidR="00BC273A">
        <w:t>Eede</w:t>
      </w:r>
      <w:proofErr w:type="spellEnd"/>
      <w:r w:rsidR="00126079">
        <w:t xml:space="preserve"> took part in the discussions</w:t>
      </w:r>
      <w:r w:rsidR="00BC273A">
        <w:t>.</w:t>
      </w:r>
    </w:p>
    <w:p w14:paraId="5698723B" w14:textId="38FF3575" w:rsidR="00932259" w:rsidRPr="00440C35" w:rsidRDefault="0082499B" w:rsidP="00440C35">
      <w:pPr>
        <w:pStyle w:val="NoSpacing"/>
        <w:numPr>
          <w:ilvl w:val="0"/>
          <w:numId w:val="21"/>
        </w:numPr>
        <w:adjustRightInd w:val="0"/>
        <w:snapToGrid w:val="0"/>
        <w:spacing w:before="120" w:after="120"/>
        <w:ind w:left="0" w:firstLine="0"/>
      </w:pPr>
      <w:r w:rsidRPr="00440C35">
        <w:t xml:space="preserve">During the exchange, the </w:t>
      </w:r>
      <w:r w:rsidR="000747C3" w:rsidRPr="00440C35">
        <w:t>panellists</w:t>
      </w:r>
      <w:r w:rsidRPr="00440C35">
        <w:t xml:space="preserve"> </w:t>
      </w:r>
      <w:r w:rsidR="00C41AC0" w:rsidRPr="00440C35">
        <w:t>agreed</w:t>
      </w:r>
      <w:r w:rsidRPr="00440C35">
        <w:t xml:space="preserve"> that international conferences</w:t>
      </w:r>
      <w:r w:rsidR="00932259" w:rsidRPr="00440C35">
        <w:t xml:space="preserve">, </w:t>
      </w:r>
      <w:r w:rsidR="0096412A" w:rsidRPr="00440C35">
        <w:t>more frequent exchanges</w:t>
      </w:r>
      <w:r w:rsidR="00932259" w:rsidRPr="00440C35">
        <w:t xml:space="preserve"> and international cooperation</w:t>
      </w:r>
      <w:r w:rsidR="0096412A" w:rsidRPr="00440C35">
        <w:t xml:space="preserve"> were necessary for advancing the field of detection and identification</w:t>
      </w:r>
      <w:r w:rsidR="00463A80" w:rsidRPr="00440C35">
        <w:t xml:space="preserve"> of </w:t>
      </w:r>
      <w:r w:rsidR="00463A80" w:rsidRPr="00440C35">
        <w:lastRenderedPageBreak/>
        <w:t>LMOs</w:t>
      </w:r>
      <w:r w:rsidR="007D7B61">
        <w:t xml:space="preserve"> and the analysis of NGT products</w:t>
      </w:r>
      <w:r w:rsidR="0096412A" w:rsidRPr="00440C35">
        <w:t xml:space="preserve">. </w:t>
      </w:r>
      <w:r w:rsidR="00003540" w:rsidRPr="00440C35">
        <w:t>The role of laboratory networks,</w:t>
      </w:r>
      <w:r w:rsidR="006A5AFC" w:rsidRPr="00440C35">
        <w:t xml:space="preserve"> such as the </w:t>
      </w:r>
      <w:r w:rsidR="006A5AFC" w:rsidRPr="003364F6">
        <w:t>Southern African Network of GM Detection Laboratories</w:t>
      </w:r>
      <w:r w:rsidR="006A5AFC">
        <w:t xml:space="preserve">, </w:t>
      </w:r>
      <w:r w:rsidR="0066619B">
        <w:t xml:space="preserve">the </w:t>
      </w:r>
      <w:r w:rsidR="006544E2">
        <w:t>Middle East and North Africa Network of GMO Laboratories and the Network of Laboratories for the Detection and Identification of Living Modified Organisms</w:t>
      </w:r>
      <w:r w:rsidR="00D80EEB">
        <w:t>, was also highlighted</w:t>
      </w:r>
      <w:r w:rsidR="00ED2479">
        <w:t xml:space="preserve"> as being important for </w:t>
      </w:r>
      <w:r w:rsidR="00FD49C5">
        <w:t>method validation and harmonization, as well as information sharing</w:t>
      </w:r>
      <w:r w:rsidR="00D80EEB">
        <w:t>.</w:t>
      </w:r>
      <w:r w:rsidR="001B0387" w:rsidRPr="00440C35">
        <w:t xml:space="preserve"> </w:t>
      </w:r>
      <w:r w:rsidR="0096412A" w:rsidRPr="00440C35">
        <w:t>Further, there were calls for further capacity-building and development</w:t>
      </w:r>
      <w:r w:rsidR="00D82595" w:rsidRPr="00440C35">
        <w:t xml:space="preserve">. </w:t>
      </w:r>
      <w:r w:rsidR="007D7B61">
        <w:t>Furthermore</w:t>
      </w:r>
      <w:r w:rsidR="00235C66" w:rsidRPr="00440C35">
        <w:t>, t</w:t>
      </w:r>
      <w:r w:rsidR="00D82595" w:rsidRPr="00440C35">
        <w:t>he l</w:t>
      </w:r>
      <w:r w:rsidR="00AA541B" w:rsidRPr="00440C35">
        <w:t>ack of access to and the high cost of technical infrastructure</w:t>
      </w:r>
      <w:r w:rsidR="00235C66" w:rsidRPr="00440C35">
        <w:t xml:space="preserve"> and consumables</w:t>
      </w:r>
      <w:r w:rsidR="00AA541B" w:rsidRPr="00440C35">
        <w:t xml:space="preserve"> </w:t>
      </w:r>
      <w:r w:rsidR="00235C66" w:rsidRPr="00440C35">
        <w:t xml:space="preserve">was </w:t>
      </w:r>
      <w:r w:rsidR="007D7B61">
        <w:t>acknowledged</w:t>
      </w:r>
      <w:r w:rsidR="00235C66" w:rsidRPr="00440C35">
        <w:t xml:space="preserve"> as</w:t>
      </w:r>
      <w:r w:rsidR="00573D98" w:rsidRPr="00440C35">
        <w:t xml:space="preserve"> a </w:t>
      </w:r>
      <w:r w:rsidR="00AA7340" w:rsidRPr="00440C35">
        <w:t xml:space="preserve">critical </w:t>
      </w:r>
      <w:r w:rsidR="00573D98" w:rsidRPr="00440C35">
        <w:t xml:space="preserve">challenge for some countries. </w:t>
      </w:r>
    </w:p>
    <w:p w14:paraId="75868543" w14:textId="6BC3EE43" w:rsidR="00B72518" w:rsidRDefault="005F7B57" w:rsidP="000747C3">
      <w:pPr>
        <w:pStyle w:val="Heading1"/>
        <w:numPr>
          <w:ilvl w:val="0"/>
          <w:numId w:val="14"/>
        </w:numPr>
        <w:tabs>
          <w:tab w:val="clear" w:pos="720"/>
        </w:tabs>
      </w:pPr>
      <w:r>
        <w:t>Closu</w:t>
      </w:r>
      <w:r w:rsidR="00C50E25">
        <w:t>r</w:t>
      </w:r>
      <w:r>
        <w:t>e of Conference</w:t>
      </w:r>
    </w:p>
    <w:p w14:paraId="4CCD9EEE" w14:textId="38ED9878" w:rsidR="00E43629" w:rsidRPr="00440C35" w:rsidRDefault="004468DD" w:rsidP="00440C35">
      <w:pPr>
        <w:pStyle w:val="NoSpacing"/>
        <w:numPr>
          <w:ilvl w:val="0"/>
          <w:numId w:val="21"/>
        </w:numPr>
        <w:adjustRightInd w:val="0"/>
        <w:snapToGrid w:val="0"/>
        <w:spacing w:before="120" w:after="120"/>
        <w:ind w:left="0" w:firstLine="0"/>
      </w:pPr>
      <w:r w:rsidRPr="00440C35">
        <w:t>In closing statements, t</w:t>
      </w:r>
      <w:r w:rsidR="00E43629" w:rsidRPr="00440C35">
        <w:t>he organizing institutions and support staff at the conference were thanked</w:t>
      </w:r>
      <w:r w:rsidR="00A96A6E" w:rsidRPr="00440C35">
        <w:t xml:space="preserve"> for their role in facilitating the Conference.</w:t>
      </w:r>
    </w:p>
    <w:p w14:paraId="38FB5DF9" w14:textId="0DFEFC47" w:rsidR="00E43629" w:rsidRPr="00440C35" w:rsidRDefault="00C50E25" w:rsidP="00440C35">
      <w:pPr>
        <w:pStyle w:val="NoSpacing"/>
        <w:numPr>
          <w:ilvl w:val="0"/>
          <w:numId w:val="21"/>
        </w:numPr>
        <w:adjustRightInd w:val="0"/>
        <w:snapToGrid w:val="0"/>
        <w:spacing w:before="120" w:after="120"/>
        <w:ind w:left="0" w:firstLine="0"/>
      </w:pPr>
      <w:r w:rsidRPr="00440C35">
        <w:t>The conference closed at 16:0</w:t>
      </w:r>
      <w:r w:rsidR="00E43629" w:rsidRPr="00440C35">
        <w:t>5</w:t>
      </w:r>
      <w:r w:rsidRPr="00440C35">
        <w:t xml:space="preserve"> on Thursday</w:t>
      </w:r>
      <w:r w:rsidR="00A96A6E" w:rsidRPr="00440C35">
        <w:t>,</w:t>
      </w:r>
      <w:r w:rsidRPr="00440C35">
        <w:t xml:space="preserve"> 16 March 2023. </w:t>
      </w:r>
    </w:p>
    <w:p w14:paraId="114F491A" w14:textId="3A0C9ED8" w:rsidR="007971F3" w:rsidRPr="007971F3" w:rsidRDefault="007971F3" w:rsidP="007971F3">
      <w:pPr>
        <w:pStyle w:val="Heading1"/>
        <w:numPr>
          <w:ilvl w:val="0"/>
          <w:numId w:val="14"/>
        </w:numPr>
      </w:pPr>
      <w:r>
        <w:t>Post-Conference Survey</w:t>
      </w:r>
    </w:p>
    <w:p w14:paraId="116C6DDD" w14:textId="61DBBE9C" w:rsidR="006C4A9D" w:rsidRPr="00440C35" w:rsidRDefault="006C4A9D" w:rsidP="00440C35">
      <w:pPr>
        <w:pStyle w:val="NoSpacing"/>
        <w:numPr>
          <w:ilvl w:val="0"/>
          <w:numId w:val="21"/>
        </w:numPr>
        <w:adjustRightInd w:val="0"/>
        <w:snapToGrid w:val="0"/>
        <w:spacing w:before="120" w:after="120"/>
        <w:ind w:left="0" w:firstLine="0"/>
      </w:pPr>
      <w:r w:rsidRPr="00440C35">
        <w:t xml:space="preserve">Following the conference, the participants were sent an online evaluation to provide feedback on the Conference. </w:t>
      </w:r>
      <w:r w:rsidR="00E122BB" w:rsidRPr="00440C35">
        <w:t>Fourteen</w:t>
      </w:r>
      <w:r w:rsidRPr="00440C35">
        <w:t xml:space="preserve"> participants responded to the survey. The results of the survey can be found in </w:t>
      </w:r>
      <w:r w:rsidR="00E03DAA" w:rsidRPr="00440C35">
        <w:t>a</w:t>
      </w:r>
      <w:r w:rsidRPr="00440C35">
        <w:t>nnex II.</w:t>
      </w:r>
    </w:p>
    <w:p w14:paraId="7D9F6FA4" w14:textId="0AED2D18" w:rsidR="007971F3" w:rsidRPr="00440C35" w:rsidRDefault="006C4A9D" w:rsidP="00440C35">
      <w:pPr>
        <w:pStyle w:val="NoSpacing"/>
        <w:numPr>
          <w:ilvl w:val="0"/>
          <w:numId w:val="21"/>
        </w:numPr>
        <w:adjustRightInd w:val="0"/>
        <w:snapToGrid w:val="0"/>
        <w:spacing w:before="120" w:after="120"/>
        <w:ind w:left="0" w:firstLine="0"/>
      </w:pPr>
      <w:r w:rsidRPr="00440C35">
        <w:t xml:space="preserve">Overall, </w:t>
      </w:r>
      <w:r w:rsidR="007520A5" w:rsidRPr="00440C35">
        <w:t>the participants gave a rating of either “good” or “excellent” for the Conference</w:t>
      </w:r>
      <w:r w:rsidR="00CF4564" w:rsidRPr="00440C35">
        <w:t xml:space="preserve"> and felt that the Conference met their expectations</w:t>
      </w:r>
      <w:r w:rsidR="007520A5" w:rsidRPr="00440C35">
        <w:t>.</w:t>
      </w:r>
      <w:r w:rsidR="00CF4564" w:rsidRPr="00440C35">
        <w:t xml:space="preserve"> Based on the average ratings, the participants suggested that the</w:t>
      </w:r>
      <w:r w:rsidR="00D23D1B" w:rsidRPr="00440C35">
        <w:t>y learned a significant amount about detection and identification of LMOs</w:t>
      </w:r>
      <w:r w:rsidR="00F83CD5" w:rsidRPr="00440C35">
        <w:t xml:space="preserve"> and </w:t>
      </w:r>
      <w:r w:rsidR="00D23D1B" w:rsidRPr="00440C35">
        <w:t xml:space="preserve">the Biosafety </w:t>
      </w:r>
      <w:proofErr w:type="gramStart"/>
      <w:r w:rsidR="00D23D1B" w:rsidRPr="00440C35">
        <w:t>Clearing-House</w:t>
      </w:r>
      <w:proofErr w:type="gramEnd"/>
      <w:r w:rsidR="00F83CD5" w:rsidRPr="00440C35">
        <w:t>.</w:t>
      </w:r>
      <w:r w:rsidR="00391603" w:rsidRPr="00440C35">
        <w:t xml:space="preserve"> Sessions 1 (</w:t>
      </w:r>
      <w:r w:rsidR="00391603" w:rsidRPr="00B565F7">
        <w:t>Detection and identification of ‘classical’ GMO and NGT products – Status and Challenges</w:t>
      </w:r>
      <w:r w:rsidR="00391603" w:rsidRPr="00440C35">
        <w:t>) and 4 (</w:t>
      </w:r>
      <w:r w:rsidR="00391603" w:rsidRPr="0094457F">
        <w:t>Detection of ‘classical’ GMOs – Analytical methods</w:t>
      </w:r>
      <w:r w:rsidR="00391603" w:rsidRPr="00440C35">
        <w:t xml:space="preserve">) were the highest rated sessions of the Conference. </w:t>
      </w:r>
    </w:p>
    <w:p w14:paraId="6B7EA98D" w14:textId="61EECD4D" w:rsidR="00F6586C" w:rsidRPr="00440C35" w:rsidRDefault="007971F3" w:rsidP="00440C35">
      <w:pPr>
        <w:pStyle w:val="NoSpacing"/>
        <w:numPr>
          <w:ilvl w:val="0"/>
          <w:numId w:val="21"/>
        </w:numPr>
        <w:adjustRightInd w:val="0"/>
        <w:snapToGrid w:val="0"/>
        <w:spacing w:before="120" w:after="120"/>
        <w:ind w:left="0" w:firstLine="0"/>
      </w:pPr>
      <w:r w:rsidRPr="00440C35">
        <w:t>In their written responses, s</w:t>
      </w:r>
      <w:r w:rsidR="00EE564C" w:rsidRPr="00440C35">
        <w:t>ome of the</w:t>
      </w:r>
      <w:r w:rsidR="006C4A9D" w:rsidRPr="00440C35">
        <w:t xml:space="preserve"> participant</w:t>
      </w:r>
      <w:r w:rsidR="00066537" w:rsidRPr="00440C35">
        <w:t xml:space="preserve">s found that the conference was useful and timely considering </w:t>
      </w:r>
      <w:r w:rsidR="000E495E" w:rsidRPr="00440C35">
        <w:t xml:space="preserve">new developments within the field of detection and identification of LMOs, as well </w:t>
      </w:r>
      <w:r w:rsidR="001B0093">
        <w:t>with</w:t>
      </w:r>
      <w:r w:rsidR="000E495E" w:rsidRPr="00440C35">
        <w:t xml:space="preserve">in the context of new genomic techniques. </w:t>
      </w:r>
    </w:p>
    <w:p w14:paraId="1022C547" w14:textId="3DD7329B" w:rsidR="006412B3" w:rsidRDefault="006412B3" w:rsidP="006412B3">
      <w:pPr>
        <w:pStyle w:val="ListParagraph"/>
        <w:ind w:left="1080"/>
      </w:pPr>
      <w:r>
        <w:br w:type="page"/>
      </w:r>
    </w:p>
    <w:p w14:paraId="569DDAC4" w14:textId="77777777" w:rsidR="00391EB3" w:rsidRPr="00440C35" w:rsidRDefault="0056102A" w:rsidP="00866BCB">
      <w:pPr>
        <w:jc w:val="center"/>
        <w:rPr>
          <w:i/>
          <w:iCs/>
        </w:rPr>
      </w:pPr>
      <w:r w:rsidRPr="00440C35">
        <w:rPr>
          <w:i/>
          <w:iCs/>
        </w:rPr>
        <w:lastRenderedPageBreak/>
        <w:t>Annex I</w:t>
      </w:r>
    </w:p>
    <w:p w14:paraId="17590EE9" w14:textId="695D47AF" w:rsidR="0056102A" w:rsidRPr="00440C35" w:rsidRDefault="00440C35" w:rsidP="000747C3">
      <w:pPr>
        <w:spacing w:before="120"/>
        <w:jc w:val="center"/>
        <w:rPr>
          <w:b/>
          <w:bCs/>
        </w:rPr>
      </w:pPr>
      <w:r w:rsidRPr="00440C35">
        <w:rPr>
          <w:b/>
          <w:bCs/>
        </w:rPr>
        <w:t>OVERVIEW OF THE CONFERENCE PROGRAMME</w:t>
      </w:r>
    </w:p>
    <w:p w14:paraId="5B0F1A2E" w14:textId="77777777" w:rsidR="00866BCB" w:rsidRDefault="00866BCB" w:rsidP="006412B3">
      <w:pPr>
        <w:pStyle w:val="ListParagraph"/>
        <w:ind w:left="1080"/>
      </w:pPr>
    </w:p>
    <w:p w14:paraId="16A9E97A" w14:textId="3E48BE3D" w:rsidR="00866BCB" w:rsidRPr="00FC1AEA" w:rsidRDefault="00866BCB" w:rsidP="00866BCB">
      <w:pPr>
        <w:pStyle w:val="Default"/>
        <w:rPr>
          <w:rFonts w:asciiTheme="majorBidi" w:hAnsiTheme="majorBidi" w:cstheme="majorBidi"/>
          <w:sz w:val="22"/>
          <w:szCs w:val="22"/>
          <w:lang w:val="en-GB"/>
        </w:rPr>
      </w:pPr>
      <w:r w:rsidRPr="00FC1AEA">
        <w:rPr>
          <w:rFonts w:asciiTheme="majorBidi" w:hAnsiTheme="majorBidi" w:cstheme="majorBidi"/>
          <w:sz w:val="22"/>
          <w:szCs w:val="22"/>
          <w:lang w:val="en-GB"/>
        </w:rPr>
        <w:t>Programme for the International Conference on GMO Analysis and New Genomic Techniques</w:t>
      </w:r>
    </w:p>
    <w:tbl>
      <w:tblPr>
        <w:tblStyle w:val="TableGrid"/>
        <w:tblW w:w="0" w:type="auto"/>
        <w:tblLook w:val="04A0" w:firstRow="1" w:lastRow="0" w:firstColumn="1" w:lastColumn="0" w:noHBand="0" w:noVBand="1"/>
      </w:tblPr>
      <w:tblGrid>
        <w:gridCol w:w="1705"/>
        <w:gridCol w:w="7357"/>
      </w:tblGrid>
      <w:tr w:rsidR="00866BCB" w:rsidRPr="00FC1AEA" w14:paraId="530C657A" w14:textId="77777777" w:rsidTr="00864D8B">
        <w:trPr>
          <w:trHeight w:val="280"/>
        </w:trPr>
        <w:tc>
          <w:tcPr>
            <w:tcW w:w="1705" w:type="dxa"/>
          </w:tcPr>
          <w:p w14:paraId="0F6EB7CD"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14 March 2023</w:t>
            </w:r>
          </w:p>
        </w:tc>
        <w:tc>
          <w:tcPr>
            <w:tcW w:w="7357" w:type="dxa"/>
          </w:tcPr>
          <w:p w14:paraId="258DFC15" w14:textId="77777777" w:rsidR="00866BCB" w:rsidRPr="00FC1AEA" w:rsidRDefault="00866BCB" w:rsidP="00864D8B">
            <w:pPr>
              <w:pStyle w:val="Default"/>
              <w:jc w:val="both"/>
              <w:rPr>
                <w:rFonts w:asciiTheme="majorBidi" w:hAnsiTheme="majorBidi" w:cstheme="majorBidi"/>
                <w:sz w:val="22"/>
                <w:szCs w:val="22"/>
                <w:lang w:val="en-GB"/>
              </w:rPr>
            </w:pPr>
          </w:p>
        </w:tc>
      </w:tr>
      <w:tr w:rsidR="00866BCB" w:rsidRPr="00FC1AEA" w14:paraId="4E26DE24" w14:textId="77777777" w:rsidTr="00864D8B">
        <w:trPr>
          <w:trHeight w:val="278"/>
        </w:trPr>
        <w:tc>
          <w:tcPr>
            <w:tcW w:w="1705" w:type="dxa"/>
            <w:vMerge w:val="restart"/>
          </w:tcPr>
          <w:p w14:paraId="1D9DEDD6"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4EB9EF87" w14:textId="31CDA3A6"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Opening</w:t>
            </w:r>
          </w:p>
        </w:tc>
      </w:tr>
      <w:tr w:rsidR="00866BCB" w:rsidRPr="00FC1AEA" w14:paraId="4C9D98A7" w14:textId="77777777" w:rsidTr="00864D8B">
        <w:trPr>
          <w:trHeight w:val="278"/>
        </w:trPr>
        <w:tc>
          <w:tcPr>
            <w:tcW w:w="1705" w:type="dxa"/>
            <w:vMerge/>
          </w:tcPr>
          <w:p w14:paraId="4424EB96"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576EB188"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1: Detection and identification of “classical” GMO and NGT products – Status and challenges</w:t>
            </w:r>
          </w:p>
        </w:tc>
      </w:tr>
      <w:tr w:rsidR="00866BCB" w:rsidRPr="00FC1AEA" w14:paraId="79E7B93C" w14:textId="77777777" w:rsidTr="00864D8B">
        <w:trPr>
          <w:trHeight w:val="278"/>
        </w:trPr>
        <w:tc>
          <w:tcPr>
            <w:tcW w:w="1705" w:type="dxa"/>
          </w:tcPr>
          <w:p w14:paraId="54F62E3C"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15 March 2023</w:t>
            </w:r>
          </w:p>
        </w:tc>
        <w:tc>
          <w:tcPr>
            <w:tcW w:w="7357" w:type="dxa"/>
          </w:tcPr>
          <w:p w14:paraId="03589F66" w14:textId="77777777" w:rsidR="00866BCB" w:rsidRPr="00FC1AEA" w:rsidRDefault="00866BCB" w:rsidP="00864D8B">
            <w:pPr>
              <w:pStyle w:val="Default"/>
              <w:jc w:val="both"/>
              <w:rPr>
                <w:rFonts w:asciiTheme="majorBidi" w:hAnsiTheme="majorBidi" w:cstheme="majorBidi"/>
                <w:sz w:val="22"/>
                <w:szCs w:val="22"/>
                <w:lang w:val="en-GB"/>
              </w:rPr>
            </w:pPr>
          </w:p>
        </w:tc>
      </w:tr>
      <w:tr w:rsidR="00866BCB" w:rsidRPr="00FC1AEA" w14:paraId="6D69A7F7" w14:textId="77777777" w:rsidTr="00864D8B">
        <w:trPr>
          <w:trHeight w:val="278"/>
        </w:trPr>
        <w:tc>
          <w:tcPr>
            <w:tcW w:w="1705" w:type="dxa"/>
            <w:vMerge w:val="restart"/>
          </w:tcPr>
          <w:p w14:paraId="49BA20F1"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048E97FE"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2: Detection of NGT products - Analytical methods</w:t>
            </w:r>
          </w:p>
        </w:tc>
      </w:tr>
      <w:tr w:rsidR="00866BCB" w:rsidRPr="00FC1AEA" w14:paraId="6B30BE29" w14:textId="77777777" w:rsidTr="00864D8B">
        <w:trPr>
          <w:trHeight w:val="278"/>
        </w:trPr>
        <w:tc>
          <w:tcPr>
            <w:tcW w:w="1705" w:type="dxa"/>
            <w:vMerge/>
          </w:tcPr>
          <w:p w14:paraId="095D8D85"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650AD240"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3: Requirements for the Identification of NGT products</w:t>
            </w:r>
          </w:p>
        </w:tc>
      </w:tr>
      <w:tr w:rsidR="00866BCB" w:rsidRPr="00FC1AEA" w14:paraId="4F7B933C" w14:textId="77777777" w:rsidTr="00864D8B">
        <w:trPr>
          <w:trHeight w:val="278"/>
        </w:trPr>
        <w:tc>
          <w:tcPr>
            <w:tcW w:w="1705" w:type="dxa"/>
            <w:vMerge/>
          </w:tcPr>
          <w:p w14:paraId="47FC0DBA"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2BA76287"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4: Detection of “classical” GMOs - Analytical methods</w:t>
            </w:r>
          </w:p>
        </w:tc>
      </w:tr>
      <w:tr w:rsidR="00866BCB" w:rsidRPr="00FC1AEA" w14:paraId="7F7E9B31" w14:textId="77777777" w:rsidTr="00864D8B">
        <w:trPr>
          <w:trHeight w:val="278"/>
        </w:trPr>
        <w:tc>
          <w:tcPr>
            <w:tcW w:w="1705" w:type="dxa"/>
            <w:vMerge/>
          </w:tcPr>
          <w:p w14:paraId="52CC357E"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7F2D14A9"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Poster session</w:t>
            </w:r>
          </w:p>
        </w:tc>
      </w:tr>
      <w:tr w:rsidR="00866BCB" w:rsidRPr="00FC1AEA" w14:paraId="65C90D15" w14:textId="77777777" w:rsidTr="00864D8B">
        <w:trPr>
          <w:trHeight w:val="278"/>
        </w:trPr>
        <w:tc>
          <w:tcPr>
            <w:tcW w:w="1705" w:type="dxa"/>
          </w:tcPr>
          <w:p w14:paraId="3714941F"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16 March 2023</w:t>
            </w:r>
          </w:p>
        </w:tc>
        <w:tc>
          <w:tcPr>
            <w:tcW w:w="7357" w:type="dxa"/>
          </w:tcPr>
          <w:p w14:paraId="2B8343B4" w14:textId="77777777" w:rsidR="00866BCB" w:rsidRPr="00FC1AEA" w:rsidRDefault="00866BCB" w:rsidP="00864D8B">
            <w:pPr>
              <w:pStyle w:val="Default"/>
              <w:jc w:val="both"/>
              <w:rPr>
                <w:rFonts w:asciiTheme="majorBidi" w:hAnsiTheme="majorBidi" w:cstheme="majorBidi"/>
                <w:sz w:val="22"/>
                <w:szCs w:val="22"/>
                <w:lang w:val="en-GB"/>
              </w:rPr>
            </w:pPr>
          </w:p>
        </w:tc>
      </w:tr>
      <w:tr w:rsidR="00866BCB" w:rsidRPr="00FC1AEA" w14:paraId="0BC447E1" w14:textId="77777777" w:rsidTr="00864D8B">
        <w:trPr>
          <w:trHeight w:val="278"/>
        </w:trPr>
        <w:tc>
          <w:tcPr>
            <w:tcW w:w="1705" w:type="dxa"/>
            <w:vMerge w:val="restart"/>
          </w:tcPr>
          <w:p w14:paraId="6D07BD69"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5CFA5CBB"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5: Regional networks: experiences gained in various regions</w:t>
            </w:r>
          </w:p>
        </w:tc>
      </w:tr>
      <w:tr w:rsidR="00866BCB" w:rsidRPr="00FC1AEA" w14:paraId="7CE71BEC" w14:textId="77777777" w:rsidTr="00864D8B">
        <w:trPr>
          <w:trHeight w:val="278"/>
        </w:trPr>
        <w:tc>
          <w:tcPr>
            <w:tcW w:w="1705" w:type="dxa"/>
            <w:vMerge/>
          </w:tcPr>
          <w:p w14:paraId="04064355"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7F51B704"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6: Global information sharing</w:t>
            </w:r>
          </w:p>
        </w:tc>
      </w:tr>
      <w:tr w:rsidR="00866BCB" w:rsidRPr="00FC1AEA" w14:paraId="7539266B" w14:textId="77777777" w:rsidTr="00864D8B">
        <w:trPr>
          <w:trHeight w:val="278"/>
        </w:trPr>
        <w:tc>
          <w:tcPr>
            <w:tcW w:w="1705" w:type="dxa"/>
            <w:vMerge/>
          </w:tcPr>
          <w:p w14:paraId="49271629"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7B89EC3F"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Session 7: Alternative approaches for GMO traceability</w:t>
            </w:r>
          </w:p>
        </w:tc>
      </w:tr>
      <w:tr w:rsidR="00866BCB" w:rsidRPr="00FC1AEA" w14:paraId="4081E6A8" w14:textId="77777777" w:rsidTr="00864D8B">
        <w:trPr>
          <w:trHeight w:val="278"/>
        </w:trPr>
        <w:tc>
          <w:tcPr>
            <w:tcW w:w="1705" w:type="dxa"/>
            <w:vMerge/>
          </w:tcPr>
          <w:p w14:paraId="2C83C8B0"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56B6DE7B" w14:textId="05239BE4" w:rsidR="00866BCB" w:rsidRPr="00FC1AEA" w:rsidRDefault="00866BCB" w:rsidP="00864D8B">
            <w:pPr>
              <w:pStyle w:val="Default"/>
              <w:rPr>
                <w:rFonts w:asciiTheme="majorBidi" w:hAnsiTheme="majorBidi" w:cstheme="majorBidi"/>
                <w:sz w:val="22"/>
                <w:szCs w:val="22"/>
                <w:lang w:val="en-GB"/>
              </w:rPr>
            </w:pPr>
            <w:r w:rsidRPr="00FC1AEA">
              <w:rPr>
                <w:rFonts w:asciiTheme="majorBidi" w:hAnsiTheme="majorBidi" w:cstheme="majorBidi"/>
                <w:sz w:val="22"/>
                <w:szCs w:val="22"/>
                <w:lang w:val="en-GB"/>
              </w:rPr>
              <w:t xml:space="preserve">Panel discussion: Future needs </w:t>
            </w:r>
            <w:r w:rsidR="00237F5A" w:rsidRPr="00FC1AEA">
              <w:rPr>
                <w:rFonts w:asciiTheme="majorBidi" w:hAnsiTheme="majorBidi" w:cstheme="majorBidi"/>
                <w:sz w:val="22"/>
                <w:szCs w:val="22"/>
                <w:lang w:val="en-GB"/>
              </w:rPr>
              <w:t xml:space="preserve">for </w:t>
            </w:r>
            <w:r w:rsidR="00FC48E9" w:rsidRPr="00FC1AEA">
              <w:rPr>
                <w:rFonts w:asciiTheme="majorBidi" w:hAnsiTheme="majorBidi" w:cstheme="majorBidi"/>
                <w:sz w:val="22"/>
                <w:szCs w:val="22"/>
                <w:lang w:val="en-GB"/>
              </w:rPr>
              <w:t>detection,</w:t>
            </w:r>
            <w:r w:rsidRPr="00FC1AEA">
              <w:rPr>
                <w:rFonts w:asciiTheme="majorBidi" w:hAnsiTheme="majorBidi" w:cstheme="majorBidi"/>
                <w:sz w:val="22"/>
                <w:szCs w:val="22"/>
                <w:lang w:val="en-GB"/>
              </w:rPr>
              <w:t xml:space="preserve"> </w:t>
            </w:r>
            <w:proofErr w:type="gramStart"/>
            <w:r w:rsidR="0081013C" w:rsidRPr="00FC1AEA">
              <w:rPr>
                <w:rFonts w:asciiTheme="majorBidi" w:hAnsiTheme="majorBidi" w:cstheme="majorBidi"/>
                <w:sz w:val="22"/>
                <w:szCs w:val="22"/>
                <w:lang w:val="en-GB"/>
              </w:rPr>
              <w:t>identification,</w:t>
            </w:r>
            <w:r w:rsidRPr="00FC1AEA">
              <w:rPr>
                <w:rFonts w:asciiTheme="majorBidi" w:hAnsiTheme="majorBidi" w:cstheme="majorBidi"/>
                <w:sz w:val="22"/>
                <w:szCs w:val="22"/>
                <w:lang w:val="en-GB"/>
              </w:rPr>
              <w:t xml:space="preserve">  harmonisation</w:t>
            </w:r>
            <w:proofErr w:type="gramEnd"/>
            <w:r w:rsidRPr="00FC1AEA">
              <w:rPr>
                <w:rFonts w:asciiTheme="majorBidi" w:hAnsiTheme="majorBidi" w:cstheme="majorBidi"/>
                <w:sz w:val="22"/>
                <w:szCs w:val="22"/>
                <w:lang w:val="en-GB"/>
              </w:rPr>
              <w:t>  and  capacity</w:t>
            </w:r>
            <w:r w:rsidR="009A78EC" w:rsidRPr="00FC1AEA">
              <w:rPr>
                <w:rFonts w:asciiTheme="majorBidi" w:hAnsiTheme="majorBidi" w:cstheme="majorBidi"/>
                <w:sz w:val="22"/>
                <w:szCs w:val="22"/>
                <w:lang w:val="en-GB"/>
              </w:rPr>
              <w:t>-</w:t>
            </w:r>
            <w:r w:rsidRPr="00FC1AEA">
              <w:rPr>
                <w:rFonts w:asciiTheme="majorBidi" w:hAnsiTheme="majorBidi" w:cstheme="majorBidi"/>
                <w:sz w:val="22"/>
                <w:szCs w:val="22"/>
                <w:lang w:val="en-GB"/>
              </w:rPr>
              <w:t>building</w:t>
            </w:r>
          </w:p>
        </w:tc>
      </w:tr>
      <w:tr w:rsidR="00866BCB" w:rsidRPr="00FC1AEA" w14:paraId="2134AEEE" w14:textId="77777777" w:rsidTr="00864D8B">
        <w:trPr>
          <w:trHeight w:val="278"/>
        </w:trPr>
        <w:tc>
          <w:tcPr>
            <w:tcW w:w="1705" w:type="dxa"/>
            <w:vMerge/>
          </w:tcPr>
          <w:p w14:paraId="527A89EE" w14:textId="77777777" w:rsidR="00866BCB" w:rsidRPr="00FC1AEA" w:rsidRDefault="00866BCB" w:rsidP="00864D8B">
            <w:pPr>
              <w:pStyle w:val="Default"/>
              <w:jc w:val="both"/>
              <w:rPr>
                <w:rFonts w:asciiTheme="majorBidi" w:hAnsiTheme="majorBidi" w:cstheme="majorBidi"/>
                <w:sz w:val="22"/>
                <w:szCs w:val="22"/>
                <w:lang w:val="en-GB"/>
              </w:rPr>
            </w:pPr>
          </w:p>
        </w:tc>
        <w:tc>
          <w:tcPr>
            <w:tcW w:w="7357" w:type="dxa"/>
          </w:tcPr>
          <w:p w14:paraId="420A5391" w14:textId="77777777" w:rsidR="00866BCB" w:rsidRPr="00FC1AEA" w:rsidRDefault="00866BCB" w:rsidP="00864D8B">
            <w:pPr>
              <w:pStyle w:val="Default"/>
              <w:jc w:val="both"/>
              <w:rPr>
                <w:rFonts w:asciiTheme="majorBidi" w:hAnsiTheme="majorBidi" w:cstheme="majorBidi"/>
                <w:sz w:val="22"/>
                <w:szCs w:val="22"/>
                <w:lang w:val="en-GB"/>
              </w:rPr>
            </w:pPr>
            <w:r w:rsidRPr="00FC1AEA">
              <w:rPr>
                <w:rFonts w:asciiTheme="majorBidi" w:hAnsiTheme="majorBidi" w:cstheme="majorBidi"/>
                <w:sz w:val="22"/>
                <w:szCs w:val="22"/>
                <w:lang w:val="en-GB"/>
              </w:rPr>
              <w:t>Closing</w:t>
            </w:r>
          </w:p>
        </w:tc>
      </w:tr>
    </w:tbl>
    <w:p w14:paraId="29E9A980" w14:textId="77777777" w:rsidR="0056102A" w:rsidRDefault="0056102A" w:rsidP="006412B3">
      <w:pPr>
        <w:pStyle w:val="ListParagraph"/>
        <w:ind w:left="1080"/>
      </w:pPr>
    </w:p>
    <w:p w14:paraId="249B5DD4" w14:textId="77777777" w:rsidR="00391EB3" w:rsidRPr="00440C35" w:rsidRDefault="0056102A" w:rsidP="001B2D9B">
      <w:pPr>
        <w:jc w:val="center"/>
        <w:rPr>
          <w:i/>
          <w:iCs/>
        </w:rPr>
      </w:pPr>
      <w:r>
        <w:br w:type="page"/>
      </w:r>
      <w:r w:rsidR="006412B3" w:rsidRPr="00440C35">
        <w:rPr>
          <w:i/>
          <w:iCs/>
        </w:rPr>
        <w:lastRenderedPageBreak/>
        <w:t>Annex II</w:t>
      </w:r>
    </w:p>
    <w:p w14:paraId="26D312AE" w14:textId="538C0043" w:rsidR="006412B3" w:rsidRPr="00440C35" w:rsidRDefault="00440C35" w:rsidP="000747C3">
      <w:pPr>
        <w:spacing w:before="120"/>
        <w:jc w:val="center"/>
        <w:rPr>
          <w:b/>
          <w:bCs/>
        </w:rPr>
      </w:pPr>
      <w:r w:rsidRPr="00440C35">
        <w:rPr>
          <w:b/>
          <w:bCs/>
        </w:rPr>
        <w:t>RESULTS OF THE SURVEY</w:t>
      </w:r>
    </w:p>
    <w:p w14:paraId="5985C924" w14:textId="77777777" w:rsidR="001B2D9B" w:rsidRDefault="001B2D9B" w:rsidP="001B2D9B">
      <w:pPr>
        <w:jc w:val="center"/>
      </w:pPr>
    </w:p>
    <w:p w14:paraId="19C03D50" w14:textId="037431EB" w:rsidR="00041F73" w:rsidRDefault="006B6200" w:rsidP="00041F73">
      <w:pPr>
        <w:pStyle w:val="ListParagraph"/>
        <w:numPr>
          <w:ilvl w:val="0"/>
          <w:numId w:val="23"/>
        </w:numPr>
        <w:jc w:val="left"/>
      </w:pPr>
      <w:r w:rsidRPr="00041F73">
        <w:t xml:space="preserve">During the Conference, how much did you learn regarding </w:t>
      </w:r>
      <w:r>
        <w:t>the d</w:t>
      </w:r>
      <w:r w:rsidR="00041F73" w:rsidRPr="00041F73">
        <w:t>etection and identification of living modified organisms?</w:t>
      </w:r>
      <w:r w:rsidR="007E2272">
        <w:t xml:space="preserve"> (Scale: 1 is “none” and 5 “a significant amount”) </w:t>
      </w:r>
    </w:p>
    <w:tbl>
      <w:tblPr>
        <w:tblStyle w:val="TableGrid"/>
        <w:tblW w:w="0" w:type="auto"/>
        <w:tblInd w:w="720" w:type="dxa"/>
        <w:tblLook w:val="04A0" w:firstRow="1" w:lastRow="0" w:firstColumn="1" w:lastColumn="0" w:noHBand="0" w:noVBand="1"/>
      </w:tblPr>
      <w:tblGrid>
        <w:gridCol w:w="2234"/>
        <w:gridCol w:w="1280"/>
        <w:gridCol w:w="1279"/>
        <w:gridCol w:w="1279"/>
        <w:gridCol w:w="1279"/>
        <w:gridCol w:w="1279"/>
      </w:tblGrid>
      <w:tr w:rsidR="005F0CF3" w14:paraId="322712DA" w14:textId="77777777" w:rsidTr="004D33BD">
        <w:tc>
          <w:tcPr>
            <w:tcW w:w="2252" w:type="dxa"/>
          </w:tcPr>
          <w:p w14:paraId="477EAD0F" w14:textId="3826B73C" w:rsidR="005F0CF3" w:rsidRDefault="005F0CF3" w:rsidP="00630EBC">
            <w:pPr>
              <w:pStyle w:val="ListParagraph"/>
              <w:ind w:left="0"/>
              <w:jc w:val="right"/>
            </w:pPr>
            <w:r>
              <w:t>Scale:</w:t>
            </w:r>
          </w:p>
        </w:tc>
        <w:tc>
          <w:tcPr>
            <w:tcW w:w="1296" w:type="dxa"/>
          </w:tcPr>
          <w:p w14:paraId="61C1F06A" w14:textId="40504AC5" w:rsidR="005F0CF3" w:rsidRPr="004D33BD" w:rsidRDefault="005F0CF3" w:rsidP="005F0CF3">
            <w:pPr>
              <w:pStyle w:val="ListParagraph"/>
              <w:ind w:left="0"/>
              <w:jc w:val="center"/>
              <w:rPr>
                <w:b/>
                <w:bCs/>
              </w:rPr>
            </w:pPr>
            <w:r w:rsidRPr="004D33BD">
              <w:rPr>
                <w:b/>
                <w:bCs/>
              </w:rPr>
              <w:t>1</w:t>
            </w:r>
          </w:p>
        </w:tc>
        <w:tc>
          <w:tcPr>
            <w:tcW w:w="1296" w:type="dxa"/>
          </w:tcPr>
          <w:p w14:paraId="6830F5C9" w14:textId="63513677" w:rsidR="005F0CF3" w:rsidRPr="004D33BD" w:rsidRDefault="005F0CF3" w:rsidP="005F0CF3">
            <w:pPr>
              <w:pStyle w:val="ListParagraph"/>
              <w:ind w:left="0"/>
              <w:jc w:val="center"/>
              <w:rPr>
                <w:b/>
                <w:bCs/>
              </w:rPr>
            </w:pPr>
            <w:r w:rsidRPr="004D33BD">
              <w:rPr>
                <w:b/>
                <w:bCs/>
              </w:rPr>
              <w:t>2</w:t>
            </w:r>
          </w:p>
        </w:tc>
        <w:tc>
          <w:tcPr>
            <w:tcW w:w="1296" w:type="dxa"/>
          </w:tcPr>
          <w:p w14:paraId="395213B6" w14:textId="3DA35756" w:rsidR="005F0CF3" w:rsidRPr="004D33BD" w:rsidRDefault="005F0CF3" w:rsidP="005F0CF3">
            <w:pPr>
              <w:pStyle w:val="ListParagraph"/>
              <w:ind w:left="0"/>
              <w:jc w:val="center"/>
              <w:rPr>
                <w:b/>
                <w:bCs/>
              </w:rPr>
            </w:pPr>
            <w:r w:rsidRPr="004D33BD">
              <w:rPr>
                <w:b/>
                <w:bCs/>
              </w:rPr>
              <w:t>3</w:t>
            </w:r>
          </w:p>
        </w:tc>
        <w:tc>
          <w:tcPr>
            <w:tcW w:w="1296" w:type="dxa"/>
          </w:tcPr>
          <w:p w14:paraId="1CCAF1FB" w14:textId="3E5A4B7E" w:rsidR="005F0CF3" w:rsidRPr="004D33BD" w:rsidRDefault="005F0CF3" w:rsidP="005F0CF3">
            <w:pPr>
              <w:pStyle w:val="ListParagraph"/>
              <w:ind w:left="0"/>
              <w:jc w:val="center"/>
              <w:rPr>
                <w:b/>
                <w:bCs/>
              </w:rPr>
            </w:pPr>
            <w:r w:rsidRPr="004D33BD">
              <w:rPr>
                <w:b/>
                <w:bCs/>
              </w:rPr>
              <w:t>4</w:t>
            </w:r>
          </w:p>
        </w:tc>
        <w:tc>
          <w:tcPr>
            <w:tcW w:w="1296" w:type="dxa"/>
          </w:tcPr>
          <w:p w14:paraId="30B1DAE3" w14:textId="0DFBB9F3" w:rsidR="005F0CF3" w:rsidRPr="004D33BD" w:rsidRDefault="005F0CF3" w:rsidP="005F0CF3">
            <w:pPr>
              <w:pStyle w:val="ListParagraph"/>
              <w:ind w:left="0"/>
              <w:jc w:val="center"/>
              <w:rPr>
                <w:b/>
                <w:bCs/>
              </w:rPr>
            </w:pPr>
            <w:r w:rsidRPr="004D33BD">
              <w:rPr>
                <w:b/>
                <w:bCs/>
              </w:rPr>
              <w:t>5</w:t>
            </w:r>
          </w:p>
        </w:tc>
      </w:tr>
      <w:tr w:rsidR="005F0CF3" w14:paraId="22418D44" w14:textId="77777777" w:rsidTr="004D33BD">
        <w:tc>
          <w:tcPr>
            <w:tcW w:w="2252" w:type="dxa"/>
          </w:tcPr>
          <w:p w14:paraId="200B0D9D" w14:textId="27F64300" w:rsidR="005F0CF3" w:rsidRDefault="005F0CF3" w:rsidP="00630EBC">
            <w:pPr>
              <w:pStyle w:val="ListParagraph"/>
              <w:ind w:left="0"/>
              <w:jc w:val="right"/>
            </w:pPr>
            <w:r>
              <w:t xml:space="preserve">Number of </w:t>
            </w:r>
            <w:r w:rsidR="004D33BD">
              <w:t>r</w:t>
            </w:r>
            <w:r>
              <w:t>esponses:</w:t>
            </w:r>
          </w:p>
        </w:tc>
        <w:tc>
          <w:tcPr>
            <w:tcW w:w="1296" w:type="dxa"/>
          </w:tcPr>
          <w:p w14:paraId="63160066" w14:textId="626C7394" w:rsidR="005F0CF3" w:rsidRDefault="004D33BD" w:rsidP="005F0CF3">
            <w:pPr>
              <w:pStyle w:val="ListParagraph"/>
              <w:ind w:left="0"/>
              <w:jc w:val="center"/>
            </w:pPr>
            <w:r>
              <w:t>0</w:t>
            </w:r>
          </w:p>
        </w:tc>
        <w:tc>
          <w:tcPr>
            <w:tcW w:w="1296" w:type="dxa"/>
          </w:tcPr>
          <w:p w14:paraId="5E1A2404" w14:textId="759AF078" w:rsidR="005F0CF3" w:rsidRDefault="004D33BD" w:rsidP="005F0CF3">
            <w:pPr>
              <w:pStyle w:val="ListParagraph"/>
              <w:ind w:left="0"/>
              <w:jc w:val="center"/>
            </w:pPr>
            <w:r>
              <w:t>0</w:t>
            </w:r>
          </w:p>
        </w:tc>
        <w:tc>
          <w:tcPr>
            <w:tcW w:w="1296" w:type="dxa"/>
          </w:tcPr>
          <w:p w14:paraId="2BE49AED" w14:textId="54082786" w:rsidR="005F0CF3" w:rsidRDefault="004D33BD" w:rsidP="005F0CF3">
            <w:pPr>
              <w:pStyle w:val="ListParagraph"/>
              <w:ind w:left="0"/>
              <w:jc w:val="center"/>
            </w:pPr>
            <w:r>
              <w:t>1</w:t>
            </w:r>
          </w:p>
        </w:tc>
        <w:tc>
          <w:tcPr>
            <w:tcW w:w="1296" w:type="dxa"/>
          </w:tcPr>
          <w:p w14:paraId="7C183808" w14:textId="57E12A4D" w:rsidR="005F0CF3" w:rsidRDefault="004D33BD" w:rsidP="005F0CF3">
            <w:pPr>
              <w:pStyle w:val="ListParagraph"/>
              <w:ind w:left="0"/>
              <w:jc w:val="center"/>
            </w:pPr>
            <w:r>
              <w:t>4</w:t>
            </w:r>
          </w:p>
        </w:tc>
        <w:tc>
          <w:tcPr>
            <w:tcW w:w="1296" w:type="dxa"/>
          </w:tcPr>
          <w:p w14:paraId="482A851D" w14:textId="7420B804" w:rsidR="005F0CF3" w:rsidRDefault="004D33BD" w:rsidP="005F0CF3">
            <w:pPr>
              <w:pStyle w:val="ListParagraph"/>
              <w:ind w:left="0"/>
              <w:jc w:val="center"/>
            </w:pPr>
            <w:r>
              <w:t>9</w:t>
            </w:r>
          </w:p>
        </w:tc>
      </w:tr>
      <w:tr w:rsidR="00630EBC" w14:paraId="6EA65E20" w14:textId="77777777" w:rsidTr="00636D36">
        <w:tc>
          <w:tcPr>
            <w:tcW w:w="2252" w:type="dxa"/>
          </w:tcPr>
          <w:p w14:paraId="47EC4BA3" w14:textId="48D45837" w:rsidR="00630EBC" w:rsidRDefault="00630EBC" w:rsidP="00630EBC">
            <w:pPr>
              <w:pStyle w:val="ListParagraph"/>
              <w:ind w:left="0"/>
              <w:jc w:val="right"/>
            </w:pPr>
            <w:r>
              <w:t>Average:</w:t>
            </w:r>
          </w:p>
        </w:tc>
        <w:tc>
          <w:tcPr>
            <w:tcW w:w="6480" w:type="dxa"/>
            <w:gridSpan w:val="5"/>
          </w:tcPr>
          <w:p w14:paraId="3B420429" w14:textId="7F267FEA" w:rsidR="00630EBC" w:rsidRDefault="00630EBC" w:rsidP="00630EBC">
            <w:pPr>
              <w:pStyle w:val="ListParagraph"/>
              <w:ind w:left="0"/>
              <w:jc w:val="left"/>
            </w:pPr>
            <w:r>
              <w:t>4.57</w:t>
            </w:r>
          </w:p>
        </w:tc>
      </w:tr>
    </w:tbl>
    <w:p w14:paraId="244DF183" w14:textId="77777777" w:rsidR="007E2272" w:rsidRPr="00041F73" w:rsidRDefault="007E2272" w:rsidP="004D33BD">
      <w:pPr>
        <w:jc w:val="left"/>
      </w:pPr>
    </w:p>
    <w:p w14:paraId="714B507D" w14:textId="22FD62BB" w:rsidR="00041F73" w:rsidRDefault="006B6200" w:rsidP="00041F73">
      <w:pPr>
        <w:pStyle w:val="ListParagraph"/>
        <w:numPr>
          <w:ilvl w:val="0"/>
          <w:numId w:val="23"/>
        </w:numPr>
      </w:pPr>
      <w:r w:rsidRPr="00041F73">
        <w:t>During the Conference, how much did you learn regarding</w:t>
      </w:r>
      <w:r>
        <w:t xml:space="preserve"> </w:t>
      </w:r>
      <w:r w:rsidR="000F0551">
        <w:t xml:space="preserve">the </w:t>
      </w:r>
      <w:r>
        <w:t>d</w:t>
      </w:r>
      <w:r w:rsidR="00F239D5" w:rsidRPr="00F239D5">
        <w:t>etection and identification of the products of new genomic techniques (NGT)?</w:t>
      </w:r>
      <w:r w:rsidR="00630EBC">
        <w:t xml:space="preserve"> (Scale: 1 is “none” and 5 “a significant amount”)</w:t>
      </w:r>
    </w:p>
    <w:tbl>
      <w:tblPr>
        <w:tblStyle w:val="TableGrid"/>
        <w:tblW w:w="0" w:type="auto"/>
        <w:tblInd w:w="720" w:type="dxa"/>
        <w:tblLook w:val="04A0" w:firstRow="1" w:lastRow="0" w:firstColumn="1" w:lastColumn="0" w:noHBand="0" w:noVBand="1"/>
      </w:tblPr>
      <w:tblGrid>
        <w:gridCol w:w="2234"/>
        <w:gridCol w:w="1280"/>
        <w:gridCol w:w="1279"/>
        <w:gridCol w:w="1279"/>
        <w:gridCol w:w="1279"/>
        <w:gridCol w:w="1279"/>
      </w:tblGrid>
      <w:tr w:rsidR="00630EBC" w14:paraId="1FBFC4BC" w14:textId="77777777" w:rsidTr="004B645A">
        <w:tc>
          <w:tcPr>
            <w:tcW w:w="2252" w:type="dxa"/>
          </w:tcPr>
          <w:p w14:paraId="6BEB37E0" w14:textId="77777777" w:rsidR="00630EBC" w:rsidRDefault="00630EBC" w:rsidP="00630EBC">
            <w:pPr>
              <w:pStyle w:val="ListParagraph"/>
              <w:ind w:left="0"/>
              <w:jc w:val="right"/>
            </w:pPr>
            <w:r>
              <w:t>Scale:</w:t>
            </w:r>
          </w:p>
        </w:tc>
        <w:tc>
          <w:tcPr>
            <w:tcW w:w="1296" w:type="dxa"/>
          </w:tcPr>
          <w:p w14:paraId="39CB804A" w14:textId="77777777" w:rsidR="00630EBC" w:rsidRPr="004D33BD" w:rsidRDefault="00630EBC" w:rsidP="004B645A">
            <w:pPr>
              <w:pStyle w:val="ListParagraph"/>
              <w:ind w:left="0"/>
              <w:jc w:val="center"/>
              <w:rPr>
                <w:b/>
                <w:bCs/>
              </w:rPr>
            </w:pPr>
            <w:r w:rsidRPr="004D33BD">
              <w:rPr>
                <w:b/>
                <w:bCs/>
              </w:rPr>
              <w:t>1</w:t>
            </w:r>
          </w:p>
        </w:tc>
        <w:tc>
          <w:tcPr>
            <w:tcW w:w="1296" w:type="dxa"/>
          </w:tcPr>
          <w:p w14:paraId="4F0570B9" w14:textId="77777777" w:rsidR="00630EBC" w:rsidRPr="004D33BD" w:rsidRDefault="00630EBC" w:rsidP="004B645A">
            <w:pPr>
              <w:pStyle w:val="ListParagraph"/>
              <w:ind w:left="0"/>
              <w:jc w:val="center"/>
              <w:rPr>
                <w:b/>
                <w:bCs/>
              </w:rPr>
            </w:pPr>
            <w:r w:rsidRPr="004D33BD">
              <w:rPr>
                <w:b/>
                <w:bCs/>
              </w:rPr>
              <w:t>2</w:t>
            </w:r>
          </w:p>
        </w:tc>
        <w:tc>
          <w:tcPr>
            <w:tcW w:w="1296" w:type="dxa"/>
          </w:tcPr>
          <w:p w14:paraId="1EC23AE2" w14:textId="77777777" w:rsidR="00630EBC" w:rsidRPr="004D33BD" w:rsidRDefault="00630EBC" w:rsidP="004B645A">
            <w:pPr>
              <w:pStyle w:val="ListParagraph"/>
              <w:ind w:left="0"/>
              <w:jc w:val="center"/>
              <w:rPr>
                <w:b/>
                <w:bCs/>
              </w:rPr>
            </w:pPr>
            <w:r w:rsidRPr="004D33BD">
              <w:rPr>
                <w:b/>
                <w:bCs/>
              </w:rPr>
              <w:t>3</w:t>
            </w:r>
          </w:p>
        </w:tc>
        <w:tc>
          <w:tcPr>
            <w:tcW w:w="1296" w:type="dxa"/>
          </w:tcPr>
          <w:p w14:paraId="1C59A321" w14:textId="77777777" w:rsidR="00630EBC" w:rsidRPr="004D33BD" w:rsidRDefault="00630EBC" w:rsidP="004B645A">
            <w:pPr>
              <w:pStyle w:val="ListParagraph"/>
              <w:ind w:left="0"/>
              <w:jc w:val="center"/>
              <w:rPr>
                <w:b/>
                <w:bCs/>
              </w:rPr>
            </w:pPr>
            <w:r w:rsidRPr="004D33BD">
              <w:rPr>
                <w:b/>
                <w:bCs/>
              </w:rPr>
              <w:t>4</w:t>
            </w:r>
          </w:p>
        </w:tc>
        <w:tc>
          <w:tcPr>
            <w:tcW w:w="1296" w:type="dxa"/>
          </w:tcPr>
          <w:p w14:paraId="35D3F737" w14:textId="77777777" w:rsidR="00630EBC" w:rsidRPr="004D33BD" w:rsidRDefault="00630EBC" w:rsidP="004B645A">
            <w:pPr>
              <w:pStyle w:val="ListParagraph"/>
              <w:ind w:left="0"/>
              <w:jc w:val="center"/>
              <w:rPr>
                <w:b/>
                <w:bCs/>
              </w:rPr>
            </w:pPr>
            <w:r w:rsidRPr="004D33BD">
              <w:rPr>
                <w:b/>
                <w:bCs/>
              </w:rPr>
              <w:t>5</w:t>
            </w:r>
          </w:p>
        </w:tc>
      </w:tr>
      <w:tr w:rsidR="00630EBC" w14:paraId="13F0154E" w14:textId="77777777" w:rsidTr="004B645A">
        <w:tc>
          <w:tcPr>
            <w:tcW w:w="2252" w:type="dxa"/>
          </w:tcPr>
          <w:p w14:paraId="1AEB2C47" w14:textId="77777777" w:rsidR="00630EBC" w:rsidRDefault="00630EBC" w:rsidP="00630EBC">
            <w:pPr>
              <w:pStyle w:val="ListParagraph"/>
              <w:ind w:left="0"/>
              <w:jc w:val="right"/>
            </w:pPr>
            <w:r>
              <w:t>Number of responses:</w:t>
            </w:r>
          </w:p>
        </w:tc>
        <w:tc>
          <w:tcPr>
            <w:tcW w:w="1296" w:type="dxa"/>
          </w:tcPr>
          <w:p w14:paraId="4B0E5A50" w14:textId="77777777" w:rsidR="00630EBC" w:rsidRDefault="00630EBC" w:rsidP="004B645A">
            <w:pPr>
              <w:pStyle w:val="ListParagraph"/>
              <w:ind w:left="0"/>
              <w:jc w:val="center"/>
            </w:pPr>
            <w:r>
              <w:t>0</w:t>
            </w:r>
          </w:p>
        </w:tc>
        <w:tc>
          <w:tcPr>
            <w:tcW w:w="1296" w:type="dxa"/>
          </w:tcPr>
          <w:p w14:paraId="00AB8396" w14:textId="77777777" w:rsidR="00630EBC" w:rsidRDefault="00630EBC" w:rsidP="004B645A">
            <w:pPr>
              <w:pStyle w:val="ListParagraph"/>
              <w:ind w:left="0"/>
              <w:jc w:val="center"/>
            </w:pPr>
            <w:r>
              <w:t>0</w:t>
            </w:r>
          </w:p>
        </w:tc>
        <w:tc>
          <w:tcPr>
            <w:tcW w:w="1296" w:type="dxa"/>
          </w:tcPr>
          <w:p w14:paraId="4EE3C0C5" w14:textId="25ACBADD" w:rsidR="00630EBC" w:rsidRDefault="00630EBC" w:rsidP="004B645A">
            <w:pPr>
              <w:pStyle w:val="ListParagraph"/>
              <w:ind w:left="0"/>
              <w:jc w:val="center"/>
            </w:pPr>
            <w:r>
              <w:t>2</w:t>
            </w:r>
          </w:p>
        </w:tc>
        <w:tc>
          <w:tcPr>
            <w:tcW w:w="1296" w:type="dxa"/>
          </w:tcPr>
          <w:p w14:paraId="12673703" w14:textId="2A1AE69D" w:rsidR="00630EBC" w:rsidRDefault="00630EBC" w:rsidP="004B645A">
            <w:pPr>
              <w:pStyle w:val="ListParagraph"/>
              <w:ind w:left="0"/>
              <w:jc w:val="center"/>
            </w:pPr>
            <w:r>
              <w:t>7</w:t>
            </w:r>
          </w:p>
        </w:tc>
        <w:tc>
          <w:tcPr>
            <w:tcW w:w="1296" w:type="dxa"/>
          </w:tcPr>
          <w:p w14:paraId="1CB62D2F" w14:textId="608C7053" w:rsidR="00630EBC" w:rsidRDefault="00630EBC" w:rsidP="004B645A">
            <w:pPr>
              <w:pStyle w:val="ListParagraph"/>
              <w:ind w:left="0"/>
              <w:jc w:val="center"/>
            </w:pPr>
            <w:r>
              <w:t>5</w:t>
            </w:r>
          </w:p>
        </w:tc>
      </w:tr>
      <w:tr w:rsidR="00630EBC" w14:paraId="1053E94B" w14:textId="77777777" w:rsidTr="00F15F74">
        <w:tc>
          <w:tcPr>
            <w:tcW w:w="2252" w:type="dxa"/>
          </w:tcPr>
          <w:p w14:paraId="27052F84" w14:textId="1E21BB37" w:rsidR="00630EBC" w:rsidRDefault="00630EBC" w:rsidP="00630EBC">
            <w:pPr>
              <w:pStyle w:val="ListParagraph"/>
              <w:ind w:left="0"/>
              <w:jc w:val="right"/>
            </w:pPr>
            <w:r>
              <w:t>Average:</w:t>
            </w:r>
          </w:p>
        </w:tc>
        <w:tc>
          <w:tcPr>
            <w:tcW w:w="6480" w:type="dxa"/>
            <w:gridSpan w:val="5"/>
          </w:tcPr>
          <w:p w14:paraId="035288BA" w14:textId="794B67F1" w:rsidR="00630EBC" w:rsidRDefault="00630EBC" w:rsidP="00630EBC">
            <w:pPr>
              <w:pStyle w:val="ListParagraph"/>
              <w:ind w:left="0"/>
              <w:jc w:val="left"/>
            </w:pPr>
            <w:r>
              <w:t>4.21</w:t>
            </w:r>
          </w:p>
        </w:tc>
      </w:tr>
    </w:tbl>
    <w:p w14:paraId="067E4114" w14:textId="77777777" w:rsidR="00630EBC" w:rsidRDefault="00630EBC" w:rsidP="00630EBC"/>
    <w:p w14:paraId="663AFED6" w14:textId="42E1A915" w:rsidR="00041F73" w:rsidRDefault="000F0551" w:rsidP="00041F73">
      <w:pPr>
        <w:pStyle w:val="ListParagraph"/>
        <w:numPr>
          <w:ilvl w:val="0"/>
          <w:numId w:val="23"/>
        </w:numPr>
      </w:pPr>
      <w:r w:rsidRPr="00041F73">
        <w:t>During the Conference, how much did you learn regarding</w:t>
      </w:r>
      <w:r w:rsidRPr="006B6200">
        <w:t xml:space="preserve"> </w:t>
      </w:r>
      <w:r>
        <w:t>t</w:t>
      </w:r>
      <w:r w:rsidR="006B6200" w:rsidRPr="006B6200">
        <w:t>he Network of Laboratories for the Detection and Identification of LMOs?</w:t>
      </w:r>
      <w:r w:rsidR="00630EBC">
        <w:t xml:space="preserve"> (Scale: 1 is “none” and 5 “a significant amount”)</w:t>
      </w:r>
    </w:p>
    <w:tbl>
      <w:tblPr>
        <w:tblStyle w:val="TableGrid"/>
        <w:tblW w:w="0" w:type="auto"/>
        <w:tblInd w:w="720" w:type="dxa"/>
        <w:tblLook w:val="04A0" w:firstRow="1" w:lastRow="0" w:firstColumn="1" w:lastColumn="0" w:noHBand="0" w:noVBand="1"/>
      </w:tblPr>
      <w:tblGrid>
        <w:gridCol w:w="2234"/>
        <w:gridCol w:w="1280"/>
        <w:gridCol w:w="1279"/>
        <w:gridCol w:w="1279"/>
        <w:gridCol w:w="1279"/>
        <w:gridCol w:w="1279"/>
      </w:tblGrid>
      <w:tr w:rsidR="00630EBC" w14:paraId="481F22B7" w14:textId="77777777" w:rsidTr="004B645A">
        <w:tc>
          <w:tcPr>
            <w:tcW w:w="2252" w:type="dxa"/>
          </w:tcPr>
          <w:p w14:paraId="02C64534" w14:textId="77777777" w:rsidR="00630EBC" w:rsidRDefault="00630EBC" w:rsidP="004B645A">
            <w:pPr>
              <w:pStyle w:val="ListParagraph"/>
              <w:ind w:left="0"/>
              <w:jc w:val="right"/>
            </w:pPr>
            <w:r>
              <w:t>Scale:</w:t>
            </w:r>
          </w:p>
        </w:tc>
        <w:tc>
          <w:tcPr>
            <w:tcW w:w="1296" w:type="dxa"/>
          </w:tcPr>
          <w:p w14:paraId="0B5993CA" w14:textId="77777777" w:rsidR="00630EBC" w:rsidRPr="004D33BD" w:rsidRDefault="00630EBC" w:rsidP="004B645A">
            <w:pPr>
              <w:pStyle w:val="ListParagraph"/>
              <w:ind w:left="0"/>
              <w:jc w:val="center"/>
              <w:rPr>
                <w:b/>
                <w:bCs/>
              </w:rPr>
            </w:pPr>
            <w:r w:rsidRPr="004D33BD">
              <w:rPr>
                <w:b/>
                <w:bCs/>
              </w:rPr>
              <w:t>1</w:t>
            </w:r>
          </w:p>
        </w:tc>
        <w:tc>
          <w:tcPr>
            <w:tcW w:w="1296" w:type="dxa"/>
          </w:tcPr>
          <w:p w14:paraId="06877332" w14:textId="77777777" w:rsidR="00630EBC" w:rsidRPr="004D33BD" w:rsidRDefault="00630EBC" w:rsidP="004B645A">
            <w:pPr>
              <w:pStyle w:val="ListParagraph"/>
              <w:ind w:left="0"/>
              <w:jc w:val="center"/>
              <w:rPr>
                <w:b/>
                <w:bCs/>
              </w:rPr>
            </w:pPr>
            <w:r w:rsidRPr="004D33BD">
              <w:rPr>
                <w:b/>
                <w:bCs/>
              </w:rPr>
              <w:t>2</w:t>
            </w:r>
          </w:p>
        </w:tc>
        <w:tc>
          <w:tcPr>
            <w:tcW w:w="1296" w:type="dxa"/>
          </w:tcPr>
          <w:p w14:paraId="155B0239" w14:textId="77777777" w:rsidR="00630EBC" w:rsidRPr="004D33BD" w:rsidRDefault="00630EBC" w:rsidP="004B645A">
            <w:pPr>
              <w:pStyle w:val="ListParagraph"/>
              <w:ind w:left="0"/>
              <w:jc w:val="center"/>
              <w:rPr>
                <w:b/>
                <w:bCs/>
              </w:rPr>
            </w:pPr>
            <w:r w:rsidRPr="004D33BD">
              <w:rPr>
                <w:b/>
                <w:bCs/>
              </w:rPr>
              <w:t>3</w:t>
            </w:r>
          </w:p>
        </w:tc>
        <w:tc>
          <w:tcPr>
            <w:tcW w:w="1296" w:type="dxa"/>
          </w:tcPr>
          <w:p w14:paraId="5F7110B6" w14:textId="77777777" w:rsidR="00630EBC" w:rsidRPr="004D33BD" w:rsidRDefault="00630EBC" w:rsidP="004B645A">
            <w:pPr>
              <w:pStyle w:val="ListParagraph"/>
              <w:ind w:left="0"/>
              <w:jc w:val="center"/>
              <w:rPr>
                <w:b/>
                <w:bCs/>
              </w:rPr>
            </w:pPr>
            <w:r w:rsidRPr="004D33BD">
              <w:rPr>
                <w:b/>
                <w:bCs/>
              </w:rPr>
              <w:t>4</w:t>
            </w:r>
          </w:p>
        </w:tc>
        <w:tc>
          <w:tcPr>
            <w:tcW w:w="1296" w:type="dxa"/>
          </w:tcPr>
          <w:p w14:paraId="0F9AFE6C" w14:textId="77777777" w:rsidR="00630EBC" w:rsidRPr="004D33BD" w:rsidRDefault="00630EBC" w:rsidP="004B645A">
            <w:pPr>
              <w:pStyle w:val="ListParagraph"/>
              <w:ind w:left="0"/>
              <w:jc w:val="center"/>
              <w:rPr>
                <w:b/>
                <w:bCs/>
              </w:rPr>
            </w:pPr>
            <w:r w:rsidRPr="004D33BD">
              <w:rPr>
                <w:b/>
                <w:bCs/>
              </w:rPr>
              <w:t>5</w:t>
            </w:r>
          </w:p>
        </w:tc>
      </w:tr>
      <w:tr w:rsidR="00630EBC" w14:paraId="7815CC0E" w14:textId="77777777" w:rsidTr="004B645A">
        <w:tc>
          <w:tcPr>
            <w:tcW w:w="2252" w:type="dxa"/>
          </w:tcPr>
          <w:p w14:paraId="6D83AA22" w14:textId="77777777" w:rsidR="00630EBC" w:rsidRDefault="00630EBC" w:rsidP="004B645A">
            <w:pPr>
              <w:pStyle w:val="ListParagraph"/>
              <w:ind w:left="0"/>
              <w:jc w:val="right"/>
            </w:pPr>
            <w:r>
              <w:t>Number of responses:</w:t>
            </w:r>
          </w:p>
        </w:tc>
        <w:tc>
          <w:tcPr>
            <w:tcW w:w="1296" w:type="dxa"/>
          </w:tcPr>
          <w:p w14:paraId="6F22CA84" w14:textId="77777777" w:rsidR="00630EBC" w:rsidRDefault="00630EBC" w:rsidP="004B645A">
            <w:pPr>
              <w:pStyle w:val="ListParagraph"/>
              <w:ind w:left="0"/>
              <w:jc w:val="center"/>
            </w:pPr>
            <w:r>
              <w:t>0</w:t>
            </w:r>
          </w:p>
        </w:tc>
        <w:tc>
          <w:tcPr>
            <w:tcW w:w="1296" w:type="dxa"/>
          </w:tcPr>
          <w:p w14:paraId="24C02703" w14:textId="77777777" w:rsidR="00630EBC" w:rsidRDefault="00630EBC" w:rsidP="004B645A">
            <w:pPr>
              <w:pStyle w:val="ListParagraph"/>
              <w:ind w:left="0"/>
              <w:jc w:val="center"/>
            </w:pPr>
            <w:r>
              <w:t>0</w:t>
            </w:r>
          </w:p>
        </w:tc>
        <w:tc>
          <w:tcPr>
            <w:tcW w:w="1296" w:type="dxa"/>
          </w:tcPr>
          <w:p w14:paraId="7AA557B5" w14:textId="096FFF18" w:rsidR="00630EBC" w:rsidRDefault="00630EBC" w:rsidP="004B645A">
            <w:pPr>
              <w:pStyle w:val="ListParagraph"/>
              <w:ind w:left="0"/>
              <w:jc w:val="center"/>
            </w:pPr>
            <w:r>
              <w:t>0</w:t>
            </w:r>
          </w:p>
        </w:tc>
        <w:tc>
          <w:tcPr>
            <w:tcW w:w="1296" w:type="dxa"/>
          </w:tcPr>
          <w:p w14:paraId="3422AEBE" w14:textId="77777777" w:rsidR="00630EBC" w:rsidRDefault="00630EBC" w:rsidP="004B645A">
            <w:pPr>
              <w:pStyle w:val="ListParagraph"/>
              <w:ind w:left="0"/>
              <w:jc w:val="center"/>
            </w:pPr>
            <w:r>
              <w:t>7</w:t>
            </w:r>
          </w:p>
        </w:tc>
        <w:tc>
          <w:tcPr>
            <w:tcW w:w="1296" w:type="dxa"/>
          </w:tcPr>
          <w:p w14:paraId="31968FC2" w14:textId="3692BE22" w:rsidR="00630EBC" w:rsidRDefault="00630EBC" w:rsidP="004B645A">
            <w:pPr>
              <w:pStyle w:val="ListParagraph"/>
              <w:ind w:left="0"/>
              <w:jc w:val="center"/>
            </w:pPr>
            <w:r>
              <w:t>7</w:t>
            </w:r>
          </w:p>
        </w:tc>
      </w:tr>
      <w:tr w:rsidR="00630EBC" w14:paraId="513B3C04" w14:textId="77777777" w:rsidTr="004B645A">
        <w:tc>
          <w:tcPr>
            <w:tcW w:w="2252" w:type="dxa"/>
          </w:tcPr>
          <w:p w14:paraId="77423955" w14:textId="77777777" w:rsidR="00630EBC" w:rsidRDefault="00630EBC" w:rsidP="004B645A">
            <w:pPr>
              <w:pStyle w:val="ListParagraph"/>
              <w:ind w:left="0"/>
              <w:jc w:val="right"/>
            </w:pPr>
            <w:r>
              <w:t>Average:</w:t>
            </w:r>
          </w:p>
        </w:tc>
        <w:tc>
          <w:tcPr>
            <w:tcW w:w="6480" w:type="dxa"/>
            <w:gridSpan w:val="5"/>
          </w:tcPr>
          <w:p w14:paraId="429E62A5" w14:textId="688DFE33" w:rsidR="00630EBC" w:rsidRDefault="00630EBC" w:rsidP="004B645A">
            <w:pPr>
              <w:pStyle w:val="ListParagraph"/>
              <w:ind w:left="0"/>
              <w:jc w:val="left"/>
            </w:pPr>
            <w:r>
              <w:t>4.5</w:t>
            </w:r>
          </w:p>
        </w:tc>
      </w:tr>
    </w:tbl>
    <w:p w14:paraId="4FE8F366" w14:textId="77777777" w:rsidR="00630EBC" w:rsidRDefault="00630EBC" w:rsidP="00630EBC">
      <w:pPr>
        <w:pStyle w:val="ListParagraph"/>
      </w:pPr>
    </w:p>
    <w:p w14:paraId="7DC24C4A" w14:textId="1939F90A" w:rsidR="006B6200" w:rsidRDefault="000F0551" w:rsidP="00041F73">
      <w:pPr>
        <w:pStyle w:val="ListParagraph"/>
        <w:numPr>
          <w:ilvl w:val="0"/>
          <w:numId w:val="23"/>
        </w:numPr>
      </w:pPr>
      <w:r w:rsidRPr="00041F73">
        <w:t>During the Conference, how much did you learn regarding</w:t>
      </w:r>
      <w:r>
        <w:t xml:space="preserve"> t</w:t>
      </w:r>
      <w:r w:rsidR="006B6200" w:rsidRPr="006B6200">
        <w:t>he Biosafety-Safety Clearing House (BCH)?</w:t>
      </w:r>
      <w:r w:rsidR="00630EBC" w:rsidRPr="00630EBC">
        <w:t xml:space="preserve"> </w:t>
      </w:r>
      <w:r w:rsidR="00630EBC">
        <w:t>(Scale: 1 is “none” and 5 “a significant amount”)</w:t>
      </w:r>
    </w:p>
    <w:tbl>
      <w:tblPr>
        <w:tblStyle w:val="TableGrid"/>
        <w:tblW w:w="0" w:type="auto"/>
        <w:tblInd w:w="720" w:type="dxa"/>
        <w:tblLook w:val="04A0" w:firstRow="1" w:lastRow="0" w:firstColumn="1" w:lastColumn="0" w:noHBand="0" w:noVBand="1"/>
      </w:tblPr>
      <w:tblGrid>
        <w:gridCol w:w="2234"/>
        <w:gridCol w:w="1280"/>
        <w:gridCol w:w="1279"/>
        <w:gridCol w:w="1279"/>
        <w:gridCol w:w="1279"/>
        <w:gridCol w:w="1279"/>
      </w:tblGrid>
      <w:tr w:rsidR="00630EBC" w14:paraId="73A3D618" w14:textId="77777777" w:rsidTr="004B645A">
        <w:tc>
          <w:tcPr>
            <w:tcW w:w="2252" w:type="dxa"/>
          </w:tcPr>
          <w:p w14:paraId="70933FA6" w14:textId="77777777" w:rsidR="00630EBC" w:rsidRDefault="00630EBC" w:rsidP="004B645A">
            <w:pPr>
              <w:pStyle w:val="ListParagraph"/>
              <w:ind w:left="0"/>
              <w:jc w:val="right"/>
            </w:pPr>
            <w:r>
              <w:t>Scale:</w:t>
            </w:r>
          </w:p>
        </w:tc>
        <w:tc>
          <w:tcPr>
            <w:tcW w:w="1296" w:type="dxa"/>
          </w:tcPr>
          <w:p w14:paraId="5BFDA995" w14:textId="77777777" w:rsidR="00630EBC" w:rsidRPr="004D33BD" w:rsidRDefault="00630EBC" w:rsidP="004B645A">
            <w:pPr>
              <w:pStyle w:val="ListParagraph"/>
              <w:ind w:left="0"/>
              <w:jc w:val="center"/>
              <w:rPr>
                <w:b/>
                <w:bCs/>
              </w:rPr>
            </w:pPr>
            <w:r w:rsidRPr="004D33BD">
              <w:rPr>
                <w:b/>
                <w:bCs/>
              </w:rPr>
              <w:t>1</w:t>
            </w:r>
          </w:p>
        </w:tc>
        <w:tc>
          <w:tcPr>
            <w:tcW w:w="1296" w:type="dxa"/>
          </w:tcPr>
          <w:p w14:paraId="2D5F90B9" w14:textId="77777777" w:rsidR="00630EBC" w:rsidRPr="004D33BD" w:rsidRDefault="00630EBC" w:rsidP="004B645A">
            <w:pPr>
              <w:pStyle w:val="ListParagraph"/>
              <w:ind w:left="0"/>
              <w:jc w:val="center"/>
              <w:rPr>
                <w:b/>
                <w:bCs/>
              </w:rPr>
            </w:pPr>
            <w:r w:rsidRPr="004D33BD">
              <w:rPr>
                <w:b/>
                <w:bCs/>
              </w:rPr>
              <w:t>2</w:t>
            </w:r>
          </w:p>
        </w:tc>
        <w:tc>
          <w:tcPr>
            <w:tcW w:w="1296" w:type="dxa"/>
          </w:tcPr>
          <w:p w14:paraId="463FC9A5" w14:textId="77777777" w:rsidR="00630EBC" w:rsidRPr="004D33BD" w:rsidRDefault="00630EBC" w:rsidP="004B645A">
            <w:pPr>
              <w:pStyle w:val="ListParagraph"/>
              <w:ind w:left="0"/>
              <w:jc w:val="center"/>
              <w:rPr>
                <w:b/>
                <w:bCs/>
              </w:rPr>
            </w:pPr>
            <w:r w:rsidRPr="004D33BD">
              <w:rPr>
                <w:b/>
                <w:bCs/>
              </w:rPr>
              <w:t>3</w:t>
            </w:r>
          </w:p>
        </w:tc>
        <w:tc>
          <w:tcPr>
            <w:tcW w:w="1296" w:type="dxa"/>
          </w:tcPr>
          <w:p w14:paraId="1827A0E0" w14:textId="77777777" w:rsidR="00630EBC" w:rsidRPr="004D33BD" w:rsidRDefault="00630EBC" w:rsidP="004B645A">
            <w:pPr>
              <w:pStyle w:val="ListParagraph"/>
              <w:ind w:left="0"/>
              <w:jc w:val="center"/>
              <w:rPr>
                <w:b/>
                <w:bCs/>
              </w:rPr>
            </w:pPr>
            <w:r w:rsidRPr="004D33BD">
              <w:rPr>
                <w:b/>
                <w:bCs/>
              </w:rPr>
              <w:t>4</w:t>
            </w:r>
          </w:p>
        </w:tc>
        <w:tc>
          <w:tcPr>
            <w:tcW w:w="1296" w:type="dxa"/>
          </w:tcPr>
          <w:p w14:paraId="4353745C" w14:textId="77777777" w:rsidR="00630EBC" w:rsidRPr="004D33BD" w:rsidRDefault="00630EBC" w:rsidP="004B645A">
            <w:pPr>
              <w:pStyle w:val="ListParagraph"/>
              <w:ind w:left="0"/>
              <w:jc w:val="center"/>
              <w:rPr>
                <w:b/>
                <w:bCs/>
              </w:rPr>
            </w:pPr>
            <w:r w:rsidRPr="004D33BD">
              <w:rPr>
                <w:b/>
                <w:bCs/>
              </w:rPr>
              <w:t>5</w:t>
            </w:r>
          </w:p>
        </w:tc>
      </w:tr>
      <w:tr w:rsidR="00630EBC" w14:paraId="2EAA9CD4" w14:textId="77777777" w:rsidTr="004B645A">
        <w:tc>
          <w:tcPr>
            <w:tcW w:w="2252" w:type="dxa"/>
          </w:tcPr>
          <w:p w14:paraId="6F594D67" w14:textId="77777777" w:rsidR="00630EBC" w:rsidRDefault="00630EBC" w:rsidP="004B645A">
            <w:pPr>
              <w:pStyle w:val="ListParagraph"/>
              <w:ind w:left="0"/>
              <w:jc w:val="right"/>
            </w:pPr>
            <w:r>
              <w:t>Number of responses:</w:t>
            </w:r>
          </w:p>
        </w:tc>
        <w:tc>
          <w:tcPr>
            <w:tcW w:w="1296" w:type="dxa"/>
          </w:tcPr>
          <w:p w14:paraId="4FFB5DD4" w14:textId="77777777" w:rsidR="00630EBC" w:rsidRDefault="00630EBC" w:rsidP="004B645A">
            <w:pPr>
              <w:pStyle w:val="ListParagraph"/>
              <w:ind w:left="0"/>
              <w:jc w:val="center"/>
            </w:pPr>
            <w:r>
              <w:t>0</w:t>
            </w:r>
          </w:p>
        </w:tc>
        <w:tc>
          <w:tcPr>
            <w:tcW w:w="1296" w:type="dxa"/>
          </w:tcPr>
          <w:p w14:paraId="794B8021" w14:textId="77777777" w:rsidR="00630EBC" w:rsidRDefault="00630EBC" w:rsidP="004B645A">
            <w:pPr>
              <w:pStyle w:val="ListParagraph"/>
              <w:ind w:left="0"/>
              <w:jc w:val="center"/>
            </w:pPr>
            <w:r>
              <w:t>0</w:t>
            </w:r>
          </w:p>
        </w:tc>
        <w:tc>
          <w:tcPr>
            <w:tcW w:w="1296" w:type="dxa"/>
          </w:tcPr>
          <w:p w14:paraId="607F6454" w14:textId="77777777" w:rsidR="00630EBC" w:rsidRDefault="00630EBC" w:rsidP="004B645A">
            <w:pPr>
              <w:pStyle w:val="ListParagraph"/>
              <w:ind w:left="0"/>
              <w:jc w:val="center"/>
            </w:pPr>
            <w:r>
              <w:t>0</w:t>
            </w:r>
          </w:p>
        </w:tc>
        <w:tc>
          <w:tcPr>
            <w:tcW w:w="1296" w:type="dxa"/>
          </w:tcPr>
          <w:p w14:paraId="1238CB8D" w14:textId="77777777" w:rsidR="00630EBC" w:rsidRDefault="00630EBC" w:rsidP="004B645A">
            <w:pPr>
              <w:pStyle w:val="ListParagraph"/>
              <w:ind w:left="0"/>
              <w:jc w:val="center"/>
            </w:pPr>
            <w:r>
              <w:t>7</w:t>
            </w:r>
          </w:p>
        </w:tc>
        <w:tc>
          <w:tcPr>
            <w:tcW w:w="1296" w:type="dxa"/>
          </w:tcPr>
          <w:p w14:paraId="27E59C51" w14:textId="77777777" w:rsidR="00630EBC" w:rsidRDefault="00630EBC" w:rsidP="004B645A">
            <w:pPr>
              <w:pStyle w:val="ListParagraph"/>
              <w:ind w:left="0"/>
              <w:jc w:val="center"/>
            </w:pPr>
            <w:r>
              <w:t>7</w:t>
            </w:r>
          </w:p>
        </w:tc>
      </w:tr>
      <w:tr w:rsidR="00630EBC" w14:paraId="234FA845" w14:textId="77777777" w:rsidTr="004B645A">
        <w:tc>
          <w:tcPr>
            <w:tcW w:w="2252" w:type="dxa"/>
          </w:tcPr>
          <w:p w14:paraId="624F3CD7" w14:textId="77777777" w:rsidR="00630EBC" w:rsidRDefault="00630EBC" w:rsidP="004B645A">
            <w:pPr>
              <w:pStyle w:val="ListParagraph"/>
              <w:ind w:left="0"/>
              <w:jc w:val="right"/>
            </w:pPr>
            <w:r>
              <w:t>Average:</w:t>
            </w:r>
          </w:p>
        </w:tc>
        <w:tc>
          <w:tcPr>
            <w:tcW w:w="6480" w:type="dxa"/>
            <w:gridSpan w:val="5"/>
          </w:tcPr>
          <w:p w14:paraId="14DDFD6B" w14:textId="77777777" w:rsidR="00630EBC" w:rsidRDefault="00630EBC" w:rsidP="004B645A">
            <w:pPr>
              <w:pStyle w:val="ListParagraph"/>
              <w:ind w:left="0"/>
              <w:jc w:val="left"/>
            </w:pPr>
            <w:r>
              <w:t>4.5</w:t>
            </w:r>
          </w:p>
        </w:tc>
      </w:tr>
    </w:tbl>
    <w:p w14:paraId="6C78939A" w14:textId="77777777" w:rsidR="00630EBC" w:rsidRDefault="00630EBC" w:rsidP="00630EBC">
      <w:pPr>
        <w:pStyle w:val="ListParagraph"/>
      </w:pPr>
    </w:p>
    <w:p w14:paraId="331490AC" w14:textId="7B29EAE5" w:rsidR="006B6200" w:rsidRDefault="000F0551" w:rsidP="00041F73">
      <w:pPr>
        <w:pStyle w:val="ListParagraph"/>
        <w:numPr>
          <w:ilvl w:val="0"/>
          <w:numId w:val="23"/>
        </w:numPr>
      </w:pPr>
      <w:r w:rsidRPr="000F0551">
        <w:t>To what extent were your expectations regarding the Conference met?</w:t>
      </w:r>
    </w:p>
    <w:tbl>
      <w:tblPr>
        <w:tblStyle w:val="TableGrid"/>
        <w:tblW w:w="8773" w:type="dxa"/>
        <w:tblInd w:w="720" w:type="dxa"/>
        <w:tblLook w:val="04A0" w:firstRow="1" w:lastRow="0" w:firstColumn="1" w:lastColumn="0" w:noHBand="0" w:noVBand="1"/>
      </w:tblPr>
      <w:tblGrid>
        <w:gridCol w:w="2110"/>
        <w:gridCol w:w="1665"/>
        <w:gridCol w:w="1666"/>
        <w:gridCol w:w="1666"/>
        <w:gridCol w:w="1666"/>
      </w:tblGrid>
      <w:tr w:rsidR="00DC52E9" w14:paraId="336AD713" w14:textId="77777777" w:rsidTr="00062BC4">
        <w:tc>
          <w:tcPr>
            <w:tcW w:w="2110" w:type="dxa"/>
          </w:tcPr>
          <w:p w14:paraId="58BCC2E5" w14:textId="071D1060" w:rsidR="00DC52E9" w:rsidRDefault="00DC52E9" w:rsidP="004B645A">
            <w:pPr>
              <w:pStyle w:val="ListParagraph"/>
              <w:ind w:left="0"/>
              <w:jc w:val="right"/>
            </w:pPr>
          </w:p>
        </w:tc>
        <w:tc>
          <w:tcPr>
            <w:tcW w:w="1665" w:type="dxa"/>
          </w:tcPr>
          <w:p w14:paraId="5C8DB3B7" w14:textId="0C0F66C4" w:rsidR="00DC52E9" w:rsidRPr="005D6998" w:rsidRDefault="00062BC4" w:rsidP="00990582">
            <w:pPr>
              <w:pStyle w:val="ListParagraph"/>
              <w:ind w:left="0"/>
              <w:jc w:val="center"/>
            </w:pPr>
            <w:r>
              <w:t>Did not meet expectation</w:t>
            </w:r>
          </w:p>
        </w:tc>
        <w:tc>
          <w:tcPr>
            <w:tcW w:w="1666" w:type="dxa"/>
          </w:tcPr>
          <w:p w14:paraId="43345C3B" w14:textId="1D7AE42E" w:rsidR="00DC52E9" w:rsidRPr="005D6998" w:rsidRDefault="00062BC4" w:rsidP="00990582">
            <w:pPr>
              <w:pStyle w:val="ListParagraph"/>
              <w:ind w:left="0"/>
              <w:jc w:val="center"/>
            </w:pPr>
            <w:r>
              <w:t>Partly met expectations</w:t>
            </w:r>
          </w:p>
        </w:tc>
        <w:tc>
          <w:tcPr>
            <w:tcW w:w="1666" w:type="dxa"/>
          </w:tcPr>
          <w:p w14:paraId="4AC31ABA" w14:textId="28134A7B" w:rsidR="00DC52E9" w:rsidRPr="005D6998" w:rsidRDefault="00062BC4" w:rsidP="00990582">
            <w:pPr>
              <w:pStyle w:val="ListParagraph"/>
              <w:ind w:left="0"/>
              <w:jc w:val="center"/>
            </w:pPr>
            <w:r>
              <w:t>Met expectations</w:t>
            </w:r>
          </w:p>
        </w:tc>
        <w:tc>
          <w:tcPr>
            <w:tcW w:w="1666" w:type="dxa"/>
          </w:tcPr>
          <w:p w14:paraId="39E51C80" w14:textId="2071D6C0" w:rsidR="00DC52E9" w:rsidRPr="005D6998" w:rsidRDefault="005D6998" w:rsidP="00990582">
            <w:pPr>
              <w:pStyle w:val="ListParagraph"/>
              <w:ind w:left="0"/>
              <w:jc w:val="center"/>
            </w:pPr>
            <w:r w:rsidRPr="005D6998">
              <w:t>Exceeded expectations</w:t>
            </w:r>
          </w:p>
        </w:tc>
      </w:tr>
      <w:tr w:rsidR="00DC52E9" w14:paraId="757E3C9D" w14:textId="77777777" w:rsidTr="00062BC4">
        <w:tc>
          <w:tcPr>
            <w:tcW w:w="2110" w:type="dxa"/>
          </w:tcPr>
          <w:p w14:paraId="24C9C44D" w14:textId="0109F57E" w:rsidR="00DC52E9" w:rsidRDefault="00DC52E9" w:rsidP="004B645A">
            <w:pPr>
              <w:pStyle w:val="ListParagraph"/>
              <w:ind w:left="0"/>
              <w:jc w:val="right"/>
            </w:pPr>
            <w:r>
              <w:t>Number of responses</w:t>
            </w:r>
          </w:p>
        </w:tc>
        <w:tc>
          <w:tcPr>
            <w:tcW w:w="1665" w:type="dxa"/>
          </w:tcPr>
          <w:p w14:paraId="6B7C93FD" w14:textId="77777777" w:rsidR="00DC52E9" w:rsidRDefault="00DC52E9" w:rsidP="004B645A">
            <w:pPr>
              <w:pStyle w:val="ListParagraph"/>
              <w:ind w:left="0"/>
              <w:jc w:val="center"/>
            </w:pPr>
            <w:r>
              <w:t>0</w:t>
            </w:r>
          </w:p>
        </w:tc>
        <w:tc>
          <w:tcPr>
            <w:tcW w:w="1666" w:type="dxa"/>
          </w:tcPr>
          <w:p w14:paraId="25463ED5" w14:textId="78A4C04D" w:rsidR="00DC52E9" w:rsidRDefault="00705198" w:rsidP="004B645A">
            <w:pPr>
              <w:pStyle w:val="ListParagraph"/>
              <w:ind w:left="0"/>
              <w:jc w:val="center"/>
            </w:pPr>
            <w:r>
              <w:t>3</w:t>
            </w:r>
          </w:p>
        </w:tc>
        <w:tc>
          <w:tcPr>
            <w:tcW w:w="1666" w:type="dxa"/>
          </w:tcPr>
          <w:p w14:paraId="12E536D7" w14:textId="3374A802" w:rsidR="00DC52E9" w:rsidRDefault="00705198" w:rsidP="004B645A">
            <w:pPr>
              <w:pStyle w:val="ListParagraph"/>
              <w:ind w:left="0"/>
              <w:jc w:val="center"/>
            </w:pPr>
            <w:r>
              <w:t>9</w:t>
            </w:r>
          </w:p>
        </w:tc>
        <w:tc>
          <w:tcPr>
            <w:tcW w:w="1666" w:type="dxa"/>
          </w:tcPr>
          <w:p w14:paraId="7E759830" w14:textId="6C8F9640" w:rsidR="00DC52E9" w:rsidRDefault="00705198" w:rsidP="004B645A">
            <w:pPr>
              <w:pStyle w:val="ListParagraph"/>
              <w:ind w:left="0"/>
              <w:jc w:val="center"/>
            </w:pPr>
            <w:r>
              <w:t>2</w:t>
            </w:r>
          </w:p>
        </w:tc>
      </w:tr>
    </w:tbl>
    <w:p w14:paraId="29D12D1F" w14:textId="77777777" w:rsidR="00391EB3" w:rsidRDefault="00391EB3" w:rsidP="00391EB3">
      <w:pPr>
        <w:ind w:left="360"/>
      </w:pPr>
    </w:p>
    <w:p w14:paraId="3BC6A968" w14:textId="7B8C07F6" w:rsidR="000F0551" w:rsidRDefault="000F0551" w:rsidP="00041F73">
      <w:pPr>
        <w:pStyle w:val="ListParagraph"/>
        <w:numPr>
          <w:ilvl w:val="0"/>
          <w:numId w:val="23"/>
        </w:numPr>
      </w:pPr>
      <w:r w:rsidRPr="000F0551">
        <w:t>How relevant was the subject matter of the course to your job activities?</w:t>
      </w:r>
    </w:p>
    <w:tbl>
      <w:tblPr>
        <w:tblStyle w:val="TableGrid"/>
        <w:tblW w:w="8773" w:type="dxa"/>
        <w:tblInd w:w="720" w:type="dxa"/>
        <w:tblLook w:val="04A0" w:firstRow="1" w:lastRow="0" w:firstColumn="1" w:lastColumn="0" w:noHBand="0" w:noVBand="1"/>
      </w:tblPr>
      <w:tblGrid>
        <w:gridCol w:w="2110"/>
        <w:gridCol w:w="2221"/>
        <w:gridCol w:w="2221"/>
        <w:gridCol w:w="2221"/>
      </w:tblGrid>
      <w:tr w:rsidR="00705198" w14:paraId="5F8E7690" w14:textId="77777777" w:rsidTr="00990582">
        <w:tc>
          <w:tcPr>
            <w:tcW w:w="2110" w:type="dxa"/>
          </w:tcPr>
          <w:p w14:paraId="1D3898C6" w14:textId="77777777" w:rsidR="00705198" w:rsidRDefault="00705198" w:rsidP="004B645A">
            <w:pPr>
              <w:pStyle w:val="ListParagraph"/>
              <w:ind w:left="0"/>
              <w:jc w:val="right"/>
            </w:pPr>
          </w:p>
        </w:tc>
        <w:tc>
          <w:tcPr>
            <w:tcW w:w="2221" w:type="dxa"/>
          </w:tcPr>
          <w:p w14:paraId="1F49ADBD" w14:textId="0188D6B4" w:rsidR="00705198" w:rsidRPr="005D6998" w:rsidRDefault="00990582" w:rsidP="00990582">
            <w:pPr>
              <w:pStyle w:val="ListParagraph"/>
              <w:ind w:left="0"/>
              <w:jc w:val="center"/>
            </w:pPr>
            <w:r>
              <w:t>Not relevant</w:t>
            </w:r>
          </w:p>
        </w:tc>
        <w:tc>
          <w:tcPr>
            <w:tcW w:w="2221" w:type="dxa"/>
          </w:tcPr>
          <w:p w14:paraId="689ADBE9" w14:textId="71BB9400" w:rsidR="00705198" w:rsidRPr="005D6998" w:rsidRDefault="00990582" w:rsidP="00990582">
            <w:pPr>
              <w:pStyle w:val="ListParagraph"/>
              <w:ind w:left="0"/>
              <w:jc w:val="center"/>
            </w:pPr>
            <w:r>
              <w:t>Somewhat relevant</w:t>
            </w:r>
          </w:p>
        </w:tc>
        <w:tc>
          <w:tcPr>
            <w:tcW w:w="2221" w:type="dxa"/>
          </w:tcPr>
          <w:p w14:paraId="17F378F3" w14:textId="6515EBB1" w:rsidR="00705198" w:rsidRPr="005D6998" w:rsidRDefault="00990582" w:rsidP="00990582">
            <w:pPr>
              <w:pStyle w:val="ListParagraph"/>
              <w:ind w:left="0"/>
              <w:jc w:val="center"/>
            </w:pPr>
            <w:r>
              <w:t>Very relevant</w:t>
            </w:r>
          </w:p>
        </w:tc>
      </w:tr>
      <w:tr w:rsidR="00705198" w14:paraId="3475FB3B" w14:textId="77777777" w:rsidTr="00990582">
        <w:tc>
          <w:tcPr>
            <w:tcW w:w="2110" w:type="dxa"/>
          </w:tcPr>
          <w:p w14:paraId="7767627A" w14:textId="77777777" w:rsidR="00705198" w:rsidRDefault="00705198" w:rsidP="004B645A">
            <w:pPr>
              <w:pStyle w:val="ListParagraph"/>
              <w:ind w:left="0"/>
              <w:jc w:val="right"/>
            </w:pPr>
            <w:r>
              <w:t>Number of responses</w:t>
            </w:r>
          </w:p>
        </w:tc>
        <w:tc>
          <w:tcPr>
            <w:tcW w:w="2221" w:type="dxa"/>
          </w:tcPr>
          <w:p w14:paraId="5439DF4D" w14:textId="77777777" w:rsidR="00705198" w:rsidRDefault="00705198" w:rsidP="004B645A">
            <w:pPr>
              <w:pStyle w:val="ListParagraph"/>
              <w:ind w:left="0"/>
              <w:jc w:val="center"/>
            </w:pPr>
            <w:r>
              <w:t>0</w:t>
            </w:r>
          </w:p>
        </w:tc>
        <w:tc>
          <w:tcPr>
            <w:tcW w:w="2221" w:type="dxa"/>
          </w:tcPr>
          <w:p w14:paraId="4B3865EA" w14:textId="33546E3E" w:rsidR="00705198" w:rsidRDefault="00990582" w:rsidP="004B645A">
            <w:pPr>
              <w:pStyle w:val="ListParagraph"/>
              <w:ind w:left="0"/>
              <w:jc w:val="center"/>
            </w:pPr>
            <w:r>
              <w:t>1</w:t>
            </w:r>
          </w:p>
        </w:tc>
        <w:tc>
          <w:tcPr>
            <w:tcW w:w="2221" w:type="dxa"/>
          </w:tcPr>
          <w:p w14:paraId="4DAA8CC9" w14:textId="4F71B6EE" w:rsidR="00705198" w:rsidRDefault="00990582" w:rsidP="004B645A">
            <w:pPr>
              <w:pStyle w:val="ListParagraph"/>
              <w:ind w:left="0"/>
              <w:jc w:val="center"/>
            </w:pPr>
            <w:r>
              <w:t>13</w:t>
            </w:r>
          </w:p>
        </w:tc>
      </w:tr>
    </w:tbl>
    <w:p w14:paraId="74FE5779" w14:textId="77777777" w:rsidR="00705198" w:rsidRDefault="00705198" w:rsidP="00705198">
      <w:pPr>
        <w:pStyle w:val="ListParagraph"/>
      </w:pPr>
    </w:p>
    <w:p w14:paraId="7E8396D9" w14:textId="58839C01" w:rsidR="000F0551" w:rsidRDefault="006708DB" w:rsidP="00041F73">
      <w:pPr>
        <w:pStyle w:val="ListParagraph"/>
        <w:numPr>
          <w:ilvl w:val="0"/>
          <w:numId w:val="23"/>
        </w:numPr>
      </w:pPr>
      <w:r w:rsidRPr="006708DB">
        <w:t>The objective of the Conference was clear</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687048" w14:paraId="53502B52" w14:textId="0FE75F35" w:rsidTr="00687048">
        <w:trPr>
          <w:trHeight w:val="537"/>
        </w:trPr>
        <w:tc>
          <w:tcPr>
            <w:tcW w:w="1523" w:type="dxa"/>
          </w:tcPr>
          <w:p w14:paraId="720EBD0B" w14:textId="77777777" w:rsidR="00687048" w:rsidRDefault="00687048" w:rsidP="004B645A">
            <w:pPr>
              <w:pStyle w:val="ListParagraph"/>
              <w:ind w:left="0"/>
              <w:jc w:val="right"/>
            </w:pPr>
          </w:p>
        </w:tc>
        <w:tc>
          <w:tcPr>
            <w:tcW w:w="1202" w:type="dxa"/>
          </w:tcPr>
          <w:p w14:paraId="3A775412" w14:textId="5817580A" w:rsidR="00687048" w:rsidRPr="005D6998" w:rsidRDefault="00687048" w:rsidP="004B645A">
            <w:pPr>
              <w:pStyle w:val="ListParagraph"/>
              <w:ind w:left="0"/>
              <w:jc w:val="center"/>
            </w:pPr>
            <w:r>
              <w:t>Not applicable</w:t>
            </w:r>
          </w:p>
        </w:tc>
        <w:tc>
          <w:tcPr>
            <w:tcW w:w="1203" w:type="dxa"/>
          </w:tcPr>
          <w:p w14:paraId="0EE100CC" w14:textId="7CBA58AF" w:rsidR="00687048" w:rsidRPr="005D6998" w:rsidRDefault="00687048" w:rsidP="004B645A">
            <w:pPr>
              <w:pStyle w:val="ListParagraph"/>
              <w:ind w:left="0"/>
              <w:jc w:val="center"/>
            </w:pPr>
            <w:r>
              <w:t>Very poor</w:t>
            </w:r>
          </w:p>
        </w:tc>
        <w:tc>
          <w:tcPr>
            <w:tcW w:w="1203" w:type="dxa"/>
          </w:tcPr>
          <w:p w14:paraId="68E845CF" w14:textId="7BBDD585" w:rsidR="00687048" w:rsidRPr="005D6998" w:rsidRDefault="00687048" w:rsidP="004B645A">
            <w:pPr>
              <w:pStyle w:val="ListParagraph"/>
              <w:ind w:left="0"/>
              <w:jc w:val="center"/>
            </w:pPr>
            <w:r>
              <w:t>Poor</w:t>
            </w:r>
          </w:p>
        </w:tc>
        <w:tc>
          <w:tcPr>
            <w:tcW w:w="1203" w:type="dxa"/>
          </w:tcPr>
          <w:p w14:paraId="31CAFCC7" w14:textId="29CA25DC" w:rsidR="00687048" w:rsidRPr="005D6998" w:rsidRDefault="00687048" w:rsidP="004B645A">
            <w:pPr>
              <w:pStyle w:val="ListParagraph"/>
              <w:ind w:left="0"/>
              <w:jc w:val="center"/>
            </w:pPr>
            <w:r>
              <w:t>Adequate</w:t>
            </w:r>
          </w:p>
        </w:tc>
        <w:tc>
          <w:tcPr>
            <w:tcW w:w="1203" w:type="dxa"/>
          </w:tcPr>
          <w:p w14:paraId="3A3C22EF" w14:textId="0B38E302" w:rsidR="00687048" w:rsidRPr="005D6998" w:rsidRDefault="00687048" w:rsidP="004B645A">
            <w:pPr>
              <w:pStyle w:val="ListParagraph"/>
              <w:ind w:left="0"/>
              <w:jc w:val="center"/>
            </w:pPr>
            <w:r>
              <w:t>Good</w:t>
            </w:r>
          </w:p>
        </w:tc>
        <w:tc>
          <w:tcPr>
            <w:tcW w:w="1203" w:type="dxa"/>
          </w:tcPr>
          <w:p w14:paraId="30150AE2" w14:textId="35D17688" w:rsidR="00687048" w:rsidRPr="005D6998" w:rsidRDefault="00687048" w:rsidP="004B645A">
            <w:pPr>
              <w:pStyle w:val="ListParagraph"/>
              <w:ind w:left="0"/>
              <w:jc w:val="center"/>
            </w:pPr>
            <w:r>
              <w:t>Excellent</w:t>
            </w:r>
          </w:p>
        </w:tc>
      </w:tr>
      <w:tr w:rsidR="00687048" w14:paraId="0711C928" w14:textId="141723C1" w:rsidTr="00687048">
        <w:trPr>
          <w:trHeight w:val="256"/>
        </w:trPr>
        <w:tc>
          <w:tcPr>
            <w:tcW w:w="1523" w:type="dxa"/>
          </w:tcPr>
          <w:p w14:paraId="459AB823" w14:textId="77777777" w:rsidR="00687048" w:rsidRDefault="00687048" w:rsidP="004B645A">
            <w:pPr>
              <w:pStyle w:val="ListParagraph"/>
              <w:ind w:left="0"/>
              <w:jc w:val="right"/>
            </w:pPr>
            <w:r>
              <w:t>Number of responses</w:t>
            </w:r>
          </w:p>
        </w:tc>
        <w:tc>
          <w:tcPr>
            <w:tcW w:w="1202" w:type="dxa"/>
          </w:tcPr>
          <w:p w14:paraId="5B96FE44" w14:textId="046CFAFF" w:rsidR="00687048" w:rsidRDefault="00FC7ABB" w:rsidP="004B645A">
            <w:pPr>
              <w:pStyle w:val="ListParagraph"/>
              <w:ind w:left="0"/>
              <w:jc w:val="center"/>
            </w:pPr>
            <w:r>
              <w:t>0</w:t>
            </w:r>
          </w:p>
        </w:tc>
        <w:tc>
          <w:tcPr>
            <w:tcW w:w="1203" w:type="dxa"/>
          </w:tcPr>
          <w:p w14:paraId="4AA55197" w14:textId="63E5CBEC" w:rsidR="00687048" w:rsidRDefault="00FC7ABB" w:rsidP="004B645A">
            <w:pPr>
              <w:pStyle w:val="ListParagraph"/>
              <w:ind w:left="0"/>
              <w:jc w:val="center"/>
            </w:pPr>
            <w:r>
              <w:t>0</w:t>
            </w:r>
          </w:p>
        </w:tc>
        <w:tc>
          <w:tcPr>
            <w:tcW w:w="1203" w:type="dxa"/>
          </w:tcPr>
          <w:p w14:paraId="4337F45C" w14:textId="01CCFAEC" w:rsidR="00687048" w:rsidRDefault="00FC7ABB" w:rsidP="004B645A">
            <w:pPr>
              <w:pStyle w:val="ListParagraph"/>
              <w:ind w:left="0"/>
              <w:jc w:val="center"/>
            </w:pPr>
            <w:r>
              <w:t>0</w:t>
            </w:r>
          </w:p>
        </w:tc>
        <w:tc>
          <w:tcPr>
            <w:tcW w:w="1203" w:type="dxa"/>
          </w:tcPr>
          <w:p w14:paraId="54A6337B" w14:textId="2FC2EF93" w:rsidR="00687048" w:rsidRDefault="00FC7ABB" w:rsidP="004B645A">
            <w:pPr>
              <w:pStyle w:val="ListParagraph"/>
              <w:ind w:left="0"/>
              <w:jc w:val="center"/>
            </w:pPr>
            <w:r>
              <w:t>0</w:t>
            </w:r>
          </w:p>
        </w:tc>
        <w:tc>
          <w:tcPr>
            <w:tcW w:w="1203" w:type="dxa"/>
          </w:tcPr>
          <w:p w14:paraId="56C3571D" w14:textId="261E13F2" w:rsidR="00687048" w:rsidRDefault="00FC7ABB" w:rsidP="004B645A">
            <w:pPr>
              <w:pStyle w:val="ListParagraph"/>
              <w:ind w:left="0"/>
              <w:jc w:val="center"/>
            </w:pPr>
            <w:r>
              <w:t>4</w:t>
            </w:r>
          </w:p>
        </w:tc>
        <w:tc>
          <w:tcPr>
            <w:tcW w:w="1203" w:type="dxa"/>
          </w:tcPr>
          <w:p w14:paraId="1EF1CFA0" w14:textId="1252900D" w:rsidR="00687048" w:rsidRDefault="00FC7ABB" w:rsidP="004B645A">
            <w:pPr>
              <w:pStyle w:val="ListParagraph"/>
              <w:ind w:left="0"/>
              <w:jc w:val="center"/>
            </w:pPr>
            <w:r>
              <w:t>10</w:t>
            </w:r>
          </w:p>
        </w:tc>
      </w:tr>
    </w:tbl>
    <w:p w14:paraId="2D09F528" w14:textId="77777777" w:rsidR="00687048" w:rsidRDefault="00687048" w:rsidP="00FC7ABB"/>
    <w:p w14:paraId="27CFA3B1" w14:textId="6C8C2598" w:rsidR="006708DB" w:rsidRDefault="006708DB" w:rsidP="00041F73">
      <w:pPr>
        <w:pStyle w:val="ListParagraph"/>
        <w:numPr>
          <w:ilvl w:val="0"/>
          <w:numId w:val="23"/>
        </w:numPr>
      </w:pPr>
      <w:r w:rsidRPr="006708DB">
        <w:t>Organization of sessions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FC7ABB" w14:paraId="3D6872C8" w14:textId="77777777" w:rsidTr="004B645A">
        <w:trPr>
          <w:trHeight w:val="537"/>
        </w:trPr>
        <w:tc>
          <w:tcPr>
            <w:tcW w:w="1523" w:type="dxa"/>
          </w:tcPr>
          <w:p w14:paraId="551C988E" w14:textId="77777777" w:rsidR="00FC7ABB" w:rsidRDefault="00FC7ABB" w:rsidP="004B645A">
            <w:pPr>
              <w:pStyle w:val="ListParagraph"/>
              <w:ind w:left="0"/>
              <w:jc w:val="right"/>
            </w:pPr>
          </w:p>
        </w:tc>
        <w:tc>
          <w:tcPr>
            <w:tcW w:w="1202" w:type="dxa"/>
          </w:tcPr>
          <w:p w14:paraId="45156869" w14:textId="77777777" w:rsidR="00FC7ABB" w:rsidRPr="005D6998" w:rsidRDefault="00FC7ABB" w:rsidP="004B645A">
            <w:pPr>
              <w:pStyle w:val="ListParagraph"/>
              <w:ind w:left="0"/>
              <w:jc w:val="center"/>
            </w:pPr>
            <w:r>
              <w:t>Not applicable</w:t>
            </w:r>
          </w:p>
        </w:tc>
        <w:tc>
          <w:tcPr>
            <w:tcW w:w="1203" w:type="dxa"/>
          </w:tcPr>
          <w:p w14:paraId="61536267" w14:textId="77777777" w:rsidR="00FC7ABB" w:rsidRPr="005D6998" w:rsidRDefault="00FC7ABB" w:rsidP="004B645A">
            <w:pPr>
              <w:pStyle w:val="ListParagraph"/>
              <w:ind w:left="0"/>
              <w:jc w:val="center"/>
            </w:pPr>
            <w:r>
              <w:t>Very poor</w:t>
            </w:r>
          </w:p>
        </w:tc>
        <w:tc>
          <w:tcPr>
            <w:tcW w:w="1203" w:type="dxa"/>
          </w:tcPr>
          <w:p w14:paraId="56F2F696" w14:textId="77777777" w:rsidR="00FC7ABB" w:rsidRPr="005D6998" w:rsidRDefault="00FC7ABB" w:rsidP="004B645A">
            <w:pPr>
              <w:pStyle w:val="ListParagraph"/>
              <w:ind w:left="0"/>
              <w:jc w:val="center"/>
            </w:pPr>
            <w:r>
              <w:t>Poor</w:t>
            </w:r>
          </w:p>
        </w:tc>
        <w:tc>
          <w:tcPr>
            <w:tcW w:w="1203" w:type="dxa"/>
          </w:tcPr>
          <w:p w14:paraId="41EACB48" w14:textId="77777777" w:rsidR="00FC7ABB" w:rsidRPr="005D6998" w:rsidRDefault="00FC7ABB" w:rsidP="004B645A">
            <w:pPr>
              <w:pStyle w:val="ListParagraph"/>
              <w:ind w:left="0"/>
              <w:jc w:val="center"/>
            </w:pPr>
            <w:r>
              <w:t>Adequate</w:t>
            </w:r>
          </w:p>
        </w:tc>
        <w:tc>
          <w:tcPr>
            <w:tcW w:w="1203" w:type="dxa"/>
          </w:tcPr>
          <w:p w14:paraId="67856D7C" w14:textId="77777777" w:rsidR="00FC7ABB" w:rsidRPr="005D6998" w:rsidRDefault="00FC7ABB" w:rsidP="004B645A">
            <w:pPr>
              <w:pStyle w:val="ListParagraph"/>
              <w:ind w:left="0"/>
              <w:jc w:val="center"/>
            </w:pPr>
            <w:r>
              <w:t>Good</w:t>
            </w:r>
          </w:p>
        </w:tc>
        <w:tc>
          <w:tcPr>
            <w:tcW w:w="1203" w:type="dxa"/>
          </w:tcPr>
          <w:p w14:paraId="04C61035" w14:textId="77777777" w:rsidR="00FC7ABB" w:rsidRPr="005D6998" w:rsidRDefault="00FC7ABB" w:rsidP="004B645A">
            <w:pPr>
              <w:pStyle w:val="ListParagraph"/>
              <w:ind w:left="0"/>
              <w:jc w:val="center"/>
            </w:pPr>
            <w:r>
              <w:t>Excellent</w:t>
            </w:r>
          </w:p>
        </w:tc>
      </w:tr>
      <w:tr w:rsidR="00FC7ABB" w14:paraId="3833E232" w14:textId="77777777" w:rsidTr="004B645A">
        <w:trPr>
          <w:trHeight w:val="256"/>
        </w:trPr>
        <w:tc>
          <w:tcPr>
            <w:tcW w:w="1523" w:type="dxa"/>
          </w:tcPr>
          <w:p w14:paraId="6B083EF7" w14:textId="77777777" w:rsidR="00FC7ABB" w:rsidRDefault="00FC7ABB" w:rsidP="004B645A">
            <w:pPr>
              <w:pStyle w:val="ListParagraph"/>
              <w:ind w:left="0"/>
              <w:jc w:val="right"/>
            </w:pPr>
            <w:r>
              <w:t>Number of responses</w:t>
            </w:r>
          </w:p>
        </w:tc>
        <w:tc>
          <w:tcPr>
            <w:tcW w:w="1202" w:type="dxa"/>
          </w:tcPr>
          <w:p w14:paraId="3664818B" w14:textId="77777777" w:rsidR="00FC7ABB" w:rsidRDefault="00FC7ABB" w:rsidP="004B645A">
            <w:pPr>
              <w:pStyle w:val="ListParagraph"/>
              <w:ind w:left="0"/>
              <w:jc w:val="center"/>
            </w:pPr>
            <w:r>
              <w:t>0</w:t>
            </w:r>
          </w:p>
        </w:tc>
        <w:tc>
          <w:tcPr>
            <w:tcW w:w="1203" w:type="dxa"/>
          </w:tcPr>
          <w:p w14:paraId="48CA760E" w14:textId="77777777" w:rsidR="00FC7ABB" w:rsidRDefault="00FC7ABB" w:rsidP="004B645A">
            <w:pPr>
              <w:pStyle w:val="ListParagraph"/>
              <w:ind w:left="0"/>
              <w:jc w:val="center"/>
            </w:pPr>
            <w:r>
              <w:t>0</w:t>
            </w:r>
          </w:p>
        </w:tc>
        <w:tc>
          <w:tcPr>
            <w:tcW w:w="1203" w:type="dxa"/>
          </w:tcPr>
          <w:p w14:paraId="1A1FD8A5" w14:textId="77777777" w:rsidR="00FC7ABB" w:rsidRDefault="00FC7ABB" w:rsidP="004B645A">
            <w:pPr>
              <w:pStyle w:val="ListParagraph"/>
              <w:ind w:left="0"/>
              <w:jc w:val="center"/>
            </w:pPr>
            <w:r>
              <w:t>0</w:t>
            </w:r>
          </w:p>
        </w:tc>
        <w:tc>
          <w:tcPr>
            <w:tcW w:w="1203" w:type="dxa"/>
          </w:tcPr>
          <w:p w14:paraId="52C6F873" w14:textId="77777777" w:rsidR="00FC7ABB" w:rsidRDefault="00FC7ABB" w:rsidP="004B645A">
            <w:pPr>
              <w:pStyle w:val="ListParagraph"/>
              <w:ind w:left="0"/>
              <w:jc w:val="center"/>
            </w:pPr>
            <w:r>
              <w:t>0</w:t>
            </w:r>
          </w:p>
        </w:tc>
        <w:tc>
          <w:tcPr>
            <w:tcW w:w="1203" w:type="dxa"/>
          </w:tcPr>
          <w:p w14:paraId="36362AB2" w14:textId="77777777" w:rsidR="00FC7ABB" w:rsidRDefault="00FC7ABB" w:rsidP="004B645A">
            <w:pPr>
              <w:pStyle w:val="ListParagraph"/>
              <w:ind w:left="0"/>
              <w:jc w:val="center"/>
            </w:pPr>
            <w:r>
              <w:t>4</w:t>
            </w:r>
          </w:p>
        </w:tc>
        <w:tc>
          <w:tcPr>
            <w:tcW w:w="1203" w:type="dxa"/>
          </w:tcPr>
          <w:p w14:paraId="5710BD1D" w14:textId="77777777" w:rsidR="00FC7ABB" w:rsidRDefault="00FC7ABB" w:rsidP="004B645A">
            <w:pPr>
              <w:pStyle w:val="ListParagraph"/>
              <w:ind w:left="0"/>
              <w:jc w:val="center"/>
            </w:pPr>
            <w:r>
              <w:t>10</w:t>
            </w:r>
          </w:p>
        </w:tc>
      </w:tr>
    </w:tbl>
    <w:p w14:paraId="0E2C5098" w14:textId="77777777" w:rsidR="00FC7ABB" w:rsidRDefault="00FC7ABB" w:rsidP="00FC7ABB">
      <w:pPr>
        <w:pStyle w:val="ListParagraph"/>
      </w:pPr>
    </w:p>
    <w:p w14:paraId="61AEA45B" w14:textId="77777777" w:rsidR="00FC7ABB" w:rsidRDefault="00FC7ABB" w:rsidP="00FC7ABB">
      <w:pPr>
        <w:pStyle w:val="ListParagraph"/>
      </w:pPr>
    </w:p>
    <w:p w14:paraId="617FC12C" w14:textId="77777777" w:rsidR="00FC7ABB" w:rsidRDefault="00FC7ABB" w:rsidP="00FC7ABB">
      <w:pPr>
        <w:pStyle w:val="ListParagraph"/>
      </w:pPr>
    </w:p>
    <w:p w14:paraId="257F5E9A" w14:textId="397957C7" w:rsidR="006708DB" w:rsidRDefault="006708DB" w:rsidP="00041F73">
      <w:pPr>
        <w:pStyle w:val="ListParagraph"/>
        <w:numPr>
          <w:ilvl w:val="0"/>
          <w:numId w:val="23"/>
        </w:numPr>
      </w:pPr>
      <w:r w:rsidRPr="006708DB">
        <w:lastRenderedPageBreak/>
        <w:t>Balance and relevance of topics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FC7ABB" w14:paraId="4F7F0D60" w14:textId="77777777" w:rsidTr="004B645A">
        <w:trPr>
          <w:trHeight w:val="537"/>
        </w:trPr>
        <w:tc>
          <w:tcPr>
            <w:tcW w:w="1523" w:type="dxa"/>
          </w:tcPr>
          <w:p w14:paraId="571A96BA" w14:textId="77777777" w:rsidR="00FC7ABB" w:rsidRDefault="00FC7ABB" w:rsidP="004B645A">
            <w:pPr>
              <w:pStyle w:val="ListParagraph"/>
              <w:ind w:left="0"/>
              <w:jc w:val="right"/>
            </w:pPr>
          </w:p>
        </w:tc>
        <w:tc>
          <w:tcPr>
            <w:tcW w:w="1202" w:type="dxa"/>
          </w:tcPr>
          <w:p w14:paraId="32153550" w14:textId="77777777" w:rsidR="00FC7ABB" w:rsidRPr="005D6998" w:rsidRDefault="00FC7ABB" w:rsidP="004B645A">
            <w:pPr>
              <w:pStyle w:val="ListParagraph"/>
              <w:ind w:left="0"/>
              <w:jc w:val="center"/>
            </w:pPr>
            <w:r>
              <w:t>Not applicable</w:t>
            </w:r>
          </w:p>
        </w:tc>
        <w:tc>
          <w:tcPr>
            <w:tcW w:w="1203" w:type="dxa"/>
          </w:tcPr>
          <w:p w14:paraId="72AB0C6F" w14:textId="77777777" w:rsidR="00FC7ABB" w:rsidRPr="005D6998" w:rsidRDefault="00FC7ABB" w:rsidP="004B645A">
            <w:pPr>
              <w:pStyle w:val="ListParagraph"/>
              <w:ind w:left="0"/>
              <w:jc w:val="center"/>
            </w:pPr>
            <w:r>
              <w:t>Very poor</w:t>
            </w:r>
          </w:p>
        </w:tc>
        <w:tc>
          <w:tcPr>
            <w:tcW w:w="1203" w:type="dxa"/>
          </w:tcPr>
          <w:p w14:paraId="2708FE61" w14:textId="77777777" w:rsidR="00FC7ABB" w:rsidRPr="005D6998" w:rsidRDefault="00FC7ABB" w:rsidP="004B645A">
            <w:pPr>
              <w:pStyle w:val="ListParagraph"/>
              <w:ind w:left="0"/>
              <w:jc w:val="center"/>
            </w:pPr>
            <w:r>
              <w:t>Poor</w:t>
            </w:r>
          </w:p>
        </w:tc>
        <w:tc>
          <w:tcPr>
            <w:tcW w:w="1203" w:type="dxa"/>
          </w:tcPr>
          <w:p w14:paraId="1F13930D" w14:textId="77777777" w:rsidR="00FC7ABB" w:rsidRPr="005D6998" w:rsidRDefault="00FC7ABB" w:rsidP="004B645A">
            <w:pPr>
              <w:pStyle w:val="ListParagraph"/>
              <w:ind w:left="0"/>
              <w:jc w:val="center"/>
            </w:pPr>
            <w:r>
              <w:t>Adequate</w:t>
            </w:r>
          </w:p>
        </w:tc>
        <w:tc>
          <w:tcPr>
            <w:tcW w:w="1203" w:type="dxa"/>
          </w:tcPr>
          <w:p w14:paraId="4CFD1BF5" w14:textId="77777777" w:rsidR="00FC7ABB" w:rsidRPr="005D6998" w:rsidRDefault="00FC7ABB" w:rsidP="004B645A">
            <w:pPr>
              <w:pStyle w:val="ListParagraph"/>
              <w:ind w:left="0"/>
              <w:jc w:val="center"/>
            </w:pPr>
            <w:r>
              <w:t>Good</w:t>
            </w:r>
          </w:p>
        </w:tc>
        <w:tc>
          <w:tcPr>
            <w:tcW w:w="1203" w:type="dxa"/>
          </w:tcPr>
          <w:p w14:paraId="252675B9" w14:textId="77777777" w:rsidR="00FC7ABB" w:rsidRPr="005D6998" w:rsidRDefault="00FC7ABB" w:rsidP="004B645A">
            <w:pPr>
              <w:pStyle w:val="ListParagraph"/>
              <w:ind w:left="0"/>
              <w:jc w:val="center"/>
            </w:pPr>
            <w:r>
              <w:t>Excellent</w:t>
            </w:r>
          </w:p>
        </w:tc>
      </w:tr>
      <w:tr w:rsidR="00FC7ABB" w14:paraId="23D3EBA2" w14:textId="77777777" w:rsidTr="004B645A">
        <w:trPr>
          <w:trHeight w:val="256"/>
        </w:trPr>
        <w:tc>
          <w:tcPr>
            <w:tcW w:w="1523" w:type="dxa"/>
          </w:tcPr>
          <w:p w14:paraId="58310D8A" w14:textId="77777777" w:rsidR="00FC7ABB" w:rsidRDefault="00FC7ABB" w:rsidP="004B645A">
            <w:pPr>
              <w:pStyle w:val="ListParagraph"/>
              <w:ind w:left="0"/>
              <w:jc w:val="right"/>
            </w:pPr>
            <w:r>
              <w:t>Number of responses</w:t>
            </w:r>
          </w:p>
        </w:tc>
        <w:tc>
          <w:tcPr>
            <w:tcW w:w="1202" w:type="dxa"/>
          </w:tcPr>
          <w:p w14:paraId="6CE15606" w14:textId="77777777" w:rsidR="00FC7ABB" w:rsidRDefault="00FC7ABB" w:rsidP="004B645A">
            <w:pPr>
              <w:pStyle w:val="ListParagraph"/>
              <w:ind w:left="0"/>
              <w:jc w:val="center"/>
            </w:pPr>
            <w:r>
              <w:t>0</w:t>
            </w:r>
          </w:p>
        </w:tc>
        <w:tc>
          <w:tcPr>
            <w:tcW w:w="1203" w:type="dxa"/>
          </w:tcPr>
          <w:p w14:paraId="1BAE1DCA" w14:textId="77777777" w:rsidR="00FC7ABB" w:rsidRDefault="00FC7ABB" w:rsidP="004B645A">
            <w:pPr>
              <w:pStyle w:val="ListParagraph"/>
              <w:ind w:left="0"/>
              <w:jc w:val="center"/>
            </w:pPr>
            <w:r>
              <w:t>0</w:t>
            </w:r>
          </w:p>
        </w:tc>
        <w:tc>
          <w:tcPr>
            <w:tcW w:w="1203" w:type="dxa"/>
          </w:tcPr>
          <w:p w14:paraId="01B9A0BC" w14:textId="77777777" w:rsidR="00FC7ABB" w:rsidRDefault="00FC7ABB" w:rsidP="004B645A">
            <w:pPr>
              <w:pStyle w:val="ListParagraph"/>
              <w:ind w:left="0"/>
              <w:jc w:val="center"/>
            </w:pPr>
            <w:r>
              <w:t>0</w:t>
            </w:r>
          </w:p>
        </w:tc>
        <w:tc>
          <w:tcPr>
            <w:tcW w:w="1203" w:type="dxa"/>
          </w:tcPr>
          <w:p w14:paraId="4957F150" w14:textId="708EDE45" w:rsidR="00FC7ABB" w:rsidRDefault="00FC7ABB" w:rsidP="004B645A">
            <w:pPr>
              <w:pStyle w:val="ListParagraph"/>
              <w:ind w:left="0"/>
              <w:jc w:val="center"/>
            </w:pPr>
            <w:r>
              <w:t>1</w:t>
            </w:r>
          </w:p>
        </w:tc>
        <w:tc>
          <w:tcPr>
            <w:tcW w:w="1203" w:type="dxa"/>
          </w:tcPr>
          <w:p w14:paraId="4DD15990" w14:textId="33F1FF38" w:rsidR="00FC7ABB" w:rsidRDefault="00FC7ABB" w:rsidP="004B645A">
            <w:pPr>
              <w:pStyle w:val="ListParagraph"/>
              <w:ind w:left="0"/>
              <w:jc w:val="center"/>
            </w:pPr>
            <w:r>
              <w:t>5</w:t>
            </w:r>
          </w:p>
        </w:tc>
        <w:tc>
          <w:tcPr>
            <w:tcW w:w="1203" w:type="dxa"/>
          </w:tcPr>
          <w:p w14:paraId="7365CF70" w14:textId="65D8D9FD" w:rsidR="00FC7ABB" w:rsidRDefault="00FC7ABB" w:rsidP="004B645A">
            <w:pPr>
              <w:pStyle w:val="ListParagraph"/>
              <w:ind w:left="0"/>
              <w:jc w:val="center"/>
            </w:pPr>
            <w:r>
              <w:t>8</w:t>
            </w:r>
          </w:p>
        </w:tc>
      </w:tr>
    </w:tbl>
    <w:p w14:paraId="6ED406ED" w14:textId="77777777" w:rsidR="00FC7ABB" w:rsidRDefault="00FC7ABB" w:rsidP="00FC7ABB">
      <w:pPr>
        <w:pStyle w:val="ListParagraph"/>
      </w:pPr>
    </w:p>
    <w:p w14:paraId="159E6A73" w14:textId="4B2FA629" w:rsidR="006708DB" w:rsidRDefault="00B565F7" w:rsidP="00041F73">
      <w:pPr>
        <w:pStyle w:val="ListParagraph"/>
        <w:numPr>
          <w:ilvl w:val="0"/>
          <w:numId w:val="23"/>
        </w:numPr>
      </w:pPr>
      <w:r w:rsidRPr="00B565F7">
        <w:t>Content of the Conference</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FC7ABB" w14:paraId="3C0E6DB0" w14:textId="77777777" w:rsidTr="004B645A">
        <w:trPr>
          <w:trHeight w:val="537"/>
        </w:trPr>
        <w:tc>
          <w:tcPr>
            <w:tcW w:w="1523" w:type="dxa"/>
          </w:tcPr>
          <w:p w14:paraId="320D4BA6" w14:textId="77777777" w:rsidR="00FC7ABB" w:rsidRDefault="00FC7ABB" w:rsidP="004B645A">
            <w:pPr>
              <w:pStyle w:val="ListParagraph"/>
              <w:ind w:left="0"/>
              <w:jc w:val="right"/>
            </w:pPr>
          </w:p>
        </w:tc>
        <w:tc>
          <w:tcPr>
            <w:tcW w:w="1202" w:type="dxa"/>
          </w:tcPr>
          <w:p w14:paraId="431BDA80" w14:textId="77777777" w:rsidR="00FC7ABB" w:rsidRPr="005D6998" w:rsidRDefault="00FC7ABB" w:rsidP="004B645A">
            <w:pPr>
              <w:pStyle w:val="ListParagraph"/>
              <w:ind w:left="0"/>
              <w:jc w:val="center"/>
            </w:pPr>
            <w:r>
              <w:t>Not applicable</w:t>
            </w:r>
          </w:p>
        </w:tc>
        <w:tc>
          <w:tcPr>
            <w:tcW w:w="1203" w:type="dxa"/>
          </w:tcPr>
          <w:p w14:paraId="1E9A2703" w14:textId="77777777" w:rsidR="00FC7ABB" w:rsidRPr="005D6998" w:rsidRDefault="00FC7ABB" w:rsidP="004B645A">
            <w:pPr>
              <w:pStyle w:val="ListParagraph"/>
              <w:ind w:left="0"/>
              <w:jc w:val="center"/>
            </w:pPr>
            <w:r>
              <w:t>Very poor</w:t>
            </w:r>
          </w:p>
        </w:tc>
        <w:tc>
          <w:tcPr>
            <w:tcW w:w="1203" w:type="dxa"/>
          </w:tcPr>
          <w:p w14:paraId="1AD74EA5" w14:textId="77777777" w:rsidR="00FC7ABB" w:rsidRPr="005D6998" w:rsidRDefault="00FC7ABB" w:rsidP="004B645A">
            <w:pPr>
              <w:pStyle w:val="ListParagraph"/>
              <w:ind w:left="0"/>
              <w:jc w:val="center"/>
            </w:pPr>
            <w:r>
              <w:t>Poor</w:t>
            </w:r>
          </w:p>
        </w:tc>
        <w:tc>
          <w:tcPr>
            <w:tcW w:w="1203" w:type="dxa"/>
          </w:tcPr>
          <w:p w14:paraId="50F0DE64" w14:textId="77777777" w:rsidR="00FC7ABB" w:rsidRPr="005D6998" w:rsidRDefault="00FC7ABB" w:rsidP="004B645A">
            <w:pPr>
              <w:pStyle w:val="ListParagraph"/>
              <w:ind w:left="0"/>
              <w:jc w:val="center"/>
            </w:pPr>
            <w:r>
              <w:t>Adequate</w:t>
            </w:r>
          </w:p>
        </w:tc>
        <w:tc>
          <w:tcPr>
            <w:tcW w:w="1203" w:type="dxa"/>
          </w:tcPr>
          <w:p w14:paraId="439082FC" w14:textId="77777777" w:rsidR="00FC7ABB" w:rsidRPr="005D6998" w:rsidRDefault="00FC7ABB" w:rsidP="004B645A">
            <w:pPr>
              <w:pStyle w:val="ListParagraph"/>
              <w:ind w:left="0"/>
              <w:jc w:val="center"/>
            </w:pPr>
            <w:r>
              <w:t>Good</w:t>
            </w:r>
          </w:p>
        </w:tc>
        <w:tc>
          <w:tcPr>
            <w:tcW w:w="1203" w:type="dxa"/>
          </w:tcPr>
          <w:p w14:paraId="19FDE387" w14:textId="77777777" w:rsidR="00FC7ABB" w:rsidRPr="005D6998" w:rsidRDefault="00FC7ABB" w:rsidP="004B645A">
            <w:pPr>
              <w:pStyle w:val="ListParagraph"/>
              <w:ind w:left="0"/>
              <w:jc w:val="center"/>
            </w:pPr>
            <w:r>
              <w:t>Excellent</w:t>
            </w:r>
          </w:p>
        </w:tc>
      </w:tr>
      <w:tr w:rsidR="00FC7ABB" w14:paraId="1E8BAD09" w14:textId="77777777" w:rsidTr="004B645A">
        <w:trPr>
          <w:trHeight w:val="256"/>
        </w:trPr>
        <w:tc>
          <w:tcPr>
            <w:tcW w:w="1523" w:type="dxa"/>
          </w:tcPr>
          <w:p w14:paraId="1092C2E5" w14:textId="77777777" w:rsidR="00FC7ABB" w:rsidRDefault="00FC7ABB" w:rsidP="004B645A">
            <w:pPr>
              <w:pStyle w:val="ListParagraph"/>
              <w:ind w:left="0"/>
              <w:jc w:val="right"/>
            </w:pPr>
            <w:r>
              <w:t>Number of responses</w:t>
            </w:r>
          </w:p>
        </w:tc>
        <w:tc>
          <w:tcPr>
            <w:tcW w:w="1202" w:type="dxa"/>
          </w:tcPr>
          <w:p w14:paraId="694B8961" w14:textId="77777777" w:rsidR="00FC7ABB" w:rsidRDefault="00FC7ABB" w:rsidP="004B645A">
            <w:pPr>
              <w:pStyle w:val="ListParagraph"/>
              <w:ind w:left="0"/>
              <w:jc w:val="center"/>
            </w:pPr>
            <w:r>
              <w:t>0</w:t>
            </w:r>
          </w:p>
        </w:tc>
        <w:tc>
          <w:tcPr>
            <w:tcW w:w="1203" w:type="dxa"/>
          </w:tcPr>
          <w:p w14:paraId="11E2454D" w14:textId="77777777" w:rsidR="00FC7ABB" w:rsidRDefault="00FC7ABB" w:rsidP="004B645A">
            <w:pPr>
              <w:pStyle w:val="ListParagraph"/>
              <w:ind w:left="0"/>
              <w:jc w:val="center"/>
            </w:pPr>
            <w:r>
              <w:t>0</w:t>
            </w:r>
          </w:p>
        </w:tc>
        <w:tc>
          <w:tcPr>
            <w:tcW w:w="1203" w:type="dxa"/>
          </w:tcPr>
          <w:p w14:paraId="30896680" w14:textId="77777777" w:rsidR="00FC7ABB" w:rsidRDefault="00FC7ABB" w:rsidP="004B645A">
            <w:pPr>
              <w:pStyle w:val="ListParagraph"/>
              <w:ind w:left="0"/>
              <w:jc w:val="center"/>
            </w:pPr>
            <w:r>
              <w:t>0</w:t>
            </w:r>
          </w:p>
        </w:tc>
        <w:tc>
          <w:tcPr>
            <w:tcW w:w="1203" w:type="dxa"/>
          </w:tcPr>
          <w:p w14:paraId="222E19F0" w14:textId="0E130799" w:rsidR="00FC7ABB" w:rsidRDefault="00FC7ABB" w:rsidP="004B645A">
            <w:pPr>
              <w:pStyle w:val="ListParagraph"/>
              <w:ind w:left="0"/>
              <w:jc w:val="center"/>
            </w:pPr>
            <w:r>
              <w:t>1</w:t>
            </w:r>
          </w:p>
        </w:tc>
        <w:tc>
          <w:tcPr>
            <w:tcW w:w="1203" w:type="dxa"/>
          </w:tcPr>
          <w:p w14:paraId="5DA5D311" w14:textId="0B17235F" w:rsidR="00FC7ABB" w:rsidRDefault="00FC7ABB" w:rsidP="004B645A">
            <w:pPr>
              <w:pStyle w:val="ListParagraph"/>
              <w:ind w:left="0"/>
              <w:jc w:val="center"/>
            </w:pPr>
            <w:r>
              <w:t>6</w:t>
            </w:r>
          </w:p>
        </w:tc>
        <w:tc>
          <w:tcPr>
            <w:tcW w:w="1203" w:type="dxa"/>
          </w:tcPr>
          <w:p w14:paraId="3D9F2CEF" w14:textId="11B49C20" w:rsidR="00FC7ABB" w:rsidRDefault="00FC7ABB" w:rsidP="004B645A">
            <w:pPr>
              <w:pStyle w:val="ListParagraph"/>
              <w:ind w:left="0"/>
              <w:jc w:val="center"/>
            </w:pPr>
            <w:r>
              <w:t>7</w:t>
            </w:r>
          </w:p>
        </w:tc>
      </w:tr>
    </w:tbl>
    <w:p w14:paraId="5475460D" w14:textId="77777777" w:rsidR="00FC7ABB" w:rsidRDefault="00FC7ABB" w:rsidP="00FC7ABB">
      <w:pPr>
        <w:pStyle w:val="ListParagraph"/>
      </w:pPr>
    </w:p>
    <w:p w14:paraId="20AF8249" w14:textId="450B9060" w:rsidR="00B565F7" w:rsidRDefault="00B565F7" w:rsidP="00041F73">
      <w:pPr>
        <w:pStyle w:val="ListParagraph"/>
        <w:numPr>
          <w:ilvl w:val="0"/>
          <w:numId w:val="23"/>
        </w:numPr>
      </w:pPr>
      <w:r w:rsidRPr="00B565F7">
        <w:t>Usefulness of Session 1 (Detection and identification of ‘classical’ GMO and NGT products – Status and Challenges)</w:t>
      </w:r>
      <w:r>
        <w:t>.</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FC7ABB" w14:paraId="782D0B86" w14:textId="77777777" w:rsidTr="004B645A">
        <w:trPr>
          <w:trHeight w:val="537"/>
        </w:trPr>
        <w:tc>
          <w:tcPr>
            <w:tcW w:w="1523" w:type="dxa"/>
          </w:tcPr>
          <w:p w14:paraId="7177B923" w14:textId="77777777" w:rsidR="00FC7ABB" w:rsidRDefault="00FC7ABB" w:rsidP="004B645A">
            <w:pPr>
              <w:pStyle w:val="ListParagraph"/>
              <w:ind w:left="0"/>
              <w:jc w:val="right"/>
            </w:pPr>
          </w:p>
        </w:tc>
        <w:tc>
          <w:tcPr>
            <w:tcW w:w="1202" w:type="dxa"/>
          </w:tcPr>
          <w:p w14:paraId="190671BF" w14:textId="77777777" w:rsidR="00FC7ABB" w:rsidRPr="005D6998" w:rsidRDefault="00FC7ABB" w:rsidP="004B645A">
            <w:pPr>
              <w:pStyle w:val="ListParagraph"/>
              <w:ind w:left="0"/>
              <w:jc w:val="center"/>
            </w:pPr>
            <w:r>
              <w:t>Not applicable</w:t>
            </w:r>
          </w:p>
        </w:tc>
        <w:tc>
          <w:tcPr>
            <w:tcW w:w="1203" w:type="dxa"/>
          </w:tcPr>
          <w:p w14:paraId="274673F2" w14:textId="77777777" w:rsidR="00FC7ABB" w:rsidRPr="005D6998" w:rsidRDefault="00FC7ABB" w:rsidP="004B645A">
            <w:pPr>
              <w:pStyle w:val="ListParagraph"/>
              <w:ind w:left="0"/>
              <w:jc w:val="center"/>
            </w:pPr>
            <w:r>
              <w:t>Very poor</w:t>
            </w:r>
          </w:p>
        </w:tc>
        <w:tc>
          <w:tcPr>
            <w:tcW w:w="1203" w:type="dxa"/>
          </w:tcPr>
          <w:p w14:paraId="54DAD04C" w14:textId="77777777" w:rsidR="00FC7ABB" w:rsidRPr="005D6998" w:rsidRDefault="00FC7ABB" w:rsidP="004B645A">
            <w:pPr>
              <w:pStyle w:val="ListParagraph"/>
              <w:ind w:left="0"/>
              <w:jc w:val="center"/>
            </w:pPr>
            <w:r>
              <w:t>Poor</w:t>
            </w:r>
          </w:p>
        </w:tc>
        <w:tc>
          <w:tcPr>
            <w:tcW w:w="1203" w:type="dxa"/>
          </w:tcPr>
          <w:p w14:paraId="6975D517" w14:textId="77777777" w:rsidR="00FC7ABB" w:rsidRPr="005D6998" w:rsidRDefault="00FC7ABB" w:rsidP="004B645A">
            <w:pPr>
              <w:pStyle w:val="ListParagraph"/>
              <w:ind w:left="0"/>
              <w:jc w:val="center"/>
            </w:pPr>
            <w:r>
              <w:t>Adequate</w:t>
            </w:r>
          </w:p>
        </w:tc>
        <w:tc>
          <w:tcPr>
            <w:tcW w:w="1203" w:type="dxa"/>
          </w:tcPr>
          <w:p w14:paraId="687CB941" w14:textId="77777777" w:rsidR="00FC7ABB" w:rsidRPr="005D6998" w:rsidRDefault="00FC7ABB" w:rsidP="004B645A">
            <w:pPr>
              <w:pStyle w:val="ListParagraph"/>
              <w:ind w:left="0"/>
              <w:jc w:val="center"/>
            </w:pPr>
            <w:r>
              <w:t>Good</w:t>
            </w:r>
          </w:p>
        </w:tc>
        <w:tc>
          <w:tcPr>
            <w:tcW w:w="1203" w:type="dxa"/>
          </w:tcPr>
          <w:p w14:paraId="13DBF404" w14:textId="77777777" w:rsidR="00FC7ABB" w:rsidRPr="005D6998" w:rsidRDefault="00FC7ABB" w:rsidP="004B645A">
            <w:pPr>
              <w:pStyle w:val="ListParagraph"/>
              <w:ind w:left="0"/>
              <w:jc w:val="center"/>
            </w:pPr>
            <w:r>
              <w:t>Excellent</w:t>
            </w:r>
          </w:p>
        </w:tc>
      </w:tr>
      <w:tr w:rsidR="00FC7ABB" w14:paraId="0EA2C779" w14:textId="77777777" w:rsidTr="004B645A">
        <w:trPr>
          <w:trHeight w:val="256"/>
        </w:trPr>
        <w:tc>
          <w:tcPr>
            <w:tcW w:w="1523" w:type="dxa"/>
          </w:tcPr>
          <w:p w14:paraId="73201E38" w14:textId="77777777" w:rsidR="00FC7ABB" w:rsidRDefault="00FC7ABB" w:rsidP="004B645A">
            <w:pPr>
              <w:pStyle w:val="ListParagraph"/>
              <w:ind w:left="0"/>
              <w:jc w:val="right"/>
            </w:pPr>
            <w:r>
              <w:t>Number of responses</w:t>
            </w:r>
          </w:p>
        </w:tc>
        <w:tc>
          <w:tcPr>
            <w:tcW w:w="1202" w:type="dxa"/>
          </w:tcPr>
          <w:p w14:paraId="32344501" w14:textId="77777777" w:rsidR="00FC7ABB" w:rsidRDefault="00FC7ABB" w:rsidP="004B645A">
            <w:pPr>
              <w:pStyle w:val="ListParagraph"/>
              <w:ind w:left="0"/>
              <w:jc w:val="center"/>
            </w:pPr>
            <w:r>
              <w:t>0</w:t>
            </w:r>
          </w:p>
        </w:tc>
        <w:tc>
          <w:tcPr>
            <w:tcW w:w="1203" w:type="dxa"/>
          </w:tcPr>
          <w:p w14:paraId="1A47F82E" w14:textId="77777777" w:rsidR="00FC7ABB" w:rsidRDefault="00FC7ABB" w:rsidP="004B645A">
            <w:pPr>
              <w:pStyle w:val="ListParagraph"/>
              <w:ind w:left="0"/>
              <w:jc w:val="center"/>
            </w:pPr>
            <w:r>
              <w:t>0</w:t>
            </w:r>
          </w:p>
        </w:tc>
        <w:tc>
          <w:tcPr>
            <w:tcW w:w="1203" w:type="dxa"/>
          </w:tcPr>
          <w:p w14:paraId="5608B4C2" w14:textId="77777777" w:rsidR="00FC7ABB" w:rsidRDefault="00FC7ABB" w:rsidP="004B645A">
            <w:pPr>
              <w:pStyle w:val="ListParagraph"/>
              <w:ind w:left="0"/>
              <w:jc w:val="center"/>
            </w:pPr>
            <w:r>
              <w:t>0</w:t>
            </w:r>
          </w:p>
        </w:tc>
        <w:tc>
          <w:tcPr>
            <w:tcW w:w="1203" w:type="dxa"/>
          </w:tcPr>
          <w:p w14:paraId="270B4B39" w14:textId="77777777" w:rsidR="00FC7ABB" w:rsidRDefault="00FC7ABB" w:rsidP="004B645A">
            <w:pPr>
              <w:pStyle w:val="ListParagraph"/>
              <w:ind w:left="0"/>
              <w:jc w:val="center"/>
            </w:pPr>
            <w:r>
              <w:t>0</w:t>
            </w:r>
          </w:p>
        </w:tc>
        <w:tc>
          <w:tcPr>
            <w:tcW w:w="1203" w:type="dxa"/>
          </w:tcPr>
          <w:p w14:paraId="77518DE4" w14:textId="12CED806" w:rsidR="00FC7ABB" w:rsidRDefault="00FC7ABB" w:rsidP="004B645A">
            <w:pPr>
              <w:pStyle w:val="ListParagraph"/>
              <w:ind w:left="0"/>
              <w:jc w:val="center"/>
            </w:pPr>
            <w:r>
              <w:t>5</w:t>
            </w:r>
          </w:p>
        </w:tc>
        <w:tc>
          <w:tcPr>
            <w:tcW w:w="1203" w:type="dxa"/>
          </w:tcPr>
          <w:p w14:paraId="0EBD48E9" w14:textId="2442140E" w:rsidR="00FC7ABB" w:rsidRDefault="00FC7ABB" w:rsidP="004B645A">
            <w:pPr>
              <w:pStyle w:val="ListParagraph"/>
              <w:ind w:left="0"/>
              <w:jc w:val="center"/>
            </w:pPr>
            <w:r>
              <w:t>9</w:t>
            </w:r>
          </w:p>
        </w:tc>
      </w:tr>
    </w:tbl>
    <w:p w14:paraId="2DD57860" w14:textId="77777777" w:rsidR="00FC7ABB" w:rsidRDefault="00FC7ABB" w:rsidP="00FC7ABB">
      <w:pPr>
        <w:pStyle w:val="ListParagraph"/>
      </w:pPr>
    </w:p>
    <w:p w14:paraId="03E6B71D" w14:textId="16082791" w:rsidR="00B565F7" w:rsidRDefault="00B565F7" w:rsidP="00041F73">
      <w:pPr>
        <w:pStyle w:val="ListParagraph"/>
        <w:numPr>
          <w:ilvl w:val="0"/>
          <w:numId w:val="23"/>
        </w:numPr>
      </w:pPr>
      <w:r w:rsidRPr="00B565F7">
        <w:t>Usefulness of Session 2 (Detection of NGT products – Analytical methods)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FC7ABB" w14:paraId="2270B0E6" w14:textId="77777777" w:rsidTr="004B645A">
        <w:trPr>
          <w:trHeight w:val="537"/>
        </w:trPr>
        <w:tc>
          <w:tcPr>
            <w:tcW w:w="1523" w:type="dxa"/>
          </w:tcPr>
          <w:p w14:paraId="6C7A3CA9" w14:textId="77777777" w:rsidR="00FC7ABB" w:rsidRDefault="00FC7ABB" w:rsidP="004B645A">
            <w:pPr>
              <w:pStyle w:val="ListParagraph"/>
              <w:ind w:left="0"/>
              <w:jc w:val="right"/>
            </w:pPr>
          </w:p>
        </w:tc>
        <w:tc>
          <w:tcPr>
            <w:tcW w:w="1202" w:type="dxa"/>
          </w:tcPr>
          <w:p w14:paraId="28760A8C" w14:textId="77777777" w:rsidR="00FC7ABB" w:rsidRPr="005D6998" w:rsidRDefault="00FC7ABB" w:rsidP="004B645A">
            <w:pPr>
              <w:pStyle w:val="ListParagraph"/>
              <w:ind w:left="0"/>
              <w:jc w:val="center"/>
            </w:pPr>
            <w:r>
              <w:t>Not applicable</w:t>
            </w:r>
          </w:p>
        </w:tc>
        <w:tc>
          <w:tcPr>
            <w:tcW w:w="1203" w:type="dxa"/>
          </w:tcPr>
          <w:p w14:paraId="537F54FB" w14:textId="77777777" w:rsidR="00FC7ABB" w:rsidRPr="005D6998" w:rsidRDefault="00FC7ABB" w:rsidP="004B645A">
            <w:pPr>
              <w:pStyle w:val="ListParagraph"/>
              <w:ind w:left="0"/>
              <w:jc w:val="center"/>
            </w:pPr>
            <w:r>
              <w:t>Very poor</w:t>
            </w:r>
          </w:p>
        </w:tc>
        <w:tc>
          <w:tcPr>
            <w:tcW w:w="1203" w:type="dxa"/>
          </w:tcPr>
          <w:p w14:paraId="56EBFCE5" w14:textId="77777777" w:rsidR="00FC7ABB" w:rsidRPr="005D6998" w:rsidRDefault="00FC7ABB" w:rsidP="004B645A">
            <w:pPr>
              <w:pStyle w:val="ListParagraph"/>
              <w:ind w:left="0"/>
              <w:jc w:val="center"/>
            </w:pPr>
            <w:r>
              <w:t>Poor</w:t>
            </w:r>
          </w:p>
        </w:tc>
        <w:tc>
          <w:tcPr>
            <w:tcW w:w="1203" w:type="dxa"/>
          </w:tcPr>
          <w:p w14:paraId="3651C39F" w14:textId="77777777" w:rsidR="00FC7ABB" w:rsidRPr="005D6998" w:rsidRDefault="00FC7ABB" w:rsidP="004B645A">
            <w:pPr>
              <w:pStyle w:val="ListParagraph"/>
              <w:ind w:left="0"/>
              <w:jc w:val="center"/>
            </w:pPr>
            <w:r>
              <w:t>Adequate</w:t>
            </w:r>
          </w:p>
        </w:tc>
        <w:tc>
          <w:tcPr>
            <w:tcW w:w="1203" w:type="dxa"/>
          </w:tcPr>
          <w:p w14:paraId="79CA69D9" w14:textId="77777777" w:rsidR="00FC7ABB" w:rsidRPr="005D6998" w:rsidRDefault="00FC7ABB" w:rsidP="004B645A">
            <w:pPr>
              <w:pStyle w:val="ListParagraph"/>
              <w:ind w:left="0"/>
              <w:jc w:val="center"/>
            </w:pPr>
            <w:r>
              <w:t>Good</w:t>
            </w:r>
          </w:p>
        </w:tc>
        <w:tc>
          <w:tcPr>
            <w:tcW w:w="1203" w:type="dxa"/>
          </w:tcPr>
          <w:p w14:paraId="654BA7C9" w14:textId="77777777" w:rsidR="00FC7ABB" w:rsidRPr="005D6998" w:rsidRDefault="00FC7ABB" w:rsidP="004B645A">
            <w:pPr>
              <w:pStyle w:val="ListParagraph"/>
              <w:ind w:left="0"/>
              <w:jc w:val="center"/>
            </w:pPr>
            <w:r>
              <w:t>Excellent</w:t>
            </w:r>
          </w:p>
        </w:tc>
      </w:tr>
      <w:tr w:rsidR="00FC7ABB" w14:paraId="4BC3A29B" w14:textId="77777777" w:rsidTr="004B645A">
        <w:trPr>
          <w:trHeight w:val="256"/>
        </w:trPr>
        <w:tc>
          <w:tcPr>
            <w:tcW w:w="1523" w:type="dxa"/>
          </w:tcPr>
          <w:p w14:paraId="583F2A17" w14:textId="77777777" w:rsidR="00FC7ABB" w:rsidRDefault="00FC7ABB" w:rsidP="004B645A">
            <w:pPr>
              <w:pStyle w:val="ListParagraph"/>
              <w:ind w:left="0"/>
              <w:jc w:val="right"/>
            </w:pPr>
            <w:r>
              <w:t>Number of responses</w:t>
            </w:r>
          </w:p>
        </w:tc>
        <w:tc>
          <w:tcPr>
            <w:tcW w:w="1202" w:type="dxa"/>
          </w:tcPr>
          <w:p w14:paraId="0A3E9996" w14:textId="77777777" w:rsidR="00FC7ABB" w:rsidRDefault="00FC7ABB" w:rsidP="004B645A">
            <w:pPr>
              <w:pStyle w:val="ListParagraph"/>
              <w:ind w:left="0"/>
              <w:jc w:val="center"/>
            </w:pPr>
            <w:r>
              <w:t>0</w:t>
            </w:r>
          </w:p>
        </w:tc>
        <w:tc>
          <w:tcPr>
            <w:tcW w:w="1203" w:type="dxa"/>
          </w:tcPr>
          <w:p w14:paraId="1E96D22E" w14:textId="77777777" w:rsidR="00FC7ABB" w:rsidRDefault="00FC7ABB" w:rsidP="004B645A">
            <w:pPr>
              <w:pStyle w:val="ListParagraph"/>
              <w:ind w:left="0"/>
              <w:jc w:val="center"/>
            </w:pPr>
            <w:r>
              <w:t>0</w:t>
            </w:r>
          </w:p>
        </w:tc>
        <w:tc>
          <w:tcPr>
            <w:tcW w:w="1203" w:type="dxa"/>
          </w:tcPr>
          <w:p w14:paraId="1B09FB84" w14:textId="6371EC47" w:rsidR="00FC7ABB" w:rsidRDefault="00FC7ABB" w:rsidP="004B645A">
            <w:pPr>
              <w:pStyle w:val="ListParagraph"/>
              <w:ind w:left="0"/>
              <w:jc w:val="center"/>
            </w:pPr>
            <w:r>
              <w:t>1</w:t>
            </w:r>
          </w:p>
        </w:tc>
        <w:tc>
          <w:tcPr>
            <w:tcW w:w="1203" w:type="dxa"/>
          </w:tcPr>
          <w:p w14:paraId="6902B165" w14:textId="77777777" w:rsidR="00FC7ABB" w:rsidRDefault="00FC7ABB" w:rsidP="004B645A">
            <w:pPr>
              <w:pStyle w:val="ListParagraph"/>
              <w:ind w:left="0"/>
              <w:jc w:val="center"/>
            </w:pPr>
            <w:r>
              <w:t>0</w:t>
            </w:r>
          </w:p>
        </w:tc>
        <w:tc>
          <w:tcPr>
            <w:tcW w:w="1203" w:type="dxa"/>
          </w:tcPr>
          <w:p w14:paraId="275C639B" w14:textId="4B699DE5" w:rsidR="00FC7ABB" w:rsidRDefault="005F2B96" w:rsidP="004B645A">
            <w:pPr>
              <w:pStyle w:val="ListParagraph"/>
              <w:ind w:left="0"/>
              <w:jc w:val="center"/>
            </w:pPr>
            <w:r>
              <w:t>7</w:t>
            </w:r>
          </w:p>
        </w:tc>
        <w:tc>
          <w:tcPr>
            <w:tcW w:w="1203" w:type="dxa"/>
          </w:tcPr>
          <w:p w14:paraId="1E660B13" w14:textId="2DDB3262" w:rsidR="00FC7ABB" w:rsidRDefault="005F2B96" w:rsidP="004B645A">
            <w:pPr>
              <w:pStyle w:val="ListParagraph"/>
              <w:ind w:left="0"/>
              <w:jc w:val="center"/>
            </w:pPr>
            <w:r>
              <w:t>6</w:t>
            </w:r>
          </w:p>
        </w:tc>
      </w:tr>
    </w:tbl>
    <w:p w14:paraId="0044DA60" w14:textId="77777777" w:rsidR="00FC7ABB" w:rsidRDefault="00FC7ABB" w:rsidP="00FC7ABB">
      <w:pPr>
        <w:pStyle w:val="ListParagraph"/>
      </w:pPr>
    </w:p>
    <w:p w14:paraId="32BA1A7E" w14:textId="4D28AB6C" w:rsidR="00B565F7" w:rsidRDefault="00B565F7" w:rsidP="00041F73">
      <w:pPr>
        <w:pStyle w:val="ListParagraph"/>
        <w:numPr>
          <w:ilvl w:val="0"/>
          <w:numId w:val="23"/>
        </w:numPr>
      </w:pPr>
      <w:r w:rsidRPr="00B565F7">
        <w:t>Usefulness of Session 3 (Requirements for identification of NGT products)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5E66CDF5" w14:textId="77777777" w:rsidTr="004B645A">
        <w:trPr>
          <w:trHeight w:val="537"/>
        </w:trPr>
        <w:tc>
          <w:tcPr>
            <w:tcW w:w="1523" w:type="dxa"/>
          </w:tcPr>
          <w:p w14:paraId="75667F1C" w14:textId="77777777" w:rsidR="005F2B96" w:rsidRDefault="005F2B96" w:rsidP="004B645A">
            <w:pPr>
              <w:pStyle w:val="ListParagraph"/>
              <w:ind w:left="0"/>
              <w:jc w:val="right"/>
            </w:pPr>
          </w:p>
        </w:tc>
        <w:tc>
          <w:tcPr>
            <w:tcW w:w="1202" w:type="dxa"/>
          </w:tcPr>
          <w:p w14:paraId="7827408B" w14:textId="77777777" w:rsidR="005F2B96" w:rsidRPr="005D6998" w:rsidRDefault="005F2B96" w:rsidP="004B645A">
            <w:pPr>
              <w:pStyle w:val="ListParagraph"/>
              <w:ind w:left="0"/>
              <w:jc w:val="center"/>
            </w:pPr>
            <w:r>
              <w:t>Not applicable</w:t>
            </w:r>
          </w:p>
        </w:tc>
        <w:tc>
          <w:tcPr>
            <w:tcW w:w="1203" w:type="dxa"/>
          </w:tcPr>
          <w:p w14:paraId="14E3F994" w14:textId="77777777" w:rsidR="005F2B96" w:rsidRPr="005D6998" w:rsidRDefault="005F2B96" w:rsidP="004B645A">
            <w:pPr>
              <w:pStyle w:val="ListParagraph"/>
              <w:ind w:left="0"/>
              <w:jc w:val="center"/>
            </w:pPr>
            <w:r>
              <w:t>Very poor</w:t>
            </w:r>
          </w:p>
        </w:tc>
        <w:tc>
          <w:tcPr>
            <w:tcW w:w="1203" w:type="dxa"/>
          </w:tcPr>
          <w:p w14:paraId="08EA5798" w14:textId="77777777" w:rsidR="005F2B96" w:rsidRPr="005D6998" w:rsidRDefault="005F2B96" w:rsidP="004B645A">
            <w:pPr>
              <w:pStyle w:val="ListParagraph"/>
              <w:ind w:left="0"/>
              <w:jc w:val="center"/>
            </w:pPr>
            <w:r>
              <w:t>Poor</w:t>
            </w:r>
          </w:p>
        </w:tc>
        <w:tc>
          <w:tcPr>
            <w:tcW w:w="1203" w:type="dxa"/>
          </w:tcPr>
          <w:p w14:paraId="212F17DF" w14:textId="77777777" w:rsidR="005F2B96" w:rsidRPr="005D6998" w:rsidRDefault="005F2B96" w:rsidP="004B645A">
            <w:pPr>
              <w:pStyle w:val="ListParagraph"/>
              <w:ind w:left="0"/>
              <w:jc w:val="center"/>
            </w:pPr>
            <w:r>
              <w:t>Adequate</w:t>
            </w:r>
          </w:p>
        </w:tc>
        <w:tc>
          <w:tcPr>
            <w:tcW w:w="1203" w:type="dxa"/>
          </w:tcPr>
          <w:p w14:paraId="26B37B96" w14:textId="77777777" w:rsidR="005F2B96" w:rsidRPr="005D6998" w:rsidRDefault="005F2B96" w:rsidP="004B645A">
            <w:pPr>
              <w:pStyle w:val="ListParagraph"/>
              <w:ind w:left="0"/>
              <w:jc w:val="center"/>
            </w:pPr>
            <w:r>
              <w:t>Good</w:t>
            </w:r>
          </w:p>
        </w:tc>
        <w:tc>
          <w:tcPr>
            <w:tcW w:w="1203" w:type="dxa"/>
          </w:tcPr>
          <w:p w14:paraId="4E98FE76" w14:textId="77777777" w:rsidR="005F2B96" w:rsidRPr="005D6998" w:rsidRDefault="005F2B96" w:rsidP="004B645A">
            <w:pPr>
              <w:pStyle w:val="ListParagraph"/>
              <w:ind w:left="0"/>
              <w:jc w:val="center"/>
            </w:pPr>
            <w:r>
              <w:t>Excellent</w:t>
            </w:r>
          </w:p>
        </w:tc>
      </w:tr>
      <w:tr w:rsidR="005F2B96" w14:paraId="5F678247" w14:textId="77777777" w:rsidTr="004B645A">
        <w:trPr>
          <w:trHeight w:val="256"/>
        </w:trPr>
        <w:tc>
          <w:tcPr>
            <w:tcW w:w="1523" w:type="dxa"/>
          </w:tcPr>
          <w:p w14:paraId="28F808B9" w14:textId="77777777" w:rsidR="005F2B96" w:rsidRDefault="005F2B96" w:rsidP="004B645A">
            <w:pPr>
              <w:pStyle w:val="ListParagraph"/>
              <w:ind w:left="0"/>
              <w:jc w:val="right"/>
            </w:pPr>
            <w:r>
              <w:t>Number of responses</w:t>
            </w:r>
          </w:p>
        </w:tc>
        <w:tc>
          <w:tcPr>
            <w:tcW w:w="1202" w:type="dxa"/>
          </w:tcPr>
          <w:p w14:paraId="4E735714" w14:textId="77777777" w:rsidR="005F2B96" w:rsidRDefault="005F2B96" w:rsidP="004B645A">
            <w:pPr>
              <w:pStyle w:val="ListParagraph"/>
              <w:ind w:left="0"/>
              <w:jc w:val="center"/>
            </w:pPr>
            <w:r>
              <w:t>0</w:t>
            </w:r>
          </w:p>
        </w:tc>
        <w:tc>
          <w:tcPr>
            <w:tcW w:w="1203" w:type="dxa"/>
          </w:tcPr>
          <w:p w14:paraId="39E08B1C" w14:textId="77777777" w:rsidR="005F2B96" w:rsidRDefault="005F2B96" w:rsidP="004B645A">
            <w:pPr>
              <w:pStyle w:val="ListParagraph"/>
              <w:ind w:left="0"/>
              <w:jc w:val="center"/>
            </w:pPr>
            <w:r>
              <w:t>0</w:t>
            </w:r>
          </w:p>
        </w:tc>
        <w:tc>
          <w:tcPr>
            <w:tcW w:w="1203" w:type="dxa"/>
          </w:tcPr>
          <w:p w14:paraId="764579C6" w14:textId="77777777" w:rsidR="005F2B96" w:rsidRDefault="005F2B96" w:rsidP="004B645A">
            <w:pPr>
              <w:pStyle w:val="ListParagraph"/>
              <w:ind w:left="0"/>
              <w:jc w:val="center"/>
            </w:pPr>
            <w:r>
              <w:t>0</w:t>
            </w:r>
          </w:p>
        </w:tc>
        <w:tc>
          <w:tcPr>
            <w:tcW w:w="1203" w:type="dxa"/>
          </w:tcPr>
          <w:p w14:paraId="625DA181" w14:textId="77777777" w:rsidR="005F2B96" w:rsidRDefault="005F2B96" w:rsidP="004B645A">
            <w:pPr>
              <w:pStyle w:val="ListParagraph"/>
              <w:ind w:left="0"/>
              <w:jc w:val="center"/>
            </w:pPr>
            <w:r>
              <w:t>0</w:t>
            </w:r>
          </w:p>
        </w:tc>
        <w:tc>
          <w:tcPr>
            <w:tcW w:w="1203" w:type="dxa"/>
          </w:tcPr>
          <w:p w14:paraId="3D09C661" w14:textId="0FF52557" w:rsidR="005F2B96" w:rsidRDefault="005F2B96" w:rsidP="004B645A">
            <w:pPr>
              <w:pStyle w:val="ListParagraph"/>
              <w:ind w:left="0"/>
              <w:jc w:val="center"/>
            </w:pPr>
            <w:r>
              <w:t>7</w:t>
            </w:r>
          </w:p>
        </w:tc>
        <w:tc>
          <w:tcPr>
            <w:tcW w:w="1203" w:type="dxa"/>
          </w:tcPr>
          <w:p w14:paraId="3B0C3C06" w14:textId="4AA643CF" w:rsidR="005F2B96" w:rsidRDefault="005F2B96" w:rsidP="004B645A">
            <w:pPr>
              <w:pStyle w:val="ListParagraph"/>
              <w:ind w:left="0"/>
              <w:jc w:val="center"/>
            </w:pPr>
            <w:r>
              <w:t>7</w:t>
            </w:r>
          </w:p>
        </w:tc>
      </w:tr>
    </w:tbl>
    <w:p w14:paraId="76249B4B" w14:textId="77777777" w:rsidR="005F2B96" w:rsidRDefault="005F2B96" w:rsidP="005F2B96">
      <w:pPr>
        <w:pStyle w:val="ListParagraph"/>
      </w:pPr>
    </w:p>
    <w:p w14:paraId="00FC75DD" w14:textId="678447CB" w:rsidR="0094457F" w:rsidRDefault="0094457F" w:rsidP="0094457F">
      <w:pPr>
        <w:pStyle w:val="ListParagraph"/>
        <w:numPr>
          <w:ilvl w:val="0"/>
          <w:numId w:val="23"/>
        </w:numPr>
      </w:pPr>
      <w:r w:rsidRPr="0094457F">
        <w:t>Usefulness of Session 4 (Detection of ‘classical’ GMOs – Analytical methods)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57A25964" w14:textId="77777777" w:rsidTr="004B645A">
        <w:trPr>
          <w:trHeight w:val="537"/>
        </w:trPr>
        <w:tc>
          <w:tcPr>
            <w:tcW w:w="1523" w:type="dxa"/>
          </w:tcPr>
          <w:p w14:paraId="35DE59DA" w14:textId="77777777" w:rsidR="005F2B96" w:rsidRDefault="005F2B96" w:rsidP="004B645A">
            <w:pPr>
              <w:pStyle w:val="ListParagraph"/>
              <w:ind w:left="0"/>
              <w:jc w:val="right"/>
            </w:pPr>
          </w:p>
        </w:tc>
        <w:tc>
          <w:tcPr>
            <w:tcW w:w="1202" w:type="dxa"/>
          </w:tcPr>
          <w:p w14:paraId="2E29D551" w14:textId="77777777" w:rsidR="005F2B96" w:rsidRPr="005D6998" w:rsidRDefault="005F2B96" w:rsidP="004B645A">
            <w:pPr>
              <w:pStyle w:val="ListParagraph"/>
              <w:ind w:left="0"/>
              <w:jc w:val="center"/>
            </w:pPr>
            <w:r>
              <w:t>Not applicable</w:t>
            </w:r>
          </w:p>
        </w:tc>
        <w:tc>
          <w:tcPr>
            <w:tcW w:w="1203" w:type="dxa"/>
          </w:tcPr>
          <w:p w14:paraId="15E94517" w14:textId="77777777" w:rsidR="005F2B96" w:rsidRPr="005D6998" w:rsidRDefault="005F2B96" w:rsidP="004B645A">
            <w:pPr>
              <w:pStyle w:val="ListParagraph"/>
              <w:ind w:left="0"/>
              <w:jc w:val="center"/>
            </w:pPr>
            <w:r>
              <w:t>Very poor</w:t>
            </w:r>
          </w:p>
        </w:tc>
        <w:tc>
          <w:tcPr>
            <w:tcW w:w="1203" w:type="dxa"/>
          </w:tcPr>
          <w:p w14:paraId="310C53D4" w14:textId="77777777" w:rsidR="005F2B96" w:rsidRPr="005D6998" w:rsidRDefault="005F2B96" w:rsidP="004B645A">
            <w:pPr>
              <w:pStyle w:val="ListParagraph"/>
              <w:ind w:left="0"/>
              <w:jc w:val="center"/>
            </w:pPr>
            <w:r>
              <w:t>Poor</w:t>
            </w:r>
          </w:p>
        </w:tc>
        <w:tc>
          <w:tcPr>
            <w:tcW w:w="1203" w:type="dxa"/>
          </w:tcPr>
          <w:p w14:paraId="40F8C900" w14:textId="77777777" w:rsidR="005F2B96" w:rsidRPr="005D6998" w:rsidRDefault="005F2B96" w:rsidP="004B645A">
            <w:pPr>
              <w:pStyle w:val="ListParagraph"/>
              <w:ind w:left="0"/>
              <w:jc w:val="center"/>
            </w:pPr>
            <w:r>
              <w:t>Adequate</w:t>
            </w:r>
          </w:p>
        </w:tc>
        <w:tc>
          <w:tcPr>
            <w:tcW w:w="1203" w:type="dxa"/>
          </w:tcPr>
          <w:p w14:paraId="2343EECD" w14:textId="77777777" w:rsidR="005F2B96" w:rsidRPr="005D6998" w:rsidRDefault="005F2B96" w:rsidP="004B645A">
            <w:pPr>
              <w:pStyle w:val="ListParagraph"/>
              <w:ind w:left="0"/>
              <w:jc w:val="center"/>
            </w:pPr>
            <w:r>
              <w:t>Good</w:t>
            </w:r>
          </w:p>
        </w:tc>
        <w:tc>
          <w:tcPr>
            <w:tcW w:w="1203" w:type="dxa"/>
          </w:tcPr>
          <w:p w14:paraId="002CF43C" w14:textId="77777777" w:rsidR="005F2B96" w:rsidRPr="005D6998" w:rsidRDefault="005F2B96" w:rsidP="004B645A">
            <w:pPr>
              <w:pStyle w:val="ListParagraph"/>
              <w:ind w:left="0"/>
              <w:jc w:val="center"/>
            </w:pPr>
            <w:r>
              <w:t>Excellent</w:t>
            </w:r>
          </w:p>
        </w:tc>
      </w:tr>
      <w:tr w:rsidR="005F2B96" w14:paraId="1C3A3BBF" w14:textId="77777777" w:rsidTr="004B645A">
        <w:trPr>
          <w:trHeight w:val="256"/>
        </w:trPr>
        <w:tc>
          <w:tcPr>
            <w:tcW w:w="1523" w:type="dxa"/>
          </w:tcPr>
          <w:p w14:paraId="0A4C48FE" w14:textId="77777777" w:rsidR="005F2B96" w:rsidRDefault="005F2B96" w:rsidP="004B645A">
            <w:pPr>
              <w:pStyle w:val="ListParagraph"/>
              <w:ind w:left="0"/>
              <w:jc w:val="right"/>
            </w:pPr>
            <w:r>
              <w:t>Number of responses</w:t>
            </w:r>
          </w:p>
        </w:tc>
        <w:tc>
          <w:tcPr>
            <w:tcW w:w="1202" w:type="dxa"/>
          </w:tcPr>
          <w:p w14:paraId="2B98FD36" w14:textId="77777777" w:rsidR="005F2B96" w:rsidRDefault="005F2B96" w:rsidP="004B645A">
            <w:pPr>
              <w:pStyle w:val="ListParagraph"/>
              <w:ind w:left="0"/>
              <w:jc w:val="center"/>
            </w:pPr>
            <w:r>
              <w:t>0</w:t>
            </w:r>
          </w:p>
        </w:tc>
        <w:tc>
          <w:tcPr>
            <w:tcW w:w="1203" w:type="dxa"/>
          </w:tcPr>
          <w:p w14:paraId="2736B84A" w14:textId="77777777" w:rsidR="005F2B96" w:rsidRDefault="005F2B96" w:rsidP="004B645A">
            <w:pPr>
              <w:pStyle w:val="ListParagraph"/>
              <w:ind w:left="0"/>
              <w:jc w:val="center"/>
            </w:pPr>
            <w:r>
              <w:t>0</w:t>
            </w:r>
          </w:p>
        </w:tc>
        <w:tc>
          <w:tcPr>
            <w:tcW w:w="1203" w:type="dxa"/>
          </w:tcPr>
          <w:p w14:paraId="7948C725" w14:textId="77777777" w:rsidR="005F2B96" w:rsidRDefault="005F2B96" w:rsidP="004B645A">
            <w:pPr>
              <w:pStyle w:val="ListParagraph"/>
              <w:ind w:left="0"/>
              <w:jc w:val="center"/>
            </w:pPr>
            <w:r>
              <w:t>0</w:t>
            </w:r>
          </w:p>
        </w:tc>
        <w:tc>
          <w:tcPr>
            <w:tcW w:w="1203" w:type="dxa"/>
          </w:tcPr>
          <w:p w14:paraId="780CD597" w14:textId="77777777" w:rsidR="005F2B96" w:rsidRDefault="005F2B96" w:rsidP="004B645A">
            <w:pPr>
              <w:pStyle w:val="ListParagraph"/>
              <w:ind w:left="0"/>
              <w:jc w:val="center"/>
            </w:pPr>
            <w:r>
              <w:t>0</w:t>
            </w:r>
          </w:p>
        </w:tc>
        <w:tc>
          <w:tcPr>
            <w:tcW w:w="1203" w:type="dxa"/>
          </w:tcPr>
          <w:p w14:paraId="1F6B0B80" w14:textId="6717A679" w:rsidR="005F2B96" w:rsidRDefault="005F2B96" w:rsidP="004B645A">
            <w:pPr>
              <w:pStyle w:val="ListParagraph"/>
              <w:ind w:left="0"/>
              <w:jc w:val="center"/>
            </w:pPr>
            <w:r>
              <w:t>5</w:t>
            </w:r>
          </w:p>
        </w:tc>
        <w:tc>
          <w:tcPr>
            <w:tcW w:w="1203" w:type="dxa"/>
          </w:tcPr>
          <w:p w14:paraId="68A4FAE6" w14:textId="115A4D8C" w:rsidR="005F2B96" w:rsidRDefault="005F2B96" w:rsidP="004B645A">
            <w:pPr>
              <w:pStyle w:val="ListParagraph"/>
              <w:ind w:left="0"/>
              <w:jc w:val="center"/>
            </w:pPr>
            <w:r>
              <w:t>9</w:t>
            </w:r>
          </w:p>
        </w:tc>
      </w:tr>
    </w:tbl>
    <w:p w14:paraId="532E64D0" w14:textId="77777777" w:rsidR="005F2B96" w:rsidRDefault="005F2B96" w:rsidP="005F2B96">
      <w:pPr>
        <w:pStyle w:val="ListParagraph"/>
      </w:pPr>
    </w:p>
    <w:p w14:paraId="23DA3D7D" w14:textId="505DA250" w:rsidR="0094457F" w:rsidRDefault="0094457F" w:rsidP="0094457F">
      <w:pPr>
        <w:pStyle w:val="ListParagraph"/>
        <w:numPr>
          <w:ilvl w:val="0"/>
          <w:numId w:val="23"/>
        </w:numPr>
      </w:pPr>
      <w:r>
        <w:t>Usefulness of Session 5 (Regional networks: experiences gained in various regions)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4B8343B3" w14:textId="77777777" w:rsidTr="004B645A">
        <w:trPr>
          <w:trHeight w:val="537"/>
        </w:trPr>
        <w:tc>
          <w:tcPr>
            <w:tcW w:w="1523" w:type="dxa"/>
          </w:tcPr>
          <w:p w14:paraId="29A5B2B2" w14:textId="77777777" w:rsidR="005F2B96" w:rsidRDefault="005F2B96" w:rsidP="004B645A">
            <w:pPr>
              <w:pStyle w:val="ListParagraph"/>
              <w:ind w:left="0"/>
              <w:jc w:val="right"/>
            </w:pPr>
          </w:p>
        </w:tc>
        <w:tc>
          <w:tcPr>
            <w:tcW w:w="1202" w:type="dxa"/>
          </w:tcPr>
          <w:p w14:paraId="54C5282F" w14:textId="77777777" w:rsidR="005F2B96" w:rsidRPr="005D6998" w:rsidRDefault="005F2B96" w:rsidP="004B645A">
            <w:pPr>
              <w:pStyle w:val="ListParagraph"/>
              <w:ind w:left="0"/>
              <w:jc w:val="center"/>
            </w:pPr>
            <w:r>
              <w:t>Not applicable</w:t>
            </w:r>
          </w:p>
        </w:tc>
        <w:tc>
          <w:tcPr>
            <w:tcW w:w="1203" w:type="dxa"/>
          </w:tcPr>
          <w:p w14:paraId="2AA384E4" w14:textId="77777777" w:rsidR="005F2B96" w:rsidRPr="005D6998" w:rsidRDefault="005F2B96" w:rsidP="004B645A">
            <w:pPr>
              <w:pStyle w:val="ListParagraph"/>
              <w:ind w:left="0"/>
              <w:jc w:val="center"/>
            </w:pPr>
            <w:r>
              <w:t>Very poor</w:t>
            </w:r>
          </w:p>
        </w:tc>
        <w:tc>
          <w:tcPr>
            <w:tcW w:w="1203" w:type="dxa"/>
          </w:tcPr>
          <w:p w14:paraId="5E2DF54B" w14:textId="77777777" w:rsidR="005F2B96" w:rsidRPr="005D6998" w:rsidRDefault="005F2B96" w:rsidP="004B645A">
            <w:pPr>
              <w:pStyle w:val="ListParagraph"/>
              <w:ind w:left="0"/>
              <w:jc w:val="center"/>
            </w:pPr>
            <w:r>
              <w:t>Poor</w:t>
            </w:r>
          </w:p>
        </w:tc>
        <w:tc>
          <w:tcPr>
            <w:tcW w:w="1203" w:type="dxa"/>
          </w:tcPr>
          <w:p w14:paraId="24282F9D" w14:textId="77777777" w:rsidR="005F2B96" w:rsidRPr="005D6998" w:rsidRDefault="005F2B96" w:rsidP="004B645A">
            <w:pPr>
              <w:pStyle w:val="ListParagraph"/>
              <w:ind w:left="0"/>
              <w:jc w:val="center"/>
            </w:pPr>
            <w:r>
              <w:t>Adequate</w:t>
            </w:r>
          </w:p>
        </w:tc>
        <w:tc>
          <w:tcPr>
            <w:tcW w:w="1203" w:type="dxa"/>
          </w:tcPr>
          <w:p w14:paraId="34B76D0F" w14:textId="77777777" w:rsidR="005F2B96" w:rsidRPr="005D6998" w:rsidRDefault="005F2B96" w:rsidP="004B645A">
            <w:pPr>
              <w:pStyle w:val="ListParagraph"/>
              <w:ind w:left="0"/>
              <w:jc w:val="center"/>
            </w:pPr>
            <w:r>
              <w:t>Good</w:t>
            </w:r>
          </w:p>
        </w:tc>
        <w:tc>
          <w:tcPr>
            <w:tcW w:w="1203" w:type="dxa"/>
          </w:tcPr>
          <w:p w14:paraId="7BDF95D0" w14:textId="77777777" w:rsidR="005F2B96" w:rsidRPr="005D6998" w:rsidRDefault="005F2B96" w:rsidP="004B645A">
            <w:pPr>
              <w:pStyle w:val="ListParagraph"/>
              <w:ind w:left="0"/>
              <w:jc w:val="center"/>
            </w:pPr>
            <w:r>
              <w:t>Excellent</w:t>
            </w:r>
          </w:p>
        </w:tc>
      </w:tr>
      <w:tr w:rsidR="005F2B96" w14:paraId="32C3E7BE" w14:textId="77777777" w:rsidTr="004B645A">
        <w:trPr>
          <w:trHeight w:val="256"/>
        </w:trPr>
        <w:tc>
          <w:tcPr>
            <w:tcW w:w="1523" w:type="dxa"/>
          </w:tcPr>
          <w:p w14:paraId="05C8FCAD" w14:textId="77777777" w:rsidR="005F2B96" w:rsidRDefault="005F2B96" w:rsidP="004B645A">
            <w:pPr>
              <w:pStyle w:val="ListParagraph"/>
              <w:ind w:left="0"/>
              <w:jc w:val="right"/>
            </w:pPr>
            <w:r>
              <w:t>Number of responses</w:t>
            </w:r>
          </w:p>
        </w:tc>
        <w:tc>
          <w:tcPr>
            <w:tcW w:w="1202" w:type="dxa"/>
          </w:tcPr>
          <w:p w14:paraId="0A9239BD" w14:textId="77777777" w:rsidR="005F2B96" w:rsidRDefault="005F2B96" w:rsidP="004B645A">
            <w:pPr>
              <w:pStyle w:val="ListParagraph"/>
              <w:ind w:left="0"/>
              <w:jc w:val="center"/>
            </w:pPr>
            <w:r>
              <w:t>0</w:t>
            </w:r>
          </w:p>
        </w:tc>
        <w:tc>
          <w:tcPr>
            <w:tcW w:w="1203" w:type="dxa"/>
          </w:tcPr>
          <w:p w14:paraId="26BDC6AD" w14:textId="77777777" w:rsidR="005F2B96" w:rsidRDefault="005F2B96" w:rsidP="004B645A">
            <w:pPr>
              <w:pStyle w:val="ListParagraph"/>
              <w:ind w:left="0"/>
              <w:jc w:val="center"/>
            </w:pPr>
            <w:r>
              <w:t>0</w:t>
            </w:r>
          </w:p>
        </w:tc>
        <w:tc>
          <w:tcPr>
            <w:tcW w:w="1203" w:type="dxa"/>
          </w:tcPr>
          <w:p w14:paraId="597BAB78" w14:textId="77777777" w:rsidR="005F2B96" w:rsidRDefault="005F2B96" w:rsidP="004B645A">
            <w:pPr>
              <w:pStyle w:val="ListParagraph"/>
              <w:ind w:left="0"/>
              <w:jc w:val="center"/>
            </w:pPr>
            <w:r>
              <w:t>0</w:t>
            </w:r>
          </w:p>
        </w:tc>
        <w:tc>
          <w:tcPr>
            <w:tcW w:w="1203" w:type="dxa"/>
          </w:tcPr>
          <w:p w14:paraId="786E0583" w14:textId="12A603DF" w:rsidR="005F2B96" w:rsidRDefault="005F2B96" w:rsidP="004B645A">
            <w:pPr>
              <w:pStyle w:val="ListParagraph"/>
              <w:ind w:left="0"/>
              <w:jc w:val="center"/>
            </w:pPr>
            <w:r>
              <w:t>1</w:t>
            </w:r>
          </w:p>
        </w:tc>
        <w:tc>
          <w:tcPr>
            <w:tcW w:w="1203" w:type="dxa"/>
          </w:tcPr>
          <w:p w14:paraId="2FD67A83" w14:textId="05EF3052" w:rsidR="005F2B96" w:rsidRDefault="005F2B96" w:rsidP="004B645A">
            <w:pPr>
              <w:pStyle w:val="ListParagraph"/>
              <w:ind w:left="0"/>
              <w:jc w:val="center"/>
            </w:pPr>
            <w:r>
              <w:t>8</w:t>
            </w:r>
          </w:p>
        </w:tc>
        <w:tc>
          <w:tcPr>
            <w:tcW w:w="1203" w:type="dxa"/>
          </w:tcPr>
          <w:p w14:paraId="5226BA3F" w14:textId="441D7701" w:rsidR="005F2B96" w:rsidRDefault="005F2B96" w:rsidP="004B645A">
            <w:pPr>
              <w:pStyle w:val="ListParagraph"/>
              <w:ind w:left="0"/>
              <w:jc w:val="center"/>
            </w:pPr>
            <w:r>
              <w:t>5</w:t>
            </w:r>
          </w:p>
        </w:tc>
      </w:tr>
    </w:tbl>
    <w:p w14:paraId="3EA3B6B9" w14:textId="77777777" w:rsidR="005F2B96" w:rsidRDefault="005F2B96" w:rsidP="005F2B96">
      <w:pPr>
        <w:pStyle w:val="ListParagraph"/>
      </w:pPr>
    </w:p>
    <w:p w14:paraId="306B37B6" w14:textId="396B4A90" w:rsidR="0094457F" w:rsidRDefault="0094457F" w:rsidP="0094457F">
      <w:pPr>
        <w:pStyle w:val="ListParagraph"/>
        <w:numPr>
          <w:ilvl w:val="0"/>
          <w:numId w:val="23"/>
        </w:numPr>
      </w:pPr>
      <w:r w:rsidRPr="0094457F">
        <w:t>Usefulness of Session 6 (Global information sharing)</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69CF356C" w14:textId="77777777" w:rsidTr="004B645A">
        <w:trPr>
          <w:trHeight w:val="537"/>
        </w:trPr>
        <w:tc>
          <w:tcPr>
            <w:tcW w:w="1523" w:type="dxa"/>
          </w:tcPr>
          <w:p w14:paraId="1B7E3D2F" w14:textId="77777777" w:rsidR="005F2B96" w:rsidRDefault="005F2B96" w:rsidP="004B645A">
            <w:pPr>
              <w:pStyle w:val="ListParagraph"/>
              <w:ind w:left="0"/>
              <w:jc w:val="right"/>
            </w:pPr>
          </w:p>
        </w:tc>
        <w:tc>
          <w:tcPr>
            <w:tcW w:w="1202" w:type="dxa"/>
          </w:tcPr>
          <w:p w14:paraId="54FE06CB" w14:textId="77777777" w:rsidR="005F2B96" w:rsidRPr="005D6998" w:rsidRDefault="005F2B96" w:rsidP="004B645A">
            <w:pPr>
              <w:pStyle w:val="ListParagraph"/>
              <w:ind w:left="0"/>
              <w:jc w:val="center"/>
            </w:pPr>
            <w:r>
              <w:t>Not applicable</w:t>
            </w:r>
          </w:p>
        </w:tc>
        <w:tc>
          <w:tcPr>
            <w:tcW w:w="1203" w:type="dxa"/>
          </w:tcPr>
          <w:p w14:paraId="305787F8" w14:textId="77777777" w:rsidR="005F2B96" w:rsidRPr="005D6998" w:rsidRDefault="005F2B96" w:rsidP="004B645A">
            <w:pPr>
              <w:pStyle w:val="ListParagraph"/>
              <w:ind w:left="0"/>
              <w:jc w:val="center"/>
            </w:pPr>
            <w:r>
              <w:t>Very poor</w:t>
            </w:r>
          </w:p>
        </w:tc>
        <w:tc>
          <w:tcPr>
            <w:tcW w:w="1203" w:type="dxa"/>
          </w:tcPr>
          <w:p w14:paraId="2907EFFD" w14:textId="77777777" w:rsidR="005F2B96" w:rsidRPr="005D6998" w:rsidRDefault="005F2B96" w:rsidP="004B645A">
            <w:pPr>
              <w:pStyle w:val="ListParagraph"/>
              <w:ind w:left="0"/>
              <w:jc w:val="center"/>
            </w:pPr>
            <w:r>
              <w:t>Poor</w:t>
            </w:r>
          </w:p>
        </w:tc>
        <w:tc>
          <w:tcPr>
            <w:tcW w:w="1203" w:type="dxa"/>
          </w:tcPr>
          <w:p w14:paraId="308E8DE9" w14:textId="77777777" w:rsidR="005F2B96" w:rsidRPr="005D6998" w:rsidRDefault="005F2B96" w:rsidP="004B645A">
            <w:pPr>
              <w:pStyle w:val="ListParagraph"/>
              <w:ind w:left="0"/>
              <w:jc w:val="center"/>
            </w:pPr>
            <w:r>
              <w:t>Adequate</w:t>
            </w:r>
          </w:p>
        </w:tc>
        <w:tc>
          <w:tcPr>
            <w:tcW w:w="1203" w:type="dxa"/>
          </w:tcPr>
          <w:p w14:paraId="67E6E4AE" w14:textId="77777777" w:rsidR="005F2B96" w:rsidRPr="005D6998" w:rsidRDefault="005F2B96" w:rsidP="004B645A">
            <w:pPr>
              <w:pStyle w:val="ListParagraph"/>
              <w:ind w:left="0"/>
              <w:jc w:val="center"/>
            </w:pPr>
            <w:r>
              <w:t>Good</w:t>
            </w:r>
          </w:p>
        </w:tc>
        <w:tc>
          <w:tcPr>
            <w:tcW w:w="1203" w:type="dxa"/>
          </w:tcPr>
          <w:p w14:paraId="1FDFDA87" w14:textId="77777777" w:rsidR="005F2B96" w:rsidRPr="005D6998" w:rsidRDefault="005F2B96" w:rsidP="004B645A">
            <w:pPr>
              <w:pStyle w:val="ListParagraph"/>
              <w:ind w:left="0"/>
              <w:jc w:val="center"/>
            </w:pPr>
            <w:r>
              <w:t>Excellent</w:t>
            </w:r>
          </w:p>
        </w:tc>
      </w:tr>
      <w:tr w:rsidR="005F2B96" w14:paraId="3339E1AA" w14:textId="77777777" w:rsidTr="004B645A">
        <w:trPr>
          <w:trHeight w:val="256"/>
        </w:trPr>
        <w:tc>
          <w:tcPr>
            <w:tcW w:w="1523" w:type="dxa"/>
          </w:tcPr>
          <w:p w14:paraId="4D415BE8" w14:textId="77777777" w:rsidR="005F2B96" w:rsidRDefault="005F2B96" w:rsidP="004B645A">
            <w:pPr>
              <w:pStyle w:val="ListParagraph"/>
              <w:ind w:left="0"/>
              <w:jc w:val="right"/>
            </w:pPr>
            <w:r>
              <w:t>Number of responses</w:t>
            </w:r>
          </w:p>
        </w:tc>
        <w:tc>
          <w:tcPr>
            <w:tcW w:w="1202" w:type="dxa"/>
          </w:tcPr>
          <w:p w14:paraId="5F6FADCB" w14:textId="77777777" w:rsidR="005F2B96" w:rsidRDefault="005F2B96" w:rsidP="004B645A">
            <w:pPr>
              <w:pStyle w:val="ListParagraph"/>
              <w:ind w:left="0"/>
              <w:jc w:val="center"/>
            </w:pPr>
            <w:r>
              <w:t>0</w:t>
            </w:r>
          </w:p>
        </w:tc>
        <w:tc>
          <w:tcPr>
            <w:tcW w:w="1203" w:type="dxa"/>
          </w:tcPr>
          <w:p w14:paraId="5A6B2EC5" w14:textId="77777777" w:rsidR="005F2B96" w:rsidRDefault="005F2B96" w:rsidP="004B645A">
            <w:pPr>
              <w:pStyle w:val="ListParagraph"/>
              <w:ind w:left="0"/>
              <w:jc w:val="center"/>
            </w:pPr>
            <w:r>
              <w:t>0</w:t>
            </w:r>
          </w:p>
        </w:tc>
        <w:tc>
          <w:tcPr>
            <w:tcW w:w="1203" w:type="dxa"/>
          </w:tcPr>
          <w:p w14:paraId="5CEE163A" w14:textId="77777777" w:rsidR="005F2B96" w:rsidRDefault="005F2B96" w:rsidP="004B645A">
            <w:pPr>
              <w:pStyle w:val="ListParagraph"/>
              <w:ind w:left="0"/>
              <w:jc w:val="center"/>
            </w:pPr>
            <w:r>
              <w:t>0</w:t>
            </w:r>
          </w:p>
        </w:tc>
        <w:tc>
          <w:tcPr>
            <w:tcW w:w="1203" w:type="dxa"/>
          </w:tcPr>
          <w:p w14:paraId="34D7A708" w14:textId="77777777" w:rsidR="005F2B96" w:rsidRDefault="005F2B96" w:rsidP="004B645A">
            <w:pPr>
              <w:pStyle w:val="ListParagraph"/>
              <w:ind w:left="0"/>
              <w:jc w:val="center"/>
            </w:pPr>
            <w:r>
              <w:t>0</w:t>
            </w:r>
          </w:p>
        </w:tc>
        <w:tc>
          <w:tcPr>
            <w:tcW w:w="1203" w:type="dxa"/>
          </w:tcPr>
          <w:p w14:paraId="502FB054" w14:textId="1701318F" w:rsidR="005F2B96" w:rsidRDefault="005F2B96" w:rsidP="004B645A">
            <w:pPr>
              <w:pStyle w:val="ListParagraph"/>
              <w:ind w:left="0"/>
              <w:jc w:val="center"/>
            </w:pPr>
            <w:r>
              <w:t>7</w:t>
            </w:r>
          </w:p>
        </w:tc>
        <w:tc>
          <w:tcPr>
            <w:tcW w:w="1203" w:type="dxa"/>
          </w:tcPr>
          <w:p w14:paraId="508C58DC" w14:textId="23D70774" w:rsidR="005F2B96" w:rsidRDefault="005F2B96" w:rsidP="004B645A">
            <w:pPr>
              <w:pStyle w:val="ListParagraph"/>
              <w:ind w:left="0"/>
              <w:jc w:val="center"/>
            </w:pPr>
            <w:r>
              <w:t>7</w:t>
            </w:r>
          </w:p>
        </w:tc>
      </w:tr>
    </w:tbl>
    <w:p w14:paraId="13EA384A" w14:textId="77777777" w:rsidR="005F2B96" w:rsidRDefault="005F2B96" w:rsidP="005F2B96">
      <w:pPr>
        <w:pStyle w:val="ListParagraph"/>
      </w:pPr>
    </w:p>
    <w:p w14:paraId="7963E119" w14:textId="77777777" w:rsidR="005F2B96" w:rsidRDefault="005F2B96" w:rsidP="005F2B96">
      <w:pPr>
        <w:pStyle w:val="ListParagraph"/>
      </w:pPr>
    </w:p>
    <w:p w14:paraId="3D95D9EB" w14:textId="0B45B214" w:rsidR="0094457F" w:rsidRDefault="00356393" w:rsidP="0094457F">
      <w:pPr>
        <w:pStyle w:val="ListParagraph"/>
        <w:numPr>
          <w:ilvl w:val="0"/>
          <w:numId w:val="23"/>
        </w:numPr>
      </w:pPr>
      <w:r w:rsidRPr="00356393">
        <w:lastRenderedPageBreak/>
        <w:t>Usefulness of Session 7 (Alternative approaches for GMO traceability)</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11342813" w14:textId="77777777" w:rsidTr="004B645A">
        <w:trPr>
          <w:trHeight w:val="537"/>
        </w:trPr>
        <w:tc>
          <w:tcPr>
            <w:tcW w:w="1523" w:type="dxa"/>
          </w:tcPr>
          <w:p w14:paraId="3EB3CDEE" w14:textId="77777777" w:rsidR="005F2B96" w:rsidRDefault="005F2B96" w:rsidP="004B645A">
            <w:pPr>
              <w:pStyle w:val="ListParagraph"/>
              <w:ind w:left="0"/>
              <w:jc w:val="right"/>
            </w:pPr>
          </w:p>
        </w:tc>
        <w:tc>
          <w:tcPr>
            <w:tcW w:w="1202" w:type="dxa"/>
          </w:tcPr>
          <w:p w14:paraId="12F006AB" w14:textId="77777777" w:rsidR="005F2B96" w:rsidRPr="005D6998" w:rsidRDefault="005F2B96" w:rsidP="004B645A">
            <w:pPr>
              <w:pStyle w:val="ListParagraph"/>
              <w:ind w:left="0"/>
              <w:jc w:val="center"/>
            </w:pPr>
            <w:r>
              <w:t>Not applicable</w:t>
            </w:r>
          </w:p>
        </w:tc>
        <w:tc>
          <w:tcPr>
            <w:tcW w:w="1203" w:type="dxa"/>
          </w:tcPr>
          <w:p w14:paraId="1D3C947B" w14:textId="77777777" w:rsidR="005F2B96" w:rsidRPr="005D6998" w:rsidRDefault="005F2B96" w:rsidP="004B645A">
            <w:pPr>
              <w:pStyle w:val="ListParagraph"/>
              <w:ind w:left="0"/>
              <w:jc w:val="center"/>
            </w:pPr>
            <w:r>
              <w:t>Very poor</w:t>
            </w:r>
          </w:p>
        </w:tc>
        <w:tc>
          <w:tcPr>
            <w:tcW w:w="1203" w:type="dxa"/>
          </w:tcPr>
          <w:p w14:paraId="3818FBAA" w14:textId="77777777" w:rsidR="005F2B96" w:rsidRPr="005D6998" w:rsidRDefault="005F2B96" w:rsidP="004B645A">
            <w:pPr>
              <w:pStyle w:val="ListParagraph"/>
              <w:ind w:left="0"/>
              <w:jc w:val="center"/>
            </w:pPr>
            <w:r>
              <w:t>Poor</w:t>
            </w:r>
          </w:p>
        </w:tc>
        <w:tc>
          <w:tcPr>
            <w:tcW w:w="1203" w:type="dxa"/>
          </w:tcPr>
          <w:p w14:paraId="317B7F73" w14:textId="77777777" w:rsidR="005F2B96" w:rsidRPr="005D6998" w:rsidRDefault="005F2B96" w:rsidP="004B645A">
            <w:pPr>
              <w:pStyle w:val="ListParagraph"/>
              <w:ind w:left="0"/>
              <w:jc w:val="center"/>
            </w:pPr>
            <w:r>
              <w:t>Adequate</w:t>
            </w:r>
          </w:p>
        </w:tc>
        <w:tc>
          <w:tcPr>
            <w:tcW w:w="1203" w:type="dxa"/>
          </w:tcPr>
          <w:p w14:paraId="69D53EAF" w14:textId="77777777" w:rsidR="005F2B96" w:rsidRPr="005D6998" w:rsidRDefault="005F2B96" w:rsidP="004B645A">
            <w:pPr>
              <w:pStyle w:val="ListParagraph"/>
              <w:ind w:left="0"/>
              <w:jc w:val="center"/>
            </w:pPr>
            <w:r>
              <w:t>Good</w:t>
            </w:r>
          </w:p>
        </w:tc>
        <w:tc>
          <w:tcPr>
            <w:tcW w:w="1203" w:type="dxa"/>
          </w:tcPr>
          <w:p w14:paraId="34D2AC99" w14:textId="77777777" w:rsidR="005F2B96" w:rsidRPr="005D6998" w:rsidRDefault="005F2B96" w:rsidP="004B645A">
            <w:pPr>
              <w:pStyle w:val="ListParagraph"/>
              <w:ind w:left="0"/>
              <w:jc w:val="center"/>
            </w:pPr>
            <w:r>
              <w:t>Excellent</w:t>
            </w:r>
          </w:p>
        </w:tc>
      </w:tr>
      <w:tr w:rsidR="005F2B96" w14:paraId="2AEFBFD8" w14:textId="77777777" w:rsidTr="004B645A">
        <w:trPr>
          <w:trHeight w:val="256"/>
        </w:trPr>
        <w:tc>
          <w:tcPr>
            <w:tcW w:w="1523" w:type="dxa"/>
          </w:tcPr>
          <w:p w14:paraId="18F2271D" w14:textId="77777777" w:rsidR="005F2B96" w:rsidRDefault="005F2B96" w:rsidP="004B645A">
            <w:pPr>
              <w:pStyle w:val="ListParagraph"/>
              <w:ind w:left="0"/>
              <w:jc w:val="right"/>
            </w:pPr>
            <w:r>
              <w:t>Number of responses</w:t>
            </w:r>
          </w:p>
        </w:tc>
        <w:tc>
          <w:tcPr>
            <w:tcW w:w="1202" w:type="dxa"/>
          </w:tcPr>
          <w:p w14:paraId="1CD33E95" w14:textId="644D42F4" w:rsidR="005F2B96" w:rsidRDefault="005F2B96" w:rsidP="004B645A">
            <w:pPr>
              <w:pStyle w:val="ListParagraph"/>
              <w:ind w:left="0"/>
              <w:jc w:val="center"/>
            </w:pPr>
            <w:r>
              <w:t>1</w:t>
            </w:r>
          </w:p>
        </w:tc>
        <w:tc>
          <w:tcPr>
            <w:tcW w:w="1203" w:type="dxa"/>
          </w:tcPr>
          <w:p w14:paraId="6F1492B2" w14:textId="77777777" w:rsidR="005F2B96" w:rsidRDefault="005F2B96" w:rsidP="004B645A">
            <w:pPr>
              <w:pStyle w:val="ListParagraph"/>
              <w:ind w:left="0"/>
              <w:jc w:val="center"/>
            </w:pPr>
            <w:r>
              <w:t>0</w:t>
            </w:r>
          </w:p>
        </w:tc>
        <w:tc>
          <w:tcPr>
            <w:tcW w:w="1203" w:type="dxa"/>
          </w:tcPr>
          <w:p w14:paraId="034CBC31" w14:textId="77777777" w:rsidR="005F2B96" w:rsidRDefault="005F2B96" w:rsidP="004B645A">
            <w:pPr>
              <w:pStyle w:val="ListParagraph"/>
              <w:ind w:left="0"/>
              <w:jc w:val="center"/>
            </w:pPr>
            <w:r>
              <w:t>0</w:t>
            </w:r>
          </w:p>
        </w:tc>
        <w:tc>
          <w:tcPr>
            <w:tcW w:w="1203" w:type="dxa"/>
          </w:tcPr>
          <w:p w14:paraId="31DC4B4A" w14:textId="5B4867CF" w:rsidR="005F2B96" w:rsidRDefault="005F2B96" w:rsidP="004B645A">
            <w:pPr>
              <w:pStyle w:val="ListParagraph"/>
              <w:ind w:left="0"/>
              <w:jc w:val="center"/>
            </w:pPr>
            <w:r>
              <w:t>3</w:t>
            </w:r>
          </w:p>
        </w:tc>
        <w:tc>
          <w:tcPr>
            <w:tcW w:w="1203" w:type="dxa"/>
          </w:tcPr>
          <w:p w14:paraId="6B412528" w14:textId="77777777" w:rsidR="005F2B96" w:rsidRDefault="005F2B96" w:rsidP="004B645A">
            <w:pPr>
              <w:pStyle w:val="ListParagraph"/>
              <w:ind w:left="0"/>
              <w:jc w:val="center"/>
            </w:pPr>
            <w:r>
              <w:t>4</w:t>
            </w:r>
          </w:p>
        </w:tc>
        <w:tc>
          <w:tcPr>
            <w:tcW w:w="1203" w:type="dxa"/>
          </w:tcPr>
          <w:p w14:paraId="3D3B671E" w14:textId="7940C4AC" w:rsidR="005F2B96" w:rsidRDefault="005F2B96" w:rsidP="004B645A">
            <w:pPr>
              <w:pStyle w:val="ListParagraph"/>
              <w:ind w:left="0"/>
              <w:jc w:val="center"/>
            </w:pPr>
            <w:r>
              <w:t>6</w:t>
            </w:r>
          </w:p>
        </w:tc>
      </w:tr>
    </w:tbl>
    <w:p w14:paraId="610CAF74" w14:textId="77777777" w:rsidR="005F2B96" w:rsidRDefault="005F2B96" w:rsidP="005F2B96">
      <w:pPr>
        <w:pStyle w:val="ListParagraph"/>
      </w:pPr>
    </w:p>
    <w:p w14:paraId="5D870754" w14:textId="44C5E735" w:rsidR="00356393" w:rsidRDefault="00356393" w:rsidP="00356393">
      <w:pPr>
        <w:pStyle w:val="ListParagraph"/>
        <w:numPr>
          <w:ilvl w:val="0"/>
          <w:numId w:val="23"/>
        </w:numPr>
      </w:pPr>
      <w:r w:rsidRPr="00356393">
        <w:t>Usefulness of Panel discussion</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0C388DC7" w14:textId="77777777" w:rsidTr="004B645A">
        <w:trPr>
          <w:trHeight w:val="537"/>
        </w:trPr>
        <w:tc>
          <w:tcPr>
            <w:tcW w:w="1523" w:type="dxa"/>
          </w:tcPr>
          <w:p w14:paraId="4DB9965C" w14:textId="77777777" w:rsidR="005F2B96" w:rsidRDefault="005F2B96" w:rsidP="004B645A">
            <w:pPr>
              <w:pStyle w:val="ListParagraph"/>
              <w:ind w:left="0"/>
              <w:jc w:val="right"/>
            </w:pPr>
          </w:p>
        </w:tc>
        <w:tc>
          <w:tcPr>
            <w:tcW w:w="1202" w:type="dxa"/>
          </w:tcPr>
          <w:p w14:paraId="63CA1C77" w14:textId="77777777" w:rsidR="005F2B96" w:rsidRPr="005D6998" w:rsidRDefault="005F2B96" w:rsidP="004B645A">
            <w:pPr>
              <w:pStyle w:val="ListParagraph"/>
              <w:ind w:left="0"/>
              <w:jc w:val="center"/>
            </w:pPr>
            <w:r>
              <w:t>Not applicable</w:t>
            </w:r>
          </w:p>
        </w:tc>
        <w:tc>
          <w:tcPr>
            <w:tcW w:w="1203" w:type="dxa"/>
          </w:tcPr>
          <w:p w14:paraId="5BB2E14A" w14:textId="77777777" w:rsidR="005F2B96" w:rsidRPr="005D6998" w:rsidRDefault="005F2B96" w:rsidP="004B645A">
            <w:pPr>
              <w:pStyle w:val="ListParagraph"/>
              <w:ind w:left="0"/>
              <w:jc w:val="center"/>
            </w:pPr>
            <w:r>
              <w:t>Very poor</w:t>
            </w:r>
          </w:p>
        </w:tc>
        <w:tc>
          <w:tcPr>
            <w:tcW w:w="1203" w:type="dxa"/>
          </w:tcPr>
          <w:p w14:paraId="7879A879" w14:textId="77777777" w:rsidR="005F2B96" w:rsidRPr="005D6998" w:rsidRDefault="005F2B96" w:rsidP="004B645A">
            <w:pPr>
              <w:pStyle w:val="ListParagraph"/>
              <w:ind w:left="0"/>
              <w:jc w:val="center"/>
            </w:pPr>
            <w:r>
              <w:t>Poor</w:t>
            </w:r>
          </w:p>
        </w:tc>
        <w:tc>
          <w:tcPr>
            <w:tcW w:w="1203" w:type="dxa"/>
          </w:tcPr>
          <w:p w14:paraId="6E412CEE" w14:textId="77777777" w:rsidR="005F2B96" w:rsidRPr="005D6998" w:rsidRDefault="005F2B96" w:rsidP="004B645A">
            <w:pPr>
              <w:pStyle w:val="ListParagraph"/>
              <w:ind w:left="0"/>
              <w:jc w:val="center"/>
            </w:pPr>
            <w:r>
              <w:t>Adequate</w:t>
            </w:r>
          </w:p>
        </w:tc>
        <w:tc>
          <w:tcPr>
            <w:tcW w:w="1203" w:type="dxa"/>
          </w:tcPr>
          <w:p w14:paraId="556593C8" w14:textId="77777777" w:rsidR="005F2B96" w:rsidRPr="005D6998" w:rsidRDefault="005F2B96" w:rsidP="004B645A">
            <w:pPr>
              <w:pStyle w:val="ListParagraph"/>
              <w:ind w:left="0"/>
              <w:jc w:val="center"/>
            </w:pPr>
            <w:r>
              <w:t>Good</w:t>
            </w:r>
          </w:p>
        </w:tc>
        <w:tc>
          <w:tcPr>
            <w:tcW w:w="1203" w:type="dxa"/>
          </w:tcPr>
          <w:p w14:paraId="34E33A18" w14:textId="77777777" w:rsidR="005F2B96" w:rsidRPr="005D6998" w:rsidRDefault="005F2B96" w:rsidP="004B645A">
            <w:pPr>
              <w:pStyle w:val="ListParagraph"/>
              <w:ind w:left="0"/>
              <w:jc w:val="center"/>
            </w:pPr>
            <w:r>
              <w:t>Excellent</w:t>
            </w:r>
          </w:p>
        </w:tc>
      </w:tr>
      <w:tr w:rsidR="005F2B96" w14:paraId="68C8337D" w14:textId="77777777" w:rsidTr="004B645A">
        <w:trPr>
          <w:trHeight w:val="256"/>
        </w:trPr>
        <w:tc>
          <w:tcPr>
            <w:tcW w:w="1523" w:type="dxa"/>
          </w:tcPr>
          <w:p w14:paraId="70A3C3B6" w14:textId="77777777" w:rsidR="005F2B96" w:rsidRDefault="005F2B96" w:rsidP="004B645A">
            <w:pPr>
              <w:pStyle w:val="ListParagraph"/>
              <w:ind w:left="0"/>
              <w:jc w:val="right"/>
            </w:pPr>
            <w:r>
              <w:t>Number of responses</w:t>
            </w:r>
          </w:p>
        </w:tc>
        <w:tc>
          <w:tcPr>
            <w:tcW w:w="1202" w:type="dxa"/>
          </w:tcPr>
          <w:p w14:paraId="559814B4" w14:textId="77777777" w:rsidR="005F2B96" w:rsidRDefault="005F2B96" w:rsidP="004B645A">
            <w:pPr>
              <w:pStyle w:val="ListParagraph"/>
              <w:ind w:left="0"/>
              <w:jc w:val="center"/>
            </w:pPr>
            <w:r>
              <w:t>0</w:t>
            </w:r>
          </w:p>
        </w:tc>
        <w:tc>
          <w:tcPr>
            <w:tcW w:w="1203" w:type="dxa"/>
          </w:tcPr>
          <w:p w14:paraId="465F1355" w14:textId="77777777" w:rsidR="005F2B96" w:rsidRDefault="005F2B96" w:rsidP="004B645A">
            <w:pPr>
              <w:pStyle w:val="ListParagraph"/>
              <w:ind w:left="0"/>
              <w:jc w:val="center"/>
            </w:pPr>
            <w:r>
              <w:t>0</w:t>
            </w:r>
          </w:p>
        </w:tc>
        <w:tc>
          <w:tcPr>
            <w:tcW w:w="1203" w:type="dxa"/>
          </w:tcPr>
          <w:p w14:paraId="48758AD5" w14:textId="77777777" w:rsidR="005F2B96" w:rsidRDefault="005F2B96" w:rsidP="004B645A">
            <w:pPr>
              <w:pStyle w:val="ListParagraph"/>
              <w:ind w:left="0"/>
              <w:jc w:val="center"/>
            </w:pPr>
            <w:r>
              <w:t>0</w:t>
            </w:r>
          </w:p>
        </w:tc>
        <w:tc>
          <w:tcPr>
            <w:tcW w:w="1203" w:type="dxa"/>
          </w:tcPr>
          <w:p w14:paraId="605BD6E2" w14:textId="77777777" w:rsidR="005F2B96" w:rsidRDefault="005F2B96" w:rsidP="004B645A">
            <w:pPr>
              <w:pStyle w:val="ListParagraph"/>
              <w:ind w:left="0"/>
              <w:jc w:val="center"/>
            </w:pPr>
            <w:r>
              <w:t>0</w:t>
            </w:r>
          </w:p>
        </w:tc>
        <w:tc>
          <w:tcPr>
            <w:tcW w:w="1203" w:type="dxa"/>
          </w:tcPr>
          <w:p w14:paraId="3E4F7D36" w14:textId="31167B0B" w:rsidR="005F2B96" w:rsidRDefault="005F2B96" w:rsidP="004B645A">
            <w:pPr>
              <w:pStyle w:val="ListParagraph"/>
              <w:ind w:left="0"/>
              <w:jc w:val="center"/>
            </w:pPr>
            <w:r>
              <w:t>10</w:t>
            </w:r>
          </w:p>
        </w:tc>
        <w:tc>
          <w:tcPr>
            <w:tcW w:w="1203" w:type="dxa"/>
          </w:tcPr>
          <w:p w14:paraId="0A8343AE" w14:textId="7E4ABEB7" w:rsidR="005F2B96" w:rsidRDefault="005F2B96" w:rsidP="004B645A">
            <w:pPr>
              <w:pStyle w:val="ListParagraph"/>
              <w:ind w:left="0"/>
              <w:jc w:val="center"/>
            </w:pPr>
            <w:r>
              <w:t>4</w:t>
            </w:r>
          </w:p>
        </w:tc>
      </w:tr>
    </w:tbl>
    <w:p w14:paraId="7929A55B" w14:textId="77777777" w:rsidR="005F2B96" w:rsidRDefault="005F2B96" w:rsidP="005F2B96">
      <w:pPr>
        <w:pStyle w:val="ListParagraph"/>
      </w:pPr>
    </w:p>
    <w:p w14:paraId="26321CE3" w14:textId="14835B62" w:rsidR="00356393" w:rsidRDefault="00356393" w:rsidP="00356393">
      <w:pPr>
        <w:pStyle w:val="ListParagraph"/>
        <w:numPr>
          <w:ilvl w:val="0"/>
          <w:numId w:val="23"/>
        </w:numPr>
      </w:pPr>
      <w:r>
        <w:t>Overall assessment of the Conference</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78D8446A" w14:textId="77777777" w:rsidTr="004B645A">
        <w:trPr>
          <w:trHeight w:val="537"/>
        </w:trPr>
        <w:tc>
          <w:tcPr>
            <w:tcW w:w="1523" w:type="dxa"/>
          </w:tcPr>
          <w:p w14:paraId="26DEC1F6" w14:textId="77777777" w:rsidR="005F2B96" w:rsidRDefault="005F2B96" w:rsidP="004B645A">
            <w:pPr>
              <w:pStyle w:val="ListParagraph"/>
              <w:ind w:left="0"/>
              <w:jc w:val="right"/>
            </w:pPr>
          </w:p>
        </w:tc>
        <w:tc>
          <w:tcPr>
            <w:tcW w:w="1202" w:type="dxa"/>
          </w:tcPr>
          <w:p w14:paraId="4AC3B4D0" w14:textId="77777777" w:rsidR="005F2B96" w:rsidRPr="005D6998" w:rsidRDefault="005F2B96" w:rsidP="004B645A">
            <w:pPr>
              <w:pStyle w:val="ListParagraph"/>
              <w:ind w:left="0"/>
              <w:jc w:val="center"/>
            </w:pPr>
            <w:r>
              <w:t>Not applicable</w:t>
            </w:r>
          </w:p>
        </w:tc>
        <w:tc>
          <w:tcPr>
            <w:tcW w:w="1203" w:type="dxa"/>
          </w:tcPr>
          <w:p w14:paraId="50FC689D" w14:textId="77777777" w:rsidR="005F2B96" w:rsidRPr="005D6998" w:rsidRDefault="005F2B96" w:rsidP="004B645A">
            <w:pPr>
              <w:pStyle w:val="ListParagraph"/>
              <w:ind w:left="0"/>
              <w:jc w:val="center"/>
            </w:pPr>
            <w:r>
              <w:t>Very poor</w:t>
            </w:r>
          </w:p>
        </w:tc>
        <w:tc>
          <w:tcPr>
            <w:tcW w:w="1203" w:type="dxa"/>
          </w:tcPr>
          <w:p w14:paraId="7E46377B" w14:textId="77777777" w:rsidR="005F2B96" w:rsidRPr="005D6998" w:rsidRDefault="005F2B96" w:rsidP="004B645A">
            <w:pPr>
              <w:pStyle w:val="ListParagraph"/>
              <w:ind w:left="0"/>
              <w:jc w:val="center"/>
            </w:pPr>
            <w:r>
              <w:t>Poor</w:t>
            </w:r>
          </w:p>
        </w:tc>
        <w:tc>
          <w:tcPr>
            <w:tcW w:w="1203" w:type="dxa"/>
          </w:tcPr>
          <w:p w14:paraId="66CB71D4" w14:textId="77777777" w:rsidR="005F2B96" w:rsidRPr="005D6998" w:rsidRDefault="005F2B96" w:rsidP="004B645A">
            <w:pPr>
              <w:pStyle w:val="ListParagraph"/>
              <w:ind w:left="0"/>
              <w:jc w:val="center"/>
            </w:pPr>
            <w:r>
              <w:t>Adequate</w:t>
            </w:r>
          </w:p>
        </w:tc>
        <w:tc>
          <w:tcPr>
            <w:tcW w:w="1203" w:type="dxa"/>
          </w:tcPr>
          <w:p w14:paraId="25DAAD81" w14:textId="77777777" w:rsidR="005F2B96" w:rsidRPr="005D6998" w:rsidRDefault="005F2B96" w:rsidP="004B645A">
            <w:pPr>
              <w:pStyle w:val="ListParagraph"/>
              <w:ind w:left="0"/>
              <w:jc w:val="center"/>
            </w:pPr>
            <w:r>
              <w:t>Good</w:t>
            </w:r>
          </w:p>
        </w:tc>
        <w:tc>
          <w:tcPr>
            <w:tcW w:w="1203" w:type="dxa"/>
          </w:tcPr>
          <w:p w14:paraId="513EFF62" w14:textId="77777777" w:rsidR="005F2B96" w:rsidRPr="005D6998" w:rsidRDefault="005F2B96" w:rsidP="004B645A">
            <w:pPr>
              <w:pStyle w:val="ListParagraph"/>
              <w:ind w:left="0"/>
              <w:jc w:val="center"/>
            </w:pPr>
            <w:r>
              <w:t>Excellent</w:t>
            </w:r>
          </w:p>
        </w:tc>
      </w:tr>
      <w:tr w:rsidR="005F2B96" w14:paraId="600FCF1A" w14:textId="77777777" w:rsidTr="004B645A">
        <w:trPr>
          <w:trHeight w:val="256"/>
        </w:trPr>
        <w:tc>
          <w:tcPr>
            <w:tcW w:w="1523" w:type="dxa"/>
          </w:tcPr>
          <w:p w14:paraId="1BC59357" w14:textId="77777777" w:rsidR="005F2B96" w:rsidRDefault="005F2B96" w:rsidP="004B645A">
            <w:pPr>
              <w:pStyle w:val="ListParagraph"/>
              <w:ind w:left="0"/>
              <w:jc w:val="right"/>
            </w:pPr>
            <w:r>
              <w:t>Number of responses</w:t>
            </w:r>
          </w:p>
        </w:tc>
        <w:tc>
          <w:tcPr>
            <w:tcW w:w="1202" w:type="dxa"/>
          </w:tcPr>
          <w:p w14:paraId="05B23BC3" w14:textId="77777777" w:rsidR="005F2B96" w:rsidRDefault="005F2B96" w:rsidP="004B645A">
            <w:pPr>
              <w:pStyle w:val="ListParagraph"/>
              <w:ind w:left="0"/>
              <w:jc w:val="center"/>
            </w:pPr>
            <w:r>
              <w:t>0</w:t>
            </w:r>
          </w:p>
        </w:tc>
        <w:tc>
          <w:tcPr>
            <w:tcW w:w="1203" w:type="dxa"/>
          </w:tcPr>
          <w:p w14:paraId="21AB6270" w14:textId="77777777" w:rsidR="005F2B96" w:rsidRDefault="005F2B96" w:rsidP="004B645A">
            <w:pPr>
              <w:pStyle w:val="ListParagraph"/>
              <w:ind w:left="0"/>
              <w:jc w:val="center"/>
            </w:pPr>
            <w:r>
              <w:t>0</w:t>
            </w:r>
          </w:p>
        </w:tc>
        <w:tc>
          <w:tcPr>
            <w:tcW w:w="1203" w:type="dxa"/>
          </w:tcPr>
          <w:p w14:paraId="46EC17D0" w14:textId="77777777" w:rsidR="005F2B96" w:rsidRDefault="005F2B96" w:rsidP="004B645A">
            <w:pPr>
              <w:pStyle w:val="ListParagraph"/>
              <w:ind w:left="0"/>
              <w:jc w:val="center"/>
            </w:pPr>
            <w:r>
              <w:t>0</w:t>
            </w:r>
          </w:p>
        </w:tc>
        <w:tc>
          <w:tcPr>
            <w:tcW w:w="1203" w:type="dxa"/>
          </w:tcPr>
          <w:p w14:paraId="6A5A5815" w14:textId="77777777" w:rsidR="005F2B96" w:rsidRDefault="005F2B96" w:rsidP="004B645A">
            <w:pPr>
              <w:pStyle w:val="ListParagraph"/>
              <w:ind w:left="0"/>
              <w:jc w:val="center"/>
            </w:pPr>
            <w:r>
              <w:t>0</w:t>
            </w:r>
          </w:p>
        </w:tc>
        <w:tc>
          <w:tcPr>
            <w:tcW w:w="1203" w:type="dxa"/>
          </w:tcPr>
          <w:p w14:paraId="26F20F72" w14:textId="487DD129" w:rsidR="005F2B96" w:rsidRDefault="005F2B96" w:rsidP="004B645A">
            <w:pPr>
              <w:pStyle w:val="ListParagraph"/>
              <w:ind w:left="0"/>
              <w:jc w:val="center"/>
            </w:pPr>
            <w:r>
              <w:t>8</w:t>
            </w:r>
          </w:p>
        </w:tc>
        <w:tc>
          <w:tcPr>
            <w:tcW w:w="1203" w:type="dxa"/>
          </w:tcPr>
          <w:p w14:paraId="2F475EE2" w14:textId="1DCDE48B" w:rsidR="005F2B96" w:rsidRDefault="005F2B96" w:rsidP="004B645A">
            <w:pPr>
              <w:pStyle w:val="ListParagraph"/>
              <w:ind w:left="0"/>
              <w:jc w:val="center"/>
            </w:pPr>
            <w:r>
              <w:t>6</w:t>
            </w:r>
          </w:p>
        </w:tc>
      </w:tr>
    </w:tbl>
    <w:p w14:paraId="00BB2749" w14:textId="77777777" w:rsidR="005F2B96" w:rsidRDefault="005F2B96" w:rsidP="005F2B96">
      <w:pPr>
        <w:pStyle w:val="ListParagraph"/>
      </w:pPr>
    </w:p>
    <w:p w14:paraId="382EBB8D" w14:textId="7EC56961" w:rsidR="00947104" w:rsidRDefault="00947104" w:rsidP="00356393">
      <w:pPr>
        <w:pStyle w:val="ListParagraph"/>
        <w:numPr>
          <w:ilvl w:val="0"/>
          <w:numId w:val="23"/>
        </w:numPr>
      </w:pPr>
      <w:r w:rsidRPr="00947104">
        <w:t>Time for distributing the invitations, agenda, relevant materials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22FC555C" w14:textId="77777777" w:rsidTr="004B645A">
        <w:trPr>
          <w:trHeight w:val="537"/>
        </w:trPr>
        <w:tc>
          <w:tcPr>
            <w:tcW w:w="1523" w:type="dxa"/>
          </w:tcPr>
          <w:p w14:paraId="487C83B4" w14:textId="77777777" w:rsidR="005F2B96" w:rsidRDefault="005F2B96" w:rsidP="004B645A">
            <w:pPr>
              <w:pStyle w:val="ListParagraph"/>
              <w:ind w:left="0"/>
              <w:jc w:val="right"/>
            </w:pPr>
          </w:p>
        </w:tc>
        <w:tc>
          <w:tcPr>
            <w:tcW w:w="1202" w:type="dxa"/>
          </w:tcPr>
          <w:p w14:paraId="6BD574CB" w14:textId="77777777" w:rsidR="005F2B96" w:rsidRPr="005D6998" w:rsidRDefault="005F2B96" w:rsidP="004B645A">
            <w:pPr>
              <w:pStyle w:val="ListParagraph"/>
              <w:ind w:left="0"/>
              <w:jc w:val="center"/>
            </w:pPr>
            <w:r>
              <w:t>Not applicable</w:t>
            </w:r>
          </w:p>
        </w:tc>
        <w:tc>
          <w:tcPr>
            <w:tcW w:w="1203" w:type="dxa"/>
          </w:tcPr>
          <w:p w14:paraId="76EE78DE" w14:textId="77777777" w:rsidR="005F2B96" w:rsidRPr="005D6998" w:rsidRDefault="005F2B96" w:rsidP="004B645A">
            <w:pPr>
              <w:pStyle w:val="ListParagraph"/>
              <w:ind w:left="0"/>
              <w:jc w:val="center"/>
            </w:pPr>
            <w:r>
              <w:t>Very poor</w:t>
            </w:r>
          </w:p>
        </w:tc>
        <w:tc>
          <w:tcPr>
            <w:tcW w:w="1203" w:type="dxa"/>
          </w:tcPr>
          <w:p w14:paraId="359FD6DC" w14:textId="77777777" w:rsidR="005F2B96" w:rsidRPr="005D6998" w:rsidRDefault="005F2B96" w:rsidP="004B645A">
            <w:pPr>
              <w:pStyle w:val="ListParagraph"/>
              <w:ind w:left="0"/>
              <w:jc w:val="center"/>
            </w:pPr>
            <w:r>
              <w:t>Poor</w:t>
            </w:r>
          </w:p>
        </w:tc>
        <w:tc>
          <w:tcPr>
            <w:tcW w:w="1203" w:type="dxa"/>
          </w:tcPr>
          <w:p w14:paraId="5002734A" w14:textId="77777777" w:rsidR="005F2B96" w:rsidRPr="005D6998" w:rsidRDefault="005F2B96" w:rsidP="004B645A">
            <w:pPr>
              <w:pStyle w:val="ListParagraph"/>
              <w:ind w:left="0"/>
              <w:jc w:val="center"/>
            </w:pPr>
            <w:r>
              <w:t>Adequate</w:t>
            </w:r>
          </w:p>
        </w:tc>
        <w:tc>
          <w:tcPr>
            <w:tcW w:w="1203" w:type="dxa"/>
          </w:tcPr>
          <w:p w14:paraId="090DAEA9" w14:textId="77777777" w:rsidR="005F2B96" w:rsidRPr="005D6998" w:rsidRDefault="005F2B96" w:rsidP="004B645A">
            <w:pPr>
              <w:pStyle w:val="ListParagraph"/>
              <w:ind w:left="0"/>
              <w:jc w:val="center"/>
            </w:pPr>
            <w:r>
              <w:t>Good</w:t>
            </w:r>
          </w:p>
        </w:tc>
        <w:tc>
          <w:tcPr>
            <w:tcW w:w="1203" w:type="dxa"/>
          </w:tcPr>
          <w:p w14:paraId="6CF23586" w14:textId="77777777" w:rsidR="005F2B96" w:rsidRPr="005D6998" w:rsidRDefault="005F2B96" w:rsidP="004B645A">
            <w:pPr>
              <w:pStyle w:val="ListParagraph"/>
              <w:ind w:left="0"/>
              <w:jc w:val="center"/>
            </w:pPr>
            <w:r>
              <w:t>Excellent</w:t>
            </w:r>
          </w:p>
        </w:tc>
      </w:tr>
      <w:tr w:rsidR="005F2B96" w14:paraId="663B2F0C" w14:textId="77777777" w:rsidTr="004B645A">
        <w:trPr>
          <w:trHeight w:val="256"/>
        </w:trPr>
        <w:tc>
          <w:tcPr>
            <w:tcW w:w="1523" w:type="dxa"/>
          </w:tcPr>
          <w:p w14:paraId="456371AE" w14:textId="77777777" w:rsidR="005F2B96" w:rsidRDefault="005F2B96" w:rsidP="004B645A">
            <w:pPr>
              <w:pStyle w:val="ListParagraph"/>
              <w:ind w:left="0"/>
              <w:jc w:val="right"/>
            </w:pPr>
            <w:r>
              <w:t>Number of responses</w:t>
            </w:r>
          </w:p>
        </w:tc>
        <w:tc>
          <w:tcPr>
            <w:tcW w:w="1202" w:type="dxa"/>
          </w:tcPr>
          <w:p w14:paraId="130CF016" w14:textId="77777777" w:rsidR="005F2B96" w:rsidRDefault="005F2B96" w:rsidP="004B645A">
            <w:pPr>
              <w:pStyle w:val="ListParagraph"/>
              <w:ind w:left="0"/>
              <w:jc w:val="center"/>
            </w:pPr>
            <w:r>
              <w:t>0</w:t>
            </w:r>
          </w:p>
        </w:tc>
        <w:tc>
          <w:tcPr>
            <w:tcW w:w="1203" w:type="dxa"/>
          </w:tcPr>
          <w:p w14:paraId="72634798" w14:textId="77777777" w:rsidR="005F2B96" w:rsidRDefault="005F2B96" w:rsidP="004B645A">
            <w:pPr>
              <w:pStyle w:val="ListParagraph"/>
              <w:ind w:left="0"/>
              <w:jc w:val="center"/>
            </w:pPr>
            <w:r>
              <w:t>0</w:t>
            </w:r>
          </w:p>
        </w:tc>
        <w:tc>
          <w:tcPr>
            <w:tcW w:w="1203" w:type="dxa"/>
          </w:tcPr>
          <w:p w14:paraId="65BE769F" w14:textId="77777777" w:rsidR="005F2B96" w:rsidRDefault="005F2B96" w:rsidP="004B645A">
            <w:pPr>
              <w:pStyle w:val="ListParagraph"/>
              <w:ind w:left="0"/>
              <w:jc w:val="center"/>
            </w:pPr>
            <w:r>
              <w:t>0</w:t>
            </w:r>
          </w:p>
        </w:tc>
        <w:tc>
          <w:tcPr>
            <w:tcW w:w="1203" w:type="dxa"/>
          </w:tcPr>
          <w:p w14:paraId="56D99AE3" w14:textId="77777777" w:rsidR="005F2B96" w:rsidRDefault="005F2B96" w:rsidP="004B645A">
            <w:pPr>
              <w:pStyle w:val="ListParagraph"/>
              <w:ind w:left="0"/>
              <w:jc w:val="center"/>
            </w:pPr>
            <w:r>
              <w:t>0</w:t>
            </w:r>
          </w:p>
        </w:tc>
        <w:tc>
          <w:tcPr>
            <w:tcW w:w="1203" w:type="dxa"/>
          </w:tcPr>
          <w:p w14:paraId="7517CA3B" w14:textId="3F5639FF" w:rsidR="005F2B96" w:rsidRDefault="005F2B96" w:rsidP="004B645A">
            <w:pPr>
              <w:pStyle w:val="ListParagraph"/>
              <w:ind w:left="0"/>
              <w:jc w:val="center"/>
            </w:pPr>
            <w:r>
              <w:t>5</w:t>
            </w:r>
          </w:p>
        </w:tc>
        <w:tc>
          <w:tcPr>
            <w:tcW w:w="1203" w:type="dxa"/>
          </w:tcPr>
          <w:p w14:paraId="2CB63C7C" w14:textId="69FBCAB8" w:rsidR="005F2B96" w:rsidRDefault="005F2B96" w:rsidP="004B645A">
            <w:pPr>
              <w:pStyle w:val="ListParagraph"/>
              <w:ind w:left="0"/>
              <w:jc w:val="center"/>
            </w:pPr>
            <w:r>
              <w:t>9</w:t>
            </w:r>
          </w:p>
        </w:tc>
      </w:tr>
    </w:tbl>
    <w:p w14:paraId="2AB3A2E2" w14:textId="77777777" w:rsidR="005F2B96" w:rsidRDefault="005F2B96" w:rsidP="005F2B96">
      <w:pPr>
        <w:pStyle w:val="ListParagraph"/>
      </w:pPr>
    </w:p>
    <w:p w14:paraId="4A9967D1" w14:textId="664E4E84" w:rsidR="00947104" w:rsidRDefault="00947104" w:rsidP="00947104">
      <w:pPr>
        <w:pStyle w:val="ListParagraph"/>
        <w:numPr>
          <w:ilvl w:val="0"/>
          <w:numId w:val="23"/>
        </w:numPr>
      </w:pPr>
      <w:r w:rsidRPr="00947104">
        <w:t>Sufficient time for discussion and participation in sessions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5BB0A10A" w14:textId="77777777" w:rsidTr="004B645A">
        <w:trPr>
          <w:trHeight w:val="537"/>
        </w:trPr>
        <w:tc>
          <w:tcPr>
            <w:tcW w:w="1523" w:type="dxa"/>
          </w:tcPr>
          <w:p w14:paraId="7CCB5540" w14:textId="77777777" w:rsidR="005F2B96" w:rsidRDefault="005F2B96" w:rsidP="004B645A">
            <w:pPr>
              <w:pStyle w:val="ListParagraph"/>
              <w:ind w:left="0"/>
              <w:jc w:val="right"/>
            </w:pPr>
          </w:p>
        </w:tc>
        <w:tc>
          <w:tcPr>
            <w:tcW w:w="1202" w:type="dxa"/>
          </w:tcPr>
          <w:p w14:paraId="1F926101" w14:textId="77777777" w:rsidR="005F2B96" w:rsidRPr="005D6998" w:rsidRDefault="005F2B96" w:rsidP="004B645A">
            <w:pPr>
              <w:pStyle w:val="ListParagraph"/>
              <w:ind w:left="0"/>
              <w:jc w:val="center"/>
            </w:pPr>
            <w:r>
              <w:t>Not applicable</w:t>
            </w:r>
          </w:p>
        </w:tc>
        <w:tc>
          <w:tcPr>
            <w:tcW w:w="1203" w:type="dxa"/>
          </w:tcPr>
          <w:p w14:paraId="4DA01471" w14:textId="77777777" w:rsidR="005F2B96" w:rsidRPr="005D6998" w:rsidRDefault="005F2B96" w:rsidP="004B645A">
            <w:pPr>
              <w:pStyle w:val="ListParagraph"/>
              <w:ind w:left="0"/>
              <w:jc w:val="center"/>
            </w:pPr>
            <w:r>
              <w:t>Very poor</w:t>
            </w:r>
          </w:p>
        </w:tc>
        <w:tc>
          <w:tcPr>
            <w:tcW w:w="1203" w:type="dxa"/>
          </w:tcPr>
          <w:p w14:paraId="113D0BEB" w14:textId="77777777" w:rsidR="005F2B96" w:rsidRPr="005D6998" w:rsidRDefault="005F2B96" w:rsidP="004B645A">
            <w:pPr>
              <w:pStyle w:val="ListParagraph"/>
              <w:ind w:left="0"/>
              <w:jc w:val="center"/>
            </w:pPr>
            <w:r>
              <w:t>Poor</w:t>
            </w:r>
          </w:p>
        </w:tc>
        <w:tc>
          <w:tcPr>
            <w:tcW w:w="1203" w:type="dxa"/>
          </w:tcPr>
          <w:p w14:paraId="6DFEFA2E" w14:textId="77777777" w:rsidR="005F2B96" w:rsidRPr="005D6998" w:rsidRDefault="005F2B96" w:rsidP="004B645A">
            <w:pPr>
              <w:pStyle w:val="ListParagraph"/>
              <w:ind w:left="0"/>
              <w:jc w:val="center"/>
            </w:pPr>
            <w:r>
              <w:t>Adequate</w:t>
            </w:r>
          </w:p>
        </w:tc>
        <w:tc>
          <w:tcPr>
            <w:tcW w:w="1203" w:type="dxa"/>
          </w:tcPr>
          <w:p w14:paraId="69D09F4F" w14:textId="77777777" w:rsidR="005F2B96" w:rsidRPr="005D6998" w:rsidRDefault="005F2B96" w:rsidP="004B645A">
            <w:pPr>
              <w:pStyle w:val="ListParagraph"/>
              <w:ind w:left="0"/>
              <w:jc w:val="center"/>
            </w:pPr>
            <w:r>
              <w:t>Good</w:t>
            </w:r>
          </w:p>
        </w:tc>
        <w:tc>
          <w:tcPr>
            <w:tcW w:w="1203" w:type="dxa"/>
          </w:tcPr>
          <w:p w14:paraId="037C896C" w14:textId="77777777" w:rsidR="005F2B96" w:rsidRPr="005D6998" w:rsidRDefault="005F2B96" w:rsidP="004B645A">
            <w:pPr>
              <w:pStyle w:val="ListParagraph"/>
              <w:ind w:left="0"/>
              <w:jc w:val="center"/>
            </w:pPr>
            <w:r>
              <w:t>Excellent</w:t>
            </w:r>
          </w:p>
        </w:tc>
      </w:tr>
      <w:tr w:rsidR="005F2B96" w14:paraId="05A000E0" w14:textId="77777777" w:rsidTr="004B645A">
        <w:trPr>
          <w:trHeight w:val="256"/>
        </w:trPr>
        <w:tc>
          <w:tcPr>
            <w:tcW w:w="1523" w:type="dxa"/>
          </w:tcPr>
          <w:p w14:paraId="221EEE4D" w14:textId="77777777" w:rsidR="005F2B96" w:rsidRDefault="005F2B96" w:rsidP="004B645A">
            <w:pPr>
              <w:pStyle w:val="ListParagraph"/>
              <w:ind w:left="0"/>
              <w:jc w:val="right"/>
            </w:pPr>
            <w:r>
              <w:t>Number of responses</w:t>
            </w:r>
          </w:p>
        </w:tc>
        <w:tc>
          <w:tcPr>
            <w:tcW w:w="1202" w:type="dxa"/>
          </w:tcPr>
          <w:p w14:paraId="17A8C882" w14:textId="77777777" w:rsidR="005F2B96" w:rsidRDefault="005F2B96" w:rsidP="004B645A">
            <w:pPr>
              <w:pStyle w:val="ListParagraph"/>
              <w:ind w:left="0"/>
              <w:jc w:val="center"/>
            </w:pPr>
            <w:r>
              <w:t>0</w:t>
            </w:r>
          </w:p>
        </w:tc>
        <w:tc>
          <w:tcPr>
            <w:tcW w:w="1203" w:type="dxa"/>
          </w:tcPr>
          <w:p w14:paraId="4120D01C" w14:textId="77777777" w:rsidR="005F2B96" w:rsidRDefault="005F2B96" w:rsidP="004B645A">
            <w:pPr>
              <w:pStyle w:val="ListParagraph"/>
              <w:ind w:left="0"/>
              <w:jc w:val="center"/>
            </w:pPr>
            <w:r>
              <w:t>0</w:t>
            </w:r>
          </w:p>
        </w:tc>
        <w:tc>
          <w:tcPr>
            <w:tcW w:w="1203" w:type="dxa"/>
          </w:tcPr>
          <w:p w14:paraId="22DC9472" w14:textId="77777777" w:rsidR="005F2B96" w:rsidRDefault="005F2B96" w:rsidP="004B645A">
            <w:pPr>
              <w:pStyle w:val="ListParagraph"/>
              <w:ind w:left="0"/>
              <w:jc w:val="center"/>
            </w:pPr>
            <w:r>
              <w:t>0</w:t>
            </w:r>
          </w:p>
        </w:tc>
        <w:tc>
          <w:tcPr>
            <w:tcW w:w="1203" w:type="dxa"/>
          </w:tcPr>
          <w:p w14:paraId="03379DD4" w14:textId="733AC146" w:rsidR="005F2B96" w:rsidRDefault="005F2B96" w:rsidP="004B645A">
            <w:pPr>
              <w:pStyle w:val="ListParagraph"/>
              <w:ind w:left="0"/>
              <w:jc w:val="center"/>
            </w:pPr>
            <w:r>
              <w:t>1</w:t>
            </w:r>
          </w:p>
        </w:tc>
        <w:tc>
          <w:tcPr>
            <w:tcW w:w="1203" w:type="dxa"/>
          </w:tcPr>
          <w:p w14:paraId="07AE7B47" w14:textId="301581C2" w:rsidR="005F2B96" w:rsidRDefault="005F2B96" w:rsidP="004B645A">
            <w:pPr>
              <w:pStyle w:val="ListParagraph"/>
              <w:ind w:left="0"/>
              <w:jc w:val="center"/>
            </w:pPr>
            <w:r>
              <w:t>8</w:t>
            </w:r>
          </w:p>
        </w:tc>
        <w:tc>
          <w:tcPr>
            <w:tcW w:w="1203" w:type="dxa"/>
          </w:tcPr>
          <w:p w14:paraId="4BBBFB2E" w14:textId="441FB589" w:rsidR="005F2B96" w:rsidRDefault="005F2B96" w:rsidP="004B645A">
            <w:pPr>
              <w:pStyle w:val="ListParagraph"/>
              <w:ind w:left="0"/>
              <w:jc w:val="center"/>
            </w:pPr>
            <w:r>
              <w:t>5</w:t>
            </w:r>
          </w:p>
        </w:tc>
      </w:tr>
    </w:tbl>
    <w:p w14:paraId="4C94A002" w14:textId="77777777" w:rsidR="005F2B96" w:rsidRDefault="005F2B96" w:rsidP="005F2B96">
      <w:pPr>
        <w:pStyle w:val="ListParagraph"/>
      </w:pPr>
    </w:p>
    <w:p w14:paraId="4F71685E" w14:textId="0F841C3E" w:rsidR="00947104" w:rsidRDefault="00947104" w:rsidP="00947104">
      <w:pPr>
        <w:pStyle w:val="ListParagraph"/>
        <w:numPr>
          <w:ilvl w:val="0"/>
          <w:numId w:val="23"/>
        </w:numPr>
      </w:pPr>
      <w:r>
        <w:t>Delivery time of travel arrangements and expenses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04540555" w14:textId="77777777" w:rsidTr="004B645A">
        <w:trPr>
          <w:trHeight w:val="537"/>
        </w:trPr>
        <w:tc>
          <w:tcPr>
            <w:tcW w:w="1523" w:type="dxa"/>
          </w:tcPr>
          <w:p w14:paraId="1D09276A" w14:textId="77777777" w:rsidR="005F2B96" w:rsidRDefault="005F2B96" w:rsidP="004B645A">
            <w:pPr>
              <w:pStyle w:val="ListParagraph"/>
              <w:ind w:left="0"/>
              <w:jc w:val="right"/>
            </w:pPr>
          </w:p>
        </w:tc>
        <w:tc>
          <w:tcPr>
            <w:tcW w:w="1202" w:type="dxa"/>
          </w:tcPr>
          <w:p w14:paraId="0339D1B2" w14:textId="77777777" w:rsidR="005F2B96" w:rsidRPr="005D6998" w:rsidRDefault="005F2B96" w:rsidP="004B645A">
            <w:pPr>
              <w:pStyle w:val="ListParagraph"/>
              <w:ind w:left="0"/>
              <w:jc w:val="center"/>
            </w:pPr>
            <w:r>
              <w:t>Not applicable</w:t>
            </w:r>
          </w:p>
        </w:tc>
        <w:tc>
          <w:tcPr>
            <w:tcW w:w="1203" w:type="dxa"/>
          </w:tcPr>
          <w:p w14:paraId="5C2E5861" w14:textId="77777777" w:rsidR="005F2B96" w:rsidRPr="005D6998" w:rsidRDefault="005F2B96" w:rsidP="004B645A">
            <w:pPr>
              <w:pStyle w:val="ListParagraph"/>
              <w:ind w:left="0"/>
              <w:jc w:val="center"/>
            </w:pPr>
            <w:r>
              <w:t>Very poor</w:t>
            </w:r>
          </w:p>
        </w:tc>
        <w:tc>
          <w:tcPr>
            <w:tcW w:w="1203" w:type="dxa"/>
          </w:tcPr>
          <w:p w14:paraId="79015C5A" w14:textId="77777777" w:rsidR="005F2B96" w:rsidRPr="005D6998" w:rsidRDefault="005F2B96" w:rsidP="004B645A">
            <w:pPr>
              <w:pStyle w:val="ListParagraph"/>
              <w:ind w:left="0"/>
              <w:jc w:val="center"/>
            </w:pPr>
            <w:r>
              <w:t>Poor</w:t>
            </w:r>
          </w:p>
        </w:tc>
        <w:tc>
          <w:tcPr>
            <w:tcW w:w="1203" w:type="dxa"/>
          </w:tcPr>
          <w:p w14:paraId="4440D4BE" w14:textId="77777777" w:rsidR="005F2B96" w:rsidRPr="005D6998" w:rsidRDefault="005F2B96" w:rsidP="004B645A">
            <w:pPr>
              <w:pStyle w:val="ListParagraph"/>
              <w:ind w:left="0"/>
              <w:jc w:val="center"/>
            </w:pPr>
            <w:r>
              <w:t>Adequate</w:t>
            </w:r>
          </w:p>
        </w:tc>
        <w:tc>
          <w:tcPr>
            <w:tcW w:w="1203" w:type="dxa"/>
          </w:tcPr>
          <w:p w14:paraId="062E542B" w14:textId="77777777" w:rsidR="005F2B96" w:rsidRPr="005D6998" w:rsidRDefault="005F2B96" w:rsidP="004B645A">
            <w:pPr>
              <w:pStyle w:val="ListParagraph"/>
              <w:ind w:left="0"/>
              <w:jc w:val="center"/>
            </w:pPr>
            <w:r>
              <w:t>Good</w:t>
            </w:r>
          </w:p>
        </w:tc>
        <w:tc>
          <w:tcPr>
            <w:tcW w:w="1203" w:type="dxa"/>
          </w:tcPr>
          <w:p w14:paraId="3A5FB29D" w14:textId="77777777" w:rsidR="005F2B96" w:rsidRPr="005D6998" w:rsidRDefault="005F2B96" w:rsidP="004B645A">
            <w:pPr>
              <w:pStyle w:val="ListParagraph"/>
              <w:ind w:left="0"/>
              <w:jc w:val="center"/>
            </w:pPr>
            <w:r>
              <w:t>Excellent</w:t>
            </w:r>
          </w:p>
        </w:tc>
      </w:tr>
      <w:tr w:rsidR="005F2B96" w14:paraId="6D1B0E34" w14:textId="77777777" w:rsidTr="004B645A">
        <w:trPr>
          <w:trHeight w:val="256"/>
        </w:trPr>
        <w:tc>
          <w:tcPr>
            <w:tcW w:w="1523" w:type="dxa"/>
          </w:tcPr>
          <w:p w14:paraId="265D4E9E" w14:textId="77777777" w:rsidR="005F2B96" w:rsidRDefault="005F2B96" w:rsidP="004B645A">
            <w:pPr>
              <w:pStyle w:val="ListParagraph"/>
              <w:ind w:left="0"/>
              <w:jc w:val="right"/>
            </w:pPr>
            <w:r>
              <w:t>Number of responses</w:t>
            </w:r>
          </w:p>
        </w:tc>
        <w:tc>
          <w:tcPr>
            <w:tcW w:w="1202" w:type="dxa"/>
          </w:tcPr>
          <w:p w14:paraId="649DDAD6" w14:textId="6C082B97" w:rsidR="005F2B96" w:rsidRDefault="005F2B96" w:rsidP="004B645A">
            <w:pPr>
              <w:pStyle w:val="ListParagraph"/>
              <w:ind w:left="0"/>
              <w:jc w:val="center"/>
            </w:pPr>
            <w:r>
              <w:t>1</w:t>
            </w:r>
          </w:p>
        </w:tc>
        <w:tc>
          <w:tcPr>
            <w:tcW w:w="1203" w:type="dxa"/>
          </w:tcPr>
          <w:p w14:paraId="16E142F9" w14:textId="107D2E87" w:rsidR="005F2B96" w:rsidRDefault="005F2B96" w:rsidP="004B645A">
            <w:pPr>
              <w:pStyle w:val="ListParagraph"/>
              <w:ind w:left="0"/>
              <w:jc w:val="center"/>
            </w:pPr>
            <w:r>
              <w:t>0</w:t>
            </w:r>
          </w:p>
        </w:tc>
        <w:tc>
          <w:tcPr>
            <w:tcW w:w="1203" w:type="dxa"/>
          </w:tcPr>
          <w:p w14:paraId="5AD30E44" w14:textId="2D6EAF76" w:rsidR="005F2B96" w:rsidRDefault="005F2B96" w:rsidP="004B645A">
            <w:pPr>
              <w:pStyle w:val="ListParagraph"/>
              <w:ind w:left="0"/>
              <w:jc w:val="center"/>
            </w:pPr>
            <w:r>
              <w:t>1</w:t>
            </w:r>
          </w:p>
        </w:tc>
        <w:tc>
          <w:tcPr>
            <w:tcW w:w="1203" w:type="dxa"/>
          </w:tcPr>
          <w:p w14:paraId="6DD72F4D" w14:textId="0A4E011C" w:rsidR="005F2B96" w:rsidRDefault="005F2B96" w:rsidP="004B645A">
            <w:pPr>
              <w:pStyle w:val="ListParagraph"/>
              <w:ind w:left="0"/>
              <w:jc w:val="center"/>
            </w:pPr>
            <w:r>
              <w:t>2</w:t>
            </w:r>
          </w:p>
        </w:tc>
        <w:tc>
          <w:tcPr>
            <w:tcW w:w="1203" w:type="dxa"/>
          </w:tcPr>
          <w:p w14:paraId="733E8CB0" w14:textId="6D8D4E55" w:rsidR="005F2B96" w:rsidRDefault="005F2B96" w:rsidP="004B645A">
            <w:pPr>
              <w:pStyle w:val="ListParagraph"/>
              <w:ind w:left="0"/>
              <w:jc w:val="center"/>
            </w:pPr>
            <w:r>
              <w:t>5</w:t>
            </w:r>
          </w:p>
        </w:tc>
        <w:tc>
          <w:tcPr>
            <w:tcW w:w="1203" w:type="dxa"/>
          </w:tcPr>
          <w:p w14:paraId="41A8358C" w14:textId="610317CD" w:rsidR="005F2B96" w:rsidRDefault="005F2B96" w:rsidP="004B645A">
            <w:pPr>
              <w:pStyle w:val="ListParagraph"/>
              <w:ind w:left="0"/>
              <w:jc w:val="center"/>
            </w:pPr>
            <w:r>
              <w:t>5</w:t>
            </w:r>
          </w:p>
        </w:tc>
      </w:tr>
    </w:tbl>
    <w:p w14:paraId="5323BCA7" w14:textId="77777777" w:rsidR="005F2B96" w:rsidRDefault="005F2B96" w:rsidP="005F2B96">
      <w:pPr>
        <w:pStyle w:val="ListParagraph"/>
      </w:pPr>
    </w:p>
    <w:p w14:paraId="011687AF" w14:textId="4EB4F64D" w:rsidR="00947104" w:rsidRDefault="00A303D8" w:rsidP="00947104">
      <w:pPr>
        <w:pStyle w:val="ListParagraph"/>
        <w:numPr>
          <w:ilvl w:val="0"/>
          <w:numId w:val="23"/>
        </w:numPr>
      </w:pPr>
      <w:r w:rsidRPr="00A303D8">
        <w:t>Duration of the Conference</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59AD4963" w14:textId="77777777" w:rsidTr="004B645A">
        <w:trPr>
          <w:trHeight w:val="537"/>
        </w:trPr>
        <w:tc>
          <w:tcPr>
            <w:tcW w:w="1523" w:type="dxa"/>
          </w:tcPr>
          <w:p w14:paraId="1DD1F67F" w14:textId="77777777" w:rsidR="005F2B96" w:rsidRDefault="005F2B96" w:rsidP="004B645A">
            <w:pPr>
              <w:pStyle w:val="ListParagraph"/>
              <w:ind w:left="0"/>
              <w:jc w:val="right"/>
            </w:pPr>
          </w:p>
        </w:tc>
        <w:tc>
          <w:tcPr>
            <w:tcW w:w="1202" w:type="dxa"/>
          </w:tcPr>
          <w:p w14:paraId="1AEA314B" w14:textId="77777777" w:rsidR="005F2B96" w:rsidRPr="005D6998" w:rsidRDefault="005F2B96" w:rsidP="004B645A">
            <w:pPr>
              <w:pStyle w:val="ListParagraph"/>
              <w:ind w:left="0"/>
              <w:jc w:val="center"/>
            </w:pPr>
            <w:r>
              <w:t>Not applicable</w:t>
            </w:r>
          </w:p>
        </w:tc>
        <w:tc>
          <w:tcPr>
            <w:tcW w:w="1203" w:type="dxa"/>
          </w:tcPr>
          <w:p w14:paraId="2571C4D8" w14:textId="77777777" w:rsidR="005F2B96" w:rsidRPr="005D6998" w:rsidRDefault="005F2B96" w:rsidP="004B645A">
            <w:pPr>
              <w:pStyle w:val="ListParagraph"/>
              <w:ind w:left="0"/>
              <w:jc w:val="center"/>
            </w:pPr>
            <w:r>
              <w:t>Very poor</w:t>
            </w:r>
          </w:p>
        </w:tc>
        <w:tc>
          <w:tcPr>
            <w:tcW w:w="1203" w:type="dxa"/>
          </w:tcPr>
          <w:p w14:paraId="18994798" w14:textId="77777777" w:rsidR="005F2B96" w:rsidRPr="005D6998" w:rsidRDefault="005F2B96" w:rsidP="004B645A">
            <w:pPr>
              <w:pStyle w:val="ListParagraph"/>
              <w:ind w:left="0"/>
              <w:jc w:val="center"/>
            </w:pPr>
            <w:r>
              <w:t>Poor</w:t>
            </w:r>
          </w:p>
        </w:tc>
        <w:tc>
          <w:tcPr>
            <w:tcW w:w="1203" w:type="dxa"/>
          </w:tcPr>
          <w:p w14:paraId="4B5C63BE" w14:textId="77777777" w:rsidR="005F2B96" w:rsidRPr="005D6998" w:rsidRDefault="005F2B96" w:rsidP="004B645A">
            <w:pPr>
              <w:pStyle w:val="ListParagraph"/>
              <w:ind w:left="0"/>
              <w:jc w:val="center"/>
            </w:pPr>
            <w:r>
              <w:t>Adequate</w:t>
            </w:r>
          </w:p>
        </w:tc>
        <w:tc>
          <w:tcPr>
            <w:tcW w:w="1203" w:type="dxa"/>
          </w:tcPr>
          <w:p w14:paraId="326B3B7A" w14:textId="77777777" w:rsidR="005F2B96" w:rsidRPr="005D6998" w:rsidRDefault="005F2B96" w:rsidP="004B645A">
            <w:pPr>
              <w:pStyle w:val="ListParagraph"/>
              <w:ind w:left="0"/>
              <w:jc w:val="center"/>
            </w:pPr>
            <w:r>
              <w:t>Good</w:t>
            </w:r>
          </w:p>
        </w:tc>
        <w:tc>
          <w:tcPr>
            <w:tcW w:w="1203" w:type="dxa"/>
          </w:tcPr>
          <w:p w14:paraId="56D58DC9" w14:textId="77777777" w:rsidR="005F2B96" w:rsidRPr="005D6998" w:rsidRDefault="005F2B96" w:rsidP="004B645A">
            <w:pPr>
              <w:pStyle w:val="ListParagraph"/>
              <w:ind w:left="0"/>
              <w:jc w:val="center"/>
            </w:pPr>
            <w:r>
              <w:t>Excellent</w:t>
            </w:r>
          </w:p>
        </w:tc>
      </w:tr>
      <w:tr w:rsidR="005F2B96" w14:paraId="51769C4D" w14:textId="77777777" w:rsidTr="004B645A">
        <w:trPr>
          <w:trHeight w:val="256"/>
        </w:trPr>
        <w:tc>
          <w:tcPr>
            <w:tcW w:w="1523" w:type="dxa"/>
          </w:tcPr>
          <w:p w14:paraId="67E52DFC" w14:textId="77777777" w:rsidR="005F2B96" w:rsidRDefault="005F2B96" w:rsidP="004B645A">
            <w:pPr>
              <w:pStyle w:val="ListParagraph"/>
              <w:ind w:left="0"/>
              <w:jc w:val="right"/>
            </w:pPr>
            <w:r>
              <w:t>Number of responses</w:t>
            </w:r>
          </w:p>
        </w:tc>
        <w:tc>
          <w:tcPr>
            <w:tcW w:w="1202" w:type="dxa"/>
          </w:tcPr>
          <w:p w14:paraId="5E220046" w14:textId="77777777" w:rsidR="005F2B96" w:rsidRDefault="005F2B96" w:rsidP="004B645A">
            <w:pPr>
              <w:pStyle w:val="ListParagraph"/>
              <w:ind w:left="0"/>
              <w:jc w:val="center"/>
            </w:pPr>
            <w:r>
              <w:t>0</w:t>
            </w:r>
          </w:p>
        </w:tc>
        <w:tc>
          <w:tcPr>
            <w:tcW w:w="1203" w:type="dxa"/>
          </w:tcPr>
          <w:p w14:paraId="59717490" w14:textId="77777777" w:rsidR="005F2B96" w:rsidRDefault="005F2B96" w:rsidP="004B645A">
            <w:pPr>
              <w:pStyle w:val="ListParagraph"/>
              <w:ind w:left="0"/>
              <w:jc w:val="center"/>
            </w:pPr>
            <w:r>
              <w:t>0</w:t>
            </w:r>
          </w:p>
        </w:tc>
        <w:tc>
          <w:tcPr>
            <w:tcW w:w="1203" w:type="dxa"/>
          </w:tcPr>
          <w:p w14:paraId="7091B12B" w14:textId="77777777" w:rsidR="005F2B96" w:rsidRDefault="005F2B96" w:rsidP="004B645A">
            <w:pPr>
              <w:pStyle w:val="ListParagraph"/>
              <w:ind w:left="0"/>
              <w:jc w:val="center"/>
            </w:pPr>
            <w:r>
              <w:t>0</w:t>
            </w:r>
          </w:p>
        </w:tc>
        <w:tc>
          <w:tcPr>
            <w:tcW w:w="1203" w:type="dxa"/>
          </w:tcPr>
          <w:p w14:paraId="2046BE4D" w14:textId="1FD2064F" w:rsidR="005F2B96" w:rsidRDefault="005F2B96" w:rsidP="004B645A">
            <w:pPr>
              <w:pStyle w:val="ListParagraph"/>
              <w:ind w:left="0"/>
              <w:jc w:val="center"/>
            </w:pPr>
            <w:r>
              <w:t>2</w:t>
            </w:r>
          </w:p>
        </w:tc>
        <w:tc>
          <w:tcPr>
            <w:tcW w:w="1203" w:type="dxa"/>
          </w:tcPr>
          <w:p w14:paraId="54FF573A" w14:textId="37D4D9C5" w:rsidR="005F2B96" w:rsidRDefault="005F2B96" w:rsidP="004B645A">
            <w:pPr>
              <w:pStyle w:val="ListParagraph"/>
              <w:ind w:left="0"/>
              <w:jc w:val="center"/>
            </w:pPr>
            <w:r>
              <w:t>6</w:t>
            </w:r>
          </w:p>
        </w:tc>
        <w:tc>
          <w:tcPr>
            <w:tcW w:w="1203" w:type="dxa"/>
          </w:tcPr>
          <w:p w14:paraId="62C2424E" w14:textId="7BB33766" w:rsidR="005F2B96" w:rsidRDefault="005F2B96" w:rsidP="004B645A">
            <w:pPr>
              <w:pStyle w:val="ListParagraph"/>
              <w:ind w:left="0"/>
              <w:jc w:val="center"/>
            </w:pPr>
            <w:r>
              <w:t>6</w:t>
            </w:r>
          </w:p>
        </w:tc>
      </w:tr>
    </w:tbl>
    <w:p w14:paraId="04C89392" w14:textId="77777777" w:rsidR="005F2B96" w:rsidRDefault="005F2B96" w:rsidP="005F2B96">
      <w:pPr>
        <w:pStyle w:val="ListParagraph"/>
      </w:pPr>
    </w:p>
    <w:p w14:paraId="738937F9" w14:textId="5748C97B" w:rsidR="00A303D8" w:rsidRDefault="00A303D8" w:rsidP="00947104">
      <w:pPr>
        <w:pStyle w:val="ListParagraph"/>
        <w:numPr>
          <w:ilvl w:val="0"/>
          <w:numId w:val="23"/>
        </w:numPr>
      </w:pPr>
      <w:r w:rsidRPr="00A303D8">
        <w:t>Quality of Conference venue and facilities</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5A6E7041" w14:textId="77777777" w:rsidTr="004B645A">
        <w:trPr>
          <w:trHeight w:val="537"/>
        </w:trPr>
        <w:tc>
          <w:tcPr>
            <w:tcW w:w="1523" w:type="dxa"/>
          </w:tcPr>
          <w:p w14:paraId="3D6F5B52" w14:textId="77777777" w:rsidR="005F2B96" w:rsidRDefault="005F2B96" w:rsidP="004B645A">
            <w:pPr>
              <w:pStyle w:val="ListParagraph"/>
              <w:ind w:left="0"/>
              <w:jc w:val="right"/>
            </w:pPr>
          </w:p>
        </w:tc>
        <w:tc>
          <w:tcPr>
            <w:tcW w:w="1202" w:type="dxa"/>
          </w:tcPr>
          <w:p w14:paraId="740F1CAC" w14:textId="77777777" w:rsidR="005F2B96" w:rsidRPr="005D6998" w:rsidRDefault="005F2B96" w:rsidP="004B645A">
            <w:pPr>
              <w:pStyle w:val="ListParagraph"/>
              <w:ind w:left="0"/>
              <w:jc w:val="center"/>
            </w:pPr>
            <w:r>
              <w:t>Not applicable</w:t>
            </w:r>
          </w:p>
        </w:tc>
        <w:tc>
          <w:tcPr>
            <w:tcW w:w="1203" w:type="dxa"/>
          </w:tcPr>
          <w:p w14:paraId="02CBE20F" w14:textId="77777777" w:rsidR="005F2B96" w:rsidRPr="005D6998" w:rsidRDefault="005F2B96" w:rsidP="004B645A">
            <w:pPr>
              <w:pStyle w:val="ListParagraph"/>
              <w:ind w:left="0"/>
              <w:jc w:val="center"/>
            </w:pPr>
            <w:r>
              <w:t>Very poor</w:t>
            </w:r>
          </w:p>
        </w:tc>
        <w:tc>
          <w:tcPr>
            <w:tcW w:w="1203" w:type="dxa"/>
          </w:tcPr>
          <w:p w14:paraId="62ABF865" w14:textId="77777777" w:rsidR="005F2B96" w:rsidRPr="005D6998" w:rsidRDefault="005F2B96" w:rsidP="004B645A">
            <w:pPr>
              <w:pStyle w:val="ListParagraph"/>
              <w:ind w:left="0"/>
              <w:jc w:val="center"/>
            </w:pPr>
            <w:r>
              <w:t>Poor</w:t>
            </w:r>
          </w:p>
        </w:tc>
        <w:tc>
          <w:tcPr>
            <w:tcW w:w="1203" w:type="dxa"/>
          </w:tcPr>
          <w:p w14:paraId="7A651534" w14:textId="77777777" w:rsidR="005F2B96" w:rsidRPr="005D6998" w:rsidRDefault="005F2B96" w:rsidP="004B645A">
            <w:pPr>
              <w:pStyle w:val="ListParagraph"/>
              <w:ind w:left="0"/>
              <w:jc w:val="center"/>
            </w:pPr>
            <w:r>
              <w:t>Adequate</w:t>
            </w:r>
          </w:p>
        </w:tc>
        <w:tc>
          <w:tcPr>
            <w:tcW w:w="1203" w:type="dxa"/>
          </w:tcPr>
          <w:p w14:paraId="12EB6CEC" w14:textId="77777777" w:rsidR="005F2B96" w:rsidRPr="005D6998" w:rsidRDefault="005F2B96" w:rsidP="004B645A">
            <w:pPr>
              <w:pStyle w:val="ListParagraph"/>
              <w:ind w:left="0"/>
              <w:jc w:val="center"/>
            </w:pPr>
            <w:r>
              <w:t>Good</w:t>
            </w:r>
          </w:p>
        </w:tc>
        <w:tc>
          <w:tcPr>
            <w:tcW w:w="1203" w:type="dxa"/>
          </w:tcPr>
          <w:p w14:paraId="6CBE451E" w14:textId="77777777" w:rsidR="005F2B96" w:rsidRPr="005D6998" w:rsidRDefault="005F2B96" w:rsidP="004B645A">
            <w:pPr>
              <w:pStyle w:val="ListParagraph"/>
              <w:ind w:left="0"/>
              <w:jc w:val="center"/>
            </w:pPr>
            <w:r>
              <w:t>Excellent</w:t>
            </w:r>
          </w:p>
        </w:tc>
      </w:tr>
      <w:tr w:rsidR="005F2B96" w14:paraId="685F986F" w14:textId="77777777" w:rsidTr="004B645A">
        <w:trPr>
          <w:trHeight w:val="256"/>
        </w:trPr>
        <w:tc>
          <w:tcPr>
            <w:tcW w:w="1523" w:type="dxa"/>
          </w:tcPr>
          <w:p w14:paraId="59D55E3B" w14:textId="77777777" w:rsidR="005F2B96" w:rsidRDefault="005F2B96" w:rsidP="004B645A">
            <w:pPr>
              <w:pStyle w:val="ListParagraph"/>
              <w:ind w:left="0"/>
              <w:jc w:val="right"/>
            </w:pPr>
            <w:r>
              <w:t>Number of responses</w:t>
            </w:r>
          </w:p>
        </w:tc>
        <w:tc>
          <w:tcPr>
            <w:tcW w:w="1202" w:type="dxa"/>
          </w:tcPr>
          <w:p w14:paraId="698CD77F" w14:textId="77777777" w:rsidR="005F2B96" w:rsidRDefault="005F2B96" w:rsidP="004B645A">
            <w:pPr>
              <w:pStyle w:val="ListParagraph"/>
              <w:ind w:left="0"/>
              <w:jc w:val="center"/>
            </w:pPr>
            <w:r>
              <w:t>0</w:t>
            </w:r>
          </w:p>
        </w:tc>
        <w:tc>
          <w:tcPr>
            <w:tcW w:w="1203" w:type="dxa"/>
          </w:tcPr>
          <w:p w14:paraId="5B3409B6" w14:textId="77777777" w:rsidR="005F2B96" w:rsidRDefault="005F2B96" w:rsidP="004B645A">
            <w:pPr>
              <w:pStyle w:val="ListParagraph"/>
              <w:ind w:left="0"/>
              <w:jc w:val="center"/>
            </w:pPr>
            <w:r>
              <w:t>0</w:t>
            </w:r>
          </w:p>
        </w:tc>
        <w:tc>
          <w:tcPr>
            <w:tcW w:w="1203" w:type="dxa"/>
          </w:tcPr>
          <w:p w14:paraId="76657E81" w14:textId="77777777" w:rsidR="005F2B96" w:rsidRDefault="005F2B96" w:rsidP="004B645A">
            <w:pPr>
              <w:pStyle w:val="ListParagraph"/>
              <w:ind w:left="0"/>
              <w:jc w:val="center"/>
            </w:pPr>
            <w:r>
              <w:t>0</w:t>
            </w:r>
          </w:p>
        </w:tc>
        <w:tc>
          <w:tcPr>
            <w:tcW w:w="1203" w:type="dxa"/>
          </w:tcPr>
          <w:p w14:paraId="2EB31094" w14:textId="77777777" w:rsidR="005F2B96" w:rsidRDefault="005F2B96" w:rsidP="004B645A">
            <w:pPr>
              <w:pStyle w:val="ListParagraph"/>
              <w:ind w:left="0"/>
              <w:jc w:val="center"/>
            </w:pPr>
            <w:r>
              <w:t>0</w:t>
            </w:r>
          </w:p>
        </w:tc>
        <w:tc>
          <w:tcPr>
            <w:tcW w:w="1203" w:type="dxa"/>
          </w:tcPr>
          <w:p w14:paraId="268FBF08" w14:textId="44771414" w:rsidR="005F2B96" w:rsidRDefault="005F2B96" w:rsidP="004B645A">
            <w:pPr>
              <w:pStyle w:val="ListParagraph"/>
              <w:ind w:left="0"/>
              <w:jc w:val="center"/>
            </w:pPr>
            <w:r>
              <w:t>6</w:t>
            </w:r>
          </w:p>
        </w:tc>
        <w:tc>
          <w:tcPr>
            <w:tcW w:w="1203" w:type="dxa"/>
          </w:tcPr>
          <w:p w14:paraId="73A05166" w14:textId="274A23ED" w:rsidR="005F2B96" w:rsidRDefault="005F2B96" w:rsidP="004B645A">
            <w:pPr>
              <w:pStyle w:val="ListParagraph"/>
              <w:ind w:left="0"/>
              <w:jc w:val="center"/>
            </w:pPr>
            <w:r>
              <w:t>8</w:t>
            </w:r>
          </w:p>
        </w:tc>
      </w:tr>
    </w:tbl>
    <w:p w14:paraId="5A02EDF3" w14:textId="77777777" w:rsidR="005F2B96" w:rsidRDefault="005F2B96" w:rsidP="005F2B96">
      <w:pPr>
        <w:pStyle w:val="ListParagraph"/>
      </w:pPr>
    </w:p>
    <w:p w14:paraId="435B7683" w14:textId="77777777" w:rsidR="005F2B96" w:rsidRDefault="005F2B96" w:rsidP="005F2B96">
      <w:pPr>
        <w:pStyle w:val="ListParagraph"/>
      </w:pPr>
    </w:p>
    <w:p w14:paraId="3C3915B3" w14:textId="77777777" w:rsidR="005F2B96" w:rsidRDefault="005F2B96" w:rsidP="005F2B96">
      <w:pPr>
        <w:pStyle w:val="ListParagraph"/>
      </w:pPr>
    </w:p>
    <w:p w14:paraId="02FEF65B" w14:textId="6250FAB6" w:rsidR="00A303D8" w:rsidRDefault="00A303D8" w:rsidP="00A303D8">
      <w:pPr>
        <w:pStyle w:val="ListParagraph"/>
        <w:numPr>
          <w:ilvl w:val="0"/>
          <w:numId w:val="23"/>
        </w:numPr>
      </w:pPr>
      <w:r w:rsidRPr="00A303D8">
        <w:lastRenderedPageBreak/>
        <w:t>Planning and overall organization of the Conference</w:t>
      </w:r>
    </w:p>
    <w:tbl>
      <w:tblPr>
        <w:tblStyle w:val="TableGrid"/>
        <w:tblW w:w="8740" w:type="dxa"/>
        <w:tblInd w:w="720" w:type="dxa"/>
        <w:tblLook w:val="04A0" w:firstRow="1" w:lastRow="0" w:firstColumn="1" w:lastColumn="0" w:noHBand="0" w:noVBand="1"/>
      </w:tblPr>
      <w:tblGrid>
        <w:gridCol w:w="1523"/>
        <w:gridCol w:w="1202"/>
        <w:gridCol w:w="1203"/>
        <w:gridCol w:w="1203"/>
        <w:gridCol w:w="1203"/>
        <w:gridCol w:w="1203"/>
        <w:gridCol w:w="1203"/>
      </w:tblGrid>
      <w:tr w:rsidR="005F2B96" w14:paraId="033A8170" w14:textId="77777777" w:rsidTr="004B645A">
        <w:trPr>
          <w:trHeight w:val="537"/>
        </w:trPr>
        <w:tc>
          <w:tcPr>
            <w:tcW w:w="1523" w:type="dxa"/>
          </w:tcPr>
          <w:p w14:paraId="19987D52" w14:textId="77777777" w:rsidR="005F2B96" w:rsidRDefault="005F2B96" w:rsidP="004B645A">
            <w:pPr>
              <w:pStyle w:val="ListParagraph"/>
              <w:ind w:left="0"/>
              <w:jc w:val="right"/>
            </w:pPr>
          </w:p>
        </w:tc>
        <w:tc>
          <w:tcPr>
            <w:tcW w:w="1202" w:type="dxa"/>
          </w:tcPr>
          <w:p w14:paraId="0A0C83A4" w14:textId="77777777" w:rsidR="005F2B96" w:rsidRPr="005D6998" w:rsidRDefault="005F2B96" w:rsidP="004B645A">
            <w:pPr>
              <w:pStyle w:val="ListParagraph"/>
              <w:ind w:left="0"/>
              <w:jc w:val="center"/>
            </w:pPr>
            <w:r>
              <w:t>Not applicable</w:t>
            </w:r>
          </w:p>
        </w:tc>
        <w:tc>
          <w:tcPr>
            <w:tcW w:w="1203" w:type="dxa"/>
          </w:tcPr>
          <w:p w14:paraId="1D22DDAF" w14:textId="77777777" w:rsidR="005F2B96" w:rsidRPr="005D6998" w:rsidRDefault="005F2B96" w:rsidP="004B645A">
            <w:pPr>
              <w:pStyle w:val="ListParagraph"/>
              <w:ind w:left="0"/>
              <w:jc w:val="center"/>
            </w:pPr>
            <w:r>
              <w:t>Very poor</w:t>
            </w:r>
          </w:p>
        </w:tc>
        <w:tc>
          <w:tcPr>
            <w:tcW w:w="1203" w:type="dxa"/>
          </w:tcPr>
          <w:p w14:paraId="5D9F3167" w14:textId="77777777" w:rsidR="005F2B96" w:rsidRPr="005D6998" w:rsidRDefault="005F2B96" w:rsidP="004B645A">
            <w:pPr>
              <w:pStyle w:val="ListParagraph"/>
              <w:ind w:left="0"/>
              <w:jc w:val="center"/>
            </w:pPr>
            <w:r>
              <w:t>Poor</w:t>
            </w:r>
          </w:p>
        </w:tc>
        <w:tc>
          <w:tcPr>
            <w:tcW w:w="1203" w:type="dxa"/>
          </w:tcPr>
          <w:p w14:paraId="3F372A6A" w14:textId="77777777" w:rsidR="005F2B96" w:rsidRPr="005D6998" w:rsidRDefault="005F2B96" w:rsidP="004B645A">
            <w:pPr>
              <w:pStyle w:val="ListParagraph"/>
              <w:ind w:left="0"/>
              <w:jc w:val="center"/>
            </w:pPr>
            <w:r>
              <w:t>Adequate</w:t>
            </w:r>
          </w:p>
        </w:tc>
        <w:tc>
          <w:tcPr>
            <w:tcW w:w="1203" w:type="dxa"/>
          </w:tcPr>
          <w:p w14:paraId="4262F0DC" w14:textId="77777777" w:rsidR="005F2B96" w:rsidRPr="005D6998" w:rsidRDefault="005F2B96" w:rsidP="004B645A">
            <w:pPr>
              <w:pStyle w:val="ListParagraph"/>
              <w:ind w:left="0"/>
              <w:jc w:val="center"/>
            </w:pPr>
            <w:r>
              <w:t>Good</w:t>
            </w:r>
          </w:p>
        </w:tc>
        <w:tc>
          <w:tcPr>
            <w:tcW w:w="1203" w:type="dxa"/>
          </w:tcPr>
          <w:p w14:paraId="68BF0548" w14:textId="77777777" w:rsidR="005F2B96" w:rsidRPr="005D6998" w:rsidRDefault="005F2B96" w:rsidP="004B645A">
            <w:pPr>
              <w:pStyle w:val="ListParagraph"/>
              <w:ind w:left="0"/>
              <w:jc w:val="center"/>
            </w:pPr>
            <w:r>
              <w:t>Excellent</w:t>
            </w:r>
          </w:p>
        </w:tc>
      </w:tr>
      <w:tr w:rsidR="005F2B96" w14:paraId="750BBF82" w14:textId="77777777" w:rsidTr="004B645A">
        <w:trPr>
          <w:trHeight w:val="256"/>
        </w:trPr>
        <w:tc>
          <w:tcPr>
            <w:tcW w:w="1523" w:type="dxa"/>
          </w:tcPr>
          <w:p w14:paraId="768456D6" w14:textId="77777777" w:rsidR="005F2B96" w:rsidRDefault="005F2B96" w:rsidP="004B645A">
            <w:pPr>
              <w:pStyle w:val="ListParagraph"/>
              <w:ind w:left="0"/>
              <w:jc w:val="right"/>
            </w:pPr>
            <w:r>
              <w:t>Number of responses</w:t>
            </w:r>
          </w:p>
        </w:tc>
        <w:tc>
          <w:tcPr>
            <w:tcW w:w="1202" w:type="dxa"/>
          </w:tcPr>
          <w:p w14:paraId="4E0455F1" w14:textId="77777777" w:rsidR="005F2B96" w:rsidRDefault="005F2B96" w:rsidP="004B645A">
            <w:pPr>
              <w:pStyle w:val="ListParagraph"/>
              <w:ind w:left="0"/>
              <w:jc w:val="center"/>
            </w:pPr>
            <w:r>
              <w:t>0</w:t>
            </w:r>
          </w:p>
        </w:tc>
        <w:tc>
          <w:tcPr>
            <w:tcW w:w="1203" w:type="dxa"/>
          </w:tcPr>
          <w:p w14:paraId="1761D53F" w14:textId="77777777" w:rsidR="005F2B96" w:rsidRDefault="005F2B96" w:rsidP="004B645A">
            <w:pPr>
              <w:pStyle w:val="ListParagraph"/>
              <w:ind w:left="0"/>
              <w:jc w:val="center"/>
            </w:pPr>
            <w:r>
              <w:t>0</w:t>
            </w:r>
          </w:p>
        </w:tc>
        <w:tc>
          <w:tcPr>
            <w:tcW w:w="1203" w:type="dxa"/>
          </w:tcPr>
          <w:p w14:paraId="1F3E8B6F" w14:textId="77777777" w:rsidR="005F2B96" w:rsidRDefault="005F2B96" w:rsidP="004B645A">
            <w:pPr>
              <w:pStyle w:val="ListParagraph"/>
              <w:ind w:left="0"/>
              <w:jc w:val="center"/>
            </w:pPr>
            <w:r>
              <w:t>0</w:t>
            </w:r>
          </w:p>
        </w:tc>
        <w:tc>
          <w:tcPr>
            <w:tcW w:w="1203" w:type="dxa"/>
          </w:tcPr>
          <w:p w14:paraId="3D77E7FB" w14:textId="77777777" w:rsidR="005F2B96" w:rsidRDefault="005F2B96" w:rsidP="004B645A">
            <w:pPr>
              <w:pStyle w:val="ListParagraph"/>
              <w:ind w:left="0"/>
              <w:jc w:val="center"/>
            </w:pPr>
            <w:r>
              <w:t>0</w:t>
            </w:r>
          </w:p>
        </w:tc>
        <w:tc>
          <w:tcPr>
            <w:tcW w:w="1203" w:type="dxa"/>
          </w:tcPr>
          <w:p w14:paraId="3C0B6D0A" w14:textId="467B0D5B" w:rsidR="005F2B96" w:rsidRDefault="005F2B96" w:rsidP="004B645A">
            <w:pPr>
              <w:pStyle w:val="ListParagraph"/>
              <w:ind w:left="0"/>
              <w:jc w:val="center"/>
            </w:pPr>
            <w:r>
              <w:t>5</w:t>
            </w:r>
          </w:p>
        </w:tc>
        <w:tc>
          <w:tcPr>
            <w:tcW w:w="1203" w:type="dxa"/>
          </w:tcPr>
          <w:p w14:paraId="1D62DED8" w14:textId="1DF745DA" w:rsidR="005F2B96" w:rsidRDefault="005F2B96" w:rsidP="004B645A">
            <w:pPr>
              <w:pStyle w:val="ListParagraph"/>
              <w:ind w:left="0"/>
              <w:jc w:val="center"/>
            </w:pPr>
            <w:r>
              <w:t>9</w:t>
            </w:r>
          </w:p>
        </w:tc>
      </w:tr>
    </w:tbl>
    <w:p w14:paraId="6EBE6794" w14:textId="77777777" w:rsidR="005F2B96" w:rsidRDefault="005F2B96" w:rsidP="005F2B96">
      <w:pPr>
        <w:pStyle w:val="ListParagraph"/>
      </w:pPr>
    </w:p>
    <w:p w14:paraId="47E02D77" w14:textId="77777777" w:rsidR="00041F73" w:rsidRDefault="00041F73" w:rsidP="00041F73">
      <w:pPr>
        <w:pStyle w:val="ListParagraph"/>
      </w:pPr>
    </w:p>
    <w:p w14:paraId="3093D971" w14:textId="0E45FCEF" w:rsidR="00B3369F" w:rsidRPr="00C9161D" w:rsidRDefault="00C9161D" w:rsidP="005F2B96">
      <w:pPr>
        <w:pStyle w:val="ListParagraph"/>
        <w:jc w:val="center"/>
      </w:pPr>
      <w:r w:rsidRPr="00C9161D">
        <w:t>___</w:t>
      </w:r>
      <w:r w:rsidR="005F2B96">
        <w:t>__</w:t>
      </w:r>
      <w:r w:rsidR="000747C3">
        <w:t>_____</w:t>
      </w:r>
    </w:p>
    <w:sectPr w:rsidR="00B3369F" w:rsidRPr="00C9161D" w:rsidSect="00C33DB5">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32E33E" w14:textId="77777777" w:rsidR="002C219E" w:rsidRDefault="002C219E" w:rsidP="00CF1848">
      <w:r>
        <w:separator/>
      </w:r>
    </w:p>
  </w:endnote>
  <w:endnote w:type="continuationSeparator" w:id="0">
    <w:p w14:paraId="33A7805D" w14:textId="77777777" w:rsidR="002C219E" w:rsidRDefault="002C219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6EE91" w14:textId="77777777" w:rsidR="002C219E" w:rsidRDefault="002C219E" w:rsidP="00CF1848">
      <w:r>
        <w:separator/>
      </w:r>
    </w:p>
  </w:footnote>
  <w:footnote w:type="continuationSeparator" w:id="0">
    <w:p w14:paraId="55332935" w14:textId="77777777" w:rsidR="002C219E" w:rsidRDefault="002C219E" w:rsidP="00CF1848">
      <w:r>
        <w:continuationSeparator/>
      </w:r>
    </w:p>
  </w:footnote>
  <w:footnote w:id="1">
    <w:p w14:paraId="50FB450D" w14:textId="5C8244E6" w:rsidR="00AA1CFC" w:rsidRPr="00AA1CFC" w:rsidRDefault="00AA1CFC" w:rsidP="00AA1CFC">
      <w:pPr>
        <w:pStyle w:val="FootnoteText"/>
        <w:ind w:firstLine="0"/>
        <w:rPr>
          <w:lang w:val="en-US"/>
        </w:rPr>
      </w:pPr>
      <w:r>
        <w:rPr>
          <w:rStyle w:val="FootnoteReference"/>
        </w:rPr>
        <w:t>*</w:t>
      </w:r>
      <w:r>
        <w:t xml:space="preserve"> </w:t>
      </w:r>
      <w:r>
        <w:rPr>
          <w:lang w:val="en-US"/>
        </w:rPr>
        <w:t>The present document is being issued without formal editing.</w:t>
      </w:r>
    </w:p>
  </w:footnote>
  <w:footnote w:id="2">
    <w:p w14:paraId="7FC83494" w14:textId="25CF71FC" w:rsidR="00E51151" w:rsidRPr="00E51151" w:rsidRDefault="00E51151" w:rsidP="00AA1CFC">
      <w:pPr>
        <w:pStyle w:val="FootnoteText"/>
        <w:ind w:firstLine="0"/>
        <w:rPr>
          <w:lang w:val="en-US"/>
        </w:rPr>
      </w:pPr>
      <w:r>
        <w:rPr>
          <w:rStyle w:val="FootnoteReference"/>
        </w:rPr>
        <w:footnoteRef/>
      </w:r>
      <w:r>
        <w:t xml:space="preserve"> </w:t>
      </w:r>
      <w:r w:rsidR="00176607">
        <w:rPr>
          <w:lang w:val="en-US"/>
        </w:rPr>
        <w:t>T</w:t>
      </w:r>
      <w:r>
        <w:rPr>
          <w:lang w:val="en-US"/>
        </w:rPr>
        <w:t>he term “</w:t>
      </w:r>
      <w:r w:rsidR="000320E1">
        <w:rPr>
          <w:lang w:val="en-US"/>
        </w:rPr>
        <w:t>genetically modified organism</w:t>
      </w:r>
      <w:r>
        <w:rPr>
          <w:lang w:val="en-US"/>
        </w:rPr>
        <w:t>” was used</w:t>
      </w:r>
      <w:r w:rsidR="00176607">
        <w:rPr>
          <w:lang w:val="en-US"/>
        </w:rPr>
        <w:t xml:space="preserve"> to align the terminology with researchers involved in the field</w:t>
      </w:r>
      <w:r>
        <w:rPr>
          <w:lang w:val="en-US"/>
        </w:rPr>
        <w:t xml:space="preserve">. However, it should be noted that </w:t>
      </w:r>
      <w:r w:rsidR="000320E1">
        <w:rPr>
          <w:lang w:val="en-US"/>
        </w:rPr>
        <w:t xml:space="preserve">the term can </w:t>
      </w:r>
      <w:proofErr w:type="gramStart"/>
      <w:r w:rsidR="000320E1">
        <w:rPr>
          <w:lang w:val="en-US"/>
        </w:rPr>
        <w:t>be considered to be</w:t>
      </w:r>
      <w:proofErr w:type="gramEnd"/>
      <w:r w:rsidR="000320E1">
        <w:rPr>
          <w:lang w:val="en-US"/>
        </w:rPr>
        <w:t xml:space="preserve"> interchangeable with the term “living modified organism” as defined by the Cartagena Protocol on Biosafety in the context of the Conference.</w:t>
      </w:r>
    </w:p>
  </w:footnote>
  <w:footnote w:id="3">
    <w:p w14:paraId="5ABF8C48" w14:textId="16E9388F" w:rsidR="002239DC" w:rsidRPr="004445B2" w:rsidRDefault="002239DC">
      <w:pPr>
        <w:pStyle w:val="FootnoteText"/>
        <w:rPr>
          <w:lang w:val="en-US"/>
        </w:rPr>
      </w:pPr>
      <w:r>
        <w:rPr>
          <w:rStyle w:val="FootnoteReference"/>
        </w:rPr>
        <w:footnoteRef/>
      </w:r>
      <w:r w:rsidRPr="004445B2">
        <w:rPr>
          <w:lang w:val="en-US"/>
        </w:rPr>
        <w:t xml:space="preserve"> Bosnia and Herzegovina, </w:t>
      </w:r>
      <w:r w:rsidR="00530D5D" w:rsidRPr="004445B2">
        <w:rPr>
          <w:lang w:val="en-US"/>
        </w:rPr>
        <w:t xml:space="preserve">Burundi, Cameroon, China, Costa Rica, Ghana, Honduras, </w:t>
      </w:r>
      <w:r w:rsidR="00A968BD">
        <w:rPr>
          <w:lang w:val="en-US"/>
        </w:rPr>
        <w:t xml:space="preserve">Italy, Latvia, </w:t>
      </w:r>
      <w:r w:rsidR="00530D5D" w:rsidRPr="004445B2">
        <w:rPr>
          <w:lang w:val="en-US"/>
        </w:rPr>
        <w:t xml:space="preserve">Lebanon, </w:t>
      </w:r>
      <w:r w:rsidR="004445B2" w:rsidRPr="004445B2">
        <w:rPr>
          <w:lang w:val="en-US"/>
        </w:rPr>
        <w:t>Lesotho, Nigeria,</w:t>
      </w:r>
      <w:r w:rsidR="004445B2">
        <w:rPr>
          <w:lang w:val="en-US"/>
        </w:rPr>
        <w:t xml:space="preserve"> </w:t>
      </w:r>
      <w:r w:rsidR="004445B2" w:rsidRPr="004445B2">
        <w:rPr>
          <w:lang w:val="en-US"/>
        </w:rPr>
        <w:t xml:space="preserve">Philippines, </w:t>
      </w:r>
      <w:r w:rsidR="004445B2">
        <w:rPr>
          <w:lang w:val="en-US"/>
        </w:rPr>
        <w:t xml:space="preserve">Serbia, </w:t>
      </w:r>
      <w:r w:rsidR="00A968BD">
        <w:rPr>
          <w:lang w:val="en-US"/>
        </w:rPr>
        <w:t xml:space="preserve">South Africa, </w:t>
      </w:r>
      <w:r w:rsidR="004445B2">
        <w:rPr>
          <w:lang w:val="en-US"/>
        </w:rPr>
        <w:t>Sudan, Türkiye,</w:t>
      </w:r>
      <w:r w:rsidR="00211F83">
        <w:rPr>
          <w:lang w:val="en-US"/>
        </w:rPr>
        <w:t xml:space="preserve"> </w:t>
      </w:r>
      <w:r w:rsidR="00A968BD">
        <w:rPr>
          <w:lang w:val="en-US"/>
        </w:rPr>
        <w:t xml:space="preserve">United Kingdom of Great Britain and Northern Ireland, </w:t>
      </w:r>
      <w:r w:rsidR="00211F83">
        <w:rPr>
          <w:lang w:val="en-US"/>
        </w:rPr>
        <w:t>Uruguay, Venezuela and Zimbabwe.</w:t>
      </w:r>
      <w:r w:rsidR="004445B2">
        <w:rPr>
          <w:lang w:val="en-US"/>
        </w:rPr>
        <w:t xml:space="preserve"> </w:t>
      </w:r>
    </w:p>
  </w:footnote>
  <w:footnote w:id="4">
    <w:p w14:paraId="1C77FBA1" w14:textId="4EBD3DF7" w:rsidR="00553456" w:rsidRPr="00553456" w:rsidRDefault="00553456">
      <w:pPr>
        <w:pStyle w:val="FootnoteText"/>
      </w:pPr>
      <w:r>
        <w:rPr>
          <w:rStyle w:val="FootnoteReference"/>
        </w:rPr>
        <w:footnoteRef/>
      </w:r>
      <w:r>
        <w:t xml:space="preserve"> Belarus, Brazil and Sri Lanka.</w:t>
      </w:r>
    </w:p>
  </w:footnote>
  <w:footnote w:id="5">
    <w:p w14:paraId="79738283" w14:textId="7D049B3A" w:rsidR="00E44EB2" w:rsidRPr="00E21739" w:rsidRDefault="00E44EB2" w:rsidP="00E44EB2">
      <w:pPr>
        <w:pStyle w:val="FootnoteText"/>
        <w:rPr>
          <w:lang w:val="en-CA"/>
        </w:rPr>
      </w:pPr>
      <w:r>
        <w:rPr>
          <w:rStyle w:val="FootnoteReference"/>
        </w:rPr>
        <w:footnoteRef/>
      </w:r>
      <w:r>
        <w:t xml:space="preserve"> </w:t>
      </w:r>
      <w:r>
        <w:rPr>
          <w:lang w:val="en-CA"/>
        </w:rPr>
        <w:t>Clustered regularly interspaced short palindromic repeats (CRISPR); CRISPR associated protein 9 (Cas9)</w:t>
      </w:r>
    </w:p>
  </w:footnote>
  <w:footnote w:id="6">
    <w:p w14:paraId="39984225" w14:textId="2A718B6E" w:rsidR="00F7152D" w:rsidRPr="00F7152D" w:rsidRDefault="00F7152D">
      <w:pPr>
        <w:pStyle w:val="FootnoteText"/>
        <w:rPr>
          <w:lang w:val="en-CA"/>
        </w:rPr>
      </w:pPr>
      <w:r>
        <w:rPr>
          <w:rStyle w:val="FootnoteReference"/>
        </w:rPr>
        <w:footnoteRef/>
      </w:r>
      <w:r>
        <w:t xml:space="preserve"> Angola, Botswana, Democratic Republic of the Congo, Eswatini, Lesotho, Madagascar, Malawi, Mozambique, Namibia, South Africa, United Republic of Tanzania, Zambia and Zimbabwe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25D5BF7F" w:rsidR="00534681" w:rsidRPr="00134846" w:rsidRDefault="00D2656A" w:rsidP="00534681">
        <w:pPr>
          <w:pStyle w:val="Header"/>
          <w:rPr>
            <w:lang w:val="fr-FR"/>
          </w:rPr>
        </w:pPr>
        <w:r>
          <w:rPr>
            <w:lang w:val="fr-FR"/>
          </w:rPr>
          <w:t>CBD/CP-DIOM/2023/1</w:t>
        </w:r>
        <w:r w:rsidR="00B23283">
          <w:rPr>
            <w:lang w:val="fr-FR"/>
          </w:rPr>
          <w:t>/1</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123880E" w:rsidR="009505C9" w:rsidRPr="00134846" w:rsidRDefault="00B23283" w:rsidP="009505C9">
        <w:pPr>
          <w:pStyle w:val="Header"/>
          <w:jc w:val="right"/>
          <w:rPr>
            <w:lang w:val="fr-FR"/>
          </w:rPr>
        </w:pPr>
        <w:r>
          <w:rPr>
            <w:lang w:val="fr-FR"/>
          </w:rPr>
          <w:t>CBD/CP-DIOM/2023/1/1</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F21BF"/>
    <w:multiLevelType w:val="hybridMultilevel"/>
    <w:tmpl w:val="1DD02BA2"/>
    <w:lvl w:ilvl="0" w:tplc="FFFFFFFF">
      <w:start w:val="1"/>
      <w:numFmt w:val="decimal"/>
      <w:lvlText w:val="%1."/>
      <w:lvlJc w:val="left"/>
      <w:pPr>
        <w:ind w:left="720" w:hanging="360"/>
      </w:pPr>
      <w:rPr>
        <w:rFonts w:hint="default"/>
      </w:rPr>
    </w:lvl>
    <w:lvl w:ilvl="1" w:tplc="10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A50950"/>
    <w:multiLevelType w:val="hybridMultilevel"/>
    <w:tmpl w:val="EDC076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E6D2626"/>
    <w:multiLevelType w:val="hybridMultilevel"/>
    <w:tmpl w:val="CD9466B8"/>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C162B"/>
    <w:multiLevelType w:val="hybridMultilevel"/>
    <w:tmpl w:val="35740F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620508C"/>
    <w:multiLevelType w:val="hybridMultilevel"/>
    <w:tmpl w:val="80AE353C"/>
    <w:lvl w:ilvl="0" w:tplc="F0B289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F18E958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FB7B1C"/>
    <w:multiLevelType w:val="hybridMultilevel"/>
    <w:tmpl w:val="E2FED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8261243">
    <w:abstractNumId w:val="5"/>
  </w:num>
  <w:num w:numId="2" w16cid:durableId="517502251">
    <w:abstractNumId w:val="9"/>
  </w:num>
  <w:num w:numId="3" w16cid:durableId="702441188">
    <w:abstractNumId w:val="7"/>
  </w:num>
  <w:num w:numId="4" w16cid:durableId="298459543">
    <w:abstractNumId w:val="9"/>
  </w:num>
  <w:num w:numId="5" w16cid:durableId="70082229">
    <w:abstractNumId w:val="8"/>
  </w:num>
  <w:num w:numId="6" w16cid:durableId="163739476">
    <w:abstractNumId w:val="1"/>
  </w:num>
  <w:num w:numId="7" w16cid:durableId="1281036051">
    <w:abstractNumId w:val="4"/>
  </w:num>
  <w:num w:numId="8" w16cid:durableId="1383168882">
    <w:abstractNumId w:val="7"/>
    <w:lvlOverride w:ilvl="0">
      <w:startOverride w:val="1"/>
    </w:lvlOverride>
  </w:num>
  <w:num w:numId="9" w16cid:durableId="2029214310">
    <w:abstractNumId w:val="15"/>
  </w:num>
  <w:num w:numId="10" w16cid:durableId="175383613">
    <w:abstractNumId w:val="7"/>
    <w:lvlOverride w:ilvl="0">
      <w:startOverride w:val="1"/>
    </w:lvlOverride>
  </w:num>
  <w:num w:numId="11" w16cid:durableId="2125613218">
    <w:abstractNumId w:val="7"/>
    <w:lvlOverride w:ilvl="0">
      <w:startOverride w:val="1"/>
    </w:lvlOverride>
  </w:num>
  <w:num w:numId="12" w16cid:durableId="483591176">
    <w:abstractNumId w:val="7"/>
    <w:lvlOverride w:ilvl="0">
      <w:startOverride w:val="1"/>
    </w:lvlOverride>
  </w:num>
  <w:num w:numId="13" w16cid:durableId="162821766">
    <w:abstractNumId w:val="7"/>
    <w:lvlOverride w:ilvl="0">
      <w:startOverride w:val="1"/>
    </w:lvlOverride>
  </w:num>
  <w:num w:numId="14" w16cid:durableId="1070008131">
    <w:abstractNumId w:val="13"/>
  </w:num>
  <w:num w:numId="15" w16cid:durableId="1128085771">
    <w:abstractNumId w:val="12"/>
  </w:num>
  <w:num w:numId="16" w16cid:durableId="1800882330">
    <w:abstractNumId w:val="2"/>
  </w:num>
  <w:num w:numId="17" w16cid:durableId="1986858374">
    <w:abstractNumId w:val="16"/>
  </w:num>
  <w:num w:numId="18" w16cid:durableId="1021392927">
    <w:abstractNumId w:val="17"/>
  </w:num>
  <w:num w:numId="19" w16cid:durableId="1461996808">
    <w:abstractNumId w:val="11"/>
  </w:num>
  <w:num w:numId="20" w16cid:durableId="222638839">
    <w:abstractNumId w:val="14"/>
  </w:num>
  <w:num w:numId="21" w16cid:durableId="1822692754">
    <w:abstractNumId w:val="6"/>
  </w:num>
  <w:num w:numId="22" w16cid:durableId="384330358">
    <w:abstractNumId w:val="3"/>
  </w:num>
  <w:num w:numId="23" w16cid:durableId="691565370">
    <w:abstractNumId w:val="10"/>
  </w:num>
  <w:num w:numId="24" w16cid:durableId="1408570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A1C"/>
    <w:rsid w:val="00003540"/>
    <w:rsid w:val="00005C72"/>
    <w:rsid w:val="00006652"/>
    <w:rsid w:val="0000735E"/>
    <w:rsid w:val="0000765E"/>
    <w:rsid w:val="0001503C"/>
    <w:rsid w:val="0002689B"/>
    <w:rsid w:val="000313C1"/>
    <w:rsid w:val="000320E1"/>
    <w:rsid w:val="00033690"/>
    <w:rsid w:val="000366F7"/>
    <w:rsid w:val="00040ADD"/>
    <w:rsid w:val="00041F73"/>
    <w:rsid w:val="00046695"/>
    <w:rsid w:val="0005176C"/>
    <w:rsid w:val="000531A4"/>
    <w:rsid w:val="000558AA"/>
    <w:rsid w:val="00062BC4"/>
    <w:rsid w:val="00062E35"/>
    <w:rsid w:val="00063204"/>
    <w:rsid w:val="00066537"/>
    <w:rsid w:val="000666C0"/>
    <w:rsid w:val="00067D1B"/>
    <w:rsid w:val="0007171B"/>
    <w:rsid w:val="000747C3"/>
    <w:rsid w:val="00074A20"/>
    <w:rsid w:val="00076CF5"/>
    <w:rsid w:val="0007734E"/>
    <w:rsid w:val="00081847"/>
    <w:rsid w:val="00090A4D"/>
    <w:rsid w:val="0009632A"/>
    <w:rsid w:val="000966A4"/>
    <w:rsid w:val="00097DE9"/>
    <w:rsid w:val="00097F92"/>
    <w:rsid w:val="000A0043"/>
    <w:rsid w:val="000A334A"/>
    <w:rsid w:val="000B1A4F"/>
    <w:rsid w:val="000B5E3B"/>
    <w:rsid w:val="000C2257"/>
    <w:rsid w:val="000C3A06"/>
    <w:rsid w:val="000D03B2"/>
    <w:rsid w:val="000D03C5"/>
    <w:rsid w:val="000D50A1"/>
    <w:rsid w:val="000D519B"/>
    <w:rsid w:val="000D57FA"/>
    <w:rsid w:val="000D6742"/>
    <w:rsid w:val="000D756F"/>
    <w:rsid w:val="000D7C38"/>
    <w:rsid w:val="000E1FE8"/>
    <w:rsid w:val="000E495E"/>
    <w:rsid w:val="000E4B62"/>
    <w:rsid w:val="000E673A"/>
    <w:rsid w:val="000E7139"/>
    <w:rsid w:val="000E71B0"/>
    <w:rsid w:val="000E7E9B"/>
    <w:rsid w:val="000F0551"/>
    <w:rsid w:val="000F37A5"/>
    <w:rsid w:val="000F74F5"/>
    <w:rsid w:val="0010015C"/>
    <w:rsid w:val="00103948"/>
    <w:rsid w:val="00105372"/>
    <w:rsid w:val="001077F0"/>
    <w:rsid w:val="00114B59"/>
    <w:rsid w:val="00122063"/>
    <w:rsid w:val="00126079"/>
    <w:rsid w:val="00127C33"/>
    <w:rsid w:val="001312AD"/>
    <w:rsid w:val="00131E7A"/>
    <w:rsid w:val="0013288F"/>
    <w:rsid w:val="00134846"/>
    <w:rsid w:val="001403A9"/>
    <w:rsid w:val="001406D7"/>
    <w:rsid w:val="00144FD6"/>
    <w:rsid w:val="00146D7E"/>
    <w:rsid w:val="00157046"/>
    <w:rsid w:val="001620C2"/>
    <w:rsid w:val="001629A3"/>
    <w:rsid w:val="00165AA2"/>
    <w:rsid w:val="00166824"/>
    <w:rsid w:val="00171B83"/>
    <w:rsid w:val="00172AF6"/>
    <w:rsid w:val="00174245"/>
    <w:rsid w:val="00176607"/>
    <w:rsid w:val="00176CEE"/>
    <w:rsid w:val="00177DFE"/>
    <w:rsid w:val="0018157D"/>
    <w:rsid w:val="00183B66"/>
    <w:rsid w:val="00185AF0"/>
    <w:rsid w:val="00186DD8"/>
    <w:rsid w:val="00192D1E"/>
    <w:rsid w:val="001B0093"/>
    <w:rsid w:val="001B0387"/>
    <w:rsid w:val="001B13FE"/>
    <w:rsid w:val="001B161B"/>
    <w:rsid w:val="001B1E01"/>
    <w:rsid w:val="001B2D9B"/>
    <w:rsid w:val="001B66DD"/>
    <w:rsid w:val="001C0998"/>
    <w:rsid w:val="001C35AA"/>
    <w:rsid w:val="001C36BB"/>
    <w:rsid w:val="001C3EF1"/>
    <w:rsid w:val="001C4744"/>
    <w:rsid w:val="001C5A77"/>
    <w:rsid w:val="001C6BBA"/>
    <w:rsid w:val="001C6D81"/>
    <w:rsid w:val="001D0C94"/>
    <w:rsid w:val="001D101F"/>
    <w:rsid w:val="001D12A2"/>
    <w:rsid w:val="001D1B2B"/>
    <w:rsid w:val="001D1D7E"/>
    <w:rsid w:val="001D2E7B"/>
    <w:rsid w:val="001D3FD9"/>
    <w:rsid w:val="001D74D5"/>
    <w:rsid w:val="001E07B0"/>
    <w:rsid w:val="001E0D3E"/>
    <w:rsid w:val="001E3C51"/>
    <w:rsid w:val="001E51F1"/>
    <w:rsid w:val="001E6754"/>
    <w:rsid w:val="001F3EF6"/>
    <w:rsid w:val="00200410"/>
    <w:rsid w:val="00200444"/>
    <w:rsid w:val="002023E3"/>
    <w:rsid w:val="0020734C"/>
    <w:rsid w:val="00211605"/>
    <w:rsid w:val="00211F83"/>
    <w:rsid w:val="0022006E"/>
    <w:rsid w:val="002239DC"/>
    <w:rsid w:val="002311FF"/>
    <w:rsid w:val="00234823"/>
    <w:rsid w:val="002350BA"/>
    <w:rsid w:val="00235C66"/>
    <w:rsid w:val="00237F5A"/>
    <w:rsid w:val="002422E6"/>
    <w:rsid w:val="00252F3D"/>
    <w:rsid w:val="00253FCE"/>
    <w:rsid w:val="002552D2"/>
    <w:rsid w:val="0025697B"/>
    <w:rsid w:val="00260BE4"/>
    <w:rsid w:val="00260D92"/>
    <w:rsid w:val="0026440A"/>
    <w:rsid w:val="00265A99"/>
    <w:rsid w:val="00265C43"/>
    <w:rsid w:val="00267868"/>
    <w:rsid w:val="00276126"/>
    <w:rsid w:val="0028357E"/>
    <w:rsid w:val="002860FD"/>
    <w:rsid w:val="00287D2C"/>
    <w:rsid w:val="00287FC5"/>
    <w:rsid w:val="0029235C"/>
    <w:rsid w:val="002940C5"/>
    <w:rsid w:val="002946EC"/>
    <w:rsid w:val="00297D04"/>
    <w:rsid w:val="002A1837"/>
    <w:rsid w:val="002A63C8"/>
    <w:rsid w:val="002B355B"/>
    <w:rsid w:val="002B5772"/>
    <w:rsid w:val="002B64D1"/>
    <w:rsid w:val="002B6ADE"/>
    <w:rsid w:val="002C219E"/>
    <w:rsid w:val="002C3ABD"/>
    <w:rsid w:val="002C4C26"/>
    <w:rsid w:val="002D1E0D"/>
    <w:rsid w:val="002D4743"/>
    <w:rsid w:val="002D68F5"/>
    <w:rsid w:val="002E403D"/>
    <w:rsid w:val="002E481D"/>
    <w:rsid w:val="002E4FBC"/>
    <w:rsid w:val="002F1319"/>
    <w:rsid w:val="002F2844"/>
    <w:rsid w:val="002F5A60"/>
    <w:rsid w:val="002F7B25"/>
    <w:rsid w:val="00301456"/>
    <w:rsid w:val="0030169D"/>
    <w:rsid w:val="003044F9"/>
    <w:rsid w:val="00305CB8"/>
    <w:rsid w:val="003060EB"/>
    <w:rsid w:val="003153EB"/>
    <w:rsid w:val="00321985"/>
    <w:rsid w:val="00323338"/>
    <w:rsid w:val="00324B6A"/>
    <w:rsid w:val="00324CF5"/>
    <w:rsid w:val="003279D0"/>
    <w:rsid w:val="00330575"/>
    <w:rsid w:val="00332F8C"/>
    <w:rsid w:val="00333811"/>
    <w:rsid w:val="003364F6"/>
    <w:rsid w:val="00343AF1"/>
    <w:rsid w:val="00344595"/>
    <w:rsid w:val="00346E9E"/>
    <w:rsid w:val="003509E8"/>
    <w:rsid w:val="00351205"/>
    <w:rsid w:val="00352D3B"/>
    <w:rsid w:val="0035325B"/>
    <w:rsid w:val="003538C4"/>
    <w:rsid w:val="00354E4D"/>
    <w:rsid w:val="00356393"/>
    <w:rsid w:val="0037161E"/>
    <w:rsid w:val="00372F74"/>
    <w:rsid w:val="00373FF4"/>
    <w:rsid w:val="0037450E"/>
    <w:rsid w:val="003766F8"/>
    <w:rsid w:val="00377B0F"/>
    <w:rsid w:val="003847B4"/>
    <w:rsid w:val="003912D3"/>
    <w:rsid w:val="00391508"/>
    <w:rsid w:val="00391603"/>
    <w:rsid w:val="00391EB3"/>
    <w:rsid w:val="0039459C"/>
    <w:rsid w:val="00394F02"/>
    <w:rsid w:val="00395855"/>
    <w:rsid w:val="0039657C"/>
    <w:rsid w:val="003A101D"/>
    <w:rsid w:val="003A168D"/>
    <w:rsid w:val="003A4958"/>
    <w:rsid w:val="003A4A23"/>
    <w:rsid w:val="003A54E0"/>
    <w:rsid w:val="003B062C"/>
    <w:rsid w:val="003B0F7E"/>
    <w:rsid w:val="003B20F6"/>
    <w:rsid w:val="003B2341"/>
    <w:rsid w:val="003B3EAE"/>
    <w:rsid w:val="003B437D"/>
    <w:rsid w:val="003B4583"/>
    <w:rsid w:val="003B62C5"/>
    <w:rsid w:val="003B63D5"/>
    <w:rsid w:val="003C574D"/>
    <w:rsid w:val="003D3141"/>
    <w:rsid w:val="003E32AA"/>
    <w:rsid w:val="003E4311"/>
    <w:rsid w:val="003E664E"/>
    <w:rsid w:val="003F1555"/>
    <w:rsid w:val="003F390E"/>
    <w:rsid w:val="003F6AD7"/>
    <w:rsid w:val="003F7224"/>
    <w:rsid w:val="0041221F"/>
    <w:rsid w:val="00413CDC"/>
    <w:rsid w:val="00413D0D"/>
    <w:rsid w:val="00416D4D"/>
    <w:rsid w:val="0042131D"/>
    <w:rsid w:val="004233D6"/>
    <w:rsid w:val="00424FB2"/>
    <w:rsid w:val="0042681A"/>
    <w:rsid w:val="0042758A"/>
    <w:rsid w:val="00427D21"/>
    <w:rsid w:val="00430511"/>
    <w:rsid w:val="00433159"/>
    <w:rsid w:val="00433A80"/>
    <w:rsid w:val="00440C35"/>
    <w:rsid w:val="00442648"/>
    <w:rsid w:val="00443F0C"/>
    <w:rsid w:val="004445B2"/>
    <w:rsid w:val="004447FD"/>
    <w:rsid w:val="00444C24"/>
    <w:rsid w:val="00446241"/>
    <w:rsid w:val="004468DD"/>
    <w:rsid w:val="00451C7B"/>
    <w:rsid w:val="00453E36"/>
    <w:rsid w:val="00453F35"/>
    <w:rsid w:val="0046223E"/>
    <w:rsid w:val="00462FF7"/>
    <w:rsid w:val="00463005"/>
    <w:rsid w:val="00463A80"/>
    <w:rsid w:val="00463F65"/>
    <w:rsid w:val="004644C2"/>
    <w:rsid w:val="00467F9C"/>
    <w:rsid w:val="004715B3"/>
    <w:rsid w:val="00473617"/>
    <w:rsid w:val="00477A08"/>
    <w:rsid w:val="00490D46"/>
    <w:rsid w:val="00492C4D"/>
    <w:rsid w:val="00493D26"/>
    <w:rsid w:val="00495DF5"/>
    <w:rsid w:val="004B020B"/>
    <w:rsid w:val="004B0FC0"/>
    <w:rsid w:val="004C1622"/>
    <w:rsid w:val="004C28FE"/>
    <w:rsid w:val="004C3078"/>
    <w:rsid w:val="004C476D"/>
    <w:rsid w:val="004D014B"/>
    <w:rsid w:val="004D33BD"/>
    <w:rsid w:val="004E1752"/>
    <w:rsid w:val="004E7200"/>
    <w:rsid w:val="004F2041"/>
    <w:rsid w:val="004F343A"/>
    <w:rsid w:val="004F63CB"/>
    <w:rsid w:val="005055FE"/>
    <w:rsid w:val="00512910"/>
    <w:rsid w:val="00520FC4"/>
    <w:rsid w:val="005237B2"/>
    <w:rsid w:val="005243A9"/>
    <w:rsid w:val="0052642B"/>
    <w:rsid w:val="00530D5D"/>
    <w:rsid w:val="005314E2"/>
    <w:rsid w:val="00533BE3"/>
    <w:rsid w:val="005342F0"/>
    <w:rsid w:val="00534681"/>
    <w:rsid w:val="0054240F"/>
    <w:rsid w:val="005446F6"/>
    <w:rsid w:val="00545F13"/>
    <w:rsid w:val="00552AB4"/>
    <w:rsid w:val="00553456"/>
    <w:rsid w:val="00553FEC"/>
    <w:rsid w:val="005543EC"/>
    <w:rsid w:val="00555966"/>
    <w:rsid w:val="0056102A"/>
    <w:rsid w:val="00562AFB"/>
    <w:rsid w:val="00563442"/>
    <w:rsid w:val="00565B42"/>
    <w:rsid w:val="0057009E"/>
    <w:rsid w:val="00573D98"/>
    <w:rsid w:val="00582380"/>
    <w:rsid w:val="005830F3"/>
    <w:rsid w:val="00585B1F"/>
    <w:rsid w:val="00585EC8"/>
    <w:rsid w:val="00593E49"/>
    <w:rsid w:val="00594440"/>
    <w:rsid w:val="005950F0"/>
    <w:rsid w:val="00595C03"/>
    <w:rsid w:val="005A0152"/>
    <w:rsid w:val="005A2258"/>
    <w:rsid w:val="005A5112"/>
    <w:rsid w:val="005A6C1C"/>
    <w:rsid w:val="005B33F0"/>
    <w:rsid w:val="005B6BB6"/>
    <w:rsid w:val="005B765C"/>
    <w:rsid w:val="005C4CE6"/>
    <w:rsid w:val="005C51F4"/>
    <w:rsid w:val="005C5DE7"/>
    <w:rsid w:val="005D0335"/>
    <w:rsid w:val="005D30CD"/>
    <w:rsid w:val="005D37FE"/>
    <w:rsid w:val="005D6998"/>
    <w:rsid w:val="005D75A5"/>
    <w:rsid w:val="005E0607"/>
    <w:rsid w:val="005E0E79"/>
    <w:rsid w:val="005E1427"/>
    <w:rsid w:val="005E1720"/>
    <w:rsid w:val="005E29C9"/>
    <w:rsid w:val="005E5541"/>
    <w:rsid w:val="005E5EBE"/>
    <w:rsid w:val="005E6835"/>
    <w:rsid w:val="005E74AE"/>
    <w:rsid w:val="005E78E3"/>
    <w:rsid w:val="005F0CF3"/>
    <w:rsid w:val="005F0E49"/>
    <w:rsid w:val="005F2AA9"/>
    <w:rsid w:val="005F2B96"/>
    <w:rsid w:val="005F33D2"/>
    <w:rsid w:val="005F4E6D"/>
    <w:rsid w:val="005F54E7"/>
    <w:rsid w:val="005F5543"/>
    <w:rsid w:val="005F754F"/>
    <w:rsid w:val="005F7873"/>
    <w:rsid w:val="005F7B57"/>
    <w:rsid w:val="00600D0C"/>
    <w:rsid w:val="00607180"/>
    <w:rsid w:val="006122BA"/>
    <w:rsid w:val="00614D6D"/>
    <w:rsid w:val="00616587"/>
    <w:rsid w:val="00616E1E"/>
    <w:rsid w:val="00616FD2"/>
    <w:rsid w:val="00617525"/>
    <w:rsid w:val="00617D40"/>
    <w:rsid w:val="006214BF"/>
    <w:rsid w:val="006269A7"/>
    <w:rsid w:val="006271CC"/>
    <w:rsid w:val="00627543"/>
    <w:rsid w:val="00630EBC"/>
    <w:rsid w:val="00632422"/>
    <w:rsid w:val="006340B7"/>
    <w:rsid w:val="00634883"/>
    <w:rsid w:val="00635504"/>
    <w:rsid w:val="00640F04"/>
    <w:rsid w:val="006412B3"/>
    <w:rsid w:val="00641F71"/>
    <w:rsid w:val="00643570"/>
    <w:rsid w:val="00645C3F"/>
    <w:rsid w:val="00652AF6"/>
    <w:rsid w:val="006544E2"/>
    <w:rsid w:val="00655F64"/>
    <w:rsid w:val="0066619B"/>
    <w:rsid w:val="006708DB"/>
    <w:rsid w:val="00670B03"/>
    <w:rsid w:val="00671197"/>
    <w:rsid w:val="0067154C"/>
    <w:rsid w:val="00672E50"/>
    <w:rsid w:val="00673509"/>
    <w:rsid w:val="00680D8F"/>
    <w:rsid w:val="00681B17"/>
    <w:rsid w:val="00682AA4"/>
    <w:rsid w:val="00686D55"/>
    <w:rsid w:val="00687048"/>
    <w:rsid w:val="006928C2"/>
    <w:rsid w:val="00693966"/>
    <w:rsid w:val="00695155"/>
    <w:rsid w:val="006A4409"/>
    <w:rsid w:val="006A4DDA"/>
    <w:rsid w:val="006A5AFC"/>
    <w:rsid w:val="006A63D5"/>
    <w:rsid w:val="006A7B68"/>
    <w:rsid w:val="006A7B76"/>
    <w:rsid w:val="006B2290"/>
    <w:rsid w:val="006B25C1"/>
    <w:rsid w:val="006B6200"/>
    <w:rsid w:val="006B6999"/>
    <w:rsid w:val="006B7311"/>
    <w:rsid w:val="006C0D60"/>
    <w:rsid w:val="006C4460"/>
    <w:rsid w:val="006C4A9D"/>
    <w:rsid w:val="006C4CF8"/>
    <w:rsid w:val="006C50D5"/>
    <w:rsid w:val="006D0783"/>
    <w:rsid w:val="006D31FE"/>
    <w:rsid w:val="006D36A5"/>
    <w:rsid w:val="006D6B1D"/>
    <w:rsid w:val="006D7C09"/>
    <w:rsid w:val="006E2EBB"/>
    <w:rsid w:val="006E64F4"/>
    <w:rsid w:val="006F2C8F"/>
    <w:rsid w:val="006F6D1F"/>
    <w:rsid w:val="006F7E11"/>
    <w:rsid w:val="00705198"/>
    <w:rsid w:val="007058B1"/>
    <w:rsid w:val="0071079A"/>
    <w:rsid w:val="007132AB"/>
    <w:rsid w:val="00717D88"/>
    <w:rsid w:val="00730809"/>
    <w:rsid w:val="0073640C"/>
    <w:rsid w:val="007400A2"/>
    <w:rsid w:val="007451B5"/>
    <w:rsid w:val="00745A0D"/>
    <w:rsid w:val="00750395"/>
    <w:rsid w:val="0075191E"/>
    <w:rsid w:val="00751CAF"/>
    <w:rsid w:val="007520A5"/>
    <w:rsid w:val="007521B5"/>
    <w:rsid w:val="007559C9"/>
    <w:rsid w:val="00757280"/>
    <w:rsid w:val="00761D51"/>
    <w:rsid w:val="007630CE"/>
    <w:rsid w:val="00765E7E"/>
    <w:rsid w:val="00766BD4"/>
    <w:rsid w:val="007673AF"/>
    <w:rsid w:val="007700A3"/>
    <w:rsid w:val="00770C83"/>
    <w:rsid w:val="00770E24"/>
    <w:rsid w:val="00771520"/>
    <w:rsid w:val="007718D4"/>
    <w:rsid w:val="00776AA4"/>
    <w:rsid w:val="00781356"/>
    <w:rsid w:val="00784460"/>
    <w:rsid w:val="00785A41"/>
    <w:rsid w:val="00786056"/>
    <w:rsid w:val="00792D52"/>
    <w:rsid w:val="00792F60"/>
    <w:rsid w:val="007942D3"/>
    <w:rsid w:val="00795350"/>
    <w:rsid w:val="00795388"/>
    <w:rsid w:val="00795771"/>
    <w:rsid w:val="00795E26"/>
    <w:rsid w:val="007971F3"/>
    <w:rsid w:val="007A7869"/>
    <w:rsid w:val="007B00A7"/>
    <w:rsid w:val="007B2099"/>
    <w:rsid w:val="007B6C09"/>
    <w:rsid w:val="007B7741"/>
    <w:rsid w:val="007C0E12"/>
    <w:rsid w:val="007C2A98"/>
    <w:rsid w:val="007C4CCA"/>
    <w:rsid w:val="007D2E92"/>
    <w:rsid w:val="007D34B1"/>
    <w:rsid w:val="007D7B61"/>
    <w:rsid w:val="007E083C"/>
    <w:rsid w:val="007E09DA"/>
    <w:rsid w:val="007E2272"/>
    <w:rsid w:val="00801961"/>
    <w:rsid w:val="0080255B"/>
    <w:rsid w:val="00804396"/>
    <w:rsid w:val="00804AEE"/>
    <w:rsid w:val="00805C2C"/>
    <w:rsid w:val="0081013C"/>
    <w:rsid w:val="00810912"/>
    <w:rsid w:val="00811407"/>
    <w:rsid w:val="00813773"/>
    <w:rsid w:val="00813D41"/>
    <w:rsid w:val="008143FF"/>
    <w:rsid w:val="008178B6"/>
    <w:rsid w:val="0082499B"/>
    <w:rsid w:val="00832670"/>
    <w:rsid w:val="00834E34"/>
    <w:rsid w:val="0083544F"/>
    <w:rsid w:val="008378F2"/>
    <w:rsid w:val="00842D72"/>
    <w:rsid w:val="008461CA"/>
    <w:rsid w:val="00846E3A"/>
    <w:rsid w:val="00846F76"/>
    <w:rsid w:val="00851D8C"/>
    <w:rsid w:val="008529F4"/>
    <w:rsid w:val="00853421"/>
    <w:rsid w:val="0085573C"/>
    <w:rsid w:val="00862313"/>
    <w:rsid w:val="00865B74"/>
    <w:rsid w:val="008663E5"/>
    <w:rsid w:val="00866BCB"/>
    <w:rsid w:val="00871256"/>
    <w:rsid w:val="00871E35"/>
    <w:rsid w:val="008778E2"/>
    <w:rsid w:val="00886001"/>
    <w:rsid w:val="00895786"/>
    <w:rsid w:val="00897427"/>
    <w:rsid w:val="008974F0"/>
    <w:rsid w:val="008A1378"/>
    <w:rsid w:val="008A2EDC"/>
    <w:rsid w:val="008A7448"/>
    <w:rsid w:val="008A7AE9"/>
    <w:rsid w:val="008B012A"/>
    <w:rsid w:val="008B40F9"/>
    <w:rsid w:val="008B6630"/>
    <w:rsid w:val="008C4B0A"/>
    <w:rsid w:val="008C4D4D"/>
    <w:rsid w:val="008C5892"/>
    <w:rsid w:val="008D1297"/>
    <w:rsid w:val="008D3CA3"/>
    <w:rsid w:val="008D497D"/>
    <w:rsid w:val="008D5EF2"/>
    <w:rsid w:val="008E1B87"/>
    <w:rsid w:val="008E5BA4"/>
    <w:rsid w:val="008E681B"/>
    <w:rsid w:val="008F2C7F"/>
    <w:rsid w:val="00900A5E"/>
    <w:rsid w:val="00906E17"/>
    <w:rsid w:val="00912837"/>
    <w:rsid w:val="009164AC"/>
    <w:rsid w:val="009166FE"/>
    <w:rsid w:val="00930BA1"/>
    <w:rsid w:val="0093169E"/>
    <w:rsid w:val="00932259"/>
    <w:rsid w:val="009322D8"/>
    <w:rsid w:val="00933C9B"/>
    <w:rsid w:val="00933E51"/>
    <w:rsid w:val="009362DE"/>
    <w:rsid w:val="0094327A"/>
    <w:rsid w:val="0094457F"/>
    <w:rsid w:val="00947104"/>
    <w:rsid w:val="0094782F"/>
    <w:rsid w:val="009505C9"/>
    <w:rsid w:val="00950752"/>
    <w:rsid w:val="00950C96"/>
    <w:rsid w:val="00954B26"/>
    <w:rsid w:val="009631A7"/>
    <w:rsid w:val="0096412A"/>
    <w:rsid w:val="009641CB"/>
    <w:rsid w:val="00966424"/>
    <w:rsid w:val="00967FB8"/>
    <w:rsid w:val="0097046F"/>
    <w:rsid w:val="00971D30"/>
    <w:rsid w:val="00972F8A"/>
    <w:rsid w:val="0097790D"/>
    <w:rsid w:val="00981D7E"/>
    <w:rsid w:val="00983FED"/>
    <w:rsid w:val="0098477E"/>
    <w:rsid w:val="00990582"/>
    <w:rsid w:val="00995097"/>
    <w:rsid w:val="00995856"/>
    <w:rsid w:val="00996426"/>
    <w:rsid w:val="00996429"/>
    <w:rsid w:val="0099649A"/>
    <w:rsid w:val="009A0B8A"/>
    <w:rsid w:val="009A50AE"/>
    <w:rsid w:val="009A60A4"/>
    <w:rsid w:val="009A78EC"/>
    <w:rsid w:val="009B17F1"/>
    <w:rsid w:val="009B27E3"/>
    <w:rsid w:val="009B5363"/>
    <w:rsid w:val="009B5D70"/>
    <w:rsid w:val="009C0B81"/>
    <w:rsid w:val="009C2535"/>
    <w:rsid w:val="009C2DE6"/>
    <w:rsid w:val="009C444F"/>
    <w:rsid w:val="009C5C7A"/>
    <w:rsid w:val="009D199C"/>
    <w:rsid w:val="009D1D47"/>
    <w:rsid w:val="009D310A"/>
    <w:rsid w:val="009D44CB"/>
    <w:rsid w:val="009D44F0"/>
    <w:rsid w:val="009E3145"/>
    <w:rsid w:val="009F0801"/>
    <w:rsid w:val="009F2F9C"/>
    <w:rsid w:val="009F3C2B"/>
    <w:rsid w:val="009F62AC"/>
    <w:rsid w:val="00A01B02"/>
    <w:rsid w:val="00A12716"/>
    <w:rsid w:val="00A13F53"/>
    <w:rsid w:val="00A13FC4"/>
    <w:rsid w:val="00A14BC7"/>
    <w:rsid w:val="00A14DED"/>
    <w:rsid w:val="00A14FD0"/>
    <w:rsid w:val="00A234DC"/>
    <w:rsid w:val="00A25229"/>
    <w:rsid w:val="00A303D8"/>
    <w:rsid w:val="00A3348D"/>
    <w:rsid w:val="00A356A8"/>
    <w:rsid w:val="00A35972"/>
    <w:rsid w:val="00A3665E"/>
    <w:rsid w:val="00A43CC5"/>
    <w:rsid w:val="00A4434E"/>
    <w:rsid w:val="00A45221"/>
    <w:rsid w:val="00A53EE4"/>
    <w:rsid w:val="00A56FA5"/>
    <w:rsid w:val="00A6079A"/>
    <w:rsid w:val="00A61EAF"/>
    <w:rsid w:val="00A62806"/>
    <w:rsid w:val="00A63B92"/>
    <w:rsid w:val="00A662DE"/>
    <w:rsid w:val="00A66765"/>
    <w:rsid w:val="00A66DFE"/>
    <w:rsid w:val="00A70189"/>
    <w:rsid w:val="00A721AF"/>
    <w:rsid w:val="00A768DE"/>
    <w:rsid w:val="00A77EAB"/>
    <w:rsid w:val="00A80042"/>
    <w:rsid w:val="00A80446"/>
    <w:rsid w:val="00A817AD"/>
    <w:rsid w:val="00A82976"/>
    <w:rsid w:val="00A8326D"/>
    <w:rsid w:val="00A93839"/>
    <w:rsid w:val="00A95997"/>
    <w:rsid w:val="00A968BD"/>
    <w:rsid w:val="00A96A6E"/>
    <w:rsid w:val="00A97AED"/>
    <w:rsid w:val="00AA0596"/>
    <w:rsid w:val="00AA1CFC"/>
    <w:rsid w:val="00AA473C"/>
    <w:rsid w:val="00AA541B"/>
    <w:rsid w:val="00AA6F92"/>
    <w:rsid w:val="00AA7340"/>
    <w:rsid w:val="00AB1358"/>
    <w:rsid w:val="00AB4142"/>
    <w:rsid w:val="00AB4789"/>
    <w:rsid w:val="00AB6934"/>
    <w:rsid w:val="00AC2AB8"/>
    <w:rsid w:val="00AC6E6F"/>
    <w:rsid w:val="00AD24E8"/>
    <w:rsid w:val="00AE2880"/>
    <w:rsid w:val="00AE44DC"/>
    <w:rsid w:val="00AE45A9"/>
    <w:rsid w:val="00AE4E1E"/>
    <w:rsid w:val="00AF0900"/>
    <w:rsid w:val="00AF0A45"/>
    <w:rsid w:val="00AF3105"/>
    <w:rsid w:val="00AF4079"/>
    <w:rsid w:val="00AF42DE"/>
    <w:rsid w:val="00AF5A69"/>
    <w:rsid w:val="00B000C5"/>
    <w:rsid w:val="00B03204"/>
    <w:rsid w:val="00B05928"/>
    <w:rsid w:val="00B05C8A"/>
    <w:rsid w:val="00B104AD"/>
    <w:rsid w:val="00B110F6"/>
    <w:rsid w:val="00B14C89"/>
    <w:rsid w:val="00B17327"/>
    <w:rsid w:val="00B215E6"/>
    <w:rsid w:val="00B23283"/>
    <w:rsid w:val="00B246C1"/>
    <w:rsid w:val="00B24F22"/>
    <w:rsid w:val="00B2712D"/>
    <w:rsid w:val="00B31041"/>
    <w:rsid w:val="00B326BF"/>
    <w:rsid w:val="00B3369F"/>
    <w:rsid w:val="00B37A4D"/>
    <w:rsid w:val="00B37F90"/>
    <w:rsid w:val="00B44433"/>
    <w:rsid w:val="00B450D7"/>
    <w:rsid w:val="00B45140"/>
    <w:rsid w:val="00B516D1"/>
    <w:rsid w:val="00B51BAE"/>
    <w:rsid w:val="00B53283"/>
    <w:rsid w:val="00B53848"/>
    <w:rsid w:val="00B5516C"/>
    <w:rsid w:val="00B565F7"/>
    <w:rsid w:val="00B56A98"/>
    <w:rsid w:val="00B60047"/>
    <w:rsid w:val="00B615B9"/>
    <w:rsid w:val="00B617BD"/>
    <w:rsid w:val="00B6575B"/>
    <w:rsid w:val="00B6744A"/>
    <w:rsid w:val="00B70918"/>
    <w:rsid w:val="00B72518"/>
    <w:rsid w:val="00B72911"/>
    <w:rsid w:val="00B75479"/>
    <w:rsid w:val="00B758C1"/>
    <w:rsid w:val="00B7732A"/>
    <w:rsid w:val="00B80212"/>
    <w:rsid w:val="00B81961"/>
    <w:rsid w:val="00B82D08"/>
    <w:rsid w:val="00B82D9D"/>
    <w:rsid w:val="00B83C94"/>
    <w:rsid w:val="00B85468"/>
    <w:rsid w:val="00B86B92"/>
    <w:rsid w:val="00B94E6C"/>
    <w:rsid w:val="00B964C2"/>
    <w:rsid w:val="00B96702"/>
    <w:rsid w:val="00BA145B"/>
    <w:rsid w:val="00BA1517"/>
    <w:rsid w:val="00BA757B"/>
    <w:rsid w:val="00BA7886"/>
    <w:rsid w:val="00BB4606"/>
    <w:rsid w:val="00BB54E2"/>
    <w:rsid w:val="00BB7F19"/>
    <w:rsid w:val="00BC1104"/>
    <w:rsid w:val="00BC131F"/>
    <w:rsid w:val="00BC21D0"/>
    <w:rsid w:val="00BC273A"/>
    <w:rsid w:val="00BC452F"/>
    <w:rsid w:val="00BC5103"/>
    <w:rsid w:val="00BC6521"/>
    <w:rsid w:val="00BC70AB"/>
    <w:rsid w:val="00BC72C7"/>
    <w:rsid w:val="00BC7ACA"/>
    <w:rsid w:val="00BC7CF1"/>
    <w:rsid w:val="00BD2370"/>
    <w:rsid w:val="00BE01E7"/>
    <w:rsid w:val="00BE12A7"/>
    <w:rsid w:val="00BE16AB"/>
    <w:rsid w:val="00BE22EB"/>
    <w:rsid w:val="00BE258E"/>
    <w:rsid w:val="00BE41DC"/>
    <w:rsid w:val="00BE4910"/>
    <w:rsid w:val="00BE543D"/>
    <w:rsid w:val="00BE5ED2"/>
    <w:rsid w:val="00BF0092"/>
    <w:rsid w:val="00C01FD7"/>
    <w:rsid w:val="00C0513F"/>
    <w:rsid w:val="00C10F71"/>
    <w:rsid w:val="00C128A4"/>
    <w:rsid w:val="00C15ED8"/>
    <w:rsid w:val="00C23D2F"/>
    <w:rsid w:val="00C23EC3"/>
    <w:rsid w:val="00C3079D"/>
    <w:rsid w:val="00C33DB5"/>
    <w:rsid w:val="00C4040B"/>
    <w:rsid w:val="00C41AC0"/>
    <w:rsid w:val="00C43BD1"/>
    <w:rsid w:val="00C443BD"/>
    <w:rsid w:val="00C451C5"/>
    <w:rsid w:val="00C470DA"/>
    <w:rsid w:val="00C47760"/>
    <w:rsid w:val="00C50E25"/>
    <w:rsid w:val="00C50F2F"/>
    <w:rsid w:val="00C57473"/>
    <w:rsid w:val="00C64150"/>
    <w:rsid w:val="00C643F3"/>
    <w:rsid w:val="00C6464E"/>
    <w:rsid w:val="00C71775"/>
    <w:rsid w:val="00C73115"/>
    <w:rsid w:val="00C73220"/>
    <w:rsid w:val="00C7485B"/>
    <w:rsid w:val="00C759E3"/>
    <w:rsid w:val="00C772D5"/>
    <w:rsid w:val="00C77BC7"/>
    <w:rsid w:val="00C77E27"/>
    <w:rsid w:val="00C812EC"/>
    <w:rsid w:val="00C83E25"/>
    <w:rsid w:val="00C845DC"/>
    <w:rsid w:val="00C9161D"/>
    <w:rsid w:val="00C95F70"/>
    <w:rsid w:val="00CA0C1D"/>
    <w:rsid w:val="00CA0C4B"/>
    <w:rsid w:val="00CA487C"/>
    <w:rsid w:val="00CA494B"/>
    <w:rsid w:val="00CA6A46"/>
    <w:rsid w:val="00CA7AC1"/>
    <w:rsid w:val="00CB5D6B"/>
    <w:rsid w:val="00CB6331"/>
    <w:rsid w:val="00CB79D5"/>
    <w:rsid w:val="00CC24B8"/>
    <w:rsid w:val="00CC32DB"/>
    <w:rsid w:val="00CC4113"/>
    <w:rsid w:val="00CC7D1D"/>
    <w:rsid w:val="00CD6A9C"/>
    <w:rsid w:val="00CE0C04"/>
    <w:rsid w:val="00CF1848"/>
    <w:rsid w:val="00CF2747"/>
    <w:rsid w:val="00CF2BB7"/>
    <w:rsid w:val="00CF4564"/>
    <w:rsid w:val="00CF582D"/>
    <w:rsid w:val="00CF6EAC"/>
    <w:rsid w:val="00D0083F"/>
    <w:rsid w:val="00D04FC1"/>
    <w:rsid w:val="00D051B8"/>
    <w:rsid w:val="00D12044"/>
    <w:rsid w:val="00D1287B"/>
    <w:rsid w:val="00D176CE"/>
    <w:rsid w:val="00D23D1B"/>
    <w:rsid w:val="00D25055"/>
    <w:rsid w:val="00D2656A"/>
    <w:rsid w:val="00D31871"/>
    <w:rsid w:val="00D31BDB"/>
    <w:rsid w:val="00D31C25"/>
    <w:rsid w:val="00D33DC5"/>
    <w:rsid w:val="00D33EFC"/>
    <w:rsid w:val="00D36053"/>
    <w:rsid w:val="00D370F9"/>
    <w:rsid w:val="00D37718"/>
    <w:rsid w:val="00D40DBC"/>
    <w:rsid w:val="00D40F25"/>
    <w:rsid w:val="00D41AC4"/>
    <w:rsid w:val="00D44065"/>
    <w:rsid w:val="00D475F6"/>
    <w:rsid w:val="00D510A1"/>
    <w:rsid w:val="00D52976"/>
    <w:rsid w:val="00D61AEC"/>
    <w:rsid w:val="00D632D8"/>
    <w:rsid w:val="00D648E5"/>
    <w:rsid w:val="00D67D27"/>
    <w:rsid w:val="00D756A6"/>
    <w:rsid w:val="00D76898"/>
    <w:rsid w:val="00D76A18"/>
    <w:rsid w:val="00D80849"/>
    <w:rsid w:val="00D80EEB"/>
    <w:rsid w:val="00D8175A"/>
    <w:rsid w:val="00D82595"/>
    <w:rsid w:val="00D82BC8"/>
    <w:rsid w:val="00D82E8F"/>
    <w:rsid w:val="00D86CF2"/>
    <w:rsid w:val="00D86E7B"/>
    <w:rsid w:val="00D872BB"/>
    <w:rsid w:val="00D87FA7"/>
    <w:rsid w:val="00DA108D"/>
    <w:rsid w:val="00DA14E2"/>
    <w:rsid w:val="00DA2C90"/>
    <w:rsid w:val="00DA5C02"/>
    <w:rsid w:val="00DA6B68"/>
    <w:rsid w:val="00DB5FBC"/>
    <w:rsid w:val="00DB764F"/>
    <w:rsid w:val="00DB7995"/>
    <w:rsid w:val="00DC10DA"/>
    <w:rsid w:val="00DC385C"/>
    <w:rsid w:val="00DC52E9"/>
    <w:rsid w:val="00DC7AEF"/>
    <w:rsid w:val="00DD118C"/>
    <w:rsid w:val="00DD308E"/>
    <w:rsid w:val="00DD6D5E"/>
    <w:rsid w:val="00DD7585"/>
    <w:rsid w:val="00DE4318"/>
    <w:rsid w:val="00DF21EE"/>
    <w:rsid w:val="00DF3479"/>
    <w:rsid w:val="00DF35CA"/>
    <w:rsid w:val="00DF51B2"/>
    <w:rsid w:val="00DF6E82"/>
    <w:rsid w:val="00E0146A"/>
    <w:rsid w:val="00E03DAA"/>
    <w:rsid w:val="00E04DCE"/>
    <w:rsid w:val="00E0560B"/>
    <w:rsid w:val="00E056CF"/>
    <w:rsid w:val="00E122BB"/>
    <w:rsid w:val="00E12AB7"/>
    <w:rsid w:val="00E13F6F"/>
    <w:rsid w:val="00E15DBC"/>
    <w:rsid w:val="00E21739"/>
    <w:rsid w:val="00E32946"/>
    <w:rsid w:val="00E35CF9"/>
    <w:rsid w:val="00E4197E"/>
    <w:rsid w:val="00E422B9"/>
    <w:rsid w:val="00E43629"/>
    <w:rsid w:val="00E44EB2"/>
    <w:rsid w:val="00E46525"/>
    <w:rsid w:val="00E51151"/>
    <w:rsid w:val="00E52832"/>
    <w:rsid w:val="00E57441"/>
    <w:rsid w:val="00E57F61"/>
    <w:rsid w:val="00E61503"/>
    <w:rsid w:val="00E66235"/>
    <w:rsid w:val="00E7121C"/>
    <w:rsid w:val="00E71316"/>
    <w:rsid w:val="00E72573"/>
    <w:rsid w:val="00E83C24"/>
    <w:rsid w:val="00E87FE4"/>
    <w:rsid w:val="00E91558"/>
    <w:rsid w:val="00E9318D"/>
    <w:rsid w:val="00E97F39"/>
    <w:rsid w:val="00EA2A10"/>
    <w:rsid w:val="00EB4317"/>
    <w:rsid w:val="00EB7A18"/>
    <w:rsid w:val="00EC1898"/>
    <w:rsid w:val="00EC23D1"/>
    <w:rsid w:val="00EC5D42"/>
    <w:rsid w:val="00EC62D5"/>
    <w:rsid w:val="00EC70DA"/>
    <w:rsid w:val="00EC79B7"/>
    <w:rsid w:val="00ED0119"/>
    <w:rsid w:val="00ED0DA5"/>
    <w:rsid w:val="00ED1158"/>
    <w:rsid w:val="00ED2479"/>
    <w:rsid w:val="00ED77FD"/>
    <w:rsid w:val="00EE048A"/>
    <w:rsid w:val="00EE1C10"/>
    <w:rsid w:val="00EE32DA"/>
    <w:rsid w:val="00EE33EE"/>
    <w:rsid w:val="00EE564C"/>
    <w:rsid w:val="00EE6641"/>
    <w:rsid w:val="00EF09EC"/>
    <w:rsid w:val="00EF476E"/>
    <w:rsid w:val="00EF5BDA"/>
    <w:rsid w:val="00EF75AC"/>
    <w:rsid w:val="00F03B5D"/>
    <w:rsid w:val="00F05AF9"/>
    <w:rsid w:val="00F10585"/>
    <w:rsid w:val="00F1080E"/>
    <w:rsid w:val="00F12C8A"/>
    <w:rsid w:val="00F1464F"/>
    <w:rsid w:val="00F17CB4"/>
    <w:rsid w:val="00F17FA4"/>
    <w:rsid w:val="00F20D46"/>
    <w:rsid w:val="00F239D5"/>
    <w:rsid w:val="00F24231"/>
    <w:rsid w:val="00F30C09"/>
    <w:rsid w:val="00F374F3"/>
    <w:rsid w:val="00F41586"/>
    <w:rsid w:val="00F4215C"/>
    <w:rsid w:val="00F42651"/>
    <w:rsid w:val="00F472B8"/>
    <w:rsid w:val="00F50226"/>
    <w:rsid w:val="00F50DA3"/>
    <w:rsid w:val="00F53193"/>
    <w:rsid w:val="00F5357E"/>
    <w:rsid w:val="00F543A4"/>
    <w:rsid w:val="00F5512B"/>
    <w:rsid w:val="00F55B11"/>
    <w:rsid w:val="00F56C80"/>
    <w:rsid w:val="00F605AB"/>
    <w:rsid w:val="00F6304E"/>
    <w:rsid w:val="00F642A8"/>
    <w:rsid w:val="00F65429"/>
    <w:rsid w:val="00F6586C"/>
    <w:rsid w:val="00F7152D"/>
    <w:rsid w:val="00F83CD5"/>
    <w:rsid w:val="00F8758E"/>
    <w:rsid w:val="00F94774"/>
    <w:rsid w:val="00F97FC9"/>
    <w:rsid w:val="00FA0CF1"/>
    <w:rsid w:val="00FA418D"/>
    <w:rsid w:val="00FA46BE"/>
    <w:rsid w:val="00FA663B"/>
    <w:rsid w:val="00FA781E"/>
    <w:rsid w:val="00FB5173"/>
    <w:rsid w:val="00FB7244"/>
    <w:rsid w:val="00FB72A4"/>
    <w:rsid w:val="00FC1AEA"/>
    <w:rsid w:val="00FC23EA"/>
    <w:rsid w:val="00FC24BB"/>
    <w:rsid w:val="00FC48E9"/>
    <w:rsid w:val="00FC53DB"/>
    <w:rsid w:val="00FC67B6"/>
    <w:rsid w:val="00FC6DDD"/>
    <w:rsid w:val="00FC7ABB"/>
    <w:rsid w:val="00FD2067"/>
    <w:rsid w:val="00FD25D0"/>
    <w:rsid w:val="00FD44D6"/>
    <w:rsid w:val="00FD49C5"/>
    <w:rsid w:val="00FD7B95"/>
    <w:rsid w:val="00FF1D79"/>
    <w:rsid w:val="00FF4A8A"/>
    <w:rsid w:val="00FF6A5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uiPriority w:val="1"/>
    <w:qFormat/>
    <w:rsid w:val="00F97FC9"/>
    <w:pPr>
      <w:jc w:val="both"/>
    </w:pPr>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1B1E01"/>
    <w:rPr>
      <w:color w:val="605E5C"/>
      <w:shd w:val="clear" w:color="auto" w:fill="E1DFDD"/>
    </w:rPr>
  </w:style>
  <w:style w:type="paragraph" w:customStyle="1" w:styleId="Default">
    <w:name w:val="Default"/>
    <w:rsid w:val="00866BCB"/>
    <w:pPr>
      <w:autoSpaceDE w:val="0"/>
      <w:autoSpaceDN w:val="0"/>
      <w:adjustRightInd w:val="0"/>
    </w:pPr>
    <w:rPr>
      <w:rFonts w:ascii="Calibri" w:eastAsia="MS Mincho" w:hAnsi="Calibri" w:cs="Calibri"/>
      <w:color w:val="000000"/>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0724672">
      <w:bodyDiv w:val="1"/>
      <w:marLeft w:val="0"/>
      <w:marRight w:val="0"/>
      <w:marTop w:val="0"/>
      <w:marBottom w:val="0"/>
      <w:divBdr>
        <w:top w:val="none" w:sz="0" w:space="0" w:color="auto"/>
        <w:left w:val="none" w:sz="0" w:space="0" w:color="auto"/>
        <w:bottom w:val="none" w:sz="0" w:space="0" w:color="auto"/>
        <w:right w:val="none" w:sz="0" w:space="0" w:color="auto"/>
      </w:divBdr>
      <w:divsChild>
        <w:div w:id="931086130">
          <w:marLeft w:val="0"/>
          <w:marRight w:val="0"/>
          <w:marTop w:val="0"/>
          <w:marBottom w:val="0"/>
          <w:divBdr>
            <w:top w:val="none" w:sz="0" w:space="0" w:color="auto"/>
            <w:left w:val="none" w:sz="0" w:space="0" w:color="auto"/>
            <w:bottom w:val="none" w:sz="0" w:space="0" w:color="auto"/>
            <w:right w:val="none" w:sz="0" w:space="0" w:color="auto"/>
          </w:divBdr>
          <w:divsChild>
            <w:div w:id="125766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bfr-akademie.de/gmo2023/"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joint-research-centre.ec.europa.eu/index_en" TargetMode="External"/><Relationship Id="rId2" Type="http://schemas.openxmlformats.org/officeDocument/2006/relationships/customXml" Target="../customXml/item2.xml"/><Relationship Id="rId16" Type="http://schemas.openxmlformats.org/officeDocument/2006/relationships/hyperlink" Target="https://www.julius-kuehn.de/e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10/cp-mop-10-dec-11-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7777"/>
    <w:rsid w:val="001E6754"/>
    <w:rsid w:val="00230067"/>
    <w:rsid w:val="0046422C"/>
    <w:rsid w:val="004760CF"/>
    <w:rsid w:val="004E092F"/>
    <w:rsid w:val="00500A2B"/>
    <w:rsid w:val="0058288D"/>
    <w:rsid w:val="0059079B"/>
    <w:rsid w:val="00665C6B"/>
    <w:rsid w:val="006801B3"/>
    <w:rsid w:val="006A1F25"/>
    <w:rsid w:val="00767A5E"/>
    <w:rsid w:val="007C3B81"/>
    <w:rsid w:val="00810A55"/>
    <w:rsid w:val="008C6619"/>
    <w:rsid w:val="008D420E"/>
    <w:rsid w:val="0098642F"/>
    <w:rsid w:val="00B17956"/>
    <w:rsid w:val="00B240A2"/>
    <w:rsid w:val="00BD7A2A"/>
    <w:rsid w:val="00BF6A89"/>
    <w:rsid w:val="00C8104B"/>
    <w:rsid w:val="00D31D12"/>
    <w:rsid w:val="00DC2C94"/>
    <w:rsid w:val="00DF21EE"/>
    <w:rsid w:val="00F12C8A"/>
    <w:rsid w:val="00F374F3"/>
    <w:rsid w:val="00F861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2b17de70-292b-4cdd-ad12-91d4f3f90ca7"/>
    <ds:schemaRef ds:uri="http://schemas.microsoft.com/office/2006/documentManagement/types"/>
    <ds:schemaRef ds:uri="http://purl.org/dc/dcmitype/"/>
    <ds:schemaRef ds:uri="http://schemas.microsoft.com/office/2006/metadata/properties"/>
    <ds:schemaRef ds:uri="http://purl.org/dc/terms/"/>
    <ds:schemaRef ds:uri="http://purl.org/dc/elements/1.1/"/>
    <ds:schemaRef ds:uri="http://www.w3.org/XML/1998/namespace"/>
    <ds:schemaRef ds:uri="9ab5e01d-22f1-442b-9c00-f7642eadf620"/>
    <ds:schemaRef ds:uri="http://schemas.microsoft.com/office/infopath/2007/PartnerControls"/>
    <ds:schemaRef ds:uri="http://schemas.openxmlformats.org/package/2006/metadata/core-properties"/>
    <ds:schemaRef ds:uri="985ec44e-1bab-4c0b-9df0-6ba128686fc9"/>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45AA7448-C519-4DA5-BBF1-794C26803A93}"/>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4247</Words>
  <Characters>24210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Report of the International Conference on GMO Analysis and New Genomic Techniques</vt:lpstr>
    </vt:vector>
  </TitlesOfParts>
  <Company>SCBD</Company>
  <LinksUpToDate>false</LinksUpToDate>
  <CharactersWithSpaces>28401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International Conference on GMO Analysis and New Genomic Techniques</dc:title>
  <dc:subject>CBD/CP-DIOM/2023/1/1</dc:subject>
  <dc:creator>SCBD</dc:creator>
  <cp:keywords>Subsidiary Body on Implementation, Implementation of the Convention</cp:keywords>
  <cp:lastModifiedBy>Veronique Lefebvre</cp:lastModifiedBy>
  <cp:revision>8</cp:revision>
  <cp:lastPrinted>2020-01-21T16:56:00Z</cp:lastPrinted>
  <dcterms:created xsi:type="dcterms:W3CDTF">2024-08-01T18:45:00Z</dcterms:created>
  <dcterms:modified xsi:type="dcterms:W3CDTF">2024-08-01T18:56:00Z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