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24066EC" w:rsidR="005207C0" w:rsidRPr="0091475A" w:rsidRDefault="005207C0" w:rsidP="005207C0">
            <w:pPr>
              <w:pStyle w:val="Heading2"/>
              <w:bidi w:val="0"/>
              <w:spacing w:before="120" w:after="0"/>
              <w:jc w:val="left"/>
              <w:rPr>
                <w:rFonts w:ascii="Times New Roman" w:hAnsi="Times New Roman" w:cs="Simplified Arabic"/>
                <w:b w:val="0"/>
                <w:bCs w:val="0"/>
                <w:sz w:val="31"/>
                <w:szCs w:val="32"/>
                <w:lang w:val="en-US"/>
              </w:rPr>
            </w:pPr>
            <w:r w:rsidRPr="0091475A">
              <w:rPr>
                <w:rFonts w:ascii="Times New Roman" w:hAnsi="Times New Roman" w:cs="Simplified Arabic"/>
                <w:sz w:val="38"/>
                <w:szCs w:val="40"/>
              </w:rPr>
              <w:t>CBD</w:t>
            </w:r>
            <w:r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SBI</w:t>
            </w:r>
            <w:r w:rsidR="004843DE"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7</w:t>
            </w:r>
            <w:r w:rsidR="004843DE" w:rsidRPr="0091475A">
              <w:rPr>
                <w:rFonts w:ascii="Times New Roman" w:hAnsi="Times New Roman" w:cs="Simplified Arabic"/>
                <w:b w:val="0"/>
                <w:bCs w:val="0"/>
                <w:sz w:val="21"/>
                <w:szCs w:val="22"/>
              </w:rPr>
              <w:t>/</w:t>
            </w:r>
            <w:r w:rsidR="001C43F2" w:rsidRPr="0091475A">
              <w:rPr>
                <w:rFonts w:ascii="Times New Roman" w:hAnsi="Times New Roman" w:cs="Simplified Arabic"/>
                <w:b w:val="0"/>
                <w:bCs w:val="0"/>
                <w:sz w:val="21"/>
                <w:szCs w:val="22"/>
              </w:rPr>
              <w:t>13</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5207C0" w:rsidRPr="0091475A">
              <w:rPr>
                <w:rFonts w:cs="Simplified Arabic"/>
                <w:sz w:val="21"/>
                <w:szCs w:val="22"/>
              </w:rPr>
              <w:t>General</w:t>
            </w:r>
          </w:p>
          <w:p w14:paraId="284AFEFE" w14:textId="3EF06543" w:rsidR="00825851" w:rsidRPr="0091475A" w:rsidRDefault="001C43F2" w:rsidP="005207C0">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sidRPr="0091475A">
              <w:rPr>
                <w:rFonts w:ascii="Times New Roman" w:eastAsia="Times New Roman" w:hAnsi="Times New Roman"/>
                <w:b w:val="0"/>
                <w:bCs w:val="0"/>
                <w:spacing w:val="0"/>
                <w:sz w:val="21"/>
                <w:szCs w:val="22"/>
                <w:lang w:val="en-CA" w:eastAsia="en-CA" w:bidi="ar-SA"/>
              </w:rPr>
              <w:t>3 July</w:t>
            </w:r>
            <w:r w:rsidR="00825851" w:rsidRPr="0091475A">
              <w:rPr>
                <w:rFonts w:ascii="Times New Roman" w:eastAsia="Times New Roman" w:hAnsi="Times New Roman"/>
                <w:b w:val="0"/>
                <w:bCs w:val="0"/>
                <w:spacing w:val="0"/>
                <w:sz w:val="21"/>
                <w:szCs w:val="22"/>
                <w:lang w:val="en-CA" w:eastAsia="en-CA" w:bidi="ar-SA"/>
              </w:rPr>
              <w:t xml:space="preserve"> 2026</w:t>
            </w:r>
          </w:p>
          <w:p w14:paraId="14D36C11" w14:textId="77777777" w:rsidR="00825851" w:rsidRPr="0091475A"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91475A" w:rsidRDefault="00835EFB" w:rsidP="00835EFB">
      <w:pPr>
        <w:bidi/>
        <w:spacing w:before="60" w:line="216" w:lineRule="auto"/>
        <w:rPr>
          <w:rFonts w:cs="Simplified Arabic"/>
          <w:b/>
          <w:bCs/>
          <w:sz w:val="23"/>
          <w:szCs w:val="23"/>
          <w:rtl/>
          <w:lang w:bidi="ar-EG"/>
        </w:rPr>
      </w:pPr>
      <w:r w:rsidRPr="0091475A">
        <w:rPr>
          <w:rFonts w:cs="Simplified Arabic"/>
          <w:b/>
          <w:bCs/>
          <w:sz w:val="23"/>
          <w:szCs w:val="23"/>
          <w:rtl/>
        </w:rPr>
        <w:t xml:space="preserve">الهيئة الفرعية </w:t>
      </w:r>
      <w:r w:rsidRPr="0091475A">
        <w:rPr>
          <w:rFonts w:cs="Simplified Arabic" w:hint="cs"/>
          <w:b/>
          <w:bCs/>
          <w:sz w:val="23"/>
          <w:szCs w:val="23"/>
          <w:rtl/>
        </w:rPr>
        <w:t>للتنفيذ</w:t>
      </w:r>
    </w:p>
    <w:p w14:paraId="2725AEAC" w14:textId="77777777"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p>
    <w:p w14:paraId="78EC7D29" w14:textId="2AE116A9" w:rsidR="00835EFB" w:rsidRPr="0091475A" w:rsidRDefault="00835EFB" w:rsidP="00835EFB">
      <w:pPr>
        <w:bidi/>
        <w:spacing w:line="216" w:lineRule="auto"/>
        <w:rPr>
          <w:rFonts w:ascii="Simplified Arabic" w:hAnsi="Simplified Arabic" w:cs="Simplified Arabic"/>
          <w:sz w:val="23"/>
          <w:szCs w:val="23"/>
          <w:rtl/>
          <w:lang w:bidi="ar-EG"/>
        </w:rPr>
      </w:pPr>
      <w:r w:rsidRPr="0091475A">
        <w:rPr>
          <w:rFonts w:ascii="Simplified Arabic" w:hAnsi="Simplified Arabic" w:cs="Simplified Arabic" w:hint="cs"/>
          <w:sz w:val="23"/>
          <w:szCs w:val="23"/>
          <w:rtl/>
        </w:rPr>
        <w:t>نيروبي، 4-12 أغسطس/</w:t>
      </w:r>
      <w:r w:rsidR="001A022D" w:rsidRPr="0091475A">
        <w:rPr>
          <w:rFonts w:ascii="Simplified Arabic" w:hAnsi="Simplified Arabic" w:cs="Simplified Arabic" w:hint="cs"/>
          <w:sz w:val="23"/>
          <w:szCs w:val="23"/>
          <w:rtl/>
        </w:rPr>
        <w:t>آ</w:t>
      </w:r>
      <w:r w:rsidRPr="0091475A">
        <w:rPr>
          <w:rFonts w:ascii="Simplified Arabic" w:hAnsi="Simplified Arabic" w:cs="Simplified Arabic" w:hint="cs"/>
          <w:sz w:val="23"/>
          <w:szCs w:val="23"/>
          <w:rtl/>
        </w:rPr>
        <w:t>ب 2026</w:t>
      </w:r>
    </w:p>
    <w:p w14:paraId="13464754" w14:textId="2C5B8C28"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EA404C" w:rsidRPr="0091475A">
        <w:rPr>
          <w:rFonts w:cs="Simplified Arabic" w:hint="cs"/>
          <w:sz w:val="23"/>
          <w:szCs w:val="23"/>
          <w:rtl/>
          <w:lang w:val="en-US" w:bidi="ar-EG"/>
        </w:rPr>
        <w:t>13</w:t>
      </w:r>
      <w:r w:rsidRPr="0091475A">
        <w:rPr>
          <w:rFonts w:cs="Simplified Arabic" w:hint="cs"/>
          <w:sz w:val="23"/>
          <w:szCs w:val="23"/>
          <w:rtl/>
          <w:lang w:val="en-US" w:bidi="ar-EG"/>
        </w:rPr>
        <w:t xml:space="preserve"> من جدول الأعمال المؤقت</w:t>
      </w:r>
      <w:r w:rsidRPr="0091475A">
        <w:rPr>
          <w:rStyle w:val="FootnoteReference"/>
          <w:rFonts w:cs="Simplified Arabic"/>
          <w:sz w:val="23"/>
          <w:szCs w:val="23"/>
          <w:lang w:val="en-US" w:bidi="ar-EG"/>
        </w:rPr>
        <w:footnoteReference w:customMarkFollows="1" w:id="1"/>
        <w:t>*</w:t>
      </w:r>
    </w:p>
    <w:p w14:paraId="5B50FB71" w14:textId="0F36A970" w:rsidR="003F1569" w:rsidRPr="0091475A" w:rsidRDefault="00EA404C" w:rsidP="003F1569">
      <w:pPr>
        <w:pStyle w:val="ListParagraph"/>
        <w:keepNext/>
        <w:keepLines/>
        <w:bidi/>
        <w:spacing w:after="120" w:line="216" w:lineRule="auto"/>
        <w:ind w:left="6"/>
        <w:contextualSpacing w:val="0"/>
        <w:jc w:val="both"/>
        <w:rPr>
          <w:rFonts w:cs="Simplified Arabic"/>
          <w:b/>
          <w:bCs/>
          <w:sz w:val="23"/>
          <w:szCs w:val="23"/>
          <w:rtl/>
          <w:lang w:val="en-US" w:bidi="ar-EG"/>
        </w:rPr>
      </w:pPr>
      <w:r w:rsidRPr="0091475A">
        <w:rPr>
          <w:rFonts w:cs="Simplified Arabic" w:hint="cs"/>
          <w:b/>
          <w:bCs/>
          <w:sz w:val="23"/>
          <w:szCs w:val="23"/>
          <w:rtl/>
          <w:lang w:val="en-US" w:bidi="ar-EG"/>
        </w:rPr>
        <w:t>الاتصال والتثقيف والتوعية العامة</w:t>
      </w:r>
      <w:r w:rsidR="003F1569" w:rsidRPr="0091475A">
        <w:rPr>
          <w:rFonts w:cs="Simplified Arabic"/>
          <w:b/>
          <w:bCs/>
          <w:sz w:val="23"/>
          <w:szCs w:val="23"/>
          <w:rtl/>
          <w:lang w:val="en-US" w:bidi="ar-EG"/>
        </w:rPr>
        <w:t xml:space="preserve"> </w:t>
      </w:r>
    </w:p>
    <w:p w14:paraId="0A2B1D63" w14:textId="4397D75C" w:rsidR="00835EFB" w:rsidRPr="0091475A" w:rsidRDefault="00835EFB" w:rsidP="00835EFB">
      <w:pPr>
        <w:bidi/>
        <w:spacing w:line="216" w:lineRule="auto"/>
        <w:rPr>
          <w:rFonts w:cs="Simplified Arabic"/>
          <w:b/>
          <w:bCs/>
          <w:sz w:val="23"/>
          <w:szCs w:val="23"/>
          <w:rtl/>
          <w:lang w:bidi="ar-EG"/>
        </w:rPr>
      </w:pPr>
    </w:p>
    <w:p w14:paraId="1570BD9E" w14:textId="10D33307" w:rsidR="00E13255" w:rsidRPr="0091475A" w:rsidRDefault="00E13255" w:rsidP="002F3328">
      <w:pPr>
        <w:keepNext/>
        <w:keepLines/>
        <w:tabs>
          <w:tab w:val="right" w:pos="540"/>
        </w:tabs>
        <w:bidi/>
        <w:spacing w:after="120" w:line="276" w:lineRule="auto"/>
        <w:ind w:left="630"/>
        <w:rPr>
          <w:rFonts w:cs="Simplified Arabic"/>
          <w:b/>
          <w:bCs/>
          <w:sz w:val="23"/>
          <w:szCs w:val="28"/>
          <w:rtl/>
        </w:rPr>
      </w:pPr>
      <w:r w:rsidRPr="0091475A">
        <w:rPr>
          <w:rFonts w:cs="Simplified Arabic"/>
          <w:b/>
          <w:bCs/>
          <w:sz w:val="23"/>
          <w:szCs w:val="28"/>
          <w:rtl/>
        </w:rPr>
        <w:t xml:space="preserve">تقرير </w:t>
      </w:r>
      <w:r w:rsidR="0048552F" w:rsidRPr="0091475A">
        <w:rPr>
          <w:rFonts w:cs="Simplified Arabic"/>
          <w:b/>
          <w:bCs/>
          <w:sz w:val="23"/>
          <w:szCs w:val="28"/>
          <w:rtl/>
        </w:rPr>
        <w:t xml:space="preserve">مرحلي عن الإجراءات المتخذة </w:t>
      </w:r>
      <w:r w:rsidR="00404667" w:rsidRPr="0091475A">
        <w:rPr>
          <w:rFonts w:cs="Simplified Arabic" w:hint="cs"/>
          <w:b/>
          <w:bCs/>
          <w:sz w:val="23"/>
          <w:szCs w:val="28"/>
          <w:rtl/>
        </w:rPr>
        <w:t>ل</w:t>
      </w:r>
      <w:r w:rsidR="0048552F" w:rsidRPr="0091475A">
        <w:rPr>
          <w:rFonts w:cs="Simplified Arabic"/>
          <w:b/>
          <w:bCs/>
          <w:sz w:val="23"/>
          <w:szCs w:val="28"/>
          <w:rtl/>
        </w:rPr>
        <w:t xml:space="preserve">مواءمة برنامج العمل </w:t>
      </w:r>
      <w:r w:rsidR="00404667" w:rsidRPr="0091475A">
        <w:rPr>
          <w:rFonts w:cs="Simplified Arabic" w:hint="cs"/>
          <w:b/>
          <w:bCs/>
          <w:sz w:val="23"/>
          <w:szCs w:val="28"/>
          <w:rtl/>
        </w:rPr>
        <w:t xml:space="preserve">بشأن </w:t>
      </w:r>
      <w:r w:rsidR="0048552F" w:rsidRPr="0091475A">
        <w:rPr>
          <w:rFonts w:cs="Simplified Arabic"/>
          <w:b/>
          <w:bCs/>
          <w:sz w:val="23"/>
          <w:szCs w:val="28"/>
          <w:rtl/>
        </w:rPr>
        <w:t>الاتصال والتثقيف والتوعية العامة مع إطار كونمينغ-مونتريال العالمي للتنوع البيولوجي ومشروع خطة العمل العالمية للتثقيف بشأن التنوع البيولوجي</w:t>
      </w:r>
      <w:r w:rsidR="00B73DF8" w:rsidRPr="0091475A">
        <w:rPr>
          <w:rStyle w:val="FootnoteReference"/>
          <w:rFonts w:cs="Simplified Arabic"/>
          <w:b/>
          <w:bCs/>
          <w:sz w:val="23"/>
          <w:szCs w:val="28"/>
        </w:rPr>
        <w:footnoteReference w:customMarkFollows="1" w:id="2"/>
        <w:t>**</w:t>
      </w:r>
    </w:p>
    <w:p w14:paraId="19E12397" w14:textId="058F0979" w:rsidR="009A6AB2" w:rsidRPr="0091475A" w:rsidRDefault="00E13255" w:rsidP="002F3328">
      <w:pPr>
        <w:keepNext/>
        <w:keepLines/>
        <w:bidi/>
        <w:spacing w:after="120" w:line="276" w:lineRule="auto"/>
        <w:ind w:left="630"/>
        <w:rPr>
          <w:rFonts w:cs="Simplified Arabic"/>
          <w:b/>
          <w:bCs/>
          <w:sz w:val="25"/>
          <w:szCs w:val="26"/>
          <w:rtl/>
        </w:rPr>
      </w:pPr>
      <w:r w:rsidRPr="0091475A">
        <w:rPr>
          <w:rFonts w:cs="Simplified Arabic" w:hint="cs"/>
          <w:b/>
          <w:bCs/>
          <w:sz w:val="25"/>
          <w:szCs w:val="26"/>
          <w:rtl/>
        </w:rPr>
        <w:t>مذكرة من الأمانة</w:t>
      </w:r>
    </w:p>
    <w:p w14:paraId="6CBC5159" w14:textId="101EAD09" w:rsidR="008B06D3" w:rsidRPr="00850187" w:rsidRDefault="009A6AB2" w:rsidP="00476AF1">
      <w:pPr>
        <w:keepNext/>
        <w:keepLines/>
        <w:bidi/>
        <w:spacing w:after="120" w:line="216" w:lineRule="auto"/>
        <w:rPr>
          <w:rFonts w:eastAsia="MS Mincho" w:cs="Simplified Arabic"/>
          <w:b/>
          <w:bCs/>
        </w:rPr>
      </w:pPr>
      <w:r w:rsidRPr="00850187">
        <w:rPr>
          <w:rFonts w:eastAsia="MS Mincho" w:cs="Simplified Arabic" w:hint="cs"/>
          <w:b/>
          <w:bCs/>
          <w:rtl/>
        </w:rPr>
        <w:t>أولاً-</w:t>
      </w:r>
      <w:r w:rsidRPr="00850187">
        <w:rPr>
          <w:rFonts w:eastAsia="MS Mincho" w:cs="Simplified Arabic"/>
          <w:b/>
          <w:bCs/>
          <w:rtl/>
        </w:rPr>
        <w:tab/>
      </w:r>
      <w:r w:rsidR="005E20CE" w:rsidRPr="00850187">
        <w:rPr>
          <w:rFonts w:eastAsia="MS Mincho" w:cs="Simplified Arabic" w:hint="cs"/>
          <w:b/>
          <w:bCs/>
          <w:rtl/>
        </w:rPr>
        <w:t>مقدمة</w:t>
      </w:r>
    </w:p>
    <w:p w14:paraId="0F89B5D4" w14:textId="0945114A" w:rsidR="008B06D3" w:rsidRPr="00360B56" w:rsidRDefault="00292D09" w:rsidP="00A172C9">
      <w:pPr>
        <w:numPr>
          <w:ilvl w:val="0"/>
          <w:numId w:val="4"/>
        </w:numPr>
        <w:tabs>
          <w:tab w:val="right" w:pos="1080"/>
        </w:tabs>
        <w:bidi/>
        <w:spacing w:before="240" w:after="240"/>
        <w:ind w:left="450" w:firstLine="0"/>
        <w:jc w:val="both"/>
        <w:outlineLvl w:val="0"/>
        <w:rPr>
          <w:rFonts w:ascii="Simplified Arabic" w:hAnsi="Simplified Arabic" w:cs="Simplified Arabic"/>
          <w:lang w:val="en-US"/>
        </w:rPr>
      </w:pPr>
      <w:r w:rsidRPr="00360B56">
        <w:rPr>
          <w:rFonts w:ascii="Simplified Arabic" w:hAnsi="Simplified Arabic" w:cs="Simplified Arabic"/>
          <w:rtl/>
          <w:lang w:val="en-US"/>
        </w:rPr>
        <w:t>أقرّ مؤتمر الأطراف، في ال</w:t>
      </w:r>
      <w:r w:rsidR="00BC024B" w:rsidRPr="00360B56">
        <w:rPr>
          <w:rFonts w:ascii="Simplified Arabic" w:hAnsi="Simplified Arabic" w:cs="Simplified Arabic"/>
          <w:rtl/>
          <w:lang w:val="en-US"/>
        </w:rPr>
        <w:t>م</w:t>
      </w:r>
      <w:r w:rsidRPr="00360B56">
        <w:rPr>
          <w:rFonts w:ascii="Simplified Arabic" w:hAnsi="Simplified Arabic" w:cs="Simplified Arabic"/>
          <w:rtl/>
          <w:lang w:val="en-US"/>
        </w:rPr>
        <w:t xml:space="preserve">قرر </w:t>
      </w:r>
      <w:hyperlink r:id="rId14" w:history="1">
        <w:r w:rsidRPr="00360B56">
          <w:rPr>
            <w:rStyle w:val="Hyperlink"/>
            <w:rFonts w:ascii="Simplified Arabic" w:hAnsi="Simplified Arabic" w:cs="Simplified Arabic"/>
            <w:rtl/>
            <w:lang w:val="en-US"/>
          </w:rPr>
          <w:t>16/10</w:t>
        </w:r>
      </w:hyperlink>
      <w:r w:rsidRPr="00360B56">
        <w:rPr>
          <w:rFonts w:ascii="Simplified Arabic" w:hAnsi="Simplified Arabic" w:cs="Simplified Arabic"/>
          <w:rtl/>
          <w:lang w:val="en-US"/>
        </w:rPr>
        <w:t xml:space="preserve">، بأهمية مواءمة برنامج العمل </w:t>
      </w:r>
      <w:r w:rsidR="00BC024B" w:rsidRPr="00360B56">
        <w:rPr>
          <w:rFonts w:ascii="Simplified Arabic" w:hAnsi="Simplified Arabic" w:cs="Simplified Arabic"/>
          <w:rtl/>
          <w:lang w:val="en-US"/>
        </w:rPr>
        <w:t xml:space="preserve">بشأن </w:t>
      </w:r>
      <w:r w:rsidRPr="00360B56">
        <w:rPr>
          <w:rFonts w:ascii="Simplified Arabic" w:hAnsi="Simplified Arabic" w:cs="Simplified Arabic"/>
          <w:rtl/>
          <w:lang w:val="en-US"/>
        </w:rPr>
        <w:t xml:space="preserve">الاتصال والتثقيف والتوعية العامة مع إطار كونمينغ-مونتريال العالمي للتنوع البيولوجي. وفي هذا السياق، طلب مؤتمر الأطراف </w:t>
      </w:r>
      <w:r w:rsidR="00BC024B" w:rsidRPr="00360B56">
        <w:rPr>
          <w:rFonts w:ascii="Simplified Arabic" w:hAnsi="Simplified Arabic" w:cs="Simplified Arabic"/>
          <w:rtl/>
          <w:lang w:val="en-US"/>
        </w:rPr>
        <w:t>إلى</w:t>
      </w:r>
      <w:r w:rsidRPr="00360B56">
        <w:rPr>
          <w:rFonts w:ascii="Simplified Arabic" w:hAnsi="Simplified Arabic" w:cs="Simplified Arabic"/>
          <w:rtl/>
          <w:lang w:val="en-US"/>
        </w:rPr>
        <w:t xml:space="preserve"> الأمين</w:t>
      </w:r>
      <w:r w:rsidR="00BC024B" w:rsidRPr="00360B56">
        <w:rPr>
          <w:rFonts w:ascii="Simplified Arabic" w:hAnsi="Simplified Arabic" w:cs="Simplified Arabic"/>
          <w:rtl/>
          <w:lang w:val="en-US"/>
        </w:rPr>
        <w:t>ة</w:t>
      </w:r>
      <w:r w:rsidRPr="00360B56">
        <w:rPr>
          <w:rFonts w:ascii="Simplified Arabic" w:hAnsi="Simplified Arabic" w:cs="Simplified Arabic"/>
          <w:rtl/>
          <w:lang w:val="en-US"/>
        </w:rPr>
        <w:t xml:space="preserve"> التنفيذي</w:t>
      </w:r>
      <w:r w:rsidR="00BC024B" w:rsidRPr="00360B56">
        <w:rPr>
          <w:rFonts w:ascii="Simplified Arabic" w:hAnsi="Simplified Arabic" w:cs="Simplified Arabic"/>
          <w:rtl/>
          <w:lang w:val="en-US"/>
        </w:rPr>
        <w:t>ة</w:t>
      </w:r>
      <w:r w:rsidRPr="00360B56">
        <w:rPr>
          <w:rFonts w:ascii="Simplified Arabic" w:hAnsi="Simplified Arabic" w:cs="Simplified Arabic"/>
          <w:rtl/>
          <w:lang w:val="en-US"/>
        </w:rPr>
        <w:t xml:space="preserve"> ما يلي: (أ) وضع خطة عمل عالمية للتثقيف بشأن التنوع البيولوجي، تشمل التعليم الرسمي وغير الرسمي؛ (ب) تقديم تقرير مرحلي عن تنفيذ الإجراءات المقترحة للنظر فيه من قبل الهيئة الفرعية </w:t>
      </w:r>
      <w:r w:rsidR="00751245" w:rsidRPr="00360B56">
        <w:rPr>
          <w:rFonts w:ascii="Simplified Arabic" w:hAnsi="Simplified Arabic" w:cs="Simplified Arabic"/>
          <w:rtl/>
          <w:lang w:val="en-US"/>
        </w:rPr>
        <w:t>ل</w:t>
      </w:r>
      <w:r w:rsidRPr="00360B56">
        <w:rPr>
          <w:rFonts w:ascii="Simplified Arabic" w:hAnsi="Simplified Arabic" w:cs="Simplified Arabic"/>
          <w:rtl/>
          <w:lang w:val="en-US"/>
        </w:rPr>
        <w:t xml:space="preserve">لتنفيذ في اجتماع يُعقد قبل الاجتماع السابع عشر لمؤتمر الأطراف؛ (ج) إبقاء الموضوع قيد </w:t>
      </w:r>
      <w:r w:rsidR="00751245" w:rsidRPr="00360B56">
        <w:rPr>
          <w:rFonts w:ascii="Simplified Arabic" w:hAnsi="Simplified Arabic" w:cs="Simplified Arabic"/>
          <w:rtl/>
          <w:lang w:val="en-US"/>
        </w:rPr>
        <w:t>الاستعراض</w:t>
      </w:r>
      <w:r w:rsidRPr="00360B56">
        <w:rPr>
          <w:rFonts w:ascii="Simplified Arabic" w:hAnsi="Simplified Arabic" w:cs="Simplified Arabic"/>
          <w:rtl/>
          <w:lang w:val="en-US"/>
        </w:rPr>
        <w:t xml:space="preserve"> في الاجتماعين الثامن عشر والتاسع عشر لمؤتمر الأطراف. </w:t>
      </w:r>
      <w:r w:rsidR="00240ADC">
        <w:rPr>
          <w:rFonts w:ascii="Simplified Arabic" w:hAnsi="Simplified Arabic" w:cs="Simplified Arabic" w:hint="cs"/>
          <w:rtl/>
          <w:lang w:val="en-US" w:bidi="ar-EG"/>
        </w:rPr>
        <w:t>و</w:t>
      </w:r>
      <w:r w:rsidRPr="00360B56">
        <w:rPr>
          <w:rFonts w:ascii="Simplified Arabic" w:hAnsi="Simplified Arabic" w:cs="Simplified Arabic"/>
          <w:rtl/>
          <w:lang w:val="en-US"/>
        </w:rPr>
        <w:t xml:space="preserve">إضافةً إلى ذلك، دُعيت الأطراف والمنظمات المعنية، في </w:t>
      </w:r>
      <w:r w:rsidR="00DF311A" w:rsidRPr="00360B56">
        <w:rPr>
          <w:rFonts w:ascii="Simplified Arabic" w:hAnsi="Simplified Arabic" w:cs="Simplified Arabic"/>
          <w:rtl/>
          <w:lang w:val="en-US"/>
        </w:rPr>
        <w:t>المقرر</w:t>
      </w:r>
      <w:r w:rsidRPr="00360B56">
        <w:rPr>
          <w:rFonts w:ascii="Simplified Arabic" w:hAnsi="Simplified Arabic" w:cs="Simplified Arabic"/>
          <w:rtl/>
          <w:lang w:val="en-US"/>
        </w:rPr>
        <w:t xml:space="preserve"> نفسه، إلى توفير الموارد اللازمة لأنشطة الاتصال والتثقيف والتوعية العامة على جميع المستويات، وتقديم الدعم، بما في ذلك الدعم المالي، للأمين</w:t>
      </w:r>
      <w:r w:rsidR="00DF311A" w:rsidRPr="00360B56">
        <w:rPr>
          <w:rFonts w:ascii="Simplified Arabic" w:hAnsi="Simplified Arabic" w:cs="Simplified Arabic"/>
          <w:rtl/>
          <w:lang w:val="en-US"/>
        </w:rPr>
        <w:t>ة</w:t>
      </w:r>
      <w:r w:rsidRPr="00360B56">
        <w:rPr>
          <w:rFonts w:ascii="Simplified Arabic" w:hAnsi="Simplified Arabic" w:cs="Simplified Arabic"/>
          <w:rtl/>
          <w:lang w:val="en-US"/>
        </w:rPr>
        <w:t xml:space="preserve"> التنفيذي</w:t>
      </w:r>
      <w:r w:rsidR="00DF311A" w:rsidRPr="00360B56">
        <w:rPr>
          <w:rFonts w:ascii="Simplified Arabic" w:hAnsi="Simplified Arabic" w:cs="Simplified Arabic"/>
          <w:rtl/>
          <w:lang w:val="en-US"/>
        </w:rPr>
        <w:t>ة</w:t>
      </w:r>
      <w:r w:rsidRPr="00360B56">
        <w:rPr>
          <w:rFonts w:ascii="Simplified Arabic" w:hAnsi="Simplified Arabic" w:cs="Simplified Arabic"/>
          <w:rtl/>
          <w:lang w:val="en-US"/>
        </w:rPr>
        <w:t xml:space="preserve"> وللأطراف </w:t>
      </w:r>
      <w:r w:rsidR="00DF311A" w:rsidRPr="00360B56">
        <w:rPr>
          <w:rFonts w:ascii="Simplified Arabic" w:hAnsi="Simplified Arabic" w:cs="Simplified Arabic"/>
          <w:rtl/>
          <w:lang w:val="en-US"/>
        </w:rPr>
        <w:t xml:space="preserve">لمواصلة </w:t>
      </w:r>
      <w:r w:rsidRPr="00360B56">
        <w:rPr>
          <w:rFonts w:ascii="Simplified Arabic" w:hAnsi="Simplified Arabic" w:cs="Simplified Arabic"/>
          <w:rtl/>
          <w:lang w:val="en-US"/>
        </w:rPr>
        <w:t>تنفيذ استراتيجية الاتصال</w:t>
      </w:r>
      <w:r w:rsidR="00DF311A" w:rsidRPr="00360B56">
        <w:rPr>
          <w:rFonts w:ascii="Simplified Arabic" w:hAnsi="Simplified Arabic" w:cs="Simplified Arabic"/>
          <w:rtl/>
          <w:lang w:val="en-US"/>
        </w:rPr>
        <w:t>ات</w:t>
      </w:r>
      <w:r w:rsidRPr="00360B56">
        <w:rPr>
          <w:rFonts w:ascii="Simplified Arabic" w:hAnsi="Simplified Arabic" w:cs="Simplified Arabic"/>
          <w:rtl/>
          <w:lang w:val="en-US"/>
        </w:rPr>
        <w:t>.</w:t>
      </w:r>
    </w:p>
    <w:p w14:paraId="45390A4A" w14:textId="357285C7" w:rsidR="00E87BC8" w:rsidRPr="00360B56" w:rsidRDefault="00651568" w:rsidP="00A172C9">
      <w:pPr>
        <w:numPr>
          <w:ilvl w:val="0"/>
          <w:numId w:val="4"/>
        </w:numPr>
        <w:tabs>
          <w:tab w:val="right" w:pos="1080"/>
        </w:tabs>
        <w:bidi/>
        <w:spacing w:before="240" w:after="240"/>
        <w:ind w:left="450" w:firstLine="0"/>
        <w:jc w:val="both"/>
        <w:outlineLvl w:val="0"/>
        <w:rPr>
          <w:rFonts w:ascii="Simplified Arabic" w:hAnsi="Simplified Arabic" w:cs="Simplified Arabic"/>
          <w:lang w:val="en-US"/>
        </w:rPr>
      </w:pPr>
      <w:r w:rsidRPr="00360B56">
        <w:rPr>
          <w:rFonts w:ascii="Simplified Arabic" w:hAnsi="Simplified Arabic" w:cs="Simplified Arabic"/>
          <w:rtl/>
          <w:lang w:val="en-US"/>
        </w:rPr>
        <w:t xml:space="preserve">وبناءً على ذلك، يقدم </w:t>
      </w:r>
      <w:r w:rsidR="002F3701">
        <w:rPr>
          <w:rFonts w:ascii="Simplified Arabic" w:hAnsi="Simplified Arabic" w:cs="Simplified Arabic" w:hint="cs"/>
          <w:rtl/>
          <w:lang w:val="en-US"/>
        </w:rPr>
        <w:t>القسم</w:t>
      </w:r>
      <w:r w:rsidRPr="00360B56">
        <w:rPr>
          <w:rFonts w:ascii="Simplified Arabic" w:hAnsi="Simplified Arabic" w:cs="Simplified Arabic"/>
          <w:rtl/>
          <w:lang w:val="en-US"/>
        </w:rPr>
        <w:t xml:space="preserve"> الثاني من هذه المذكرة تقريراً مرحلياً عن تنفيذ المقرر </w:t>
      </w:r>
      <w:hyperlink r:id="rId15" w:history="1">
        <w:r w:rsidRPr="00360B56">
          <w:rPr>
            <w:rStyle w:val="Hyperlink"/>
            <w:rFonts w:ascii="Simplified Arabic" w:hAnsi="Simplified Arabic" w:cs="Simplified Arabic"/>
            <w:rtl/>
            <w:lang w:val="en-US"/>
          </w:rPr>
          <w:t>16/10</w:t>
        </w:r>
      </w:hyperlink>
      <w:r w:rsidRPr="00360B56">
        <w:rPr>
          <w:rFonts w:ascii="Simplified Arabic" w:hAnsi="Simplified Arabic" w:cs="Simplified Arabic"/>
          <w:rtl/>
          <w:lang w:val="en-US"/>
        </w:rPr>
        <w:t xml:space="preserve">. ويتضمن </w:t>
      </w:r>
      <w:r w:rsidR="002F3701">
        <w:rPr>
          <w:rFonts w:ascii="Simplified Arabic" w:hAnsi="Simplified Arabic" w:cs="Simplified Arabic" w:hint="cs"/>
          <w:rtl/>
          <w:lang w:val="en-US"/>
        </w:rPr>
        <w:t>القسم</w:t>
      </w:r>
      <w:r w:rsidR="002F3701" w:rsidRPr="00360B56">
        <w:rPr>
          <w:rFonts w:ascii="Simplified Arabic" w:hAnsi="Simplified Arabic" w:cs="Simplified Arabic"/>
          <w:rtl/>
          <w:lang w:val="en-US"/>
        </w:rPr>
        <w:t xml:space="preserve"> </w:t>
      </w:r>
      <w:r w:rsidRPr="00360B56">
        <w:rPr>
          <w:rFonts w:ascii="Simplified Arabic" w:hAnsi="Simplified Arabic" w:cs="Simplified Arabic"/>
          <w:rtl/>
          <w:lang w:val="en-US"/>
        </w:rPr>
        <w:t xml:space="preserve">الثالث مشروع توصية للنظر فيه من قبل الهيئة الفرعية، بما في ذلك صياغة مشروع </w:t>
      </w:r>
      <w:r w:rsidR="00B453C2" w:rsidRPr="00360B56">
        <w:rPr>
          <w:rFonts w:ascii="Simplified Arabic" w:hAnsi="Simplified Arabic" w:cs="Simplified Arabic"/>
          <w:rtl/>
          <w:lang w:val="en-US"/>
        </w:rPr>
        <w:t>مقرر</w:t>
      </w:r>
      <w:r w:rsidRPr="00360B56">
        <w:rPr>
          <w:rFonts w:ascii="Simplified Arabic" w:hAnsi="Simplified Arabic" w:cs="Simplified Arabic"/>
          <w:rtl/>
          <w:lang w:val="en-US"/>
        </w:rPr>
        <w:t xml:space="preserve"> للنظر فيه من قبل مؤتمر الأطراف بشأن تعزيز العمل </w:t>
      </w:r>
      <w:r w:rsidR="00B453C2" w:rsidRPr="00360B56">
        <w:rPr>
          <w:rFonts w:ascii="Simplified Arabic" w:hAnsi="Simplified Arabic" w:cs="Simplified Arabic"/>
          <w:rtl/>
          <w:lang w:val="en-US"/>
        </w:rPr>
        <w:t xml:space="preserve">بشأن </w:t>
      </w:r>
      <w:r w:rsidRPr="00360B56">
        <w:rPr>
          <w:rFonts w:ascii="Simplified Arabic" w:hAnsi="Simplified Arabic" w:cs="Simplified Arabic"/>
          <w:rtl/>
          <w:lang w:val="en-US"/>
        </w:rPr>
        <w:t xml:space="preserve">الاتصال </w:t>
      </w:r>
      <w:r w:rsidR="00B453C2" w:rsidRPr="00360B56">
        <w:rPr>
          <w:rFonts w:ascii="Simplified Arabic" w:hAnsi="Simplified Arabic" w:cs="Simplified Arabic"/>
          <w:rtl/>
          <w:lang w:val="en-US"/>
        </w:rPr>
        <w:t>والتثقيف</w:t>
      </w:r>
      <w:r w:rsidRPr="00360B56">
        <w:rPr>
          <w:rFonts w:ascii="Simplified Arabic" w:hAnsi="Simplified Arabic" w:cs="Simplified Arabic"/>
          <w:rtl/>
          <w:lang w:val="en-US"/>
        </w:rPr>
        <w:t xml:space="preserve"> والتوعية العامة. ويتضمن </w:t>
      </w:r>
      <w:r w:rsidR="00B453C2" w:rsidRPr="00360B56">
        <w:rPr>
          <w:rFonts w:ascii="Simplified Arabic" w:hAnsi="Simplified Arabic" w:cs="Simplified Arabic"/>
          <w:rtl/>
          <w:lang w:val="en-US"/>
        </w:rPr>
        <w:t xml:space="preserve">مرفق </w:t>
      </w:r>
      <w:r w:rsidRPr="00360B56">
        <w:rPr>
          <w:rFonts w:ascii="Simplified Arabic" w:hAnsi="Simplified Arabic" w:cs="Simplified Arabic"/>
          <w:rtl/>
          <w:lang w:val="en-US"/>
        </w:rPr>
        <w:t xml:space="preserve">مشروع </w:t>
      </w:r>
      <w:r w:rsidR="00B453C2" w:rsidRPr="00360B56">
        <w:rPr>
          <w:rFonts w:ascii="Simplified Arabic" w:hAnsi="Simplified Arabic" w:cs="Simplified Arabic"/>
          <w:rtl/>
          <w:lang w:val="en-US"/>
        </w:rPr>
        <w:t>المقرر</w:t>
      </w:r>
      <w:r w:rsidRPr="00360B56">
        <w:rPr>
          <w:rFonts w:ascii="Simplified Arabic" w:hAnsi="Simplified Arabic" w:cs="Simplified Arabic"/>
          <w:rtl/>
          <w:lang w:val="en-US"/>
        </w:rPr>
        <w:t xml:space="preserve"> مشروع خطة عمل عالمية </w:t>
      </w:r>
      <w:r w:rsidR="00B453C2" w:rsidRPr="00360B56">
        <w:rPr>
          <w:rFonts w:ascii="Simplified Arabic" w:hAnsi="Simplified Arabic" w:cs="Simplified Arabic"/>
          <w:rtl/>
          <w:lang w:val="en-US"/>
        </w:rPr>
        <w:t>للتثقيف</w:t>
      </w:r>
      <w:r w:rsidRPr="00360B56">
        <w:rPr>
          <w:rFonts w:ascii="Simplified Arabic" w:hAnsi="Simplified Arabic" w:cs="Simplified Arabic"/>
          <w:rtl/>
          <w:lang w:val="en-US"/>
        </w:rPr>
        <w:t xml:space="preserve"> بشأن التنوع البيولوجي، تم إعداده عملاً </w:t>
      </w:r>
      <w:r w:rsidR="00A721D5" w:rsidRPr="00360B56">
        <w:rPr>
          <w:rFonts w:ascii="Simplified Arabic" w:hAnsi="Simplified Arabic" w:cs="Simplified Arabic"/>
          <w:rtl/>
          <w:lang w:val="en-US"/>
        </w:rPr>
        <w:t>بالمقرر</w:t>
      </w:r>
      <w:r w:rsidRPr="00360B56">
        <w:rPr>
          <w:rFonts w:ascii="Simplified Arabic" w:hAnsi="Simplified Arabic" w:cs="Simplified Arabic"/>
          <w:rtl/>
          <w:lang w:val="en-US"/>
        </w:rPr>
        <w:t xml:space="preserve"> </w:t>
      </w:r>
      <w:hyperlink r:id="rId16" w:history="1">
        <w:r w:rsidRPr="00360B56">
          <w:rPr>
            <w:rStyle w:val="Hyperlink"/>
            <w:rFonts w:ascii="Simplified Arabic" w:hAnsi="Simplified Arabic" w:cs="Simplified Arabic"/>
            <w:rtl/>
            <w:lang w:val="en-US"/>
          </w:rPr>
          <w:t>16/10</w:t>
        </w:r>
      </w:hyperlink>
      <w:r w:rsidRPr="00360B56">
        <w:rPr>
          <w:rFonts w:ascii="Simplified Arabic" w:hAnsi="Simplified Arabic" w:cs="Simplified Arabic"/>
          <w:rtl/>
          <w:lang w:val="en-US"/>
        </w:rPr>
        <w:t xml:space="preserve"> و</w:t>
      </w:r>
      <w:r w:rsidR="00A172C9">
        <w:rPr>
          <w:rFonts w:ascii="Simplified Arabic" w:hAnsi="Simplified Arabic" w:cs="Simplified Arabic" w:hint="cs"/>
          <w:rtl/>
          <w:lang w:val="en-US"/>
        </w:rPr>
        <w:t>ي</w:t>
      </w:r>
      <w:r w:rsidRPr="00360B56">
        <w:rPr>
          <w:rFonts w:ascii="Simplified Arabic" w:hAnsi="Simplified Arabic" w:cs="Simplified Arabic"/>
          <w:rtl/>
          <w:lang w:val="en-US"/>
        </w:rPr>
        <w:t>شمل التعليم الرسمي وغير الرسمي وغير النظامي.</w:t>
      </w:r>
    </w:p>
    <w:p w14:paraId="581477E6" w14:textId="3D893AE7" w:rsidR="001533D7" w:rsidRPr="00360B56" w:rsidRDefault="001533D7" w:rsidP="001533D7">
      <w:pPr>
        <w:keepNext/>
        <w:keepLines/>
        <w:bidi/>
        <w:spacing w:after="120" w:line="216" w:lineRule="auto"/>
        <w:rPr>
          <w:rFonts w:ascii="Simplified Arabic" w:eastAsia="MS Mincho" w:hAnsi="Simplified Arabic" w:cs="Simplified Arabic"/>
          <w:b/>
          <w:bCs/>
          <w:rtl/>
        </w:rPr>
      </w:pPr>
      <w:r w:rsidRPr="00360B56">
        <w:rPr>
          <w:rFonts w:ascii="Simplified Arabic" w:eastAsia="MS Mincho" w:hAnsi="Simplified Arabic" w:cs="Simplified Arabic"/>
          <w:b/>
          <w:bCs/>
          <w:rtl/>
        </w:rPr>
        <w:lastRenderedPageBreak/>
        <w:t>ثانياً</w:t>
      </w:r>
      <w:r w:rsidR="0064489D" w:rsidRPr="00360B56">
        <w:rPr>
          <w:rFonts w:ascii="Simplified Arabic" w:eastAsia="MS Mincho" w:hAnsi="Simplified Arabic" w:cs="Simplified Arabic"/>
          <w:b/>
          <w:bCs/>
          <w:rtl/>
        </w:rPr>
        <w:t>-</w:t>
      </w:r>
      <w:r w:rsidRPr="00360B56">
        <w:rPr>
          <w:rFonts w:ascii="Simplified Arabic" w:eastAsia="MS Mincho" w:hAnsi="Simplified Arabic" w:cs="Simplified Arabic"/>
          <w:b/>
          <w:bCs/>
          <w:rtl/>
        </w:rPr>
        <w:tab/>
      </w:r>
      <w:r w:rsidR="00910576" w:rsidRPr="00360B56">
        <w:rPr>
          <w:rFonts w:ascii="Simplified Arabic" w:eastAsia="MS Mincho" w:hAnsi="Simplified Arabic" w:cs="Simplified Arabic"/>
          <w:b/>
          <w:bCs/>
          <w:rtl/>
        </w:rPr>
        <w:t>ال</w:t>
      </w:r>
      <w:r w:rsidR="00231075" w:rsidRPr="00360B56">
        <w:rPr>
          <w:rFonts w:ascii="Simplified Arabic" w:eastAsia="MS Mincho" w:hAnsi="Simplified Arabic" w:cs="Simplified Arabic"/>
          <w:b/>
          <w:bCs/>
          <w:rtl/>
        </w:rPr>
        <w:t xml:space="preserve">تقرير </w:t>
      </w:r>
      <w:r w:rsidR="00910576" w:rsidRPr="00360B56">
        <w:rPr>
          <w:rFonts w:ascii="Simplified Arabic" w:eastAsia="MS Mincho" w:hAnsi="Simplified Arabic" w:cs="Simplified Arabic"/>
          <w:b/>
          <w:bCs/>
          <w:rtl/>
        </w:rPr>
        <w:t>ال</w:t>
      </w:r>
      <w:r w:rsidR="00231075" w:rsidRPr="00360B56">
        <w:rPr>
          <w:rFonts w:ascii="Simplified Arabic" w:eastAsia="MS Mincho" w:hAnsi="Simplified Arabic" w:cs="Simplified Arabic"/>
          <w:b/>
          <w:bCs/>
          <w:rtl/>
        </w:rPr>
        <w:t>مرحلي</w:t>
      </w:r>
    </w:p>
    <w:p w14:paraId="45A57FCE" w14:textId="45B63836" w:rsidR="00A45734" w:rsidRPr="00360B56" w:rsidRDefault="00A45734" w:rsidP="001A022D">
      <w:pPr>
        <w:keepNext/>
        <w:keepLines/>
        <w:bidi/>
        <w:spacing w:after="120" w:line="216" w:lineRule="auto"/>
        <w:ind w:left="562" w:hanging="562"/>
        <w:rPr>
          <w:rFonts w:ascii="Simplified Arabic" w:eastAsia="MS Mincho" w:hAnsi="Simplified Arabic" w:cs="Simplified Arabic"/>
          <w:b/>
          <w:bCs/>
          <w:rtl/>
        </w:rPr>
      </w:pPr>
      <w:r w:rsidRPr="00360B56">
        <w:rPr>
          <w:rFonts w:ascii="Simplified Arabic" w:eastAsia="MS Mincho" w:hAnsi="Simplified Arabic" w:cs="Simplified Arabic"/>
          <w:b/>
          <w:bCs/>
          <w:rtl/>
        </w:rPr>
        <w:t>ألف-</w:t>
      </w:r>
      <w:r w:rsidRPr="00360B56">
        <w:rPr>
          <w:rFonts w:ascii="Simplified Arabic" w:eastAsia="MS Mincho" w:hAnsi="Simplified Arabic" w:cs="Simplified Arabic"/>
          <w:b/>
          <w:bCs/>
          <w:rtl/>
        </w:rPr>
        <w:tab/>
      </w:r>
      <w:r w:rsidR="00910576" w:rsidRPr="00360B56">
        <w:rPr>
          <w:rFonts w:ascii="Simplified Arabic" w:eastAsia="MS Mincho" w:hAnsi="Simplified Arabic" w:cs="Simplified Arabic"/>
          <w:b/>
          <w:bCs/>
          <w:rtl/>
        </w:rPr>
        <w:t>المعلومات الأساسية</w:t>
      </w:r>
      <w:r w:rsidR="0019065B" w:rsidRPr="00360B56">
        <w:rPr>
          <w:rFonts w:ascii="Simplified Arabic" w:eastAsia="MS Mincho" w:hAnsi="Simplified Arabic" w:cs="Simplified Arabic"/>
          <w:b/>
          <w:bCs/>
          <w:rtl/>
        </w:rPr>
        <w:t xml:space="preserve"> </w:t>
      </w:r>
      <w:r w:rsidR="00910576" w:rsidRPr="00360B56">
        <w:rPr>
          <w:rFonts w:ascii="Simplified Arabic" w:eastAsia="MS Mincho" w:hAnsi="Simplified Arabic" w:cs="Simplified Arabic"/>
          <w:b/>
          <w:bCs/>
          <w:rtl/>
        </w:rPr>
        <w:t>والهيكل</w:t>
      </w:r>
    </w:p>
    <w:p w14:paraId="74146902" w14:textId="0ABD6F7B" w:rsidR="0064489D" w:rsidRPr="00360B56" w:rsidRDefault="00A8799F" w:rsidP="00A172C9">
      <w:pPr>
        <w:numPr>
          <w:ilvl w:val="0"/>
          <w:numId w:val="4"/>
        </w:numPr>
        <w:tabs>
          <w:tab w:val="right" w:pos="1080"/>
        </w:tabs>
        <w:bidi/>
        <w:spacing w:before="240" w:after="240"/>
        <w:ind w:left="450" w:firstLine="0"/>
        <w:jc w:val="both"/>
        <w:outlineLvl w:val="0"/>
        <w:rPr>
          <w:rFonts w:ascii="Simplified Arabic" w:hAnsi="Simplified Arabic" w:cs="Simplified Arabic"/>
          <w:lang w:val="en-US"/>
        </w:rPr>
      </w:pPr>
      <w:r w:rsidRPr="00360B56">
        <w:rPr>
          <w:rFonts w:ascii="Simplified Arabic" w:hAnsi="Simplified Arabic" w:cs="Simplified Arabic"/>
          <w:rtl/>
          <w:lang w:val="en-US"/>
        </w:rPr>
        <w:t xml:space="preserve">تغطي المعلومات الواردة في هذا </w:t>
      </w:r>
      <w:r w:rsidR="002F3701">
        <w:rPr>
          <w:rFonts w:ascii="Simplified Arabic" w:hAnsi="Simplified Arabic" w:cs="Simplified Arabic" w:hint="cs"/>
          <w:rtl/>
          <w:lang w:val="en-US"/>
        </w:rPr>
        <w:t>القسم</w:t>
      </w:r>
      <w:r w:rsidR="002F3701" w:rsidRPr="00360B56">
        <w:rPr>
          <w:rFonts w:ascii="Simplified Arabic" w:hAnsi="Simplified Arabic" w:cs="Simplified Arabic"/>
          <w:rtl/>
          <w:lang w:val="en-US"/>
        </w:rPr>
        <w:t xml:space="preserve"> </w:t>
      </w:r>
      <w:r w:rsidRPr="00360B56">
        <w:rPr>
          <w:rFonts w:ascii="Simplified Arabic" w:hAnsi="Simplified Arabic" w:cs="Simplified Arabic"/>
          <w:rtl/>
          <w:lang w:val="en-US"/>
        </w:rPr>
        <w:t>الفترة من نوفمبر/تشرين الثاني 2024 إلى نهاية مايو/أيار 2026.</w:t>
      </w:r>
    </w:p>
    <w:p w14:paraId="5A99E04D" w14:textId="55EC48AB" w:rsidR="00EF0CD3" w:rsidRPr="00360B56" w:rsidRDefault="00A8799F" w:rsidP="00A172C9">
      <w:pPr>
        <w:numPr>
          <w:ilvl w:val="0"/>
          <w:numId w:val="4"/>
        </w:numPr>
        <w:tabs>
          <w:tab w:val="right" w:pos="1080"/>
        </w:tabs>
        <w:bidi/>
        <w:spacing w:before="240" w:after="240"/>
        <w:ind w:left="450" w:firstLine="0"/>
        <w:jc w:val="both"/>
        <w:outlineLvl w:val="0"/>
        <w:rPr>
          <w:rFonts w:ascii="Simplified Arabic" w:hAnsi="Simplified Arabic" w:cs="Simplified Arabic"/>
          <w:lang w:val="en-US"/>
        </w:rPr>
      </w:pPr>
      <w:r w:rsidRPr="00360B56">
        <w:rPr>
          <w:rFonts w:ascii="Simplified Arabic" w:hAnsi="Simplified Arabic" w:cs="Simplified Arabic"/>
          <w:rtl/>
          <w:lang w:val="en-US"/>
        </w:rPr>
        <w:t xml:space="preserve">ويعرض </w:t>
      </w:r>
      <w:r w:rsidR="00FB02BB" w:rsidRPr="00360B56">
        <w:rPr>
          <w:rFonts w:ascii="Simplified Arabic" w:hAnsi="Simplified Arabic" w:cs="Simplified Arabic"/>
          <w:rtl/>
          <w:lang w:val="en-US"/>
        </w:rPr>
        <w:t xml:space="preserve">القسم الفرعي باء </w:t>
      </w:r>
      <w:r w:rsidRPr="00360B56">
        <w:rPr>
          <w:rFonts w:ascii="Simplified Arabic" w:hAnsi="Simplified Arabic" w:cs="Simplified Arabic"/>
          <w:rtl/>
          <w:lang w:val="en-US"/>
        </w:rPr>
        <w:t xml:space="preserve">الأنشطة التي </w:t>
      </w:r>
      <w:r w:rsidR="00FB02BB" w:rsidRPr="00360B56">
        <w:rPr>
          <w:rFonts w:ascii="Simplified Arabic" w:hAnsi="Simplified Arabic" w:cs="Simplified Arabic"/>
          <w:rtl/>
          <w:lang w:val="en-US"/>
        </w:rPr>
        <w:t>اضطلعت</w:t>
      </w:r>
      <w:r w:rsidRPr="00360B56">
        <w:rPr>
          <w:rFonts w:ascii="Simplified Arabic" w:hAnsi="Simplified Arabic" w:cs="Simplified Arabic"/>
          <w:rtl/>
          <w:lang w:val="en-US"/>
        </w:rPr>
        <w:t xml:space="preserve"> بها الأمانة، ويقدم القسم الفرعي </w:t>
      </w:r>
      <w:r w:rsidR="00FB02BB" w:rsidRPr="00360B56">
        <w:rPr>
          <w:rFonts w:ascii="Simplified Arabic" w:hAnsi="Simplified Arabic" w:cs="Simplified Arabic"/>
          <w:rtl/>
          <w:lang w:val="en-US"/>
        </w:rPr>
        <w:t>جيم</w:t>
      </w:r>
      <w:r w:rsidRPr="00360B56">
        <w:rPr>
          <w:rFonts w:ascii="Simplified Arabic" w:hAnsi="Simplified Arabic" w:cs="Simplified Arabic"/>
          <w:rtl/>
          <w:lang w:val="en-US"/>
        </w:rPr>
        <w:t xml:space="preserve"> لمحة عامة عن الإجراءات التي اتخذتها الأطراف، ويقدم القسم الفرعي د</w:t>
      </w:r>
      <w:r w:rsidR="00201265" w:rsidRPr="00360B56">
        <w:rPr>
          <w:rFonts w:ascii="Simplified Arabic" w:hAnsi="Simplified Arabic" w:cs="Simplified Arabic"/>
          <w:rtl/>
          <w:lang w:val="en-US"/>
        </w:rPr>
        <w:t>ال</w:t>
      </w:r>
      <w:r w:rsidRPr="00360B56">
        <w:rPr>
          <w:rFonts w:ascii="Simplified Arabic" w:hAnsi="Simplified Arabic" w:cs="Simplified Arabic"/>
          <w:rtl/>
          <w:lang w:val="en-US"/>
        </w:rPr>
        <w:t xml:space="preserve"> لمحة عامة عن الإجراءات التي اتخذتها جهات فاعلة أخرى غير الحكومات الوطنية.</w:t>
      </w:r>
    </w:p>
    <w:p w14:paraId="49E34980" w14:textId="01758CA5" w:rsidR="007C20DD" w:rsidRPr="00360B56" w:rsidRDefault="00201265" w:rsidP="00A172C9">
      <w:pPr>
        <w:numPr>
          <w:ilvl w:val="0"/>
          <w:numId w:val="4"/>
        </w:numPr>
        <w:tabs>
          <w:tab w:val="right" w:pos="1080"/>
        </w:tabs>
        <w:bidi/>
        <w:spacing w:before="240" w:after="240"/>
        <w:ind w:left="450" w:firstLine="0"/>
        <w:jc w:val="both"/>
        <w:outlineLvl w:val="0"/>
        <w:rPr>
          <w:rFonts w:ascii="Simplified Arabic" w:hAnsi="Simplified Arabic" w:cs="Simplified Arabic"/>
          <w:lang w:val="en-US"/>
        </w:rPr>
      </w:pPr>
      <w:r w:rsidRPr="00360B56">
        <w:rPr>
          <w:rFonts w:ascii="Simplified Arabic" w:hAnsi="Simplified Arabic" w:cs="Simplified Arabic"/>
          <w:rtl/>
          <w:lang w:val="en-US"/>
        </w:rPr>
        <w:t>ويستند كل قسم فرعي إلى حد كبير على القسم ك</w:t>
      </w:r>
      <w:r w:rsidR="00A760A0" w:rsidRPr="00360B56">
        <w:rPr>
          <w:rFonts w:ascii="Simplified Arabic" w:hAnsi="Simplified Arabic" w:cs="Simplified Arabic"/>
          <w:rtl/>
          <w:lang w:val="en-US"/>
        </w:rPr>
        <w:t>اف</w:t>
      </w:r>
      <w:r w:rsidRPr="00360B56">
        <w:rPr>
          <w:rFonts w:ascii="Simplified Arabic" w:hAnsi="Simplified Arabic" w:cs="Simplified Arabic"/>
          <w:rtl/>
          <w:lang w:val="en-US"/>
        </w:rPr>
        <w:t xml:space="preserve"> من الإطار. وقد تم تجميع الإجراءات السبعة الواردة في الفقرات الفرعية من 22 (أ) إلى (ز) من القسم ك</w:t>
      </w:r>
      <w:r w:rsidR="00A760A0" w:rsidRPr="00360B56">
        <w:rPr>
          <w:rFonts w:ascii="Simplified Arabic" w:hAnsi="Simplified Arabic" w:cs="Simplified Arabic"/>
          <w:rtl/>
          <w:lang w:val="en-US"/>
        </w:rPr>
        <w:t>اف</w:t>
      </w:r>
      <w:r w:rsidRPr="00360B56">
        <w:rPr>
          <w:rFonts w:ascii="Simplified Arabic" w:hAnsi="Simplified Arabic" w:cs="Simplified Arabic"/>
          <w:rtl/>
          <w:lang w:val="en-US"/>
        </w:rPr>
        <w:t xml:space="preserve"> في ثلاث فئات: القيام بأنشطة التوعية (الفقرتان الفرعيتان 22 (أ) و(ب))، وتعزيز مشاركة المجتمع </w:t>
      </w:r>
      <w:r w:rsidR="00A760A0" w:rsidRPr="00360B56">
        <w:rPr>
          <w:rFonts w:ascii="Simplified Arabic" w:hAnsi="Simplified Arabic" w:cs="Simplified Arabic"/>
          <w:rtl/>
          <w:lang w:val="en-US"/>
        </w:rPr>
        <w:t>بأسره</w:t>
      </w:r>
      <w:r w:rsidRPr="00360B56">
        <w:rPr>
          <w:rFonts w:ascii="Simplified Arabic" w:hAnsi="Simplified Arabic" w:cs="Simplified Arabic"/>
          <w:rtl/>
          <w:lang w:val="en-US"/>
        </w:rPr>
        <w:t xml:space="preserve"> (الفقرتان الفرعيتان 22 (ج) و(د))، وتعزيز المنصات والشراكات وتبادل المعرفة (الفقرات الفرعية من 22 (هـ) إلى (ز)).</w:t>
      </w:r>
    </w:p>
    <w:p w14:paraId="3788D5FB" w14:textId="6A55DC72" w:rsidR="001C1BDE" w:rsidRPr="00360B56" w:rsidRDefault="001C1BDE" w:rsidP="001C1BDE">
      <w:pPr>
        <w:keepNext/>
        <w:keepLines/>
        <w:bidi/>
        <w:spacing w:after="120" w:line="216" w:lineRule="auto"/>
        <w:ind w:left="562" w:hanging="562"/>
        <w:rPr>
          <w:rFonts w:ascii="Simplified Arabic" w:eastAsia="MS Mincho" w:hAnsi="Simplified Arabic" w:cs="Simplified Arabic"/>
          <w:b/>
          <w:bCs/>
          <w:rtl/>
        </w:rPr>
      </w:pPr>
      <w:r w:rsidRPr="00360B56">
        <w:rPr>
          <w:rFonts w:ascii="Simplified Arabic" w:eastAsia="MS Mincho" w:hAnsi="Simplified Arabic" w:cs="Simplified Arabic"/>
          <w:b/>
          <w:bCs/>
          <w:rtl/>
        </w:rPr>
        <w:t>باء-</w:t>
      </w:r>
      <w:r w:rsidRPr="00360B56">
        <w:rPr>
          <w:rFonts w:ascii="Simplified Arabic" w:eastAsia="MS Mincho" w:hAnsi="Simplified Arabic" w:cs="Simplified Arabic"/>
          <w:b/>
          <w:bCs/>
          <w:rtl/>
        </w:rPr>
        <w:tab/>
      </w:r>
      <w:r w:rsidR="00A760A0" w:rsidRPr="00360B56">
        <w:rPr>
          <w:rFonts w:ascii="Simplified Arabic" w:eastAsia="MS Mincho" w:hAnsi="Simplified Arabic" w:cs="Simplified Arabic"/>
          <w:b/>
          <w:bCs/>
          <w:rtl/>
        </w:rPr>
        <w:t>الاإجراءات التي اتخذتها الأمانة</w:t>
      </w:r>
    </w:p>
    <w:p w14:paraId="6D8DA408" w14:textId="547A35DC" w:rsidR="00A760A0" w:rsidRPr="00360B56" w:rsidRDefault="005539A8" w:rsidP="00905D62">
      <w:pPr>
        <w:keepNext/>
        <w:keepLines/>
        <w:numPr>
          <w:ilvl w:val="0"/>
          <w:numId w:val="44"/>
        </w:numPr>
        <w:suppressAutoHyphens/>
        <w:bidi/>
        <w:spacing w:after="120" w:line="360" w:lineRule="exact"/>
        <w:ind w:left="0" w:firstLine="0"/>
        <w:jc w:val="both"/>
        <w:rPr>
          <w:rFonts w:ascii="Simplified Arabic" w:hAnsi="Simplified Arabic" w:cs="Simplified Arabic"/>
          <w:bCs/>
          <w:lang w:val="en-GB" w:eastAsia="en-US"/>
        </w:rPr>
      </w:pPr>
      <w:r w:rsidRPr="00360B56">
        <w:rPr>
          <w:rFonts w:ascii="Simplified Arabic" w:hAnsi="Simplified Arabic" w:cs="Simplified Arabic"/>
          <w:bCs/>
          <w:rtl/>
          <w:lang w:val="en-GB" w:eastAsia="en-US"/>
        </w:rPr>
        <w:t>الاضطلاع بأنشطة التوعية</w:t>
      </w:r>
    </w:p>
    <w:p w14:paraId="3A2C06D1" w14:textId="0236E3FA" w:rsidR="00776ECD" w:rsidRPr="00360B56" w:rsidRDefault="005539A8"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بذلت الأمانة جهودًا حثيثة لتعزيز الوعي عبر آلية مركز تبادل المعلومات، وكذلك من خلال موقعها </w:t>
      </w:r>
      <w:r w:rsidR="009B0747" w:rsidRPr="00360B56">
        <w:rPr>
          <w:rFonts w:ascii="Simplified Arabic" w:hAnsi="Simplified Arabic" w:cs="Simplified Arabic"/>
          <w:rtl/>
          <w:lang w:val="en-US"/>
        </w:rPr>
        <w:t>الشبكي</w:t>
      </w:r>
      <w:r w:rsidRPr="00360B56">
        <w:rPr>
          <w:rFonts w:ascii="Simplified Arabic" w:hAnsi="Simplified Arabic" w:cs="Simplified Arabic"/>
          <w:rtl/>
          <w:lang w:val="en-US"/>
        </w:rPr>
        <w:t xml:space="preserve"> وحساباتها على وسائل التواصل الاجتماعي، ويتجلى ذلك في زيادة عدد المتابعين بنسبة 20</w:t>
      </w:r>
      <w:r w:rsidR="009B0747" w:rsidRPr="00360B56">
        <w:rPr>
          <w:rFonts w:ascii="Simplified Arabic" w:hAnsi="Simplified Arabic" w:cs="Simplified Arabic"/>
          <w:rtl/>
          <w:lang w:val="en-US"/>
        </w:rPr>
        <w:t xml:space="preserve"> في المائة</w:t>
      </w:r>
      <w:r w:rsidRPr="00360B56">
        <w:rPr>
          <w:rFonts w:ascii="Simplified Arabic" w:hAnsi="Simplified Arabic" w:cs="Simplified Arabic"/>
          <w:rtl/>
          <w:lang w:val="en-US"/>
        </w:rPr>
        <w:t xml:space="preserve"> على أكثر منصاتها نشاطًا، وهما لينكدإن وإنستغرام. وقد </w:t>
      </w:r>
      <w:r w:rsidR="005D45FA">
        <w:rPr>
          <w:rFonts w:ascii="Simplified Arabic" w:hAnsi="Simplified Arabic" w:cs="Simplified Arabic" w:hint="cs"/>
          <w:rtl/>
          <w:lang w:val="en-US"/>
        </w:rPr>
        <w:t>ض</w:t>
      </w:r>
      <w:r w:rsidRPr="00360B56">
        <w:rPr>
          <w:rFonts w:ascii="Simplified Arabic" w:hAnsi="Simplified Arabic" w:cs="Simplified Arabic"/>
          <w:rtl/>
          <w:lang w:val="en-US"/>
        </w:rPr>
        <w:t>منت هذه الجهود توافق منتجاتها الإعلامية مع الإطار، بما في ذلك الترويج لأنظمة القيم والمعارف المتنوعة والمعارف التقليدية التي تمتلكها الشعوب الأصلية والمجتمعات المحلية. وتشمل هذه المنتجات ما يقارب 50 بيانًا من الأمين</w:t>
      </w:r>
      <w:r w:rsidR="009B0747" w:rsidRPr="00360B56">
        <w:rPr>
          <w:rFonts w:ascii="Simplified Arabic" w:hAnsi="Simplified Arabic" w:cs="Simplified Arabic"/>
          <w:rtl/>
          <w:lang w:val="en-US"/>
        </w:rPr>
        <w:t>ة</w:t>
      </w:r>
      <w:r w:rsidRPr="00360B56">
        <w:rPr>
          <w:rFonts w:ascii="Simplified Arabic" w:hAnsi="Simplified Arabic" w:cs="Simplified Arabic"/>
          <w:rtl/>
          <w:lang w:val="en-US"/>
        </w:rPr>
        <w:t xml:space="preserve"> التنفيذي</w:t>
      </w:r>
      <w:r w:rsidR="009B0747" w:rsidRPr="00360B56">
        <w:rPr>
          <w:rFonts w:ascii="Simplified Arabic" w:hAnsi="Simplified Arabic" w:cs="Simplified Arabic"/>
          <w:rtl/>
          <w:lang w:val="en-US"/>
        </w:rPr>
        <w:t>ة</w:t>
      </w:r>
      <w:r w:rsidRPr="00360B56">
        <w:rPr>
          <w:rFonts w:ascii="Simplified Arabic" w:hAnsi="Simplified Arabic" w:cs="Simplified Arabic"/>
          <w:rtl/>
          <w:lang w:val="en-US"/>
        </w:rPr>
        <w:t xml:space="preserve"> نُشرت على الموقع </w:t>
      </w:r>
      <w:r w:rsidR="00776ECD" w:rsidRPr="00360B56">
        <w:rPr>
          <w:rFonts w:ascii="Simplified Arabic" w:hAnsi="Simplified Arabic" w:cs="Simplified Arabic"/>
          <w:rtl/>
          <w:lang w:val="en-US"/>
        </w:rPr>
        <w:t>الشبكي</w:t>
      </w:r>
      <w:r w:rsidRPr="00360B56">
        <w:rPr>
          <w:rFonts w:ascii="Simplified Arabic" w:hAnsi="Simplified Arabic" w:cs="Simplified Arabic"/>
          <w:rtl/>
          <w:lang w:val="en-US"/>
        </w:rPr>
        <w:t xml:space="preserve"> ووُزعت على وسائل التواصل الاجتماعي، وتغطي مناسبات رئيسية، منها يوم الصحة العالمي، واليوم العالمي للأرض، واليوم العالمي للبيئة، واليوم العالمي للمحيطات، واليوم الدولي للتنوع البيولوجي.</w:t>
      </w:r>
      <w:r w:rsidR="00776ECD" w:rsidRPr="00360B56">
        <w:rPr>
          <w:rStyle w:val="FootnoteReference"/>
          <w:rFonts w:ascii="Simplified Arabic" w:hAnsi="Simplified Arabic" w:cs="Simplified Arabic"/>
          <w:rtl/>
          <w:lang w:val="en-US"/>
        </w:rPr>
        <w:footnoteReference w:id="3"/>
      </w:r>
    </w:p>
    <w:p w14:paraId="609A26F1" w14:textId="276AB589" w:rsidR="00FB1B42" w:rsidRPr="00360B56" w:rsidRDefault="00F6759F"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bidi="ar-EG"/>
        </w:rPr>
        <w:t xml:space="preserve">ويُعدّ اليوم الدولي للتنوع البيولوجي ركيزة أساسية في استراتيجية الاتصال الواردة في المقرر </w:t>
      </w:r>
      <w:hyperlink r:id="rId17" w:history="1">
        <w:r w:rsidRPr="00360B56">
          <w:rPr>
            <w:rStyle w:val="Hyperlink"/>
            <w:rFonts w:ascii="Simplified Arabic" w:hAnsi="Simplified Arabic" w:cs="Simplified Arabic"/>
            <w:rtl/>
            <w:lang w:val="en-US" w:bidi="ar-EG"/>
          </w:rPr>
          <w:t>15/14</w:t>
        </w:r>
      </w:hyperlink>
      <w:r w:rsidRPr="00360B56">
        <w:rPr>
          <w:rFonts w:ascii="Simplified Arabic" w:hAnsi="Simplified Arabic" w:cs="Simplified Arabic"/>
          <w:rtl/>
          <w:lang w:val="en-US" w:bidi="ar-EG"/>
        </w:rPr>
        <w:t xml:space="preserve">، والذي احتُفل به في عام 2025 تحت شعار </w:t>
      </w:r>
      <w:r w:rsidR="00A96AF7" w:rsidRPr="00360B56">
        <w:rPr>
          <w:rFonts w:ascii="Simplified Arabic" w:hAnsi="Simplified Arabic" w:cs="Simplified Arabic"/>
          <w:rtl/>
          <w:lang w:val="en-US" w:bidi="ar-EG"/>
        </w:rPr>
        <w:t xml:space="preserve">’’العيش في </w:t>
      </w:r>
      <w:r w:rsidRPr="00360B56">
        <w:rPr>
          <w:rFonts w:ascii="Simplified Arabic" w:hAnsi="Simplified Arabic" w:cs="Simplified Arabic"/>
          <w:rtl/>
          <w:lang w:val="en-US" w:bidi="ar-EG"/>
        </w:rPr>
        <w:t>انسجام مع الطبيعة والتنمية المستدامة</w:t>
      </w:r>
      <w:r w:rsidR="00A96AF7" w:rsidRPr="00360B56">
        <w:rPr>
          <w:rFonts w:ascii="Simplified Arabic" w:hAnsi="Simplified Arabic" w:cs="Simplified Arabic"/>
          <w:rtl/>
          <w:lang w:val="en-US" w:bidi="ar-EG"/>
        </w:rPr>
        <w:t>‘‘</w:t>
      </w:r>
      <w:r w:rsidRPr="00360B56">
        <w:rPr>
          <w:rFonts w:ascii="Simplified Arabic" w:hAnsi="Simplified Arabic" w:cs="Simplified Arabic"/>
          <w:rtl/>
          <w:lang w:val="en-US" w:bidi="ar-EG"/>
        </w:rPr>
        <w:t xml:space="preserve"> لتسليط الضوء على الروابط بين أهداف التنمية المستدامة والإطار. وقد نسّقت الأمانة الإعلان عن الشعار، وتصميم الشعار، وتطوير وإنتاج ونشر مواد </w:t>
      </w:r>
      <w:r w:rsidR="00A96AF7" w:rsidRPr="00360B56">
        <w:rPr>
          <w:rFonts w:ascii="Simplified Arabic" w:hAnsi="Simplified Arabic" w:cs="Simplified Arabic"/>
          <w:rtl/>
          <w:lang w:val="en-US" w:bidi="ar-EG"/>
        </w:rPr>
        <w:t>الاتصال</w:t>
      </w:r>
      <w:r w:rsidRPr="00360B56">
        <w:rPr>
          <w:rFonts w:ascii="Simplified Arabic" w:hAnsi="Simplified Arabic" w:cs="Simplified Arabic"/>
          <w:rtl/>
          <w:lang w:val="en-US" w:bidi="ar-EG"/>
        </w:rPr>
        <w:t>، بما في ذلك عبر وسائل التواصل الاجتماعي، لرفع مستوى الوعي بأهمية التنوع البيولوجي في التنمية المستدامة. وأسفرت هذه الجهود، من بين أمور أخرى، عن 47 بيانًا ورسالة (مرئية ومكتوبة) من الأطراف، بما في ذلك الرئاسات السابقة لاتفاقية الأطراف، وجهات معنية أخرى. وقد أسهم</w:t>
      </w:r>
      <w:r w:rsidR="009F07FC" w:rsidRPr="00360B56">
        <w:rPr>
          <w:rFonts w:ascii="Simplified Arabic" w:hAnsi="Simplified Arabic" w:cs="Simplified Arabic"/>
          <w:rtl/>
          <w:lang w:val="en-US" w:bidi="ar-EG"/>
        </w:rPr>
        <w:t>ت هذه التوعية ا</w:t>
      </w:r>
      <w:r w:rsidRPr="00360B56">
        <w:rPr>
          <w:rFonts w:ascii="Simplified Arabic" w:hAnsi="Simplified Arabic" w:cs="Simplified Arabic"/>
          <w:rtl/>
          <w:lang w:val="en-US" w:bidi="ar-EG"/>
        </w:rPr>
        <w:t>لجماعي</w:t>
      </w:r>
      <w:r w:rsidR="009F07FC" w:rsidRPr="00360B56">
        <w:rPr>
          <w:rFonts w:ascii="Simplified Arabic" w:hAnsi="Simplified Arabic" w:cs="Simplified Arabic"/>
          <w:rtl/>
          <w:lang w:val="en-US" w:bidi="ar-EG"/>
        </w:rPr>
        <w:t>ة</w:t>
      </w:r>
      <w:r w:rsidRPr="00360B56">
        <w:rPr>
          <w:rFonts w:ascii="Simplified Arabic" w:hAnsi="Simplified Arabic" w:cs="Simplified Arabic"/>
          <w:rtl/>
          <w:lang w:val="en-US" w:bidi="ar-EG"/>
        </w:rPr>
        <w:t xml:space="preserve"> في إطلاق حوار عالمي حول أهمية تنفيذ الإطار، وتحفيز العمل العام لدعم الإطار والاتفاقية وبروتوكول</w:t>
      </w:r>
      <w:r w:rsidR="009F07FC" w:rsidRPr="00360B56">
        <w:rPr>
          <w:rFonts w:ascii="Simplified Arabic" w:hAnsi="Simplified Arabic" w:cs="Simplified Arabic"/>
          <w:rtl/>
          <w:lang w:val="en-US" w:bidi="ar-EG"/>
        </w:rPr>
        <w:t>ي</w:t>
      </w:r>
      <w:r w:rsidRPr="00360B56">
        <w:rPr>
          <w:rFonts w:ascii="Simplified Arabic" w:hAnsi="Simplified Arabic" w:cs="Simplified Arabic"/>
          <w:rtl/>
          <w:lang w:val="en-US" w:bidi="ar-EG"/>
        </w:rPr>
        <w:t>ها.</w:t>
      </w:r>
    </w:p>
    <w:p w14:paraId="0F875349" w14:textId="3DDD72A9" w:rsidR="00FB1B42" w:rsidRPr="00360B56" w:rsidRDefault="00F04A70"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وفي عام 2026، كان شعار الحملة ’’العمل محلياً لتحقيق تأثير عالمي‘‘، وهو ما يتماشى مع شعار وحملة مؤتمر الأمم المتحدة للتنوع البيولوجي لعام 2026، </w:t>
      </w:r>
      <w:r w:rsidR="00F617D8" w:rsidRPr="00360B56">
        <w:rPr>
          <w:rFonts w:ascii="Simplified Arabic" w:hAnsi="Simplified Arabic" w:cs="Simplified Arabic"/>
          <w:rtl/>
          <w:lang w:val="en-US"/>
        </w:rPr>
        <w:t>’’</w:t>
      </w:r>
      <w:r w:rsidRPr="00360B56">
        <w:rPr>
          <w:rFonts w:ascii="Simplified Arabic" w:hAnsi="Simplified Arabic" w:cs="Simplified Arabic"/>
          <w:rtl/>
          <w:lang w:val="en-US"/>
        </w:rPr>
        <w:t>العمل من أجل الطبيعة</w:t>
      </w:r>
      <w:r w:rsidR="00F617D8" w:rsidRPr="00360B56">
        <w:rPr>
          <w:rFonts w:ascii="Simplified Arabic" w:hAnsi="Simplified Arabic" w:cs="Simplified Arabic"/>
          <w:rtl/>
          <w:lang w:val="en-US"/>
        </w:rPr>
        <w:t>‘‘</w:t>
      </w:r>
      <w:r w:rsidRPr="00360B56">
        <w:rPr>
          <w:rFonts w:ascii="Simplified Arabic" w:hAnsi="Simplified Arabic" w:cs="Simplified Arabic"/>
          <w:rtl/>
          <w:lang w:val="en-US"/>
        </w:rPr>
        <w:t>، وسلط الضوء على النهج المجتمعية الشاملة اللازمة لتنفيذ الإطار.</w:t>
      </w:r>
      <w:r w:rsidR="00F617D8" w:rsidRPr="00360B56">
        <w:rPr>
          <w:rFonts w:ascii="Simplified Arabic" w:hAnsi="Simplified Arabic" w:cs="Simplified Arabic"/>
          <w:rtl/>
          <w:lang w:val="en-US"/>
        </w:rPr>
        <w:t xml:space="preserve"> و</w:t>
      </w:r>
      <w:r w:rsidRPr="00360B56">
        <w:rPr>
          <w:rFonts w:ascii="Simplified Arabic" w:hAnsi="Simplified Arabic" w:cs="Simplified Arabic"/>
          <w:rtl/>
          <w:lang w:val="en-US"/>
        </w:rPr>
        <w:t xml:space="preserve">أنتجت الأمانة نطاقاً مماثلاً من المواد كما </w:t>
      </w:r>
      <w:r w:rsidR="00F617D8" w:rsidRPr="00360B56">
        <w:rPr>
          <w:rFonts w:ascii="Simplified Arabic" w:hAnsi="Simplified Arabic" w:cs="Simplified Arabic"/>
          <w:rtl/>
          <w:lang w:val="en-US"/>
        </w:rPr>
        <w:t xml:space="preserve">فعلت </w:t>
      </w:r>
      <w:r w:rsidRPr="00360B56">
        <w:rPr>
          <w:rFonts w:ascii="Simplified Arabic" w:hAnsi="Simplified Arabic" w:cs="Simplified Arabic"/>
          <w:rtl/>
          <w:lang w:val="en-US"/>
        </w:rPr>
        <w:t>في عام 2025، وشهدت الحملة مستوى قياسياً من الوصول، حيث وصل عدد المشاهدين المحتملين إلى 641 مليون مشاهد عبر وسائل التواصل الاجتماعي والمواقع الإلكترونية، وبلغ عدد التفاعلات على وسائل التواصل الاجتماعي</w:t>
      </w:r>
      <w:r w:rsidR="003A2F77" w:rsidRPr="003A2F77">
        <w:rPr>
          <w:rFonts w:ascii="Simplified Arabic" w:hAnsi="Simplified Arabic" w:cs="Simplified Arabic"/>
          <w:lang w:val="en-US"/>
        </w:rPr>
        <w:t xml:space="preserve">194,000 </w:t>
      </w:r>
      <w:r w:rsidR="003A2F77" w:rsidRPr="003A2F77">
        <w:rPr>
          <w:rFonts w:ascii="Simplified Arabic" w:hAnsi="Simplified Arabic" w:cs="Simplified Arabic" w:hint="cs"/>
          <w:rtl/>
          <w:lang w:val="en-US"/>
        </w:rPr>
        <w:t xml:space="preserve"> </w:t>
      </w:r>
      <w:r w:rsidRPr="00360B56">
        <w:rPr>
          <w:rFonts w:ascii="Simplified Arabic" w:hAnsi="Simplified Arabic" w:cs="Simplified Arabic"/>
          <w:rtl/>
          <w:lang w:val="en-US"/>
        </w:rPr>
        <w:t>تفاعل، وأكثر م</w:t>
      </w:r>
      <w:r w:rsidR="003A2F77">
        <w:rPr>
          <w:rFonts w:ascii="Simplified Arabic" w:hAnsi="Simplified Arabic" w:cs="Simplified Arabic" w:hint="cs"/>
          <w:rtl/>
          <w:lang w:val="en-US"/>
        </w:rPr>
        <w:t>ن</w:t>
      </w:r>
      <w:r w:rsidR="003A2F77" w:rsidRPr="003A2F77">
        <w:rPr>
          <w:rFonts w:ascii="Simplified Arabic" w:hAnsi="Simplified Arabic" w:cs="Simplified Arabic"/>
          <w:lang w:val="en-US"/>
        </w:rPr>
        <w:t xml:space="preserve">18,000 </w:t>
      </w:r>
      <w:r w:rsidR="003A2F77" w:rsidRPr="003A2F77">
        <w:rPr>
          <w:rFonts w:ascii="Simplified Arabic" w:hAnsi="Simplified Arabic" w:cs="Simplified Arabic" w:hint="cs"/>
          <w:rtl/>
          <w:lang w:val="en-US"/>
        </w:rPr>
        <w:t xml:space="preserve"> </w:t>
      </w:r>
      <w:r w:rsidRPr="00360B56">
        <w:rPr>
          <w:rFonts w:ascii="Simplified Arabic" w:hAnsi="Simplified Arabic" w:cs="Simplified Arabic"/>
          <w:rtl/>
          <w:lang w:val="en-US"/>
        </w:rPr>
        <w:t xml:space="preserve">إشارة </w:t>
      </w:r>
      <w:r w:rsidRPr="00360B56">
        <w:rPr>
          <w:rFonts w:ascii="Simplified Arabic" w:hAnsi="Simplified Arabic" w:cs="Simplified Arabic"/>
          <w:rtl/>
          <w:lang w:val="en-US"/>
        </w:rPr>
        <w:lastRenderedPageBreak/>
        <w:t>فريدة للمحتوى. وتلقت الأمانة 49 رسالة فيديو ورسالة مكتوبة، بما في ذلك من رئاسات مؤتمر الأطراف، والأمين العام، و33 منظمة شريكة.</w:t>
      </w:r>
      <w:r w:rsidR="00797007" w:rsidRPr="00360B56">
        <w:rPr>
          <w:rStyle w:val="FootnoteReference"/>
          <w:rFonts w:ascii="Simplified Arabic" w:hAnsi="Simplified Arabic" w:cs="Simplified Arabic"/>
          <w:rtl/>
          <w:lang w:val="en-US"/>
        </w:rPr>
        <w:footnoteReference w:id="4"/>
      </w:r>
      <w:r w:rsidRPr="00360B56">
        <w:rPr>
          <w:rFonts w:ascii="Simplified Arabic" w:hAnsi="Simplified Arabic" w:cs="Simplified Arabic"/>
          <w:rtl/>
          <w:lang w:val="en-US"/>
        </w:rPr>
        <w:t xml:space="preserve"> وبالمقارنة مع العام السابق، زاد عدد الاحتفالات في جميع أنحاء العالم بأكثر من 100</w:t>
      </w:r>
      <w:r w:rsidR="002C6A82" w:rsidRPr="00360B56">
        <w:rPr>
          <w:rFonts w:ascii="Simplified Arabic" w:hAnsi="Simplified Arabic" w:cs="Simplified Arabic"/>
          <w:rtl/>
          <w:lang w:val="en-US"/>
        </w:rPr>
        <w:t xml:space="preserve"> في المائة</w:t>
      </w:r>
      <w:r w:rsidRPr="00360B56">
        <w:rPr>
          <w:rFonts w:ascii="Simplified Arabic" w:hAnsi="Simplified Arabic" w:cs="Simplified Arabic"/>
          <w:rtl/>
          <w:lang w:val="en-US"/>
        </w:rPr>
        <w:t>، وزاد عدد الدول المشاركة بأكثر من 30</w:t>
      </w:r>
      <w:r w:rsidR="002C6A82" w:rsidRPr="00360B56">
        <w:rPr>
          <w:rFonts w:ascii="Simplified Arabic" w:hAnsi="Simplified Arabic" w:cs="Simplified Arabic"/>
          <w:rtl/>
          <w:lang w:val="en-US"/>
        </w:rPr>
        <w:t xml:space="preserve"> في المائة</w:t>
      </w:r>
      <w:r w:rsidRPr="00360B56">
        <w:rPr>
          <w:rFonts w:ascii="Simplified Arabic" w:hAnsi="Simplified Arabic" w:cs="Simplified Arabic"/>
          <w:rtl/>
          <w:lang w:val="en-US"/>
        </w:rPr>
        <w:t>، وتمكنت الأمانة من تسليط الضوء على قصص أكثر بنسبة 75</w:t>
      </w:r>
      <w:r w:rsidR="002C6A82" w:rsidRPr="00360B56">
        <w:rPr>
          <w:rFonts w:ascii="Simplified Arabic" w:hAnsi="Simplified Arabic" w:cs="Simplified Arabic"/>
          <w:rtl/>
          <w:lang w:val="en-US"/>
        </w:rPr>
        <w:t xml:space="preserve"> في المائة</w:t>
      </w:r>
      <w:r w:rsidRPr="00360B56">
        <w:rPr>
          <w:rFonts w:ascii="Simplified Arabic" w:hAnsi="Simplified Arabic" w:cs="Simplified Arabic"/>
          <w:rtl/>
          <w:lang w:val="en-US"/>
        </w:rPr>
        <w:t xml:space="preserve">، مما يمثل زيادة ملحوظة في النشاط والتفاعل. </w:t>
      </w:r>
      <w:r w:rsidR="002C6A82" w:rsidRPr="00360B56">
        <w:rPr>
          <w:rFonts w:ascii="Simplified Arabic" w:hAnsi="Simplified Arabic" w:cs="Simplified Arabic"/>
          <w:rtl/>
          <w:lang w:val="en-US"/>
        </w:rPr>
        <w:t>و</w:t>
      </w:r>
      <w:r w:rsidRPr="00360B56">
        <w:rPr>
          <w:rFonts w:ascii="Simplified Arabic" w:hAnsi="Simplified Arabic" w:cs="Simplified Arabic"/>
          <w:rtl/>
          <w:lang w:val="en-US"/>
        </w:rPr>
        <w:t xml:space="preserve">أقامت جنوب أفريقيا حدثاً عالمياً رئيسياً ناجحاً ولاقى استحساناً كبيراً بمناسبة اليوم العالمي، وكانت هذه هي المرة الأولى التي يُطلب فيها من </w:t>
      </w:r>
      <w:r w:rsidR="00CD1EB3" w:rsidRPr="00360B56">
        <w:rPr>
          <w:rFonts w:ascii="Simplified Arabic" w:hAnsi="Simplified Arabic" w:cs="Simplified Arabic"/>
          <w:rtl/>
          <w:lang w:val="en-US"/>
        </w:rPr>
        <w:t>أحد الأطراف</w:t>
      </w:r>
      <w:r w:rsidRPr="00360B56">
        <w:rPr>
          <w:rFonts w:ascii="Simplified Arabic" w:hAnsi="Simplified Arabic" w:cs="Simplified Arabic"/>
          <w:rtl/>
          <w:lang w:val="en-US"/>
        </w:rPr>
        <w:t xml:space="preserve"> استضافة حدث رئيسي.</w:t>
      </w:r>
    </w:p>
    <w:p w14:paraId="44986BAB" w14:textId="5A526C62" w:rsidR="00020BD5" w:rsidRPr="00360B56" w:rsidRDefault="006D171C"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ويمكن الاطلاع على أمثلة أخرى لأنشطة التوعية في المواقع </w:t>
      </w:r>
      <w:r w:rsidR="001E6AD8" w:rsidRPr="00360B56">
        <w:rPr>
          <w:rFonts w:ascii="Simplified Arabic" w:hAnsi="Simplified Arabic" w:cs="Simplified Arabic"/>
          <w:rtl/>
          <w:lang w:val="en-US"/>
        </w:rPr>
        <w:t>الشبكية</w:t>
      </w:r>
      <w:r w:rsidRPr="00360B56">
        <w:rPr>
          <w:rFonts w:ascii="Simplified Arabic" w:hAnsi="Simplified Arabic" w:cs="Simplified Arabic"/>
          <w:rtl/>
          <w:lang w:val="en-US"/>
        </w:rPr>
        <w:t xml:space="preserve"> التي أُنشئت خلال هذه الفترة. </w:t>
      </w:r>
      <w:r w:rsidR="00E64184">
        <w:rPr>
          <w:rFonts w:ascii="Simplified Arabic" w:hAnsi="Simplified Arabic" w:cs="Simplified Arabic" w:hint="cs"/>
          <w:rtl/>
          <w:lang w:val="en-US"/>
        </w:rPr>
        <w:t>و</w:t>
      </w:r>
      <w:r w:rsidRPr="00360B56">
        <w:rPr>
          <w:rFonts w:ascii="Simplified Arabic" w:hAnsi="Simplified Arabic" w:cs="Simplified Arabic"/>
          <w:rtl/>
          <w:lang w:val="en-US"/>
        </w:rPr>
        <w:t xml:space="preserve">بالإضافة إلى مواقع حملات اليوم الدولي للتنوع البيولوجي، أُنشئ موقع </w:t>
      </w:r>
      <w:r w:rsidR="001E6AD8" w:rsidRPr="00360B56">
        <w:rPr>
          <w:rFonts w:ascii="Simplified Arabic" w:hAnsi="Simplified Arabic" w:cs="Simplified Arabic"/>
          <w:rtl/>
          <w:lang w:val="en-US"/>
        </w:rPr>
        <w:t>شبكي</w:t>
      </w:r>
      <w:r w:rsidRPr="00360B56">
        <w:rPr>
          <w:rFonts w:ascii="Simplified Arabic" w:hAnsi="Simplified Arabic" w:cs="Simplified Arabic"/>
          <w:rtl/>
          <w:lang w:val="en-US"/>
        </w:rPr>
        <w:t xml:space="preserve"> جديد لاتفاقيات ريو، ومواقع وصفحات مخصصة لاجتماعات الاتفاقيات. وتتضمن مواقع اجتماعات الأمانة معلومات عامة، وروابط للتسجيل، ووثائق ذات صلة، ومعلومات </w:t>
      </w:r>
      <w:r w:rsidR="001E6AD8" w:rsidRPr="00360B56">
        <w:rPr>
          <w:rFonts w:ascii="Simplified Arabic" w:hAnsi="Simplified Arabic" w:cs="Simplified Arabic"/>
          <w:rtl/>
          <w:lang w:val="en-US"/>
        </w:rPr>
        <w:t xml:space="preserve">عن جهات </w:t>
      </w:r>
      <w:r w:rsidRPr="00360B56">
        <w:rPr>
          <w:rFonts w:ascii="Simplified Arabic" w:hAnsi="Simplified Arabic" w:cs="Simplified Arabic"/>
          <w:rtl/>
          <w:lang w:val="en-US"/>
        </w:rPr>
        <w:t>الاتصال، ومعلومات للإعلام والصحافة، ومواد تواصل لنشر المعلومات على وسائل التواصل الاجتماعي، وموارد أخرى ذات صلة.</w:t>
      </w:r>
    </w:p>
    <w:p w14:paraId="444E03E0" w14:textId="64230D88" w:rsidR="00AA3162" w:rsidRPr="00360B56" w:rsidRDefault="00AA3162" w:rsidP="00905D62">
      <w:pPr>
        <w:keepNext/>
        <w:keepLines/>
        <w:numPr>
          <w:ilvl w:val="0"/>
          <w:numId w:val="44"/>
        </w:numPr>
        <w:suppressAutoHyphens/>
        <w:bidi/>
        <w:spacing w:after="120" w:line="360" w:lineRule="exact"/>
        <w:ind w:left="0" w:firstLine="0"/>
        <w:jc w:val="both"/>
        <w:rPr>
          <w:rFonts w:ascii="Simplified Arabic" w:hAnsi="Simplified Arabic" w:cs="Simplified Arabic"/>
          <w:bCs/>
          <w:lang w:val="en-GB" w:eastAsia="en-US"/>
        </w:rPr>
      </w:pPr>
      <w:r w:rsidRPr="00360B56">
        <w:rPr>
          <w:rFonts w:ascii="Simplified Arabic" w:hAnsi="Simplified Arabic" w:cs="Simplified Arabic"/>
          <w:bCs/>
          <w:rtl/>
          <w:lang w:val="en-GB" w:eastAsia="en-US"/>
        </w:rPr>
        <w:t xml:space="preserve">تعزيز </w:t>
      </w:r>
      <w:r w:rsidR="00804998">
        <w:rPr>
          <w:rFonts w:ascii="Simplified Arabic" w:hAnsi="Simplified Arabic" w:cs="Simplified Arabic" w:hint="cs"/>
          <w:bCs/>
          <w:rtl/>
          <w:lang w:val="en-GB" w:eastAsia="en-US"/>
        </w:rPr>
        <w:t>إشراك و</w:t>
      </w:r>
      <w:r w:rsidRPr="00360B56">
        <w:rPr>
          <w:rFonts w:ascii="Simplified Arabic" w:hAnsi="Simplified Arabic" w:cs="Simplified Arabic"/>
          <w:bCs/>
          <w:rtl/>
          <w:lang w:val="en-GB" w:eastAsia="en-US"/>
        </w:rPr>
        <w:t xml:space="preserve">مشاركة المجتمع </w:t>
      </w:r>
      <w:r w:rsidR="00B04838">
        <w:rPr>
          <w:rFonts w:ascii="Simplified Arabic" w:hAnsi="Simplified Arabic" w:cs="Simplified Arabic" w:hint="cs"/>
          <w:bCs/>
          <w:rtl/>
          <w:lang w:val="en-GB" w:eastAsia="en-US"/>
        </w:rPr>
        <w:t>بأسره</w:t>
      </w:r>
    </w:p>
    <w:p w14:paraId="30379510" w14:textId="772FF003" w:rsidR="00625035" w:rsidRPr="00360B56" w:rsidRDefault="00565644"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تم تطوير وإطلاق حملة على وسائل التواصل الاجتماعي في يناير</w:t>
      </w:r>
      <w:r w:rsidR="00D4376A" w:rsidRPr="00360B56">
        <w:rPr>
          <w:rFonts w:ascii="Simplified Arabic" w:hAnsi="Simplified Arabic" w:cs="Simplified Arabic"/>
          <w:rtl/>
          <w:lang w:val="en-US"/>
        </w:rPr>
        <w:t>/كانون الثاني</w:t>
      </w:r>
      <w:r w:rsidRPr="00360B56">
        <w:rPr>
          <w:rFonts w:ascii="Simplified Arabic" w:hAnsi="Simplified Arabic" w:cs="Simplified Arabic"/>
          <w:rtl/>
          <w:lang w:val="en-US"/>
        </w:rPr>
        <w:t xml:space="preserve"> 2026 بهدف تسريع فهم وتطبيق أهداف الإطار الـ 23. </w:t>
      </w:r>
      <w:r w:rsidR="0039522B" w:rsidRPr="00360B56">
        <w:rPr>
          <w:rFonts w:ascii="Simplified Arabic" w:hAnsi="Simplified Arabic" w:cs="Simplified Arabic"/>
          <w:rtl/>
          <w:lang w:val="en-US"/>
        </w:rPr>
        <w:t>و</w:t>
      </w:r>
      <w:r w:rsidRPr="00360B56">
        <w:rPr>
          <w:rFonts w:ascii="Simplified Arabic" w:hAnsi="Simplified Arabic" w:cs="Simplified Arabic"/>
          <w:rtl/>
          <w:lang w:val="en-US"/>
        </w:rPr>
        <w:t>تُسلط هذه الحملة الضوء على أهمية هذه الأهداف وكيفية تحقيقها من خلال نهج شامل يشمل الحكومة</w:t>
      </w:r>
      <w:r w:rsidR="0039522B" w:rsidRPr="00360B56">
        <w:rPr>
          <w:rFonts w:ascii="Simplified Arabic" w:hAnsi="Simplified Arabic" w:cs="Simplified Arabic"/>
          <w:rtl/>
          <w:lang w:val="en-US"/>
        </w:rPr>
        <w:t xml:space="preserve"> بأكملها</w:t>
      </w:r>
      <w:r w:rsidRPr="00360B56">
        <w:rPr>
          <w:rFonts w:ascii="Simplified Arabic" w:hAnsi="Simplified Arabic" w:cs="Simplified Arabic"/>
          <w:rtl/>
          <w:lang w:val="en-US"/>
        </w:rPr>
        <w:t xml:space="preserve"> والمجتمع بأسره. وتُستخدم دراسات حالة لعرض أنواع الإجراءات المتخذة لكل هدف من أهداف الإطار، وكيف تُسهم هذه الإجراءات في التنفيذ الشامل للإطار. ويجري تنفيذ الحملة بالتعاون مع هيئات الأمم المتحدة ومنظمات المجتمع المدني والمؤسسات الأكاديمية، ومن المتوقع أن تستمر حتى انعقاد مؤتمر الأمم المتحدة للتنوع البيولوجي لعام 2026.</w:t>
      </w:r>
    </w:p>
    <w:p w14:paraId="79A53895" w14:textId="40761A35" w:rsidR="00A839EB" w:rsidRPr="00360B56" w:rsidRDefault="00A839EB"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وفي إطار الجهود المتواصلة لتوسيع نطاق التواصل مع الجمهور، عُقدت إحاطات إعلامية ومؤتمرات صحفية بنظام هجين يجمع بين الحضور الشخصي والافتراضي لتعزيز مشاركة الجمهور وزيادة الوعي. ومن الأمثلة على ذلك الإحاطة الإعلامية حول التنوع البيولوجي وتغير المناخ، التي عُقدت بالاشتراك مع مكتب بيليم قبل انعقاد الدورة الثلاثين لمؤتمر الأطراف في اتفاقية الأمم المتحدة الإطارية بشأن تغير المناخ، وعلى هامش الاجتماع السابع والعشرين للهيئة الفرعية </w:t>
      </w:r>
      <w:r w:rsidR="008A3471" w:rsidRPr="00360B56">
        <w:rPr>
          <w:rFonts w:ascii="Simplified Arabic" w:hAnsi="Simplified Arabic" w:cs="Simplified Arabic"/>
          <w:rtl/>
          <w:lang w:val="en-US"/>
        </w:rPr>
        <w:t>ل</w:t>
      </w:r>
      <w:r w:rsidRPr="00360B56">
        <w:rPr>
          <w:rFonts w:ascii="Simplified Arabic" w:hAnsi="Simplified Arabic" w:cs="Simplified Arabic"/>
          <w:rtl/>
          <w:lang w:val="en-US"/>
        </w:rPr>
        <w:t>لمشورة العلمية والتقنية والتكنولوجية، والاجتماع الأول للهيئة الفرعية المعنية بالمادة 8 (ي) و</w:t>
      </w:r>
      <w:r w:rsidR="008A3471" w:rsidRPr="00360B56">
        <w:rPr>
          <w:rFonts w:ascii="Simplified Arabic" w:hAnsi="Simplified Arabic" w:cs="Simplified Arabic"/>
          <w:rtl/>
          <w:lang w:val="en-US"/>
        </w:rPr>
        <w:t>ال</w:t>
      </w:r>
      <w:r w:rsidRPr="00360B56">
        <w:rPr>
          <w:rFonts w:ascii="Simplified Arabic" w:hAnsi="Simplified Arabic" w:cs="Simplified Arabic"/>
          <w:rtl/>
          <w:lang w:val="en-US"/>
        </w:rPr>
        <w:t xml:space="preserve">أحكام </w:t>
      </w:r>
      <w:r w:rsidR="008A3471" w:rsidRPr="00360B56">
        <w:rPr>
          <w:rFonts w:ascii="Simplified Arabic" w:hAnsi="Simplified Arabic" w:cs="Simplified Arabic"/>
          <w:rtl/>
          <w:lang w:val="en-US"/>
        </w:rPr>
        <w:t>ال</w:t>
      </w:r>
      <w:r w:rsidRPr="00360B56">
        <w:rPr>
          <w:rFonts w:ascii="Simplified Arabic" w:hAnsi="Simplified Arabic" w:cs="Simplified Arabic"/>
          <w:rtl/>
          <w:lang w:val="en-US"/>
        </w:rPr>
        <w:t xml:space="preserve">أخرى </w:t>
      </w:r>
      <w:r w:rsidR="0003364D">
        <w:rPr>
          <w:rFonts w:ascii="Simplified Arabic" w:hAnsi="Simplified Arabic" w:cs="Simplified Arabic" w:hint="cs"/>
          <w:rtl/>
          <w:lang w:val="en-US"/>
        </w:rPr>
        <w:t>ل</w:t>
      </w:r>
      <w:r w:rsidRPr="00360B56">
        <w:rPr>
          <w:rFonts w:ascii="Simplified Arabic" w:hAnsi="Simplified Arabic" w:cs="Simplified Arabic"/>
          <w:rtl/>
          <w:lang w:val="en-US"/>
        </w:rPr>
        <w:t xml:space="preserve">اتفاقية التنوع البيولوجي </w:t>
      </w:r>
      <w:r w:rsidR="0003364D">
        <w:rPr>
          <w:rFonts w:ascii="Simplified Arabic" w:hAnsi="Simplified Arabic" w:cs="Simplified Arabic" w:hint="cs"/>
          <w:rtl/>
          <w:lang w:val="en-US"/>
        </w:rPr>
        <w:t>ذات الصلة</w:t>
      </w:r>
      <w:r w:rsidRPr="00360B56">
        <w:rPr>
          <w:rFonts w:ascii="Simplified Arabic" w:hAnsi="Simplified Arabic" w:cs="Simplified Arabic"/>
          <w:rtl/>
          <w:lang w:val="en-US"/>
        </w:rPr>
        <w:t xml:space="preserve"> بالشعوب الأصلية والمجتمعات المحلية.</w:t>
      </w:r>
    </w:p>
    <w:p w14:paraId="659749BF" w14:textId="4200AD46" w:rsidR="008A3471" w:rsidRPr="00360B56" w:rsidRDefault="00923CB3" w:rsidP="00905D62">
      <w:pPr>
        <w:keepNext/>
        <w:keepLines/>
        <w:numPr>
          <w:ilvl w:val="0"/>
          <w:numId w:val="44"/>
        </w:numPr>
        <w:suppressAutoHyphens/>
        <w:bidi/>
        <w:spacing w:after="120" w:line="360" w:lineRule="exact"/>
        <w:ind w:left="0" w:firstLine="0"/>
        <w:jc w:val="both"/>
        <w:rPr>
          <w:rFonts w:ascii="Simplified Arabic" w:hAnsi="Simplified Arabic" w:cs="Simplified Arabic"/>
          <w:bCs/>
          <w:lang w:val="en-GB" w:eastAsia="en-US"/>
        </w:rPr>
      </w:pPr>
      <w:r w:rsidRPr="00360B56">
        <w:rPr>
          <w:rFonts w:ascii="Simplified Arabic" w:hAnsi="Simplified Arabic" w:cs="Simplified Arabic"/>
          <w:bCs/>
          <w:rtl/>
          <w:lang w:val="en-GB" w:eastAsia="en-US"/>
        </w:rPr>
        <w:t>تعزيز المنصات والشراكات وتبادل المعرفة</w:t>
      </w:r>
    </w:p>
    <w:p w14:paraId="3C33F6E4" w14:textId="48E48C1F" w:rsidR="00923CB3" w:rsidRPr="00360B56" w:rsidRDefault="00923CB3"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واصلت الأمانة تطوير ودعم منصات لتعزيز تبادل المعرفة بشأن معلومات التنوع البيولوجي، بما في ذلك، على سبيل المثال، تعزيز شبكة أسطول </w:t>
      </w:r>
      <w:r w:rsidR="00673FD2" w:rsidRPr="00360B56">
        <w:rPr>
          <w:rFonts w:ascii="Simplified Arabic" w:hAnsi="Simplified Arabic" w:cs="Simplified Arabic"/>
          <w:rtl/>
          <w:lang w:val="en-US"/>
        </w:rPr>
        <w:t xml:space="preserve">خبراء الاتصال في مجال </w:t>
      </w:r>
      <w:r w:rsidRPr="00360B56">
        <w:rPr>
          <w:rFonts w:ascii="Simplified Arabic" w:hAnsi="Simplified Arabic" w:cs="Simplified Arabic"/>
          <w:rtl/>
          <w:lang w:val="en-US"/>
        </w:rPr>
        <w:t xml:space="preserve">التنوع البيولوجي، والتي تضم أكثر من 300 متخصص في هذا المجال من منظمات غير حكومية، وأوساط أكاديمية، ووكالات تابعة للأمم المتحدة، ومنظمات أخرى، لتبادل المعلومات ودعم الحملات. ونظمت الأمانة اجتماعات نصف شهرية </w:t>
      </w:r>
      <w:r w:rsidR="00673FD2" w:rsidRPr="00360B56">
        <w:rPr>
          <w:rFonts w:ascii="Simplified Arabic" w:hAnsi="Simplified Arabic" w:cs="Simplified Arabic"/>
          <w:rtl/>
          <w:lang w:val="en-US"/>
        </w:rPr>
        <w:t>لفريق</w:t>
      </w:r>
      <w:r w:rsidRPr="00360B56">
        <w:rPr>
          <w:rFonts w:ascii="Simplified Arabic" w:hAnsi="Simplified Arabic" w:cs="Simplified Arabic"/>
          <w:rtl/>
          <w:lang w:val="en-US"/>
        </w:rPr>
        <w:t xml:space="preserve"> الأسطول، حيث دُعيت كل منظمة لتبادل المعلومات حول الفعاليات والاجتماعات والأيام الدولية وغيرها من المستجدات ذات الصلة. كما تشارك الأمانة بانتظام في فريق الأمم المتحدة للاتصالات </w:t>
      </w:r>
      <w:r w:rsidR="002E055B" w:rsidRPr="00360B56">
        <w:rPr>
          <w:rFonts w:ascii="Simplified Arabic" w:hAnsi="Simplified Arabic" w:cs="Simplified Arabic"/>
          <w:rtl/>
          <w:lang w:val="en-US"/>
        </w:rPr>
        <w:t xml:space="preserve">ومراكز التنسيق </w:t>
      </w:r>
      <w:r w:rsidRPr="00360B56">
        <w:rPr>
          <w:rFonts w:ascii="Simplified Arabic" w:hAnsi="Simplified Arabic" w:cs="Simplified Arabic"/>
          <w:rtl/>
          <w:lang w:val="en-US"/>
        </w:rPr>
        <w:t>في اتفاقيات ريو، وتتبادل المعلومات معهم، مما يعزز هذه المنصات ضمن شبكات تبادل المعلومات الأخرى المتعلقة بموضوعات التنوع البيولوجي.</w:t>
      </w:r>
    </w:p>
    <w:p w14:paraId="732DD076" w14:textId="672DAA71" w:rsidR="002E055B" w:rsidRPr="00360B56" w:rsidRDefault="003D1B3A"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ومن الأمثلة الهامة على الشراكات إعادة تشكيل اللجنة الاستشارية غير الرسمية المعنية بالاتصال والتثقيف والتوعية العامة مؤخراً. وقد عقدت هذه الشبكة من الخبراء، الذين يمثلون الأطراف والمنظمات المراقبة، اجتماعها الأول في أبريل/نيسان 2026. وتم تعيين أعضاء اللجنة لمدة عامين، في الفترة من 2026 إلى 2027، وسيقومون باستعراض </w:t>
      </w:r>
      <w:r w:rsidRPr="00360B56">
        <w:rPr>
          <w:rFonts w:ascii="Simplified Arabic" w:hAnsi="Simplified Arabic" w:cs="Simplified Arabic"/>
          <w:rtl/>
          <w:lang w:val="en-US"/>
        </w:rPr>
        <w:lastRenderedPageBreak/>
        <w:t xml:space="preserve">ورصد وإسداء المشورة للأمانة بشأن تنفيذ برنامج </w:t>
      </w:r>
      <w:r w:rsidR="00CD4CD9" w:rsidRPr="00360B56">
        <w:rPr>
          <w:rFonts w:ascii="Simplified Arabic" w:hAnsi="Simplified Arabic" w:cs="Simplified Arabic"/>
          <w:rtl/>
          <w:lang w:val="en-US"/>
        </w:rPr>
        <w:t>ال</w:t>
      </w:r>
      <w:r w:rsidRPr="00360B56">
        <w:rPr>
          <w:rFonts w:ascii="Simplified Arabic" w:hAnsi="Simplified Arabic" w:cs="Simplified Arabic"/>
          <w:rtl/>
          <w:lang w:val="en-US"/>
        </w:rPr>
        <w:t>عمل</w:t>
      </w:r>
      <w:r w:rsidR="00CD4CD9" w:rsidRPr="00360B56">
        <w:rPr>
          <w:rFonts w:ascii="Simplified Arabic" w:hAnsi="Simplified Arabic" w:cs="Simplified Arabic"/>
          <w:rtl/>
          <w:lang w:val="en-US"/>
        </w:rPr>
        <w:t xml:space="preserve"> بشأن</w:t>
      </w:r>
      <w:r w:rsidRPr="00360B56">
        <w:rPr>
          <w:rFonts w:ascii="Simplified Arabic" w:hAnsi="Simplified Arabic" w:cs="Simplified Arabic"/>
          <w:rtl/>
          <w:lang w:val="en-US"/>
        </w:rPr>
        <w:t xml:space="preserve"> الاتصال والتثقيف والتوعية العامة، بما يتماشى مع القرارات ذات الصلة الصادرة عن مؤتمر الأطراف.</w:t>
      </w:r>
    </w:p>
    <w:p w14:paraId="72D8DE4C" w14:textId="0AF7DBE0" w:rsidR="00CD4CD9" w:rsidRPr="00360B56" w:rsidRDefault="000D6C95"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ووضعت</w:t>
      </w:r>
      <w:r w:rsidR="0027792A" w:rsidRPr="00360B56">
        <w:rPr>
          <w:rFonts w:ascii="Simplified Arabic" w:hAnsi="Simplified Arabic" w:cs="Simplified Arabic"/>
          <w:rtl/>
          <w:lang w:val="en-US"/>
        </w:rPr>
        <w:t xml:space="preserve"> الأمانة</w:t>
      </w:r>
      <w:r w:rsidR="0027792A">
        <w:rPr>
          <w:rFonts w:ascii="Simplified Arabic" w:hAnsi="Simplified Arabic" w:cs="Simplified Arabic" w:hint="cs"/>
          <w:rtl/>
          <w:lang w:val="en-US"/>
        </w:rPr>
        <w:t xml:space="preserve">، </w:t>
      </w:r>
      <w:r w:rsidR="00CD4CD9" w:rsidRPr="00360B56">
        <w:rPr>
          <w:rFonts w:ascii="Simplified Arabic" w:hAnsi="Simplified Arabic" w:cs="Simplified Arabic"/>
          <w:rtl/>
          <w:lang w:val="en-US"/>
        </w:rPr>
        <w:t xml:space="preserve">من خلال هذه المنصات والشراكات لتبادل المعرفة حول معلومات التنوع البيولوجي، إجراءات </w:t>
      </w:r>
      <w:r>
        <w:rPr>
          <w:rFonts w:ascii="Simplified Arabic" w:hAnsi="Simplified Arabic" w:cs="Simplified Arabic" w:hint="cs"/>
          <w:rtl/>
          <w:lang w:val="en-US"/>
        </w:rPr>
        <w:t>اتصال</w:t>
      </w:r>
      <w:r w:rsidR="00CD4CD9" w:rsidRPr="00360B56">
        <w:rPr>
          <w:rFonts w:ascii="Simplified Arabic" w:hAnsi="Simplified Arabic" w:cs="Simplified Arabic"/>
          <w:rtl/>
          <w:lang w:val="en-US"/>
        </w:rPr>
        <w:t xml:space="preserve"> لتحديد التطورات الرئيسية في العلوم والتكنولوجيا التي تساهم في تحسين نتائج التنوع البيولوجي، وحملات تواصل مخصصة للترويج لتلك التطورات.</w:t>
      </w:r>
    </w:p>
    <w:p w14:paraId="51AA54A5" w14:textId="7C783BD6" w:rsidR="003C443C" w:rsidRPr="00360B56" w:rsidRDefault="003C443C" w:rsidP="008B17F1">
      <w:pPr>
        <w:keepNext/>
        <w:keepLines/>
        <w:numPr>
          <w:ilvl w:val="0"/>
          <w:numId w:val="44"/>
        </w:numPr>
        <w:suppressAutoHyphens/>
        <w:bidi/>
        <w:spacing w:after="120" w:line="360" w:lineRule="exact"/>
        <w:ind w:left="0" w:firstLine="0"/>
        <w:jc w:val="both"/>
        <w:rPr>
          <w:rFonts w:ascii="Simplified Arabic" w:hAnsi="Simplified Arabic" w:cs="Simplified Arabic"/>
          <w:bCs/>
          <w:lang w:val="en-GB" w:eastAsia="en-US"/>
        </w:rPr>
      </w:pPr>
      <w:r w:rsidRPr="00360B56">
        <w:rPr>
          <w:rFonts w:ascii="Simplified Arabic" w:hAnsi="Simplified Arabic" w:cs="Simplified Arabic"/>
          <w:bCs/>
          <w:rtl/>
          <w:lang w:val="en-GB" w:eastAsia="en-US"/>
        </w:rPr>
        <w:t xml:space="preserve">خطة العمل </w:t>
      </w:r>
      <w:r w:rsidR="008B17F1" w:rsidRPr="00360B56">
        <w:rPr>
          <w:rFonts w:ascii="Simplified Arabic" w:hAnsi="Simplified Arabic" w:cs="Simplified Arabic"/>
          <w:bCs/>
          <w:rtl/>
          <w:lang w:val="en-GB" w:eastAsia="en-US"/>
        </w:rPr>
        <w:t>ال</w:t>
      </w:r>
      <w:r w:rsidRPr="00360B56">
        <w:rPr>
          <w:rFonts w:ascii="Simplified Arabic" w:hAnsi="Simplified Arabic" w:cs="Simplified Arabic"/>
          <w:bCs/>
          <w:rtl/>
          <w:lang w:val="en-GB" w:eastAsia="en-US"/>
        </w:rPr>
        <w:t>عالمية للتثقيف بشأن التنوع البيولوجي</w:t>
      </w:r>
    </w:p>
    <w:p w14:paraId="24EED59C" w14:textId="163998D0" w:rsidR="008B17F1" w:rsidRPr="00360B56" w:rsidRDefault="008B17F1"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عملاً بالبند الفرعي 6 (أ) من المقرر </w:t>
      </w:r>
      <w:hyperlink r:id="rId18" w:history="1">
        <w:r w:rsidRPr="00360B56">
          <w:rPr>
            <w:rStyle w:val="Hyperlink"/>
            <w:rFonts w:ascii="Simplified Arabic" w:hAnsi="Simplified Arabic" w:cs="Simplified Arabic"/>
            <w:rtl/>
            <w:lang w:val="en-US"/>
          </w:rPr>
          <w:t>16/10</w:t>
        </w:r>
      </w:hyperlink>
      <w:r w:rsidRPr="00360B56">
        <w:rPr>
          <w:rFonts w:ascii="Simplified Arabic" w:hAnsi="Simplified Arabic" w:cs="Simplified Arabic"/>
          <w:rtl/>
          <w:lang w:val="en-US"/>
        </w:rPr>
        <w:t xml:space="preserve">، قامت الأمينة التنفيذية بصياغة خطة عمل عالمية </w:t>
      </w:r>
      <w:r w:rsidR="001A6927" w:rsidRPr="00360B56">
        <w:rPr>
          <w:rFonts w:ascii="Simplified Arabic" w:hAnsi="Simplified Arabic" w:cs="Simplified Arabic"/>
          <w:rtl/>
          <w:lang w:val="en-US"/>
        </w:rPr>
        <w:t xml:space="preserve">للتثقيف بشأن </w:t>
      </w:r>
      <w:r w:rsidRPr="00360B56">
        <w:rPr>
          <w:rFonts w:ascii="Simplified Arabic" w:hAnsi="Simplified Arabic" w:cs="Simplified Arabic"/>
          <w:rtl/>
          <w:lang w:val="en-US"/>
        </w:rPr>
        <w:t xml:space="preserve">التنوع البيولوجي من خلال عملية تعاونية تشاركية شملت مشاورات مع اللجنة الاستشارية غير الرسمية المعنية بالاتصال </w:t>
      </w:r>
      <w:r w:rsidR="001A6927" w:rsidRPr="00360B56">
        <w:rPr>
          <w:rFonts w:ascii="Simplified Arabic" w:hAnsi="Simplified Arabic" w:cs="Simplified Arabic"/>
          <w:rtl/>
          <w:lang w:val="en-US"/>
        </w:rPr>
        <w:t>والتثقيف</w:t>
      </w:r>
      <w:r w:rsidRPr="00360B56">
        <w:rPr>
          <w:rFonts w:ascii="Simplified Arabic" w:hAnsi="Simplified Arabic" w:cs="Simplified Arabic"/>
          <w:rtl/>
          <w:lang w:val="en-US"/>
        </w:rPr>
        <w:t xml:space="preserve"> والتوعية العامة، التي أعيد تشكيلها مؤخراً، والمنظمات ذات الصلة، والشعوب الأصلية والمجتمعات المحلية، وممثلي النساء والشباب، بما في ذلك الشبكة العالمية للشباب المعنية بالتنوع البيولوجي، حيث اضطلعت منظمة الأمم المتحدة للتربية والعلم والثقافة (اليونسكو) بدور محوري في تيسير هذه العملية. وقد عُقدت ستة اجتماعات مع فريق الصياغة هذا </w:t>
      </w:r>
      <w:r w:rsidR="001A6927" w:rsidRPr="00360B56">
        <w:rPr>
          <w:rFonts w:ascii="Simplified Arabic" w:hAnsi="Simplified Arabic" w:cs="Simplified Arabic"/>
          <w:rtl/>
          <w:lang w:val="en-US"/>
        </w:rPr>
        <w:t xml:space="preserve">في الفترة ما </w:t>
      </w:r>
      <w:r w:rsidRPr="00360B56">
        <w:rPr>
          <w:rFonts w:ascii="Simplified Arabic" w:hAnsi="Simplified Arabic" w:cs="Simplified Arabic"/>
          <w:rtl/>
          <w:lang w:val="en-US"/>
        </w:rPr>
        <w:t>بين يوني</w:t>
      </w:r>
      <w:r w:rsidR="001A6927" w:rsidRPr="00360B56">
        <w:rPr>
          <w:rFonts w:ascii="Simplified Arabic" w:hAnsi="Simplified Arabic" w:cs="Simplified Arabic"/>
          <w:rtl/>
          <w:lang w:val="en-US"/>
        </w:rPr>
        <w:t>ه</w:t>
      </w:r>
      <w:r w:rsidRPr="00360B56">
        <w:rPr>
          <w:rFonts w:ascii="Simplified Arabic" w:hAnsi="Simplified Arabic" w:cs="Simplified Arabic"/>
          <w:rtl/>
          <w:lang w:val="en-US"/>
        </w:rPr>
        <w:t xml:space="preserve">/حزيران 2025 وفبراير/شباط 2026، لإعداد </w:t>
      </w:r>
      <w:r w:rsidR="001A6927" w:rsidRPr="00360B56">
        <w:rPr>
          <w:rFonts w:ascii="Simplified Arabic" w:hAnsi="Simplified Arabic" w:cs="Simplified Arabic"/>
          <w:rtl/>
          <w:lang w:val="en-US"/>
        </w:rPr>
        <w:t xml:space="preserve">مشروع </w:t>
      </w:r>
      <w:r w:rsidRPr="00360B56">
        <w:rPr>
          <w:rFonts w:ascii="Simplified Arabic" w:hAnsi="Simplified Arabic" w:cs="Simplified Arabic"/>
          <w:rtl/>
          <w:lang w:val="en-US"/>
        </w:rPr>
        <w:t xml:space="preserve">خطة لعرضها على اللجنة الاستشارية غير الرسمية المعنية بالاتصال </w:t>
      </w:r>
      <w:r w:rsidR="0005002B" w:rsidRPr="00360B56">
        <w:rPr>
          <w:rFonts w:ascii="Simplified Arabic" w:hAnsi="Simplified Arabic" w:cs="Simplified Arabic"/>
          <w:rtl/>
          <w:lang w:val="en-US"/>
        </w:rPr>
        <w:t>والتثقيف</w:t>
      </w:r>
      <w:r w:rsidRPr="00360B56">
        <w:rPr>
          <w:rFonts w:ascii="Simplified Arabic" w:hAnsi="Simplified Arabic" w:cs="Simplified Arabic"/>
          <w:rtl/>
          <w:lang w:val="en-US"/>
        </w:rPr>
        <w:t xml:space="preserve"> والتوعية العامة في أول اجتماع لها عبر الإنترنت في نهاية أبريل/نيسان 2026. كما جُمعت المزيد من المدخلات من اللجنة الاستشارية غير الرسمية قبل أن تُعدّ الأمانة </w:t>
      </w:r>
      <w:r w:rsidR="0005002B" w:rsidRPr="00360B56">
        <w:rPr>
          <w:rFonts w:ascii="Simplified Arabic" w:hAnsi="Simplified Arabic" w:cs="Simplified Arabic"/>
          <w:rtl/>
          <w:lang w:val="en-US"/>
        </w:rPr>
        <w:t>مشروع</w:t>
      </w:r>
      <w:r w:rsidRPr="00360B56">
        <w:rPr>
          <w:rFonts w:ascii="Simplified Arabic" w:hAnsi="Simplified Arabic" w:cs="Simplified Arabic"/>
          <w:rtl/>
          <w:lang w:val="en-US"/>
        </w:rPr>
        <w:t xml:space="preserve"> نهائي لعرض</w:t>
      </w:r>
      <w:r w:rsidR="0005002B" w:rsidRPr="00360B56">
        <w:rPr>
          <w:rFonts w:ascii="Simplified Arabic" w:hAnsi="Simplified Arabic" w:cs="Simplified Arabic"/>
          <w:rtl/>
          <w:lang w:val="en-US"/>
        </w:rPr>
        <w:t>ه</w:t>
      </w:r>
      <w:r w:rsidRPr="00360B56">
        <w:rPr>
          <w:rFonts w:ascii="Simplified Arabic" w:hAnsi="Simplified Arabic" w:cs="Simplified Arabic"/>
          <w:rtl/>
          <w:lang w:val="en-US"/>
        </w:rPr>
        <w:t xml:space="preserve"> على الهيئة الفرعية </w:t>
      </w:r>
      <w:r w:rsidR="0005002B" w:rsidRPr="00360B56">
        <w:rPr>
          <w:rFonts w:ascii="Simplified Arabic" w:hAnsi="Simplified Arabic" w:cs="Simplified Arabic"/>
          <w:rtl/>
          <w:lang w:val="en-US"/>
        </w:rPr>
        <w:t>ل</w:t>
      </w:r>
      <w:r w:rsidRPr="00360B56">
        <w:rPr>
          <w:rFonts w:ascii="Simplified Arabic" w:hAnsi="Simplified Arabic" w:cs="Simplified Arabic"/>
          <w:rtl/>
          <w:lang w:val="en-US"/>
        </w:rPr>
        <w:t>لتنفيذ في الاجتماع الحالي.</w:t>
      </w:r>
    </w:p>
    <w:p w14:paraId="3E8622FE" w14:textId="209C0B62" w:rsidR="0005002B" w:rsidRPr="00360B56" w:rsidRDefault="007B3BFB"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bidi="ar-EG"/>
        </w:rPr>
        <w:t>و</w:t>
      </w:r>
      <w:r w:rsidRPr="00360B56">
        <w:rPr>
          <w:rFonts w:ascii="Simplified Arabic" w:hAnsi="Simplified Arabic" w:cs="Simplified Arabic"/>
          <w:rtl/>
          <w:lang w:val="en-US"/>
        </w:rPr>
        <w:t xml:space="preserve">رغم أن إعداد مشروع الخطة يُعدّ تطوراً هاماً، ترى الأمانة ضرورة إجراء مشاورات إضافية مع خبراء التثقيف والمسؤولين، ومع الأطراف والشركاء واللجنة الاستشارية غير الرسمية، لتعزيز فهم الخطة وتبنّيها. وعليه، تقترح الأمانة اعتبار هذا المشروع وثيقةً قابلةً للتحديث، مع الأخذ في الاعتبار نتائج المشاورات الإضافية، من خلال مواصلة التواصل مع اللجنة الاستشارية غير الرسمية والأطراف والشعوب الأصلية والمجتمعات المحلية والجهات المعنية، استناداً إلى المدخلات التي قدمتها الهيئة الفرعية </w:t>
      </w:r>
      <w:r w:rsidR="003D06E9" w:rsidRPr="00360B56">
        <w:rPr>
          <w:rFonts w:ascii="Simplified Arabic" w:hAnsi="Simplified Arabic" w:cs="Simplified Arabic"/>
          <w:rtl/>
          <w:lang w:val="en-US"/>
        </w:rPr>
        <w:t>ل</w:t>
      </w:r>
      <w:r w:rsidRPr="00360B56">
        <w:rPr>
          <w:rFonts w:ascii="Simplified Arabic" w:hAnsi="Simplified Arabic" w:cs="Simplified Arabic"/>
          <w:rtl/>
          <w:lang w:val="en-US"/>
        </w:rPr>
        <w:t xml:space="preserve">لتنفيذ في هذا الاجتماع. ويمكن إدراج التقدم المحرز في هذا العمل في التقرير المرحلي بشأن </w:t>
      </w:r>
      <w:r w:rsidR="003D06E9" w:rsidRPr="00360B56">
        <w:rPr>
          <w:rFonts w:ascii="Simplified Arabic" w:hAnsi="Simplified Arabic" w:cs="Simplified Arabic"/>
          <w:rtl/>
          <w:lang w:val="en-US"/>
        </w:rPr>
        <w:t>الاتصال</w:t>
      </w:r>
      <w:r w:rsidRPr="00360B56">
        <w:rPr>
          <w:rFonts w:ascii="Simplified Arabic" w:hAnsi="Simplified Arabic" w:cs="Simplified Arabic"/>
          <w:rtl/>
          <w:lang w:val="en-US"/>
        </w:rPr>
        <w:t xml:space="preserve"> </w:t>
      </w:r>
      <w:r w:rsidR="003D06E9" w:rsidRPr="00360B56">
        <w:rPr>
          <w:rFonts w:ascii="Simplified Arabic" w:hAnsi="Simplified Arabic" w:cs="Simplified Arabic"/>
          <w:rtl/>
          <w:lang w:val="en-US"/>
        </w:rPr>
        <w:t>والتثقيف</w:t>
      </w:r>
      <w:r w:rsidRPr="00360B56">
        <w:rPr>
          <w:rFonts w:ascii="Simplified Arabic" w:hAnsi="Simplified Arabic" w:cs="Simplified Arabic"/>
          <w:rtl/>
          <w:lang w:val="en-US"/>
        </w:rPr>
        <w:t xml:space="preserve"> والتوعية العامة للاجتماع الثامن عشر لمؤتمر الأطراف، وفقاً لما نصّ عليه </w:t>
      </w:r>
      <w:r w:rsidR="003D06E9" w:rsidRPr="00360B56">
        <w:rPr>
          <w:rFonts w:ascii="Simplified Arabic" w:hAnsi="Simplified Arabic" w:cs="Simplified Arabic"/>
          <w:rtl/>
          <w:lang w:val="en-US"/>
        </w:rPr>
        <w:t>المقرر</w:t>
      </w:r>
      <w:r w:rsidRPr="00360B56">
        <w:rPr>
          <w:rFonts w:ascii="Simplified Arabic" w:hAnsi="Simplified Arabic" w:cs="Simplified Arabic"/>
          <w:rtl/>
          <w:lang w:val="en-US"/>
        </w:rPr>
        <w:t xml:space="preserve"> </w:t>
      </w:r>
      <w:hyperlink r:id="rId19" w:history="1">
        <w:r w:rsidRPr="00360B56">
          <w:rPr>
            <w:rStyle w:val="Hyperlink"/>
            <w:rFonts w:ascii="Simplified Arabic" w:hAnsi="Simplified Arabic" w:cs="Simplified Arabic"/>
            <w:rtl/>
            <w:lang w:val="en-US"/>
          </w:rPr>
          <w:t>16/10</w:t>
        </w:r>
      </w:hyperlink>
      <w:r w:rsidRPr="00360B56">
        <w:rPr>
          <w:rFonts w:ascii="Simplified Arabic" w:hAnsi="Simplified Arabic" w:cs="Simplified Arabic"/>
          <w:rtl/>
          <w:lang w:val="en-US"/>
        </w:rPr>
        <w:t>.</w:t>
      </w:r>
    </w:p>
    <w:p w14:paraId="0C3DDE11" w14:textId="51410BD3" w:rsidR="003D06E9" w:rsidRPr="00360B56" w:rsidRDefault="003D06E9" w:rsidP="00782683">
      <w:pPr>
        <w:keepLines/>
        <w:bidi/>
        <w:spacing w:after="120" w:line="216" w:lineRule="auto"/>
        <w:ind w:left="562" w:hanging="562"/>
        <w:rPr>
          <w:rFonts w:ascii="Simplified Arabic" w:eastAsia="MS Mincho" w:hAnsi="Simplified Arabic" w:cs="Simplified Arabic"/>
          <w:b/>
          <w:bCs/>
          <w:rtl/>
        </w:rPr>
      </w:pPr>
      <w:r w:rsidRPr="00360B56">
        <w:rPr>
          <w:rFonts w:ascii="Simplified Arabic" w:eastAsia="MS Mincho" w:hAnsi="Simplified Arabic" w:cs="Simplified Arabic"/>
          <w:b/>
          <w:bCs/>
          <w:rtl/>
        </w:rPr>
        <w:t>جيم- ال</w:t>
      </w:r>
      <w:r w:rsidR="00DE27CC" w:rsidRPr="00360B56">
        <w:rPr>
          <w:rFonts w:ascii="Simplified Arabic" w:eastAsia="MS Mincho" w:hAnsi="Simplified Arabic" w:cs="Simplified Arabic"/>
          <w:b/>
          <w:bCs/>
          <w:rtl/>
        </w:rPr>
        <w:t>إ</w:t>
      </w:r>
      <w:r w:rsidRPr="00360B56">
        <w:rPr>
          <w:rFonts w:ascii="Simplified Arabic" w:eastAsia="MS Mincho" w:hAnsi="Simplified Arabic" w:cs="Simplified Arabic"/>
          <w:b/>
          <w:bCs/>
          <w:rtl/>
        </w:rPr>
        <w:t>جراءات التي اتخذتها الأطراف</w:t>
      </w:r>
    </w:p>
    <w:p w14:paraId="05AB7DDF" w14:textId="7B8A3BD1" w:rsidR="003D06E9" w:rsidRPr="00360B56" w:rsidRDefault="00DE27CC" w:rsidP="00782683">
      <w:pPr>
        <w:keepLines/>
        <w:numPr>
          <w:ilvl w:val="0"/>
          <w:numId w:val="45"/>
        </w:numPr>
        <w:suppressAutoHyphens/>
        <w:bidi/>
        <w:spacing w:after="120" w:line="360" w:lineRule="exact"/>
        <w:ind w:left="-90" w:firstLine="35"/>
        <w:jc w:val="both"/>
        <w:rPr>
          <w:rFonts w:ascii="Simplified Arabic" w:hAnsi="Simplified Arabic" w:cs="Simplified Arabic"/>
          <w:bCs/>
          <w:lang w:val="en-GB" w:eastAsia="en-US"/>
        </w:rPr>
      </w:pPr>
      <w:r w:rsidRPr="00360B56">
        <w:rPr>
          <w:rFonts w:ascii="Simplified Arabic" w:hAnsi="Simplified Arabic" w:cs="Simplified Arabic"/>
          <w:bCs/>
          <w:rtl/>
          <w:lang w:val="en-GB" w:eastAsia="en-US"/>
        </w:rPr>
        <w:t>الاضطلاع بأنشطة التوعية</w:t>
      </w:r>
    </w:p>
    <w:p w14:paraId="60427158" w14:textId="7FD1A1E3" w:rsidR="00520BCC" w:rsidRPr="00360B56" w:rsidRDefault="00782683"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تضمنت العديد من الاستراتيجيات وخطط العمل الوطنية الـ 51 الخاصة بالتنوع البيولوجي، والتي تم </w:t>
      </w:r>
      <w:r w:rsidR="006A092E" w:rsidRPr="00360B56">
        <w:rPr>
          <w:rFonts w:ascii="Simplified Arabic" w:hAnsi="Simplified Arabic" w:cs="Simplified Arabic"/>
          <w:rtl/>
          <w:lang w:val="en-US"/>
        </w:rPr>
        <w:t>استعراضها</w:t>
      </w:r>
      <w:r w:rsidRPr="00360B56">
        <w:rPr>
          <w:rFonts w:ascii="Simplified Arabic" w:hAnsi="Simplified Arabic" w:cs="Simplified Arabic"/>
          <w:rtl/>
          <w:lang w:val="en-US"/>
        </w:rPr>
        <w:t xml:space="preserve"> في الاجتماع السادس للهيئة الفرعية، إشارات إلى أنشطة ذات صلة، حيث احتوت 22 منها (43</w:t>
      </w:r>
      <w:r w:rsidR="006A092E" w:rsidRPr="00360B56">
        <w:rPr>
          <w:rFonts w:ascii="Simplified Arabic" w:hAnsi="Simplified Arabic" w:cs="Simplified Arabic"/>
          <w:rtl/>
          <w:lang w:val="en-US"/>
        </w:rPr>
        <w:t xml:space="preserve"> في المائة</w:t>
      </w:r>
      <w:r w:rsidRPr="00360B56">
        <w:rPr>
          <w:rFonts w:ascii="Simplified Arabic" w:hAnsi="Simplified Arabic" w:cs="Simplified Arabic"/>
          <w:rtl/>
          <w:lang w:val="en-US"/>
        </w:rPr>
        <w:t xml:space="preserve">) على استراتيجية وخطة عمل </w:t>
      </w:r>
      <w:r w:rsidR="00C868B6" w:rsidRPr="00360B56">
        <w:rPr>
          <w:rFonts w:ascii="Simplified Arabic" w:hAnsi="Simplified Arabic" w:cs="Simplified Arabic"/>
          <w:rtl/>
          <w:lang w:val="en-US"/>
        </w:rPr>
        <w:t>للاتصال</w:t>
      </w:r>
      <w:r w:rsidRPr="00360B56">
        <w:rPr>
          <w:rFonts w:ascii="Simplified Arabic" w:hAnsi="Simplified Arabic" w:cs="Simplified Arabic"/>
          <w:rtl/>
          <w:lang w:val="en-US"/>
        </w:rPr>
        <w:t xml:space="preserve"> أو ما يعادلها، بينما احتوت 26 منها (51</w:t>
      </w:r>
      <w:r w:rsidR="006A092E" w:rsidRPr="00360B56">
        <w:rPr>
          <w:rFonts w:ascii="Simplified Arabic" w:hAnsi="Simplified Arabic" w:cs="Simplified Arabic"/>
          <w:rtl/>
          <w:lang w:val="en-US"/>
        </w:rPr>
        <w:t xml:space="preserve"> في المائة</w:t>
      </w:r>
      <w:r w:rsidRPr="00360B56">
        <w:rPr>
          <w:rFonts w:ascii="Simplified Arabic" w:hAnsi="Simplified Arabic" w:cs="Simplified Arabic"/>
          <w:rtl/>
          <w:lang w:val="en-US"/>
        </w:rPr>
        <w:t xml:space="preserve">) على مبادرات تتعلق </w:t>
      </w:r>
      <w:r w:rsidR="00C868B6" w:rsidRPr="00360B56">
        <w:rPr>
          <w:rFonts w:ascii="Simplified Arabic" w:hAnsi="Simplified Arabic" w:cs="Simplified Arabic"/>
          <w:rtl/>
          <w:lang w:val="en-US"/>
        </w:rPr>
        <w:t>بالاتصال</w:t>
      </w:r>
      <w:r w:rsidRPr="00360B56">
        <w:rPr>
          <w:rFonts w:ascii="Simplified Arabic" w:hAnsi="Simplified Arabic" w:cs="Simplified Arabic"/>
          <w:rtl/>
          <w:lang w:val="en-US"/>
        </w:rPr>
        <w:t xml:space="preserve"> والتثقيف والتوعية العامة. ويُظهر تحليل الأهداف الوطنية والتقارير الوطنية السابعة أن 69</w:t>
      </w:r>
      <w:r w:rsidR="006A092E" w:rsidRPr="00360B56">
        <w:rPr>
          <w:rFonts w:ascii="Simplified Arabic" w:hAnsi="Simplified Arabic" w:cs="Simplified Arabic"/>
          <w:rtl/>
          <w:lang w:val="en-US"/>
        </w:rPr>
        <w:t xml:space="preserve"> في المائة</w:t>
      </w:r>
      <w:r w:rsidRPr="00360B56">
        <w:rPr>
          <w:rFonts w:ascii="Simplified Arabic" w:hAnsi="Simplified Arabic" w:cs="Simplified Arabic"/>
          <w:rtl/>
          <w:lang w:val="en-US"/>
        </w:rPr>
        <w:t xml:space="preserve"> من الأطراف قد حددت أهدافًا وطنية تُعنى بتعزيز </w:t>
      </w:r>
      <w:r w:rsidR="00C868B6" w:rsidRPr="00360B56">
        <w:rPr>
          <w:rFonts w:ascii="Simplified Arabic" w:hAnsi="Simplified Arabic" w:cs="Simplified Arabic"/>
          <w:rtl/>
          <w:lang w:val="en-US"/>
        </w:rPr>
        <w:t>الاتصال</w:t>
      </w:r>
      <w:r w:rsidRPr="00360B56">
        <w:rPr>
          <w:rFonts w:ascii="Simplified Arabic" w:hAnsi="Simplified Arabic" w:cs="Simplified Arabic"/>
          <w:rtl/>
          <w:lang w:val="en-US"/>
        </w:rPr>
        <w:t xml:space="preserve"> والتثقيف</w:t>
      </w:r>
      <w:r w:rsidR="00B9768A">
        <w:rPr>
          <w:rFonts w:ascii="Simplified Arabic" w:hAnsi="Simplified Arabic" w:cs="Simplified Arabic" w:hint="cs"/>
          <w:rtl/>
          <w:lang w:val="en-US"/>
        </w:rPr>
        <w:t xml:space="preserve"> </w:t>
      </w:r>
      <w:r w:rsidR="00B9768A" w:rsidRPr="00360B56">
        <w:rPr>
          <w:rFonts w:ascii="Simplified Arabic" w:hAnsi="Simplified Arabic" w:cs="Simplified Arabic"/>
          <w:rtl/>
          <w:lang w:val="en-US"/>
        </w:rPr>
        <w:t xml:space="preserve">والتوعية </w:t>
      </w:r>
      <w:r w:rsidR="00B9768A">
        <w:rPr>
          <w:rFonts w:ascii="Simplified Arabic" w:hAnsi="Simplified Arabic" w:cs="Simplified Arabic" w:hint="cs"/>
          <w:rtl/>
          <w:lang w:val="en-US"/>
        </w:rPr>
        <w:t>العامة</w:t>
      </w:r>
      <w:r w:rsidRPr="00360B56">
        <w:rPr>
          <w:rFonts w:ascii="Simplified Arabic" w:hAnsi="Simplified Arabic" w:cs="Simplified Arabic"/>
          <w:rtl/>
          <w:lang w:val="en-US"/>
        </w:rPr>
        <w:t xml:space="preserve"> في إطار الهدف 21 من الإطار. واستنادًا إلى التقييم الذاتي للتقدم</w:t>
      </w:r>
      <w:r w:rsidR="00C400D7" w:rsidRPr="00360B56">
        <w:rPr>
          <w:rFonts w:ascii="Simplified Arabic" w:hAnsi="Simplified Arabic" w:cs="Simplified Arabic"/>
          <w:rtl/>
          <w:lang w:val="en-US"/>
        </w:rPr>
        <w:t xml:space="preserve"> المحرز</w:t>
      </w:r>
      <w:r w:rsidRPr="00360B56">
        <w:rPr>
          <w:rFonts w:ascii="Simplified Arabic" w:hAnsi="Simplified Arabic" w:cs="Simplified Arabic"/>
          <w:rtl/>
          <w:lang w:val="en-US"/>
        </w:rPr>
        <w:t xml:space="preserve"> </w:t>
      </w:r>
      <w:r w:rsidR="00E07C61" w:rsidRPr="00360B56">
        <w:rPr>
          <w:rFonts w:ascii="Simplified Arabic" w:hAnsi="Simplified Arabic" w:cs="Simplified Arabic"/>
          <w:rtl/>
          <w:lang w:val="en-US"/>
        </w:rPr>
        <w:t xml:space="preserve">الوارد </w:t>
      </w:r>
      <w:r w:rsidRPr="00360B56">
        <w:rPr>
          <w:rFonts w:ascii="Simplified Arabic" w:hAnsi="Simplified Arabic" w:cs="Simplified Arabic"/>
          <w:rtl/>
          <w:lang w:val="en-US"/>
        </w:rPr>
        <w:t>في التقارير الوطنية السابعة، فقد ذُكر أن 43</w:t>
      </w:r>
      <w:r w:rsidR="00E07C61" w:rsidRPr="00360B56">
        <w:rPr>
          <w:rFonts w:ascii="Simplified Arabic" w:hAnsi="Simplified Arabic" w:cs="Simplified Arabic"/>
          <w:rtl/>
          <w:lang w:val="en-US"/>
        </w:rPr>
        <w:t xml:space="preserve"> في المائة </w:t>
      </w:r>
      <w:r w:rsidRPr="00360B56">
        <w:rPr>
          <w:rFonts w:ascii="Simplified Arabic" w:hAnsi="Simplified Arabic" w:cs="Simplified Arabic"/>
          <w:rtl/>
          <w:lang w:val="en-US"/>
        </w:rPr>
        <w:t>من تلك الأهداف الوطنية تسير على المسار الصحيح نحو تحقيقها.</w:t>
      </w:r>
    </w:p>
    <w:p w14:paraId="68F5F568" w14:textId="19989E8B" w:rsidR="00E07C61" w:rsidRPr="00360B56" w:rsidRDefault="00E07C61"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وقد طورت الأطراف المعنية أدلةً ونشراتٍ ومواد إعلامية وكتبًا </w:t>
      </w:r>
      <w:r w:rsidR="00CD4115" w:rsidRPr="00360B56">
        <w:rPr>
          <w:rFonts w:ascii="Simplified Arabic" w:hAnsi="Simplified Arabic" w:cs="Simplified Arabic"/>
          <w:rtl/>
          <w:lang w:val="en-US"/>
        </w:rPr>
        <w:t>تثقيفية</w:t>
      </w:r>
      <w:r w:rsidRPr="00360B56">
        <w:rPr>
          <w:rFonts w:ascii="Simplified Arabic" w:hAnsi="Simplified Arabic" w:cs="Simplified Arabic"/>
          <w:rtl/>
          <w:lang w:val="en-US"/>
        </w:rPr>
        <w:t xml:space="preserve"> ومقاطع فيديو وألعابًا تُعزز فهم التنوع البيولوجي. كما أقرّت جهاتٌ عديدة بدور الشعوب الأصلية والمجتمعات المحلية في حماية التنوع البيولوجي </w:t>
      </w:r>
      <w:r w:rsidR="00CD4115" w:rsidRPr="00360B56">
        <w:rPr>
          <w:rFonts w:ascii="Simplified Arabic" w:hAnsi="Simplified Arabic" w:cs="Simplified Arabic"/>
          <w:rtl/>
          <w:lang w:val="en-US"/>
        </w:rPr>
        <w:t>وحفظه</w:t>
      </w:r>
      <w:r w:rsidRPr="00360B56">
        <w:rPr>
          <w:rFonts w:ascii="Simplified Arabic" w:hAnsi="Simplified Arabic" w:cs="Simplified Arabic"/>
          <w:rtl/>
          <w:lang w:val="en-US"/>
        </w:rPr>
        <w:t xml:space="preserve">، فضلًا عن أهمية تبادل </w:t>
      </w:r>
      <w:r w:rsidR="00CD4115" w:rsidRPr="00360B56">
        <w:rPr>
          <w:rFonts w:ascii="Simplified Arabic" w:hAnsi="Simplified Arabic" w:cs="Simplified Arabic"/>
          <w:rtl/>
          <w:lang w:val="en-US"/>
        </w:rPr>
        <w:t>المعارف</w:t>
      </w:r>
      <w:r w:rsidRPr="00360B56">
        <w:rPr>
          <w:rFonts w:ascii="Simplified Arabic" w:hAnsi="Simplified Arabic" w:cs="Simplified Arabic"/>
          <w:rtl/>
          <w:lang w:val="en-US"/>
        </w:rPr>
        <w:t xml:space="preserve"> المتعلقة بالتنوع البيولوجي بين مختلف القطاعات. وتؤكد هذه الجهات أيضًا على أن </w:t>
      </w:r>
      <w:r w:rsidRPr="00360B56">
        <w:rPr>
          <w:rFonts w:ascii="Simplified Arabic" w:hAnsi="Simplified Arabic" w:cs="Simplified Arabic"/>
          <w:rtl/>
          <w:lang w:val="en-US"/>
        </w:rPr>
        <w:lastRenderedPageBreak/>
        <w:t xml:space="preserve">تعزيز </w:t>
      </w:r>
      <w:r w:rsidR="00CD4115" w:rsidRPr="00360B56">
        <w:rPr>
          <w:rFonts w:ascii="Simplified Arabic" w:hAnsi="Simplified Arabic" w:cs="Simplified Arabic"/>
          <w:rtl/>
          <w:lang w:val="en-US"/>
        </w:rPr>
        <w:t xml:space="preserve">التوعية العامة </w:t>
      </w:r>
      <w:r w:rsidRPr="00360B56">
        <w:rPr>
          <w:rFonts w:ascii="Simplified Arabic" w:hAnsi="Simplified Arabic" w:cs="Simplified Arabic"/>
          <w:rtl/>
          <w:lang w:val="en-US"/>
        </w:rPr>
        <w:t xml:space="preserve">من خلال </w:t>
      </w:r>
      <w:r w:rsidR="00CD4115" w:rsidRPr="00360B56">
        <w:rPr>
          <w:rFonts w:ascii="Simplified Arabic" w:hAnsi="Simplified Arabic" w:cs="Simplified Arabic"/>
          <w:rtl/>
          <w:lang w:val="en-US"/>
        </w:rPr>
        <w:t>التثقيف</w:t>
      </w:r>
      <w:r w:rsidRPr="00360B56">
        <w:rPr>
          <w:rFonts w:ascii="Simplified Arabic" w:hAnsi="Simplified Arabic" w:cs="Simplified Arabic"/>
          <w:rtl/>
          <w:lang w:val="en-US"/>
        </w:rPr>
        <w:t xml:space="preserve"> والمناهج الدراسية المُحدّثة ودمج المعارف التقليدية يُسهم في تمكين المواطنين من المشاركة الفعّالة في جهود </w:t>
      </w:r>
      <w:r w:rsidR="00EA7F93" w:rsidRPr="00360B56">
        <w:rPr>
          <w:rFonts w:ascii="Simplified Arabic" w:hAnsi="Simplified Arabic" w:cs="Simplified Arabic"/>
          <w:rtl/>
          <w:lang w:val="en-US"/>
        </w:rPr>
        <w:t>الحفظ</w:t>
      </w:r>
      <w:r w:rsidRPr="00360B56">
        <w:rPr>
          <w:rFonts w:ascii="Simplified Arabic" w:hAnsi="Simplified Arabic" w:cs="Simplified Arabic"/>
          <w:rtl/>
          <w:lang w:val="en-US"/>
        </w:rPr>
        <w:t>.</w:t>
      </w:r>
    </w:p>
    <w:p w14:paraId="74977B44" w14:textId="4789DE22" w:rsidR="00EA7F93" w:rsidRPr="00360B56" w:rsidRDefault="00EA7F93" w:rsidP="00EA7F93">
      <w:pPr>
        <w:keepLines/>
        <w:numPr>
          <w:ilvl w:val="0"/>
          <w:numId w:val="45"/>
        </w:numPr>
        <w:suppressAutoHyphens/>
        <w:bidi/>
        <w:spacing w:after="120" w:line="360" w:lineRule="exact"/>
        <w:ind w:left="-90" w:firstLine="35"/>
        <w:jc w:val="both"/>
        <w:rPr>
          <w:rFonts w:ascii="Simplified Arabic" w:hAnsi="Simplified Arabic" w:cs="Simplified Arabic"/>
          <w:bCs/>
          <w:lang w:val="en-GB" w:eastAsia="en-US"/>
        </w:rPr>
      </w:pPr>
      <w:r w:rsidRPr="00360B56">
        <w:rPr>
          <w:rFonts w:ascii="Simplified Arabic" w:hAnsi="Simplified Arabic" w:cs="Simplified Arabic"/>
          <w:bCs/>
          <w:rtl/>
          <w:lang w:val="en-GB" w:eastAsia="en-US"/>
        </w:rPr>
        <w:t xml:space="preserve">تعزيز </w:t>
      </w:r>
      <w:r w:rsidR="00C23713">
        <w:rPr>
          <w:rFonts w:ascii="Simplified Arabic" w:hAnsi="Simplified Arabic" w:cs="Simplified Arabic" w:hint="cs"/>
          <w:bCs/>
          <w:rtl/>
          <w:lang w:val="en-GB" w:eastAsia="en-US"/>
        </w:rPr>
        <w:t>إشراك و</w:t>
      </w:r>
      <w:r w:rsidRPr="00360B56">
        <w:rPr>
          <w:rFonts w:ascii="Simplified Arabic" w:hAnsi="Simplified Arabic" w:cs="Simplified Arabic"/>
          <w:bCs/>
          <w:rtl/>
          <w:lang w:val="en-GB" w:eastAsia="en-US"/>
        </w:rPr>
        <w:t>مشاركة المجتمع بأسره</w:t>
      </w:r>
    </w:p>
    <w:p w14:paraId="74998D97" w14:textId="3A366AB4" w:rsidR="005A5520" w:rsidRPr="00360B56" w:rsidRDefault="005A5520"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انخرطت الأطراف في عدد من الحملات المتعلقة باتفاقية التنوع البيولوجي، والتي تستهدف بشكل مقصود طيفاً واسعاً من القطاعات والجهات الفاعلة، مثل اليوم الدولي للتنوع البيولوجي لعامي 2025 و2026، و</w:t>
      </w:r>
      <w:r w:rsidR="00B9109E" w:rsidRPr="00360B56">
        <w:rPr>
          <w:rFonts w:ascii="Simplified Arabic" w:hAnsi="Simplified Arabic" w:cs="Simplified Arabic"/>
          <w:rtl/>
          <w:lang w:val="en-US"/>
        </w:rPr>
        <w:t>ال</w:t>
      </w:r>
      <w:r w:rsidRPr="00360B56">
        <w:rPr>
          <w:rFonts w:ascii="Simplified Arabic" w:hAnsi="Simplified Arabic" w:cs="Simplified Arabic"/>
          <w:rtl/>
          <w:lang w:val="en-US"/>
        </w:rPr>
        <w:t xml:space="preserve">حملة </w:t>
      </w:r>
      <w:r w:rsidR="00B9109E" w:rsidRPr="00360B56">
        <w:rPr>
          <w:rFonts w:ascii="Simplified Arabic" w:hAnsi="Simplified Arabic" w:cs="Simplified Arabic"/>
          <w:rtl/>
          <w:lang w:val="en-US"/>
        </w:rPr>
        <w:t>المعنية ب</w:t>
      </w:r>
      <w:r w:rsidRPr="00360B56">
        <w:rPr>
          <w:rFonts w:ascii="Simplified Arabic" w:hAnsi="Simplified Arabic" w:cs="Simplified Arabic"/>
          <w:rtl/>
          <w:lang w:val="en-US"/>
        </w:rPr>
        <w:t xml:space="preserve">الإطار، وحملة المبادرة الدولية للملقحات، فضلاً عن الفعاليات </w:t>
      </w:r>
      <w:r w:rsidR="00B9109E" w:rsidRPr="00360B56">
        <w:rPr>
          <w:rFonts w:ascii="Simplified Arabic" w:hAnsi="Simplified Arabic" w:cs="Simplified Arabic"/>
          <w:rtl/>
          <w:lang w:val="en-US"/>
        </w:rPr>
        <w:t>وحلقات</w:t>
      </w:r>
      <w:r w:rsidRPr="00360B56">
        <w:rPr>
          <w:rFonts w:ascii="Simplified Arabic" w:hAnsi="Simplified Arabic" w:cs="Simplified Arabic"/>
          <w:rtl/>
          <w:lang w:val="en-US"/>
        </w:rPr>
        <w:t xml:space="preserve"> العمل </w:t>
      </w:r>
      <w:r w:rsidR="00B9109E" w:rsidRPr="00360B56">
        <w:rPr>
          <w:rFonts w:ascii="Simplified Arabic" w:hAnsi="Simplified Arabic" w:cs="Simplified Arabic"/>
          <w:rtl/>
          <w:lang w:val="en-US"/>
        </w:rPr>
        <w:t>والحلقات الدراسية الشبكية</w:t>
      </w:r>
      <w:r w:rsidRPr="00360B56">
        <w:rPr>
          <w:rFonts w:ascii="Simplified Arabic" w:hAnsi="Simplified Arabic" w:cs="Simplified Arabic"/>
          <w:rtl/>
          <w:lang w:val="en-US"/>
        </w:rPr>
        <w:t xml:space="preserve">. كما سلطت الأطراف، في تقاريرها الوطنية، الضوء على تطوير مبادرات العلوم التشاركية وبرامج المشاركة المجتمعية، مثل البرامج التجريبية للعلوم التشاركية في المدارس لأبحاث التنوع البيولوجي ورصده، بهدف تعزيز الوعي والتثقيف في مجال </w:t>
      </w:r>
      <w:r w:rsidR="00A50B21" w:rsidRPr="00360B56">
        <w:rPr>
          <w:rFonts w:ascii="Simplified Arabic" w:hAnsi="Simplified Arabic" w:cs="Simplified Arabic"/>
          <w:rtl/>
          <w:lang w:val="en-US"/>
        </w:rPr>
        <w:t>الحفظ</w:t>
      </w:r>
      <w:r w:rsidRPr="00360B56">
        <w:rPr>
          <w:rFonts w:ascii="Simplified Arabic" w:hAnsi="Simplified Arabic" w:cs="Simplified Arabic"/>
          <w:rtl/>
          <w:lang w:val="en-US"/>
        </w:rPr>
        <w:t>.</w:t>
      </w:r>
    </w:p>
    <w:p w14:paraId="2047986D" w14:textId="5186C801" w:rsidR="00A50B21" w:rsidRPr="00360B56" w:rsidRDefault="00A50B21" w:rsidP="00A50B21">
      <w:pPr>
        <w:keepLines/>
        <w:numPr>
          <w:ilvl w:val="0"/>
          <w:numId w:val="45"/>
        </w:numPr>
        <w:suppressAutoHyphens/>
        <w:bidi/>
        <w:spacing w:after="120" w:line="360" w:lineRule="exact"/>
        <w:ind w:left="-90" w:firstLine="35"/>
        <w:jc w:val="both"/>
        <w:rPr>
          <w:rFonts w:ascii="Simplified Arabic" w:hAnsi="Simplified Arabic" w:cs="Simplified Arabic"/>
          <w:bCs/>
          <w:lang w:val="en-GB" w:eastAsia="en-US"/>
        </w:rPr>
      </w:pPr>
      <w:r w:rsidRPr="00360B56">
        <w:rPr>
          <w:rFonts w:ascii="Simplified Arabic" w:hAnsi="Simplified Arabic" w:cs="Simplified Arabic"/>
          <w:bCs/>
          <w:rtl/>
          <w:lang w:val="en-GB" w:eastAsia="en-US"/>
        </w:rPr>
        <w:t>تعزيز المنصات والشراكات وتبادل المعرفة</w:t>
      </w:r>
    </w:p>
    <w:p w14:paraId="63CDEB3F" w14:textId="6C094051" w:rsidR="00CC7E73" w:rsidRPr="00360B56" w:rsidRDefault="00CC7E73"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التزمت الأطراف بتعزيز منصاتها، بما في ذلك المواقع الشبكية وآليات مركز تبادل المعلومات، لتيسير الوصول إلى المعلومات والبيانات، بهدف دعم تبادل المعرفة بين مختلف الجهات المعنية، كالباحثين والممارسين والشعوب الأصلية والمجتمعات المحلية </w:t>
      </w:r>
      <w:r w:rsidR="00BC696D" w:rsidRPr="00360B56">
        <w:rPr>
          <w:rFonts w:ascii="Simplified Arabic" w:hAnsi="Simplified Arabic" w:cs="Simplified Arabic"/>
          <w:rtl/>
          <w:lang w:val="en-US"/>
        </w:rPr>
        <w:t>ومقرري</w:t>
      </w:r>
      <w:r w:rsidRPr="00360B56">
        <w:rPr>
          <w:rFonts w:ascii="Simplified Arabic" w:hAnsi="Simplified Arabic" w:cs="Simplified Arabic"/>
          <w:rtl/>
          <w:lang w:val="en-US"/>
        </w:rPr>
        <w:t xml:space="preserve"> السياسات. وتتضمن العديد من هذه المنصات روابط واضحة إلى الموقع </w:t>
      </w:r>
      <w:r w:rsidR="00BC696D" w:rsidRPr="00360B56">
        <w:rPr>
          <w:rFonts w:ascii="Simplified Arabic" w:hAnsi="Simplified Arabic" w:cs="Simplified Arabic"/>
          <w:rtl/>
          <w:lang w:val="en-US"/>
        </w:rPr>
        <w:t>الشبكي</w:t>
      </w:r>
      <w:r w:rsidRPr="00360B56">
        <w:rPr>
          <w:rFonts w:ascii="Simplified Arabic" w:hAnsi="Simplified Arabic" w:cs="Simplified Arabic"/>
          <w:rtl/>
          <w:lang w:val="en-US"/>
        </w:rPr>
        <w:t xml:space="preserve"> لاتفاقية الأمم المتحدة الإطارية المركزية وآلية</w:t>
      </w:r>
      <w:r w:rsidR="00BC696D" w:rsidRPr="00360B56">
        <w:rPr>
          <w:rFonts w:ascii="Simplified Arabic" w:hAnsi="Simplified Arabic" w:cs="Simplified Arabic"/>
          <w:rtl/>
          <w:lang w:val="en-US"/>
        </w:rPr>
        <w:t xml:space="preserve"> مركز</w:t>
      </w:r>
      <w:r w:rsidRPr="00360B56">
        <w:rPr>
          <w:rFonts w:ascii="Simplified Arabic" w:hAnsi="Simplified Arabic" w:cs="Simplified Arabic"/>
          <w:rtl/>
          <w:lang w:val="en-US"/>
        </w:rPr>
        <w:t xml:space="preserve"> تبادل المعلومات. </w:t>
      </w:r>
      <w:r w:rsidR="00BC696D" w:rsidRPr="00360B56">
        <w:rPr>
          <w:rFonts w:ascii="Simplified Arabic" w:hAnsi="Simplified Arabic" w:cs="Simplified Arabic"/>
          <w:rtl/>
          <w:lang w:val="en-US"/>
        </w:rPr>
        <w:t>و</w:t>
      </w:r>
      <w:r w:rsidRPr="00360B56">
        <w:rPr>
          <w:rFonts w:ascii="Simplified Arabic" w:hAnsi="Simplified Arabic" w:cs="Simplified Arabic"/>
          <w:rtl/>
          <w:lang w:val="en-US"/>
        </w:rPr>
        <w:t>إضافةً إلى ذلك، أشارت بعض الأطراف إلى أنها ستعمل على تطوير منصات متخصصة لتدريب المتخصصين وبناء القدرات العلمية في المجالات البيئية والمناخية.</w:t>
      </w:r>
    </w:p>
    <w:p w14:paraId="14389D9E" w14:textId="04C1C94D" w:rsidR="00BC696D" w:rsidRPr="00360B56" w:rsidRDefault="00BC696D"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وقد التزمت الأطراف صراحة بدمج </w:t>
      </w:r>
      <w:r w:rsidR="00322D38" w:rsidRPr="00360B56">
        <w:rPr>
          <w:rFonts w:ascii="Simplified Arabic" w:hAnsi="Simplified Arabic" w:cs="Simplified Arabic"/>
          <w:rtl/>
          <w:lang w:val="en-US"/>
        </w:rPr>
        <w:t>التثقيف بشأن</w:t>
      </w:r>
      <w:r w:rsidRPr="00360B56">
        <w:rPr>
          <w:rFonts w:ascii="Simplified Arabic" w:hAnsi="Simplified Arabic" w:cs="Simplified Arabic"/>
          <w:rtl/>
          <w:lang w:val="en-US"/>
        </w:rPr>
        <w:t xml:space="preserve"> التنوع البيولوجي كمادة أساسية في جميع المراحل الدراسية، إلى جانب تطوير سياسات واستراتيجيات </w:t>
      </w:r>
      <w:r w:rsidR="00322D38" w:rsidRPr="00360B56">
        <w:rPr>
          <w:rFonts w:ascii="Simplified Arabic" w:hAnsi="Simplified Arabic" w:cs="Simplified Arabic"/>
          <w:rtl/>
          <w:lang w:val="en-US"/>
        </w:rPr>
        <w:t>التثقيف</w:t>
      </w:r>
      <w:r w:rsidRPr="00360B56">
        <w:rPr>
          <w:rFonts w:ascii="Simplified Arabic" w:hAnsi="Simplified Arabic" w:cs="Simplified Arabic"/>
          <w:rtl/>
          <w:lang w:val="en-US"/>
        </w:rPr>
        <w:t xml:space="preserve"> البيئي، فضلاً عن مبادرات التدريب </w:t>
      </w:r>
      <w:r w:rsidR="00322D38" w:rsidRPr="00360B56">
        <w:rPr>
          <w:rFonts w:ascii="Simplified Arabic" w:hAnsi="Simplified Arabic" w:cs="Simplified Arabic"/>
          <w:rtl/>
          <w:lang w:val="en-US"/>
        </w:rPr>
        <w:t>والتثقيف</w:t>
      </w:r>
      <w:r w:rsidRPr="00360B56">
        <w:rPr>
          <w:rFonts w:ascii="Simplified Arabic" w:hAnsi="Simplified Arabic" w:cs="Simplified Arabic"/>
          <w:rtl/>
          <w:lang w:val="en-US"/>
        </w:rPr>
        <w:t xml:space="preserve"> التي تستهدف الشباب والمعلمين والمجتمعات المحلية.</w:t>
      </w:r>
    </w:p>
    <w:p w14:paraId="0CE41AC4" w14:textId="3CFF07D1" w:rsidR="000E41D4" w:rsidRPr="00360B56" w:rsidRDefault="000E41D4" w:rsidP="000E41D4">
      <w:pPr>
        <w:keepLines/>
        <w:bidi/>
        <w:spacing w:after="120" w:line="216" w:lineRule="auto"/>
        <w:ind w:left="562" w:hanging="562"/>
        <w:rPr>
          <w:rFonts w:ascii="Simplified Arabic" w:eastAsia="MS Mincho" w:hAnsi="Simplified Arabic" w:cs="Simplified Arabic"/>
          <w:b/>
          <w:bCs/>
        </w:rPr>
      </w:pPr>
      <w:r w:rsidRPr="00360B56">
        <w:rPr>
          <w:rFonts w:ascii="Simplified Arabic" w:eastAsia="MS Mincho" w:hAnsi="Simplified Arabic" w:cs="Simplified Arabic"/>
          <w:b/>
          <w:bCs/>
          <w:rtl/>
        </w:rPr>
        <w:t>دال-</w:t>
      </w:r>
      <w:r w:rsidRPr="00360B56">
        <w:rPr>
          <w:rFonts w:ascii="Simplified Arabic" w:eastAsia="MS Mincho" w:hAnsi="Simplified Arabic" w:cs="Simplified Arabic"/>
          <w:b/>
          <w:bCs/>
          <w:rtl/>
        </w:rPr>
        <w:tab/>
        <w:t xml:space="preserve">الإجراءات التي </w:t>
      </w:r>
      <w:r w:rsidR="00DA2117">
        <w:rPr>
          <w:rFonts w:ascii="Simplified Arabic" w:eastAsia="MS Mincho" w:hAnsi="Simplified Arabic" w:cs="Simplified Arabic" w:hint="cs"/>
          <w:b/>
          <w:bCs/>
          <w:rtl/>
        </w:rPr>
        <w:t>اتخذتها</w:t>
      </w:r>
      <w:r w:rsidRPr="00360B56">
        <w:rPr>
          <w:rFonts w:ascii="Simplified Arabic" w:eastAsia="MS Mincho" w:hAnsi="Simplified Arabic" w:cs="Simplified Arabic"/>
          <w:b/>
          <w:bCs/>
          <w:rtl/>
        </w:rPr>
        <w:t xml:space="preserve"> جهات فاعلة غير الحكومات الوطنية</w:t>
      </w:r>
    </w:p>
    <w:p w14:paraId="52B96E1A" w14:textId="0A84E18E" w:rsidR="00322D38" w:rsidRPr="00360B56" w:rsidRDefault="00E67C78" w:rsidP="000E41D4">
      <w:pPr>
        <w:keepNext/>
        <w:keepLines/>
        <w:numPr>
          <w:ilvl w:val="0"/>
          <w:numId w:val="46"/>
        </w:numPr>
        <w:suppressAutoHyphens/>
        <w:bidi/>
        <w:spacing w:after="120" w:line="360" w:lineRule="exact"/>
        <w:ind w:left="0" w:firstLine="35"/>
        <w:jc w:val="both"/>
        <w:rPr>
          <w:rFonts w:ascii="Simplified Arabic" w:hAnsi="Simplified Arabic" w:cs="Simplified Arabic"/>
          <w:bCs/>
          <w:lang w:val="en-GB" w:eastAsia="en-US"/>
        </w:rPr>
      </w:pPr>
      <w:r>
        <w:rPr>
          <w:rFonts w:ascii="Simplified Arabic" w:hAnsi="Simplified Arabic" w:cs="Simplified Arabic" w:hint="cs"/>
          <w:bCs/>
          <w:rtl/>
          <w:lang w:val="en-GB" w:eastAsia="en-US"/>
        </w:rPr>
        <w:t>الاضطلاع ب</w:t>
      </w:r>
      <w:r w:rsidR="000E41D4" w:rsidRPr="00360B56">
        <w:rPr>
          <w:rFonts w:ascii="Simplified Arabic" w:hAnsi="Simplified Arabic" w:cs="Simplified Arabic"/>
          <w:bCs/>
          <w:rtl/>
          <w:lang w:val="en-GB" w:eastAsia="en-US"/>
        </w:rPr>
        <w:t>أنشطة التوعية</w:t>
      </w:r>
    </w:p>
    <w:p w14:paraId="0E10089C" w14:textId="7348FD85" w:rsidR="00850543" w:rsidRPr="00360B56" w:rsidRDefault="00850543"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تتضمن العديد من المبادرات المدرجة في أداة الإبلاغ الإلكترونية إعداد مواد اتصال، تشمل مجموعات معلوماتية وملخصات مرئية وموارد إلكترونية تشرح الأنواع المهددة بالانقراض، وجهود إصلاح النظم الإيكولوجية، والمخاطر المرتبطة بفقدان التنوع البيولوجي. وتُصمَّم هذه المواد عادةً لتكون في متناول غير المتخصصين، مما يساعد جمهورًا أوسع على فهم كيفية إسهام التنوع البيولوجي في رفاه الإنسان، ولماذا ثمة حاجة ماسة إلى اتخاذ إجراءات عاجلة.</w:t>
      </w:r>
    </w:p>
    <w:p w14:paraId="1C22A706" w14:textId="25FFD1C1" w:rsidR="00C452E7" w:rsidRPr="00360B56" w:rsidRDefault="00C452E7"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وتعمل جهات فاعلة عديدة على تطوير أدوات للاتصال العلمي، مثل الخرائط المكانية، وتقييمات المخاطر، ومؤشرات التنوع البيولوجي، مما يُسهّل فهم المعلومات البيئية المعقدة. وتُساعد هذه الأدوات في توضيح المناطق الأكثر عرضة للخطر فيما يتعلق بالتنوع البيولوجي، وكيفية تغير النظم </w:t>
      </w:r>
      <w:r w:rsidR="008E5325" w:rsidRPr="00360B56">
        <w:rPr>
          <w:rFonts w:ascii="Simplified Arabic" w:hAnsi="Simplified Arabic" w:cs="Simplified Arabic"/>
          <w:rtl/>
          <w:lang w:val="en-US"/>
        </w:rPr>
        <w:t>الإيكولوجية</w:t>
      </w:r>
      <w:r w:rsidRPr="00360B56">
        <w:rPr>
          <w:rFonts w:ascii="Simplified Arabic" w:hAnsi="Simplified Arabic" w:cs="Simplified Arabic"/>
          <w:rtl/>
          <w:lang w:val="en-US"/>
        </w:rPr>
        <w:t>، والإجراءات التي يُمكن أن تدعم التعافي.</w:t>
      </w:r>
    </w:p>
    <w:p w14:paraId="046E9076" w14:textId="4AEFD86A" w:rsidR="00C452E7" w:rsidRPr="00360B56" w:rsidRDefault="00C452E7"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وقد أشارت بعض الالتزامات المُبلغ عنها إلى إجراءات مُتخذة لتوثيق المعارف التقليدية، لا سيما من الشعوب الأصلية والمجتمعات المحلية. ويشمل ذلك الاعتراف بالعلاقات الثقافية مع النظم </w:t>
      </w:r>
      <w:r w:rsidR="008E5325" w:rsidRPr="00360B56">
        <w:rPr>
          <w:rFonts w:ascii="Simplified Arabic" w:hAnsi="Simplified Arabic" w:cs="Simplified Arabic"/>
          <w:rtl/>
          <w:lang w:val="en-US"/>
        </w:rPr>
        <w:t>الإيكولوجية</w:t>
      </w:r>
      <w:r w:rsidRPr="00360B56">
        <w:rPr>
          <w:rFonts w:ascii="Simplified Arabic" w:hAnsi="Simplified Arabic" w:cs="Simplified Arabic"/>
          <w:rtl/>
          <w:lang w:val="en-US"/>
        </w:rPr>
        <w:t>، وإبراز ممارسات الإشراف المجتمعي، ودمج المعارف الأصلية في أنشطة التوعية.</w:t>
      </w:r>
    </w:p>
    <w:p w14:paraId="1A805848" w14:textId="0F127F61" w:rsidR="00DE69B1" w:rsidRPr="00360B56" w:rsidRDefault="00DE69B1" w:rsidP="00DE69B1">
      <w:pPr>
        <w:keepNext/>
        <w:keepLines/>
        <w:numPr>
          <w:ilvl w:val="0"/>
          <w:numId w:val="46"/>
        </w:numPr>
        <w:suppressAutoHyphens/>
        <w:bidi/>
        <w:spacing w:after="120" w:line="360" w:lineRule="exact"/>
        <w:ind w:left="0" w:firstLine="35"/>
        <w:jc w:val="both"/>
        <w:rPr>
          <w:rFonts w:ascii="Simplified Arabic" w:hAnsi="Simplified Arabic" w:cs="Simplified Arabic"/>
          <w:bCs/>
          <w:lang w:val="en-GB" w:eastAsia="en-US"/>
        </w:rPr>
      </w:pPr>
      <w:r w:rsidRPr="00360B56">
        <w:rPr>
          <w:rFonts w:ascii="Simplified Arabic" w:hAnsi="Simplified Arabic" w:cs="Simplified Arabic"/>
          <w:bCs/>
          <w:rtl/>
          <w:lang w:val="en-GB" w:eastAsia="en-US"/>
        </w:rPr>
        <w:t xml:space="preserve">تعزيز </w:t>
      </w:r>
      <w:r w:rsidR="00804998">
        <w:rPr>
          <w:rFonts w:ascii="Simplified Arabic" w:hAnsi="Simplified Arabic" w:cs="Simplified Arabic" w:hint="cs"/>
          <w:bCs/>
          <w:rtl/>
          <w:lang w:val="en-GB" w:eastAsia="en-US"/>
        </w:rPr>
        <w:t>إشراك و</w:t>
      </w:r>
      <w:r w:rsidR="00804998" w:rsidRPr="00360B56">
        <w:rPr>
          <w:rFonts w:ascii="Simplified Arabic" w:hAnsi="Simplified Arabic" w:cs="Simplified Arabic"/>
          <w:bCs/>
          <w:rtl/>
          <w:lang w:val="en-GB" w:eastAsia="en-US"/>
        </w:rPr>
        <w:t xml:space="preserve">مشاركة </w:t>
      </w:r>
      <w:r w:rsidRPr="00360B56">
        <w:rPr>
          <w:rFonts w:ascii="Simplified Arabic" w:hAnsi="Simplified Arabic" w:cs="Simplified Arabic"/>
          <w:bCs/>
          <w:rtl/>
          <w:lang w:val="en-GB" w:eastAsia="en-US"/>
        </w:rPr>
        <w:t>المجتمع بأسره</w:t>
      </w:r>
    </w:p>
    <w:p w14:paraId="48C77375" w14:textId="77777777" w:rsidR="00DE69B1" w:rsidRPr="00360B56" w:rsidRDefault="00DE69B1"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ركز عدد من الالتزامات المُبلغ عنها على الإجراءات المتخذة لإشراك فئات متنوعة في العمل المتعلق بالتنوع البيولوجي. وتشمل هذه الالتزامات مبادرات تشجع على المشاركة والتعاون مع الشعوب الأصلية والمجتمعات المحلية والشباب ومنظمات المجتمع المدني لدعم مشاركتهم في مبادرات الحفظ وأنشطة الرصد وعمليات صنع السياسات.</w:t>
      </w:r>
    </w:p>
    <w:p w14:paraId="26A53D47" w14:textId="043E55D6" w:rsidR="00DE69B1" w:rsidRPr="00360B56" w:rsidRDefault="00DE69B1"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lastRenderedPageBreak/>
        <w:t xml:space="preserve">وأشارت عدة التزامات إلى أهمية إشراك القطاع الخاص، سواء من خلال الأطر التنظيمية أو من خلال أدوات تُعزز فهم القطاع الخاص لتأثيراته على التنوع البيولوجي واعتماده عليه. ويشمل ذلك العمل مع الجهات الفاعلة في سلسلة القيمة ومنظمات المنتجين والمؤسسات المالية لتعزيز الممارسات </w:t>
      </w:r>
      <w:r w:rsidR="00DC02E0" w:rsidRPr="00360B56">
        <w:rPr>
          <w:rFonts w:ascii="Simplified Arabic" w:hAnsi="Simplified Arabic" w:cs="Simplified Arabic"/>
          <w:rtl/>
          <w:lang w:val="en-US"/>
        </w:rPr>
        <w:t>المراعية</w:t>
      </w:r>
      <w:r w:rsidRPr="00360B56">
        <w:rPr>
          <w:rFonts w:ascii="Simplified Arabic" w:hAnsi="Simplified Arabic" w:cs="Simplified Arabic"/>
          <w:rtl/>
          <w:lang w:val="en-US"/>
        </w:rPr>
        <w:t xml:space="preserve"> للبيئة والحد من الأضرار البيئية.</w:t>
      </w:r>
    </w:p>
    <w:p w14:paraId="5DF8CFA5" w14:textId="2C2C843E" w:rsidR="00CA7E06" w:rsidRPr="00360B56" w:rsidRDefault="00DE69B1"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وأكدت المعلومات الواردة أن الجهات الفاعلة تدعم المبادرات التي يقودها الشباب وبرامج الإرشاد وفرص مشاركة الشباب في العمليات الوطنية المتعلقة بالتنوع البيولوجي، مثل تنفيذ الاستراتيجيات وخطط العمل الوطنية للتنوع البيولوجي.</w:t>
      </w:r>
    </w:p>
    <w:p w14:paraId="58C99EAB" w14:textId="77777777" w:rsidR="00DC02E0" w:rsidRPr="00360B56" w:rsidRDefault="00DC02E0" w:rsidP="00DC02E0">
      <w:pPr>
        <w:keepNext/>
        <w:keepLines/>
        <w:numPr>
          <w:ilvl w:val="0"/>
          <w:numId w:val="46"/>
        </w:numPr>
        <w:suppressAutoHyphens/>
        <w:bidi/>
        <w:spacing w:after="120" w:line="360" w:lineRule="exact"/>
        <w:ind w:left="0" w:firstLine="35"/>
        <w:jc w:val="both"/>
        <w:rPr>
          <w:rFonts w:ascii="Simplified Arabic" w:hAnsi="Simplified Arabic" w:cs="Simplified Arabic"/>
          <w:bCs/>
          <w:lang w:val="en-GB" w:eastAsia="en-US"/>
        </w:rPr>
      </w:pPr>
      <w:r w:rsidRPr="00360B56">
        <w:rPr>
          <w:rFonts w:ascii="Simplified Arabic" w:hAnsi="Simplified Arabic" w:cs="Simplified Arabic"/>
          <w:bCs/>
          <w:rtl/>
          <w:lang w:val="en-GB" w:eastAsia="en-US"/>
        </w:rPr>
        <w:t>تعزيز المنصات والشراكات وتبادل المعرفة</w:t>
      </w:r>
    </w:p>
    <w:p w14:paraId="49D8E402" w14:textId="5DD9CEF2" w:rsidR="00DC02E0" w:rsidRPr="00360B56" w:rsidRDefault="00DC02E0"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 xml:space="preserve">أشارت بعض الالتزامات المذكورة إلى تطوير منصات وشراكات </w:t>
      </w:r>
      <w:r w:rsidR="006B7817" w:rsidRPr="00360B56">
        <w:rPr>
          <w:rFonts w:ascii="Simplified Arabic" w:hAnsi="Simplified Arabic" w:cs="Simplified Arabic"/>
          <w:rtl/>
          <w:lang w:val="en-US"/>
        </w:rPr>
        <w:t>تُيسر</w:t>
      </w:r>
      <w:r w:rsidRPr="00360B56">
        <w:rPr>
          <w:rFonts w:ascii="Simplified Arabic" w:hAnsi="Simplified Arabic" w:cs="Simplified Arabic"/>
          <w:rtl/>
          <w:lang w:val="en-US"/>
        </w:rPr>
        <w:t xml:space="preserve"> تبادل المعرفة والتعاون والتعلم التكيفي. وتشمل هذه المنصات الرقمية التي تجمع بيانات التنوع البيولوجي، وأدوات الرصد، وموارد </w:t>
      </w:r>
      <w:r w:rsidR="006B7817" w:rsidRPr="00360B56">
        <w:rPr>
          <w:rFonts w:ascii="Simplified Arabic" w:hAnsi="Simplified Arabic" w:cs="Simplified Arabic"/>
          <w:rtl/>
          <w:lang w:val="en-US"/>
        </w:rPr>
        <w:t>ل</w:t>
      </w:r>
      <w:r w:rsidRPr="00360B56">
        <w:rPr>
          <w:rFonts w:ascii="Simplified Arabic" w:hAnsi="Simplified Arabic" w:cs="Simplified Arabic"/>
          <w:rtl/>
          <w:lang w:val="en-US"/>
        </w:rPr>
        <w:t xml:space="preserve">دعم </w:t>
      </w:r>
      <w:r w:rsidR="006B7817" w:rsidRPr="00360B56">
        <w:rPr>
          <w:rFonts w:ascii="Simplified Arabic" w:hAnsi="Simplified Arabic" w:cs="Simplified Arabic"/>
          <w:rtl/>
          <w:lang w:val="en-US"/>
        </w:rPr>
        <w:t xml:space="preserve">اتخاذ </w:t>
      </w:r>
      <w:r w:rsidRPr="00360B56">
        <w:rPr>
          <w:rFonts w:ascii="Simplified Arabic" w:hAnsi="Simplified Arabic" w:cs="Simplified Arabic"/>
          <w:rtl/>
          <w:lang w:val="en-US"/>
        </w:rPr>
        <w:t xml:space="preserve">القرار، مما يُمكّن المستخدمين من الوصول إلى المعلومات العلمية وتطبيقها في تخطيط الحفظ أو وضع السياسات، بما في ذلك في المناطق </w:t>
      </w:r>
      <w:r w:rsidR="00695344" w:rsidRPr="00360B56">
        <w:rPr>
          <w:rFonts w:ascii="Simplified Arabic" w:hAnsi="Simplified Arabic" w:cs="Simplified Arabic"/>
          <w:rtl/>
          <w:lang w:val="en-US"/>
        </w:rPr>
        <w:t>المراعية</w:t>
      </w:r>
      <w:r w:rsidRPr="00360B56">
        <w:rPr>
          <w:rFonts w:ascii="Simplified Arabic" w:hAnsi="Simplified Arabic" w:cs="Simplified Arabic"/>
          <w:rtl/>
          <w:lang w:val="en-US"/>
        </w:rPr>
        <w:t xml:space="preserve"> للنزاعات.</w:t>
      </w:r>
    </w:p>
    <w:p w14:paraId="654B3860" w14:textId="7D5DBB17" w:rsidR="00DC02E0" w:rsidRPr="00360B56" w:rsidRDefault="00695344"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rtl/>
          <w:lang w:val="en-US"/>
        </w:rPr>
      </w:pPr>
      <w:r w:rsidRPr="00360B56">
        <w:rPr>
          <w:rFonts w:ascii="Simplified Arabic" w:hAnsi="Simplified Arabic" w:cs="Simplified Arabic"/>
          <w:rtl/>
          <w:lang w:val="en-US"/>
        </w:rPr>
        <w:t>و</w:t>
      </w:r>
      <w:r w:rsidR="00DC02E0" w:rsidRPr="00360B56">
        <w:rPr>
          <w:rFonts w:ascii="Simplified Arabic" w:hAnsi="Simplified Arabic" w:cs="Simplified Arabic"/>
          <w:rtl/>
          <w:lang w:val="en-US"/>
        </w:rPr>
        <w:t xml:space="preserve">تُظهر </w:t>
      </w:r>
      <w:r w:rsidRPr="00360B56">
        <w:rPr>
          <w:rFonts w:ascii="Simplified Arabic" w:hAnsi="Simplified Arabic" w:cs="Simplified Arabic"/>
          <w:rtl/>
          <w:lang w:val="en-US"/>
        </w:rPr>
        <w:t xml:space="preserve">أيضاً </w:t>
      </w:r>
      <w:r w:rsidR="00DC02E0" w:rsidRPr="00360B56">
        <w:rPr>
          <w:rFonts w:ascii="Simplified Arabic" w:hAnsi="Simplified Arabic" w:cs="Simplified Arabic"/>
          <w:rtl/>
          <w:lang w:val="en-US"/>
        </w:rPr>
        <w:t>بعض الالتزامات الأخرى المذكورة بذل جهود لتعزيز دمج التنوع البيولوجي في النظم التعليمية، بما في ذلك التعليم الرسمي وغير الرسمي والتعليم النظامي. ويشمل ذلك تعزيز المناهج الدراسية المتعلقة بالتنوع البيولوجي، ودعم برامج التوعية البيئية، وتشجيع القيم والسلوكيات التي تتماشى مع العيش في وئام مع الطبيعة.</w:t>
      </w:r>
    </w:p>
    <w:p w14:paraId="50C9901A" w14:textId="6DD4A261" w:rsidR="002F69F4" w:rsidRPr="00360B56" w:rsidRDefault="004E7156" w:rsidP="004E7156">
      <w:pPr>
        <w:keepNext/>
        <w:keepLines/>
        <w:bidi/>
        <w:spacing w:after="120" w:line="216" w:lineRule="auto"/>
        <w:rPr>
          <w:rFonts w:ascii="Simplified Arabic" w:eastAsia="MS Mincho" w:hAnsi="Simplified Arabic" w:cs="Simplified Arabic"/>
          <w:b/>
          <w:bCs/>
        </w:rPr>
      </w:pPr>
      <w:r w:rsidRPr="00360B56">
        <w:rPr>
          <w:rFonts w:ascii="Simplified Arabic" w:eastAsia="MS Mincho" w:hAnsi="Simplified Arabic" w:cs="Simplified Arabic"/>
          <w:b/>
          <w:bCs/>
          <w:rtl/>
        </w:rPr>
        <w:t>ثالثاً</w:t>
      </w:r>
      <w:r w:rsidR="002F69F4" w:rsidRPr="00360B56">
        <w:rPr>
          <w:rFonts w:ascii="Simplified Arabic" w:eastAsia="MS Mincho" w:hAnsi="Simplified Arabic" w:cs="Simplified Arabic"/>
          <w:b/>
          <w:bCs/>
          <w:rtl/>
        </w:rPr>
        <w:t>- التوصية</w:t>
      </w:r>
    </w:p>
    <w:p w14:paraId="4D78E721" w14:textId="04AF6B91" w:rsidR="00B32CD8" w:rsidRPr="00360B56" w:rsidRDefault="00B32CD8" w:rsidP="0063497E">
      <w:pPr>
        <w:pStyle w:val="ListParagraph"/>
        <w:numPr>
          <w:ilvl w:val="0"/>
          <w:numId w:val="4"/>
        </w:numPr>
        <w:tabs>
          <w:tab w:val="left" w:pos="1280"/>
        </w:tabs>
        <w:bidi/>
        <w:spacing w:before="120" w:after="120" w:line="216" w:lineRule="auto"/>
        <w:ind w:left="567" w:firstLine="0"/>
        <w:contextualSpacing w:val="0"/>
        <w:jc w:val="both"/>
        <w:rPr>
          <w:rFonts w:ascii="Simplified Arabic" w:hAnsi="Simplified Arabic" w:cs="Simplified Arabic"/>
          <w:lang w:val="en-US"/>
        </w:rPr>
      </w:pPr>
      <w:r w:rsidRPr="00360B56">
        <w:rPr>
          <w:rFonts w:ascii="Simplified Arabic" w:hAnsi="Simplified Arabic" w:cs="Simplified Arabic"/>
          <w:rtl/>
          <w:lang w:val="en-US"/>
        </w:rPr>
        <w:t>قد ترغب الهيئة الفرعية في اعتماد توصية على غرار ما يلي:</w:t>
      </w:r>
    </w:p>
    <w:p w14:paraId="1E48E74A" w14:textId="3FC232BC" w:rsidR="00B32CD8" w:rsidRPr="00360B56" w:rsidRDefault="00B32CD8" w:rsidP="00387816">
      <w:pPr>
        <w:pStyle w:val="ListParagraph"/>
        <w:bidi/>
        <w:spacing w:after="120" w:line="216" w:lineRule="auto"/>
        <w:ind w:left="1282" w:firstLine="68"/>
        <w:contextualSpacing w:val="0"/>
        <w:jc w:val="both"/>
        <w:rPr>
          <w:rFonts w:ascii="Simplified Arabic" w:hAnsi="Simplified Arabic" w:cs="Simplified Arabic"/>
          <w:i/>
          <w:iCs/>
          <w:rtl/>
          <w:lang w:val="en-US"/>
        </w:rPr>
      </w:pPr>
      <w:r w:rsidRPr="00360B56">
        <w:rPr>
          <w:rFonts w:ascii="Simplified Arabic" w:hAnsi="Simplified Arabic" w:cs="Simplified Arabic"/>
          <w:i/>
          <w:iCs/>
          <w:rtl/>
          <w:lang w:val="en-US"/>
        </w:rPr>
        <w:t>إن الهيئة الفرعية للتنفيذ</w:t>
      </w:r>
    </w:p>
    <w:p w14:paraId="5C62B615" w14:textId="4F6A0FF3" w:rsidR="00387816" w:rsidRPr="00360B56" w:rsidRDefault="00387816" w:rsidP="00E40CD4">
      <w:pPr>
        <w:pStyle w:val="ListParagraph"/>
        <w:bidi/>
        <w:spacing w:after="120" w:line="216" w:lineRule="auto"/>
        <w:ind w:left="1102" w:firstLine="18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توصي</w:t>
      </w:r>
      <w:r w:rsidRPr="00360B56">
        <w:rPr>
          <w:rFonts w:ascii="Simplified Arabic" w:hAnsi="Simplified Arabic" w:cs="Simplified Arabic"/>
          <w:rtl/>
          <w:lang w:val="en-US"/>
        </w:rPr>
        <w:t xml:space="preserve"> بأن </w:t>
      </w:r>
      <w:r w:rsidR="005B035F" w:rsidRPr="00360B56">
        <w:rPr>
          <w:rFonts w:ascii="Simplified Arabic" w:hAnsi="Simplified Arabic" w:cs="Simplified Arabic"/>
          <w:rtl/>
          <w:lang w:val="en-US"/>
        </w:rPr>
        <w:t>يعتمد</w:t>
      </w:r>
      <w:r w:rsidRPr="00360B56">
        <w:rPr>
          <w:rFonts w:ascii="Simplified Arabic" w:hAnsi="Simplified Arabic" w:cs="Simplified Arabic"/>
          <w:rtl/>
          <w:lang w:val="en-US"/>
        </w:rPr>
        <w:t xml:space="preserve"> مؤتمر الأطراف، في اجتماعه السابع عشر، </w:t>
      </w:r>
      <w:r w:rsidR="00341922">
        <w:rPr>
          <w:rFonts w:ascii="Simplified Arabic" w:hAnsi="Simplified Arabic" w:cs="Simplified Arabic" w:hint="cs"/>
          <w:rtl/>
          <w:lang w:val="en-US"/>
        </w:rPr>
        <w:t>مقرراً</w:t>
      </w:r>
      <w:r w:rsidR="00EB6B29" w:rsidRPr="00360B56">
        <w:rPr>
          <w:rStyle w:val="FootnoteReference"/>
          <w:rFonts w:ascii="Simplified Arabic" w:hAnsi="Simplified Arabic" w:cs="Simplified Arabic"/>
          <w:rtl/>
          <w:lang w:val="en-US"/>
        </w:rPr>
        <w:footnoteReference w:id="5"/>
      </w:r>
      <w:r w:rsidR="005B035F" w:rsidRPr="00360B56">
        <w:rPr>
          <w:rFonts w:ascii="Simplified Arabic" w:hAnsi="Simplified Arabic" w:cs="Simplified Arabic"/>
          <w:rtl/>
          <w:lang w:val="en-US"/>
        </w:rPr>
        <w:t xml:space="preserve"> على غرار ما يلي</w:t>
      </w:r>
      <w:r w:rsidRPr="00360B56">
        <w:rPr>
          <w:rFonts w:ascii="Simplified Arabic" w:hAnsi="Simplified Arabic" w:cs="Simplified Arabic"/>
          <w:rtl/>
          <w:lang w:val="en-US"/>
        </w:rPr>
        <w:t>:</w:t>
      </w:r>
      <w:r w:rsidR="00EB6B29" w:rsidRPr="00360B56">
        <w:rPr>
          <w:rStyle w:val="FootnoteReference"/>
          <w:rFonts w:ascii="Simplified Arabic" w:hAnsi="Simplified Arabic" w:cs="Simplified Arabic"/>
          <w:rtl/>
          <w:lang w:val="en-US"/>
        </w:rPr>
        <w:footnoteReference w:id="6"/>
      </w:r>
    </w:p>
    <w:p w14:paraId="064E8736" w14:textId="6630F46C" w:rsidR="00DF40A3" w:rsidRPr="00360B56" w:rsidRDefault="00D52C67" w:rsidP="00D52C67">
      <w:pPr>
        <w:pStyle w:val="ListParagraph"/>
        <w:bidi/>
        <w:spacing w:after="120" w:line="216" w:lineRule="auto"/>
        <w:ind w:left="1710" w:hanging="360"/>
        <w:contextualSpacing w:val="0"/>
        <w:jc w:val="both"/>
        <w:rPr>
          <w:rFonts w:ascii="Simplified Arabic" w:hAnsi="Simplified Arabic" w:cs="Simplified Arabic"/>
          <w:i/>
          <w:iCs/>
          <w:rtl/>
          <w:lang w:val="en-US"/>
        </w:rPr>
      </w:pPr>
      <w:r w:rsidRPr="00360B56">
        <w:rPr>
          <w:rFonts w:ascii="Simplified Arabic" w:hAnsi="Simplified Arabic" w:cs="Simplified Arabic"/>
          <w:i/>
          <w:iCs/>
          <w:lang w:val="en-US"/>
        </w:rPr>
        <w:tab/>
      </w:r>
      <w:r w:rsidRPr="00360B56">
        <w:rPr>
          <w:rFonts w:ascii="Simplified Arabic" w:hAnsi="Simplified Arabic" w:cs="Simplified Arabic"/>
          <w:i/>
          <w:iCs/>
          <w:rtl/>
          <w:lang w:val="en-US"/>
        </w:rPr>
        <w:t>إن مؤتمر الأطراف</w:t>
      </w:r>
      <w:r w:rsidR="00F430A2">
        <w:rPr>
          <w:rFonts w:ascii="Simplified Arabic" w:hAnsi="Simplified Arabic" w:cs="Simplified Arabic" w:hint="cs"/>
          <w:i/>
          <w:iCs/>
          <w:rtl/>
          <w:lang w:val="en-US"/>
        </w:rPr>
        <w:t>،</w:t>
      </w:r>
    </w:p>
    <w:p w14:paraId="0D5947E7" w14:textId="217EC978" w:rsidR="00D52C67" w:rsidRPr="00360B56" w:rsidRDefault="00DF40A3" w:rsidP="009E5D62">
      <w:pPr>
        <w:pStyle w:val="ListParagraph"/>
        <w:bidi/>
        <w:spacing w:after="120" w:line="216" w:lineRule="auto"/>
        <w:ind w:left="1710"/>
        <w:contextualSpacing w:val="0"/>
        <w:jc w:val="both"/>
        <w:rPr>
          <w:rFonts w:ascii="Simplified Arabic" w:hAnsi="Simplified Arabic" w:cs="Simplified Arabic"/>
          <w:rtl/>
          <w:lang w:val="en-US"/>
        </w:rPr>
      </w:pPr>
      <w:r w:rsidRPr="00360B56">
        <w:rPr>
          <w:rFonts w:ascii="Simplified Arabic" w:hAnsi="Simplified Arabic" w:cs="Simplified Arabic"/>
          <w:i/>
          <w:iCs/>
          <w:rtl/>
          <w:lang w:val="en-US"/>
        </w:rPr>
        <w:t>إذ يشير</w:t>
      </w:r>
      <w:r w:rsidRPr="00360B56">
        <w:rPr>
          <w:rFonts w:ascii="Simplified Arabic" w:hAnsi="Simplified Arabic" w:cs="Simplified Arabic"/>
          <w:rtl/>
          <w:lang w:val="en-US"/>
        </w:rPr>
        <w:t xml:space="preserve"> إلى المقرر </w:t>
      </w:r>
      <w:hyperlink r:id="rId20" w:history="1">
        <w:r w:rsidRPr="00360B56">
          <w:rPr>
            <w:rStyle w:val="Hyperlink"/>
            <w:rFonts w:ascii="Simplified Arabic" w:hAnsi="Simplified Arabic" w:cs="Simplified Arabic"/>
            <w:rtl/>
            <w:lang w:val="en-US"/>
          </w:rPr>
          <w:t>16/10</w:t>
        </w:r>
      </w:hyperlink>
      <w:r w:rsidRPr="00360B56">
        <w:rPr>
          <w:rFonts w:ascii="Simplified Arabic" w:hAnsi="Simplified Arabic" w:cs="Simplified Arabic"/>
          <w:rtl/>
          <w:lang w:val="en-US"/>
        </w:rPr>
        <w:t xml:space="preserve"> المؤرخ 1 نوفمبر/تشرين الثاني 2024،</w:t>
      </w:r>
    </w:p>
    <w:p w14:paraId="141D05BA" w14:textId="2DEDF50B" w:rsidR="00E14450" w:rsidRPr="00360B56" w:rsidRDefault="00E14450" w:rsidP="00E40CD4">
      <w:pPr>
        <w:pStyle w:val="ListParagraph"/>
        <w:numPr>
          <w:ilvl w:val="0"/>
          <w:numId w:val="36"/>
        </w:numPr>
        <w:bidi/>
        <w:spacing w:after="120" w:line="216" w:lineRule="auto"/>
        <w:ind w:left="1260" w:firstLine="45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 xml:space="preserve">يحيط </w:t>
      </w:r>
      <w:r w:rsidR="009E5D62" w:rsidRPr="00360B56">
        <w:rPr>
          <w:rFonts w:ascii="Simplified Arabic" w:hAnsi="Simplified Arabic" w:cs="Simplified Arabic"/>
          <w:i/>
          <w:iCs/>
          <w:rtl/>
          <w:lang w:val="en-US"/>
        </w:rPr>
        <w:t xml:space="preserve">علماً </w:t>
      </w:r>
      <w:r w:rsidR="005044AA" w:rsidRPr="00360B56">
        <w:rPr>
          <w:rFonts w:ascii="Simplified Arabic" w:hAnsi="Simplified Arabic" w:cs="Simplified Arabic"/>
          <w:rtl/>
          <w:lang w:val="en-US"/>
        </w:rPr>
        <w:t xml:space="preserve">بالتقرير المرحلي </w:t>
      </w:r>
      <w:r w:rsidR="009E5D62" w:rsidRPr="00360B56">
        <w:rPr>
          <w:rFonts w:ascii="Simplified Arabic" w:hAnsi="Simplified Arabic" w:cs="Simplified Arabic"/>
          <w:rtl/>
          <w:lang w:val="en-US"/>
        </w:rPr>
        <w:t xml:space="preserve">بشأن تنفيذ الإجراءات المقترحة لمواءمة برنامج العمل </w:t>
      </w:r>
      <w:r w:rsidR="005044AA" w:rsidRPr="00360B56">
        <w:rPr>
          <w:rFonts w:ascii="Simplified Arabic" w:hAnsi="Simplified Arabic" w:cs="Simplified Arabic"/>
          <w:rtl/>
          <w:lang w:val="en-US"/>
        </w:rPr>
        <w:t xml:space="preserve">بشأن </w:t>
      </w:r>
      <w:r w:rsidR="009E5D62" w:rsidRPr="00360B56">
        <w:rPr>
          <w:rFonts w:ascii="Simplified Arabic" w:hAnsi="Simplified Arabic" w:cs="Simplified Arabic"/>
          <w:rtl/>
          <w:lang w:val="en-US"/>
        </w:rPr>
        <w:t xml:space="preserve">الاتصال </w:t>
      </w:r>
      <w:r w:rsidR="005044AA" w:rsidRPr="00360B56">
        <w:rPr>
          <w:rFonts w:ascii="Simplified Arabic" w:hAnsi="Simplified Arabic" w:cs="Simplified Arabic"/>
          <w:rtl/>
          <w:lang w:val="en-US"/>
        </w:rPr>
        <w:t>والتثقيف</w:t>
      </w:r>
      <w:r w:rsidR="009E5D62" w:rsidRPr="00360B56">
        <w:rPr>
          <w:rFonts w:ascii="Simplified Arabic" w:hAnsi="Simplified Arabic" w:cs="Simplified Arabic"/>
          <w:rtl/>
          <w:lang w:val="en-US"/>
        </w:rPr>
        <w:t xml:space="preserve"> والتوعية العامة لاتفاقية التنوع البيولوجي مع إطار كونمينغ-مونتريال العالمي للتنوع البيولوجي،</w:t>
      </w:r>
      <w:r w:rsidR="00F718D4" w:rsidRPr="00360B56">
        <w:rPr>
          <w:rStyle w:val="FootnoteReference"/>
          <w:rFonts w:ascii="Simplified Arabic" w:hAnsi="Simplified Arabic" w:cs="Simplified Arabic"/>
          <w:rtl/>
          <w:lang w:val="en-US"/>
        </w:rPr>
        <w:footnoteReference w:id="7"/>
      </w:r>
      <w:r w:rsidR="009E5D62" w:rsidRPr="00360B56">
        <w:rPr>
          <w:rFonts w:ascii="Simplified Arabic" w:hAnsi="Simplified Arabic" w:cs="Simplified Arabic"/>
          <w:rtl/>
          <w:lang w:val="en-US"/>
        </w:rPr>
        <w:t xml:space="preserve"> </w:t>
      </w:r>
      <w:r w:rsidR="005044AA" w:rsidRPr="00360B56">
        <w:rPr>
          <w:rFonts w:ascii="Simplified Arabic" w:hAnsi="Simplified Arabic" w:cs="Simplified Arabic"/>
          <w:rtl/>
          <w:lang w:val="en-US"/>
        </w:rPr>
        <w:t>على النحو ال</w:t>
      </w:r>
      <w:r w:rsidR="009E5D62" w:rsidRPr="00360B56">
        <w:rPr>
          <w:rFonts w:ascii="Simplified Arabic" w:hAnsi="Simplified Arabic" w:cs="Simplified Arabic"/>
          <w:rtl/>
          <w:lang w:val="en-US"/>
        </w:rPr>
        <w:t xml:space="preserve">منصوص عليه في الوثيقة </w:t>
      </w:r>
      <w:r w:rsidR="009E5D62" w:rsidRPr="00341922">
        <w:rPr>
          <w:rFonts w:asciiTheme="majorBidi" w:hAnsiTheme="majorBidi" w:cstheme="majorBidi"/>
          <w:sz w:val="22"/>
          <w:szCs w:val="22"/>
          <w:lang w:val="en-US"/>
        </w:rPr>
        <w:t>CBD/SBI/7/13</w:t>
      </w:r>
      <w:r w:rsidR="009E5D62" w:rsidRPr="00360B56">
        <w:rPr>
          <w:rFonts w:ascii="Simplified Arabic" w:hAnsi="Simplified Arabic" w:cs="Simplified Arabic"/>
          <w:rtl/>
          <w:lang w:val="en-US"/>
        </w:rPr>
        <w:t>؛</w:t>
      </w:r>
    </w:p>
    <w:p w14:paraId="28BD0EE9" w14:textId="7F1DBF0D" w:rsidR="00773117" w:rsidRPr="00360B56" w:rsidRDefault="00317994" w:rsidP="00E40CD4">
      <w:pPr>
        <w:pStyle w:val="ListParagraph"/>
        <w:numPr>
          <w:ilvl w:val="0"/>
          <w:numId w:val="36"/>
        </w:numPr>
        <w:bidi/>
        <w:spacing w:after="120" w:line="216" w:lineRule="auto"/>
        <w:ind w:left="1260" w:firstLine="45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يُك</w:t>
      </w:r>
      <w:r w:rsidR="00773117" w:rsidRPr="00360B56">
        <w:rPr>
          <w:rFonts w:ascii="Simplified Arabic" w:hAnsi="Simplified Arabic" w:cs="Simplified Arabic"/>
          <w:i/>
          <w:iCs/>
          <w:rtl/>
          <w:lang w:val="en-US"/>
        </w:rPr>
        <w:t>رر</w:t>
      </w:r>
      <w:r w:rsidR="00773117" w:rsidRPr="00360B56">
        <w:rPr>
          <w:rFonts w:ascii="Simplified Arabic" w:hAnsi="Simplified Arabic" w:cs="Simplified Arabic"/>
          <w:rtl/>
          <w:lang w:val="en-US"/>
        </w:rPr>
        <w:t xml:space="preserve"> طلبه </w:t>
      </w:r>
      <w:r w:rsidR="000641B5" w:rsidRPr="00360B56">
        <w:rPr>
          <w:rFonts w:ascii="Simplified Arabic" w:hAnsi="Simplified Arabic" w:cs="Simplified Arabic"/>
          <w:rtl/>
          <w:lang w:val="en-US"/>
        </w:rPr>
        <w:t>إلى</w:t>
      </w:r>
      <w:r w:rsidR="00773117" w:rsidRPr="00360B56">
        <w:rPr>
          <w:rFonts w:ascii="Simplified Arabic" w:hAnsi="Simplified Arabic" w:cs="Simplified Arabic"/>
          <w:rtl/>
          <w:lang w:val="en-US"/>
        </w:rPr>
        <w:t xml:space="preserve"> الأمين</w:t>
      </w:r>
      <w:r w:rsidR="000641B5"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التنفيذي</w:t>
      </w:r>
      <w:r w:rsidR="000641B5"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بمواصلة </w:t>
      </w:r>
      <w:r w:rsidR="000641B5" w:rsidRPr="00360B56">
        <w:rPr>
          <w:rFonts w:ascii="Simplified Arabic" w:hAnsi="Simplified Arabic" w:cs="Simplified Arabic"/>
          <w:rtl/>
          <w:lang w:val="en-US"/>
        </w:rPr>
        <w:t>استعراض</w:t>
      </w:r>
      <w:r w:rsidR="00773117" w:rsidRPr="00360B56">
        <w:rPr>
          <w:rFonts w:ascii="Simplified Arabic" w:hAnsi="Simplified Arabic" w:cs="Simplified Arabic"/>
          <w:rtl/>
          <w:lang w:val="en-US"/>
        </w:rPr>
        <w:t xml:space="preserve"> تنفيذ الإجراءات المقترحة في اجتماعيها الثامن عشر والتاسع عشر؛</w:t>
      </w:r>
    </w:p>
    <w:p w14:paraId="0F587246" w14:textId="68FA873C" w:rsidR="00773117" w:rsidRPr="00360B56" w:rsidRDefault="00317994" w:rsidP="00E40CD4">
      <w:pPr>
        <w:pStyle w:val="ListParagraph"/>
        <w:numPr>
          <w:ilvl w:val="0"/>
          <w:numId w:val="36"/>
        </w:numPr>
        <w:bidi/>
        <w:spacing w:after="120" w:line="216" w:lineRule="auto"/>
        <w:ind w:left="1260" w:firstLine="45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يُقر</w:t>
      </w:r>
      <w:r w:rsidR="00773117" w:rsidRPr="00360B56">
        <w:rPr>
          <w:rFonts w:ascii="Simplified Arabic" w:hAnsi="Simplified Arabic" w:cs="Simplified Arabic"/>
          <w:rtl/>
          <w:lang w:val="en-US"/>
        </w:rPr>
        <w:t xml:space="preserve"> خطة العمل العالمية</w:t>
      </w:r>
      <w:r w:rsidR="000641B5" w:rsidRPr="00360B56">
        <w:rPr>
          <w:rFonts w:ascii="Simplified Arabic" w:hAnsi="Simplified Arabic" w:cs="Simplified Arabic"/>
          <w:rtl/>
          <w:lang w:val="en-US"/>
        </w:rPr>
        <w:t xml:space="preserve"> للتثقيف </w:t>
      </w:r>
      <w:r w:rsidR="00773117" w:rsidRPr="00360B56">
        <w:rPr>
          <w:rFonts w:ascii="Simplified Arabic" w:hAnsi="Simplified Arabic" w:cs="Simplified Arabic"/>
          <w:rtl/>
          <w:lang w:val="en-US"/>
        </w:rPr>
        <w:t xml:space="preserve">بشأن التنوع البيولوجي الواردة في </w:t>
      </w:r>
      <w:r w:rsidR="000641B5" w:rsidRPr="00360B56">
        <w:rPr>
          <w:rFonts w:ascii="Simplified Arabic" w:hAnsi="Simplified Arabic" w:cs="Simplified Arabic"/>
          <w:rtl/>
          <w:lang w:val="en-US"/>
        </w:rPr>
        <w:t>مرفق</w:t>
      </w:r>
      <w:r w:rsidR="00773117" w:rsidRPr="00360B56">
        <w:rPr>
          <w:rFonts w:ascii="Simplified Arabic" w:hAnsi="Simplified Arabic" w:cs="Simplified Arabic"/>
          <w:rtl/>
          <w:lang w:val="en-US"/>
        </w:rPr>
        <w:t xml:space="preserve"> هذا </w:t>
      </w:r>
      <w:r w:rsidR="000641B5" w:rsidRPr="00360B56">
        <w:rPr>
          <w:rFonts w:ascii="Simplified Arabic" w:hAnsi="Simplified Arabic" w:cs="Simplified Arabic"/>
          <w:rtl/>
          <w:lang w:val="en-US"/>
        </w:rPr>
        <w:t>المقرر</w:t>
      </w:r>
      <w:r w:rsidR="00773117" w:rsidRPr="00360B56">
        <w:rPr>
          <w:rFonts w:ascii="Simplified Arabic" w:hAnsi="Simplified Arabic" w:cs="Simplified Arabic"/>
          <w:rtl/>
          <w:lang w:val="en-US"/>
        </w:rPr>
        <w:t>، مع الإشارة إلى أنها وثيقة حية سيتم تطويرها؛</w:t>
      </w:r>
    </w:p>
    <w:p w14:paraId="4926D5A9" w14:textId="2B069E09" w:rsidR="00773117" w:rsidRPr="00360B56" w:rsidRDefault="00317994" w:rsidP="00E40CD4">
      <w:pPr>
        <w:pStyle w:val="ListParagraph"/>
        <w:numPr>
          <w:ilvl w:val="0"/>
          <w:numId w:val="36"/>
        </w:numPr>
        <w:bidi/>
        <w:spacing w:after="120" w:line="216" w:lineRule="auto"/>
        <w:ind w:left="1260" w:firstLine="45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يحث</w:t>
      </w:r>
      <w:r w:rsidR="00773117" w:rsidRPr="00360B56">
        <w:rPr>
          <w:rFonts w:ascii="Simplified Arabic" w:hAnsi="Simplified Arabic" w:cs="Simplified Arabic"/>
          <w:rtl/>
          <w:lang w:val="en-US"/>
        </w:rPr>
        <w:t xml:space="preserve"> الأطراف على تقديم مدخلات لتطوير خطة العمل العالمية، فضلاً عن الدعم </w:t>
      </w:r>
      <w:r w:rsidRPr="00360B56">
        <w:rPr>
          <w:rFonts w:ascii="Simplified Arabic" w:hAnsi="Simplified Arabic" w:cs="Simplified Arabic"/>
          <w:rtl/>
          <w:lang w:val="en-US"/>
        </w:rPr>
        <w:t>التقني</w:t>
      </w:r>
      <w:r w:rsidR="00773117" w:rsidRPr="00360B56">
        <w:rPr>
          <w:rFonts w:ascii="Simplified Arabic" w:hAnsi="Simplified Arabic" w:cs="Simplified Arabic"/>
          <w:rtl/>
          <w:lang w:val="en-US"/>
        </w:rPr>
        <w:t xml:space="preserve"> والمالي اللازم لاعتمادها وتنفيذها، ومواصلة بذل الجهود لإدراج التنوع البيولوجي في خططها التعليمية الوطنية؛</w:t>
      </w:r>
    </w:p>
    <w:p w14:paraId="71DF9C9E" w14:textId="40634EDB" w:rsidR="00773117" w:rsidRPr="00360B56" w:rsidRDefault="00317994" w:rsidP="00E40CD4">
      <w:pPr>
        <w:pStyle w:val="ListParagraph"/>
        <w:numPr>
          <w:ilvl w:val="0"/>
          <w:numId w:val="36"/>
        </w:numPr>
        <w:bidi/>
        <w:spacing w:after="120" w:line="216" w:lineRule="auto"/>
        <w:ind w:left="1260" w:firstLine="45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lastRenderedPageBreak/>
        <w:t>ي</w:t>
      </w:r>
      <w:r w:rsidR="00773117" w:rsidRPr="00360B56">
        <w:rPr>
          <w:rFonts w:ascii="Simplified Arabic" w:hAnsi="Simplified Arabic" w:cs="Simplified Arabic"/>
          <w:i/>
          <w:iCs/>
          <w:rtl/>
          <w:lang w:val="en-US"/>
        </w:rPr>
        <w:t>طلب</w:t>
      </w:r>
      <w:r w:rsidR="00773117" w:rsidRPr="00360B56">
        <w:rPr>
          <w:rFonts w:ascii="Simplified Arabic" w:hAnsi="Simplified Arabic" w:cs="Simplified Arabic"/>
          <w:rtl/>
          <w:lang w:val="en-US"/>
        </w:rPr>
        <w:t xml:space="preserve"> </w:t>
      </w:r>
      <w:r w:rsidRPr="00360B56">
        <w:rPr>
          <w:rFonts w:ascii="Simplified Arabic" w:hAnsi="Simplified Arabic" w:cs="Simplified Arabic"/>
          <w:rtl/>
          <w:lang w:val="en-US"/>
        </w:rPr>
        <w:t>إلى</w:t>
      </w:r>
      <w:r w:rsidR="00773117" w:rsidRPr="00360B56">
        <w:rPr>
          <w:rFonts w:ascii="Simplified Arabic" w:hAnsi="Simplified Arabic" w:cs="Simplified Arabic"/>
          <w:rtl/>
          <w:lang w:val="en-US"/>
        </w:rPr>
        <w:t xml:space="preserve"> الأمين</w:t>
      </w:r>
      <w:r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التنفيذي</w:t>
      </w:r>
      <w:r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بالتشاور مع اللجنة الاستشارية غير الرسمية المعنية بالاتصال </w:t>
      </w:r>
      <w:r w:rsidR="00C4331A">
        <w:rPr>
          <w:rFonts w:ascii="Simplified Arabic" w:hAnsi="Simplified Arabic" w:cs="Simplified Arabic" w:hint="cs"/>
          <w:rtl/>
          <w:lang w:val="en-US"/>
        </w:rPr>
        <w:t>والتثقيف</w:t>
      </w:r>
      <w:r w:rsidR="00773117" w:rsidRPr="00360B56">
        <w:rPr>
          <w:rFonts w:ascii="Simplified Arabic" w:hAnsi="Simplified Arabic" w:cs="Simplified Arabic"/>
          <w:rtl/>
          <w:lang w:val="en-US"/>
        </w:rPr>
        <w:t xml:space="preserve"> والتوعية العامة، جمع وإدراج مدخلات إضافية من الأطراف والشعوب الأصلية والمجتمعات المحلية والجهات المعنية لتعزيز خطة العمل العالمية؛</w:t>
      </w:r>
    </w:p>
    <w:p w14:paraId="2A884CA4" w14:textId="690B8B6B" w:rsidR="00773117" w:rsidRPr="00360B56" w:rsidRDefault="00A919EF" w:rsidP="00E40CD4">
      <w:pPr>
        <w:pStyle w:val="ListParagraph"/>
        <w:numPr>
          <w:ilvl w:val="0"/>
          <w:numId w:val="36"/>
        </w:numPr>
        <w:bidi/>
        <w:spacing w:after="120" w:line="216" w:lineRule="auto"/>
        <w:ind w:left="1260" w:firstLine="45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ي</w:t>
      </w:r>
      <w:r w:rsidR="00773117" w:rsidRPr="00360B56">
        <w:rPr>
          <w:rFonts w:ascii="Simplified Arabic" w:hAnsi="Simplified Arabic" w:cs="Simplified Arabic"/>
          <w:i/>
          <w:iCs/>
          <w:rtl/>
          <w:lang w:val="en-US"/>
        </w:rPr>
        <w:t>طلب</w:t>
      </w:r>
      <w:r w:rsidRPr="00360B56">
        <w:rPr>
          <w:rFonts w:ascii="Simplified Arabic" w:hAnsi="Simplified Arabic" w:cs="Simplified Arabic"/>
          <w:i/>
          <w:iCs/>
          <w:rtl/>
          <w:lang w:val="en-US"/>
        </w:rPr>
        <w:t xml:space="preserve"> أيضاً</w:t>
      </w:r>
      <w:r w:rsidRPr="00360B56">
        <w:rPr>
          <w:rFonts w:ascii="Simplified Arabic" w:hAnsi="Simplified Arabic" w:cs="Simplified Arabic"/>
          <w:rtl/>
          <w:lang w:val="en-US"/>
        </w:rPr>
        <w:t xml:space="preserve"> إلى </w:t>
      </w:r>
      <w:r w:rsidR="00773117" w:rsidRPr="00360B56">
        <w:rPr>
          <w:rFonts w:ascii="Simplified Arabic" w:hAnsi="Simplified Arabic" w:cs="Simplified Arabic"/>
          <w:rtl/>
          <w:lang w:val="en-US"/>
        </w:rPr>
        <w:t>الأمين</w:t>
      </w:r>
      <w:r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التنفيذي</w:t>
      </w:r>
      <w:r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متابعة التطورات في العمليات الأخرى ذات الصلة، بهدف تشجيع أوجه التآزر في تطوير وتعزيز خطط الاتصال </w:t>
      </w:r>
      <w:r w:rsidR="00C4331A">
        <w:rPr>
          <w:rFonts w:ascii="Simplified Arabic" w:hAnsi="Simplified Arabic" w:cs="Simplified Arabic" w:hint="cs"/>
          <w:rtl/>
          <w:lang w:val="en-US"/>
        </w:rPr>
        <w:t>والتثقيف</w:t>
      </w:r>
      <w:r w:rsidR="00773117" w:rsidRPr="00360B56">
        <w:rPr>
          <w:rFonts w:ascii="Simplified Arabic" w:hAnsi="Simplified Arabic" w:cs="Simplified Arabic"/>
          <w:rtl/>
          <w:lang w:val="en-US"/>
        </w:rPr>
        <w:t xml:space="preserve"> والتوعية العامة؛</w:t>
      </w:r>
    </w:p>
    <w:p w14:paraId="5D1D44AF" w14:textId="3ADF83AA" w:rsidR="00773117" w:rsidRPr="00360B56" w:rsidRDefault="00773117" w:rsidP="00E40CD4">
      <w:pPr>
        <w:pStyle w:val="ListParagraph"/>
        <w:numPr>
          <w:ilvl w:val="0"/>
          <w:numId w:val="36"/>
        </w:numPr>
        <w:bidi/>
        <w:spacing w:after="120" w:line="216" w:lineRule="auto"/>
        <w:ind w:left="1260" w:firstLine="45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يطلب كذلك</w:t>
      </w:r>
      <w:r w:rsidR="006D143F" w:rsidRPr="00360B56">
        <w:rPr>
          <w:rFonts w:ascii="Simplified Arabic" w:hAnsi="Simplified Arabic" w:cs="Simplified Arabic"/>
          <w:rtl/>
          <w:lang w:val="en-US"/>
        </w:rPr>
        <w:t xml:space="preserve"> إلى الأمينة التنفيذية </w:t>
      </w:r>
      <w:r w:rsidRPr="00360B56">
        <w:rPr>
          <w:rFonts w:ascii="Simplified Arabic" w:hAnsi="Simplified Arabic" w:cs="Simplified Arabic"/>
          <w:rtl/>
          <w:lang w:val="en-US"/>
        </w:rPr>
        <w:t xml:space="preserve">تقديم تقرير عن تنفيذ خطة العمل العالمية في الاجتماعين الثامن عشر والتاسع عشر لمؤتمر الأطراف، بما يتماشى مع الفقرة الفرعية 6 (ج) من </w:t>
      </w:r>
      <w:r w:rsidR="006D143F" w:rsidRPr="00360B56">
        <w:rPr>
          <w:rFonts w:ascii="Simplified Arabic" w:hAnsi="Simplified Arabic" w:cs="Simplified Arabic"/>
          <w:rtl/>
          <w:lang w:val="en-US"/>
        </w:rPr>
        <w:t>المقرر</w:t>
      </w:r>
      <w:r w:rsidRPr="00360B56">
        <w:rPr>
          <w:rFonts w:ascii="Simplified Arabic" w:hAnsi="Simplified Arabic" w:cs="Simplified Arabic"/>
          <w:rtl/>
          <w:lang w:val="en-US"/>
        </w:rPr>
        <w:t xml:space="preserve"> 16/10.</w:t>
      </w:r>
    </w:p>
    <w:p w14:paraId="6A25E79B" w14:textId="2EA56878" w:rsidR="00EF43FE" w:rsidRPr="00360B56" w:rsidRDefault="00EF43FE" w:rsidP="00E40CD4">
      <w:pPr>
        <w:pStyle w:val="ListParagraph"/>
        <w:bidi/>
        <w:spacing w:after="120" w:line="216" w:lineRule="auto"/>
        <w:ind w:left="1260"/>
        <w:contextualSpacing w:val="0"/>
        <w:jc w:val="both"/>
        <w:rPr>
          <w:rFonts w:ascii="Simplified Arabic" w:hAnsi="Simplified Arabic" w:cs="Simplified Arabic"/>
          <w:rtl/>
          <w:lang w:val="en-US"/>
        </w:rPr>
      </w:pPr>
      <w:r w:rsidRPr="00360B56">
        <w:rPr>
          <w:rFonts w:ascii="Simplified Arabic" w:hAnsi="Simplified Arabic" w:cs="Simplified Arabic"/>
          <w:b/>
          <w:bCs/>
          <w:rtl/>
          <w:lang w:bidi="ar-EG"/>
        </w:rPr>
        <w:t>المرفق</w:t>
      </w:r>
    </w:p>
    <w:p w14:paraId="4B3324D6" w14:textId="71AD814B" w:rsidR="00EF43FE" w:rsidRPr="00360B56" w:rsidRDefault="00830C6B" w:rsidP="00E40CD4">
      <w:pPr>
        <w:bidi/>
        <w:spacing w:after="120" w:line="216" w:lineRule="auto"/>
        <w:ind w:left="1260"/>
        <w:rPr>
          <w:rFonts w:ascii="Simplified Arabic" w:hAnsi="Simplified Arabic" w:cs="Simplified Arabic"/>
          <w:b/>
          <w:bCs/>
          <w:rtl/>
        </w:rPr>
      </w:pPr>
      <w:r w:rsidRPr="00360B56">
        <w:rPr>
          <w:rFonts w:ascii="Simplified Arabic" w:hAnsi="Simplified Arabic" w:cs="Simplified Arabic"/>
          <w:b/>
          <w:bCs/>
          <w:rtl/>
        </w:rPr>
        <w:t>خطة العمل العالمية للتثقيف بشأن التنوع البيولوجي</w:t>
      </w:r>
    </w:p>
    <w:p w14:paraId="24AAFCF1" w14:textId="30C3A023" w:rsidR="00830C6B" w:rsidRPr="00360B56" w:rsidRDefault="00830C6B" w:rsidP="00F718D4">
      <w:pPr>
        <w:keepNext/>
        <w:keepLines/>
        <w:tabs>
          <w:tab w:val="right" w:pos="1350"/>
        </w:tabs>
        <w:bidi/>
        <w:spacing w:after="120" w:line="216" w:lineRule="auto"/>
        <w:ind w:left="450"/>
        <w:rPr>
          <w:rFonts w:ascii="Simplified Arabic" w:eastAsia="MS Mincho" w:hAnsi="Simplified Arabic" w:cs="Simplified Arabic"/>
          <w:b/>
          <w:bCs/>
          <w:rtl/>
        </w:rPr>
      </w:pPr>
      <w:r w:rsidRPr="00360B56">
        <w:rPr>
          <w:rFonts w:ascii="Simplified Arabic" w:eastAsia="MS Mincho" w:hAnsi="Simplified Arabic" w:cs="Simplified Arabic"/>
          <w:b/>
          <w:bCs/>
          <w:rtl/>
        </w:rPr>
        <w:t>أولاً-</w:t>
      </w:r>
      <w:r w:rsidR="00CE2810" w:rsidRPr="00360B56">
        <w:rPr>
          <w:rFonts w:ascii="Simplified Arabic" w:eastAsia="MS Mincho" w:hAnsi="Simplified Arabic" w:cs="Simplified Arabic"/>
          <w:b/>
          <w:bCs/>
          <w:rtl/>
        </w:rPr>
        <w:tab/>
      </w:r>
      <w:r w:rsidR="000C5DC8" w:rsidRPr="00360B56">
        <w:rPr>
          <w:rFonts w:ascii="Simplified Arabic" w:eastAsia="MS Mincho" w:hAnsi="Simplified Arabic" w:cs="Simplified Arabic"/>
          <w:b/>
          <w:bCs/>
          <w:rtl/>
        </w:rPr>
        <w:tab/>
      </w:r>
      <w:r w:rsidRPr="00360B56">
        <w:rPr>
          <w:rFonts w:ascii="Simplified Arabic" w:eastAsia="MS Mincho" w:hAnsi="Simplified Arabic" w:cs="Simplified Arabic"/>
          <w:b/>
          <w:bCs/>
          <w:rtl/>
        </w:rPr>
        <w:t>المعلومات الأساسية والسياق</w:t>
      </w:r>
    </w:p>
    <w:p w14:paraId="553A85D3" w14:textId="152CE00C" w:rsidR="00EF43FE" w:rsidRPr="00360B56" w:rsidRDefault="006E2D86" w:rsidP="00B837DE">
      <w:pPr>
        <w:pStyle w:val="ListParagraph"/>
        <w:numPr>
          <w:ilvl w:val="0"/>
          <w:numId w:val="43"/>
        </w:numPr>
        <w:tabs>
          <w:tab w:val="right" w:pos="1890"/>
        </w:tabs>
        <w:bidi/>
        <w:spacing w:after="120" w:line="216" w:lineRule="auto"/>
        <w:ind w:left="126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عملاً بالطلب الوارد في المقرر </w:t>
      </w:r>
      <w:hyperlink r:id="rId21" w:history="1">
        <w:r w:rsidRPr="00360B56">
          <w:rPr>
            <w:rStyle w:val="Hyperlink"/>
            <w:rFonts w:ascii="Simplified Arabic" w:eastAsia="MS Mincho" w:hAnsi="Simplified Arabic" w:cs="Simplified Arabic"/>
            <w:rtl/>
            <w:lang w:bidi="ar-EG"/>
          </w:rPr>
          <w:t>16/10</w:t>
        </w:r>
      </w:hyperlink>
      <w:r w:rsidRPr="00360B56">
        <w:rPr>
          <w:rFonts w:ascii="Simplified Arabic" w:eastAsia="MS Mincho" w:hAnsi="Simplified Arabic" w:cs="Simplified Arabic"/>
          <w:rtl/>
          <w:lang w:bidi="ar-EG"/>
        </w:rPr>
        <w:t xml:space="preserve"> الصادر عن مؤتمر الأطراف في اتفاقية التنوع البيولوجي،</w:t>
      </w:r>
      <w:r w:rsidR="00207748" w:rsidRPr="00360B56">
        <w:rPr>
          <w:rStyle w:val="FootnoteReference"/>
          <w:rFonts w:ascii="Simplified Arabic" w:eastAsia="MS Mincho" w:hAnsi="Simplified Arabic" w:cs="Simplified Arabic"/>
          <w:rtl/>
          <w:lang w:bidi="ar-EG"/>
        </w:rPr>
        <w:footnoteReference w:id="8"/>
      </w:r>
      <w:r w:rsidRPr="00360B56">
        <w:rPr>
          <w:rFonts w:ascii="Simplified Arabic" w:eastAsia="MS Mincho" w:hAnsi="Simplified Arabic" w:cs="Simplified Arabic"/>
          <w:rtl/>
          <w:lang w:bidi="ar-EG"/>
        </w:rPr>
        <w:t xml:space="preserve"> أعدت الأمينة التنفيذية خطة العمل العالمية للتثقيف بشأن التنوع البيولوجي من خلال عملية تعاونية تشاركية شملت مشاورات مع الأطراف والمراقبين والمنظمات ذات الصلة والشعوب الأصلية والمجتمعات المحلية وممثلي النساء والشباب، بما في ذلك الشبكة العالمية للشباب المعنية بالتنوع البيولوجي. وقد اضطلعت منظمة الأمم المتحدة للتربية والعلم والثقافة (اليونسكو) بدور رائد في تيسير المشاورات وتقديم المساهمات </w:t>
      </w:r>
      <w:r w:rsidR="00207748" w:rsidRPr="00360B56">
        <w:rPr>
          <w:rFonts w:ascii="Simplified Arabic" w:eastAsia="MS Mincho" w:hAnsi="Simplified Arabic" w:cs="Simplified Arabic"/>
          <w:rtl/>
          <w:lang w:bidi="ar-EG"/>
        </w:rPr>
        <w:t>التقنية</w:t>
      </w:r>
      <w:r w:rsidRPr="00360B56">
        <w:rPr>
          <w:rFonts w:ascii="Simplified Arabic" w:eastAsia="MS Mincho" w:hAnsi="Simplified Arabic" w:cs="Simplified Arabic"/>
          <w:rtl/>
          <w:lang w:bidi="ar-EG"/>
        </w:rPr>
        <w:t>، بما يتماشى مع ولايتها في مجال التثقيف.</w:t>
      </w:r>
    </w:p>
    <w:p w14:paraId="3E1BB60E" w14:textId="0E5566CB" w:rsidR="00CA4D54" w:rsidRPr="00360B56" w:rsidRDefault="006F29E1" w:rsidP="00B837DE">
      <w:pPr>
        <w:pStyle w:val="ListParagraph"/>
        <w:numPr>
          <w:ilvl w:val="0"/>
          <w:numId w:val="43"/>
        </w:numPr>
        <w:tabs>
          <w:tab w:val="right" w:pos="1890"/>
        </w:tabs>
        <w:bidi/>
        <w:spacing w:after="120" w:line="216" w:lineRule="auto"/>
        <w:ind w:left="126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و</w:t>
      </w:r>
      <w:r w:rsidR="00CA4D54" w:rsidRPr="00360B56">
        <w:rPr>
          <w:rFonts w:ascii="Simplified Arabic" w:eastAsia="MS Mincho" w:hAnsi="Simplified Arabic" w:cs="Simplified Arabic"/>
          <w:rtl/>
          <w:lang w:bidi="ar-EG"/>
        </w:rPr>
        <w:t>تهدف الخطة العالمية إلى تعزيز المعرفة والقيم وتغيير السلوك والعمل الجماعي بما يتماشى مع رؤية</w:t>
      </w:r>
      <w:r w:rsidRPr="00360B56">
        <w:rPr>
          <w:rFonts w:ascii="Simplified Arabic" w:eastAsia="MS Mincho" w:hAnsi="Simplified Arabic" w:cs="Simplified Arabic"/>
          <w:rtl/>
          <w:lang w:bidi="ar-EG"/>
        </w:rPr>
        <w:t xml:space="preserve"> عام</w:t>
      </w:r>
      <w:r w:rsidR="00CA4D54" w:rsidRPr="00360B56">
        <w:rPr>
          <w:rFonts w:ascii="Simplified Arabic" w:eastAsia="MS Mincho" w:hAnsi="Simplified Arabic" w:cs="Simplified Arabic"/>
          <w:rtl/>
          <w:lang w:bidi="ar-EG"/>
        </w:rPr>
        <w:t xml:space="preserve"> 2050 لإطار كونمينغ-مونتريال العالمي للتنوع البيولوجي،</w:t>
      </w:r>
      <w:r w:rsidR="002C1320">
        <w:rPr>
          <w:rStyle w:val="FootnoteReference"/>
          <w:rFonts w:ascii="Simplified Arabic" w:eastAsia="MS Mincho" w:hAnsi="Simplified Arabic" w:cs="Simplified Arabic"/>
          <w:rtl/>
          <w:lang w:bidi="ar-EG"/>
        </w:rPr>
        <w:footnoteReference w:id="9"/>
      </w:r>
      <w:r w:rsidR="00CA4D54" w:rsidRPr="00360B56">
        <w:rPr>
          <w:rFonts w:ascii="Simplified Arabic" w:eastAsia="MS Mincho" w:hAnsi="Simplified Arabic" w:cs="Simplified Arabic"/>
          <w:rtl/>
          <w:lang w:bidi="ar-EG"/>
        </w:rPr>
        <w:t xml:space="preserve"> والتي تدعو إلى العيش في وئام مع الطبيعة.</w:t>
      </w:r>
    </w:p>
    <w:p w14:paraId="687A7A3A" w14:textId="64200430" w:rsidR="00CA4D54" w:rsidRPr="00360B56" w:rsidRDefault="00CA4D54" w:rsidP="000C5DC8">
      <w:pPr>
        <w:pStyle w:val="ListParagraph"/>
        <w:numPr>
          <w:ilvl w:val="0"/>
          <w:numId w:val="43"/>
        </w:numPr>
        <w:tabs>
          <w:tab w:val="right" w:pos="1890"/>
        </w:tabs>
        <w:bidi/>
        <w:spacing w:after="120" w:line="216" w:lineRule="auto"/>
        <w:ind w:left="126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وقد ساهمت المدخلات المقدمة من خلال المشاورات، بما في ذلك من خلال اللجنة الاستشارية غير الرسمية المعنية بالاتصال </w:t>
      </w:r>
      <w:r w:rsidR="006F29E1" w:rsidRPr="00360B56">
        <w:rPr>
          <w:rFonts w:ascii="Simplified Arabic" w:eastAsia="MS Mincho" w:hAnsi="Simplified Arabic" w:cs="Simplified Arabic"/>
          <w:rtl/>
          <w:lang w:bidi="ar-EG"/>
        </w:rPr>
        <w:t>والتثقيف</w:t>
      </w:r>
      <w:r w:rsidRPr="00360B56">
        <w:rPr>
          <w:rFonts w:ascii="Simplified Arabic" w:eastAsia="MS Mincho" w:hAnsi="Simplified Arabic" w:cs="Simplified Arabic"/>
          <w:rtl/>
          <w:lang w:bidi="ar-EG"/>
        </w:rPr>
        <w:t xml:space="preserve"> والتوعية العامة، في تحديد هيكل الخطة العالمية والنتائج المتوقعة منها ومجالات الأولوية والإجراءات الإرشادية.</w:t>
      </w:r>
    </w:p>
    <w:p w14:paraId="1FF59143" w14:textId="44EEC271" w:rsidR="006F29E1" w:rsidRPr="00360B56" w:rsidRDefault="00B837DE" w:rsidP="000C5DC8">
      <w:pPr>
        <w:keepNext/>
        <w:keepLines/>
        <w:tabs>
          <w:tab w:val="right" w:pos="1350"/>
        </w:tabs>
        <w:bidi/>
        <w:spacing w:after="120" w:line="216" w:lineRule="auto"/>
        <w:ind w:left="450"/>
        <w:rPr>
          <w:rFonts w:ascii="Simplified Arabic" w:eastAsia="MS Mincho" w:hAnsi="Simplified Arabic" w:cs="Simplified Arabic"/>
          <w:b/>
          <w:bCs/>
          <w:rtl/>
        </w:rPr>
      </w:pPr>
      <w:r w:rsidRPr="00360B56">
        <w:rPr>
          <w:rFonts w:ascii="Simplified Arabic" w:eastAsia="MS Mincho" w:hAnsi="Simplified Arabic" w:cs="Simplified Arabic"/>
          <w:b/>
          <w:bCs/>
          <w:rtl/>
        </w:rPr>
        <w:t>ثانياً</w:t>
      </w:r>
      <w:r w:rsidR="006F29E1" w:rsidRPr="00360B56">
        <w:rPr>
          <w:rFonts w:ascii="Simplified Arabic" w:eastAsia="MS Mincho" w:hAnsi="Simplified Arabic" w:cs="Simplified Arabic"/>
          <w:b/>
          <w:bCs/>
          <w:rtl/>
        </w:rPr>
        <w:t>-</w:t>
      </w:r>
      <w:r w:rsidR="000C5DC8" w:rsidRPr="00360B56">
        <w:rPr>
          <w:rFonts w:ascii="Simplified Arabic" w:eastAsia="MS Mincho" w:hAnsi="Simplified Arabic" w:cs="Simplified Arabic"/>
          <w:b/>
          <w:bCs/>
          <w:rtl/>
        </w:rPr>
        <w:tab/>
      </w:r>
      <w:r w:rsidR="000C5DC8" w:rsidRPr="00360B56">
        <w:rPr>
          <w:rFonts w:ascii="Simplified Arabic" w:eastAsia="MS Mincho" w:hAnsi="Simplified Arabic" w:cs="Simplified Arabic"/>
          <w:b/>
          <w:bCs/>
          <w:rtl/>
        </w:rPr>
        <w:tab/>
      </w:r>
      <w:r w:rsidRPr="00360B56">
        <w:rPr>
          <w:rFonts w:ascii="Simplified Arabic" w:eastAsia="MS Mincho" w:hAnsi="Simplified Arabic" w:cs="Simplified Arabic"/>
          <w:b/>
          <w:bCs/>
          <w:rtl/>
        </w:rPr>
        <w:t>الغرض</w:t>
      </w:r>
    </w:p>
    <w:p w14:paraId="65357A01" w14:textId="77824480" w:rsidR="009B5BA4" w:rsidRPr="00360B56" w:rsidRDefault="00244F6E" w:rsidP="009B5BA4">
      <w:pPr>
        <w:pStyle w:val="ListParagraph"/>
        <w:numPr>
          <w:ilvl w:val="0"/>
          <w:numId w:val="43"/>
        </w:numPr>
        <w:tabs>
          <w:tab w:val="right" w:pos="1890"/>
        </w:tabs>
        <w:bidi/>
        <w:spacing w:after="120" w:line="216" w:lineRule="auto"/>
        <w:ind w:left="126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ت</w:t>
      </w:r>
      <w:r w:rsidR="009B5BA4" w:rsidRPr="00360B56">
        <w:rPr>
          <w:rFonts w:ascii="Simplified Arabic" w:eastAsia="MS Mincho" w:hAnsi="Simplified Arabic" w:cs="Simplified Arabic"/>
          <w:rtl/>
          <w:lang w:bidi="ar-EG"/>
        </w:rPr>
        <w:t xml:space="preserve">هدف </w:t>
      </w:r>
      <w:r w:rsidRPr="00360B56">
        <w:rPr>
          <w:rFonts w:ascii="Simplified Arabic" w:eastAsia="MS Mincho" w:hAnsi="Simplified Arabic" w:cs="Simplified Arabic"/>
          <w:rtl/>
          <w:lang w:bidi="ar-EG"/>
        </w:rPr>
        <w:t xml:space="preserve">هذه الخطة العالمية </w:t>
      </w:r>
      <w:r w:rsidR="009B5BA4" w:rsidRPr="00360B56">
        <w:rPr>
          <w:rFonts w:ascii="Simplified Arabic" w:eastAsia="MS Mincho" w:hAnsi="Simplified Arabic" w:cs="Simplified Arabic"/>
          <w:rtl/>
          <w:lang w:bidi="ar-EG"/>
        </w:rPr>
        <w:t xml:space="preserve">إلى دعم التنفيذ الفعال للإطار، بما في ذلك الإجراءات المتعلقة </w:t>
      </w:r>
      <w:r w:rsidR="00C13ED0" w:rsidRPr="00360B56">
        <w:rPr>
          <w:rFonts w:ascii="Simplified Arabic" w:eastAsia="MS Mincho" w:hAnsi="Simplified Arabic" w:cs="Simplified Arabic"/>
          <w:rtl/>
          <w:lang w:bidi="ar-EG"/>
        </w:rPr>
        <w:t>بالاتصال</w:t>
      </w:r>
      <w:r w:rsidR="009B5BA4" w:rsidRPr="00360B56">
        <w:rPr>
          <w:rFonts w:ascii="Simplified Arabic" w:eastAsia="MS Mincho" w:hAnsi="Simplified Arabic" w:cs="Simplified Arabic"/>
          <w:rtl/>
          <w:lang w:bidi="ar-EG"/>
        </w:rPr>
        <w:t xml:space="preserve"> </w:t>
      </w:r>
      <w:r w:rsidR="00C13ED0" w:rsidRPr="00360B56">
        <w:rPr>
          <w:rFonts w:ascii="Simplified Arabic" w:eastAsia="MS Mincho" w:hAnsi="Simplified Arabic" w:cs="Simplified Arabic"/>
          <w:rtl/>
          <w:lang w:bidi="ar-EG"/>
        </w:rPr>
        <w:t>والتثقيف</w:t>
      </w:r>
      <w:r w:rsidR="009B5BA4" w:rsidRPr="00360B56">
        <w:rPr>
          <w:rFonts w:ascii="Simplified Arabic" w:eastAsia="MS Mincho" w:hAnsi="Simplified Arabic" w:cs="Simplified Arabic"/>
          <w:rtl/>
          <w:lang w:bidi="ar-EG"/>
        </w:rPr>
        <w:t xml:space="preserve"> والتوعية</w:t>
      </w:r>
      <w:r w:rsidR="00C13ED0" w:rsidRPr="00360B56">
        <w:rPr>
          <w:rFonts w:ascii="Simplified Arabic" w:eastAsia="MS Mincho" w:hAnsi="Simplified Arabic" w:cs="Simplified Arabic"/>
          <w:rtl/>
          <w:lang w:bidi="ar-EG"/>
        </w:rPr>
        <w:t xml:space="preserve"> العامة</w:t>
      </w:r>
      <w:r w:rsidR="009B5BA4" w:rsidRPr="00360B56">
        <w:rPr>
          <w:rFonts w:ascii="Simplified Arabic" w:eastAsia="MS Mincho" w:hAnsi="Simplified Arabic" w:cs="Simplified Arabic"/>
          <w:rtl/>
          <w:lang w:bidi="ar-EG"/>
        </w:rPr>
        <w:t xml:space="preserve"> والاستفادة الواردة في القسم (ك</w:t>
      </w:r>
      <w:r w:rsidR="00C13ED0" w:rsidRPr="00360B56">
        <w:rPr>
          <w:rFonts w:ascii="Simplified Arabic" w:eastAsia="MS Mincho" w:hAnsi="Simplified Arabic" w:cs="Simplified Arabic"/>
          <w:rtl/>
          <w:lang w:bidi="ar-EG"/>
        </w:rPr>
        <w:t>اف</w:t>
      </w:r>
      <w:r w:rsidR="009B5BA4" w:rsidRPr="00360B56">
        <w:rPr>
          <w:rFonts w:ascii="Simplified Arabic" w:eastAsia="MS Mincho" w:hAnsi="Simplified Arabic" w:cs="Simplified Arabic"/>
          <w:rtl/>
          <w:lang w:bidi="ar-EG"/>
        </w:rPr>
        <w:t xml:space="preserve">) من الإطار، وذلك من خلال تعزيز </w:t>
      </w:r>
      <w:r w:rsidRPr="00360B56">
        <w:rPr>
          <w:rFonts w:ascii="Simplified Arabic" w:eastAsia="MS Mincho" w:hAnsi="Simplified Arabic" w:cs="Simplified Arabic"/>
          <w:rtl/>
          <w:lang w:bidi="ar-EG"/>
        </w:rPr>
        <w:t>التثقيف</w:t>
      </w:r>
      <w:r w:rsidR="009B5BA4" w:rsidRPr="00360B56">
        <w:rPr>
          <w:rFonts w:ascii="Simplified Arabic" w:eastAsia="MS Mincho" w:hAnsi="Simplified Arabic" w:cs="Simplified Arabic"/>
          <w:rtl/>
          <w:lang w:bidi="ar-EG"/>
        </w:rPr>
        <w:t xml:space="preserve"> بشأن التنوع البيولوجي باعتباره شرطًا استراتيجيًا أساسيًا للتغيير الجذري.</w:t>
      </w:r>
    </w:p>
    <w:p w14:paraId="57D0648C" w14:textId="64E1BC6B" w:rsidR="009B5BA4" w:rsidRPr="00360B56" w:rsidRDefault="00AC4406" w:rsidP="009B5BA4">
      <w:pPr>
        <w:pStyle w:val="ListParagraph"/>
        <w:numPr>
          <w:ilvl w:val="0"/>
          <w:numId w:val="43"/>
        </w:numPr>
        <w:tabs>
          <w:tab w:val="right" w:pos="1890"/>
        </w:tabs>
        <w:bidi/>
        <w:spacing w:after="120" w:line="216" w:lineRule="auto"/>
        <w:ind w:left="126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w:t>
      </w:r>
      <w:r w:rsidR="00244F6E" w:rsidRPr="00360B56">
        <w:rPr>
          <w:rFonts w:ascii="Simplified Arabic" w:eastAsia="MS Mincho" w:hAnsi="Simplified Arabic" w:cs="Simplified Arabic"/>
          <w:rtl/>
          <w:lang w:bidi="ar-EG"/>
        </w:rPr>
        <w:t xml:space="preserve">توفر الخطة العالمية </w:t>
      </w:r>
      <w:r w:rsidR="009B5BA4" w:rsidRPr="00360B56">
        <w:rPr>
          <w:rFonts w:ascii="Simplified Arabic" w:eastAsia="MS Mincho" w:hAnsi="Simplified Arabic" w:cs="Simplified Arabic"/>
          <w:rtl/>
          <w:lang w:bidi="ar-EG"/>
        </w:rPr>
        <w:t xml:space="preserve">إطارًا مرنًا بنتائج مترابطة للنهوض </w:t>
      </w:r>
      <w:r w:rsidR="00244F6E" w:rsidRPr="00360B56">
        <w:rPr>
          <w:rFonts w:ascii="Simplified Arabic" w:eastAsia="MS Mincho" w:hAnsi="Simplified Arabic" w:cs="Simplified Arabic"/>
          <w:rtl/>
          <w:lang w:bidi="ar-EG"/>
        </w:rPr>
        <w:t>بالتثقيف</w:t>
      </w:r>
      <w:r w:rsidR="009B5BA4" w:rsidRPr="00360B56">
        <w:rPr>
          <w:rFonts w:ascii="Simplified Arabic" w:eastAsia="MS Mincho" w:hAnsi="Simplified Arabic" w:cs="Simplified Arabic"/>
          <w:rtl/>
          <w:lang w:bidi="ar-EG"/>
        </w:rPr>
        <w:t xml:space="preserve"> بشأن التنوع البيولوجي من خلال التعلم الرسمي وغير الرسمي وغير النظامي، دعمًا لرؤية</w:t>
      </w:r>
      <w:r w:rsidR="00244F6E" w:rsidRPr="00360B56">
        <w:rPr>
          <w:rFonts w:ascii="Simplified Arabic" w:eastAsia="MS Mincho" w:hAnsi="Simplified Arabic" w:cs="Simplified Arabic"/>
          <w:rtl/>
          <w:lang w:bidi="ar-EG"/>
        </w:rPr>
        <w:t xml:space="preserve"> عام</w:t>
      </w:r>
      <w:r w:rsidR="009B5BA4" w:rsidRPr="00360B56">
        <w:rPr>
          <w:rFonts w:ascii="Simplified Arabic" w:eastAsia="MS Mincho" w:hAnsi="Simplified Arabic" w:cs="Simplified Arabic"/>
          <w:rtl/>
          <w:lang w:bidi="ar-EG"/>
        </w:rPr>
        <w:t xml:space="preserve"> 2050 المتمثلة في العيش في وئام مع الطبيعة. ويهدف إلى تمكين اتخاذ القرارات المستنيرة، وتغيير السلوك، والعمل الجماعي من خلال تعزيز المعرفة والقيم والمهارات وأهمية التنوع البيولوجي في حياة الناس اليومية.</w:t>
      </w:r>
    </w:p>
    <w:p w14:paraId="6897DBF1" w14:textId="430646D6" w:rsidR="009B5BA4" w:rsidRPr="00360B56" w:rsidRDefault="00AC4406" w:rsidP="009B5BA4">
      <w:pPr>
        <w:pStyle w:val="ListParagraph"/>
        <w:numPr>
          <w:ilvl w:val="0"/>
          <w:numId w:val="43"/>
        </w:numPr>
        <w:tabs>
          <w:tab w:val="right" w:pos="1890"/>
        </w:tabs>
        <w:bidi/>
        <w:spacing w:after="120" w:line="216" w:lineRule="auto"/>
        <w:ind w:left="126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w:t>
      </w:r>
      <w:r w:rsidR="002610C3" w:rsidRPr="00360B56">
        <w:rPr>
          <w:rFonts w:ascii="Simplified Arabic" w:eastAsia="MS Mincho" w:hAnsi="Simplified Arabic" w:cs="Simplified Arabic"/>
          <w:rtl/>
          <w:lang w:bidi="ar-EG"/>
        </w:rPr>
        <w:t xml:space="preserve">تغطي الخطة العالمية </w:t>
      </w:r>
      <w:r w:rsidR="009B5BA4" w:rsidRPr="00360B56">
        <w:rPr>
          <w:rFonts w:ascii="Simplified Arabic" w:eastAsia="MS Mincho" w:hAnsi="Simplified Arabic" w:cs="Simplified Arabic"/>
          <w:rtl/>
          <w:lang w:bidi="ar-EG"/>
        </w:rPr>
        <w:t xml:space="preserve">الفترة حتى عام 2030، بالتزامن مع الإطار الزمني لأهداف الإطار. وسيتم </w:t>
      </w:r>
      <w:r w:rsidR="002610C3" w:rsidRPr="00360B56">
        <w:rPr>
          <w:rFonts w:ascii="Simplified Arabic" w:eastAsia="MS Mincho" w:hAnsi="Simplified Arabic" w:cs="Simplified Arabic"/>
          <w:rtl/>
          <w:lang w:bidi="ar-EG"/>
        </w:rPr>
        <w:t>استعراض</w:t>
      </w:r>
      <w:r w:rsidR="009B5BA4" w:rsidRPr="00360B56">
        <w:rPr>
          <w:rFonts w:ascii="Simplified Arabic" w:eastAsia="MS Mincho" w:hAnsi="Simplified Arabic" w:cs="Simplified Arabic"/>
          <w:rtl/>
          <w:lang w:bidi="ar-EG"/>
        </w:rPr>
        <w:t xml:space="preserve"> تنفيذه</w:t>
      </w:r>
      <w:r w:rsidR="002610C3" w:rsidRPr="00360B56">
        <w:rPr>
          <w:rFonts w:ascii="Simplified Arabic" w:eastAsia="MS Mincho" w:hAnsi="Simplified Arabic" w:cs="Simplified Arabic"/>
          <w:rtl/>
          <w:lang w:bidi="ar-EG"/>
        </w:rPr>
        <w:t>ا</w:t>
      </w:r>
      <w:r w:rsidR="009B5BA4" w:rsidRPr="00360B56">
        <w:rPr>
          <w:rFonts w:ascii="Simplified Arabic" w:eastAsia="MS Mincho" w:hAnsi="Simplified Arabic" w:cs="Simplified Arabic"/>
          <w:rtl/>
          <w:lang w:bidi="ar-EG"/>
        </w:rPr>
        <w:t xml:space="preserve"> في الاجتماعين الثامن عشر والتاسع عشر لمؤتمر الأطراف.</w:t>
      </w:r>
    </w:p>
    <w:p w14:paraId="644DDB68" w14:textId="62D86425" w:rsidR="009B5BA4" w:rsidRPr="00360B56" w:rsidRDefault="00AC4406" w:rsidP="009B5BA4">
      <w:pPr>
        <w:pStyle w:val="ListParagraph"/>
        <w:numPr>
          <w:ilvl w:val="0"/>
          <w:numId w:val="43"/>
        </w:numPr>
        <w:tabs>
          <w:tab w:val="right" w:pos="1890"/>
        </w:tabs>
        <w:bidi/>
        <w:spacing w:after="120" w:line="216" w:lineRule="auto"/>
        <w:ind w:left="126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lastRenderedPageBreak/>
        <w:t>و</w:t>
      </w:r>
      <w:r w:rsidR="002610C3" w:rsidRPr="00360B56">
        <w:rPr>
          <w:rFonts w:ascii="Simplified Arabic" w:eastAsia="MS Mincho" w:hAnsi="Simplified Arabic" w:cs="Simplified Arabic"/>
          <w:rtl/>
          <w:lang w:bidi="ar-EG"/>
        </w:rPr>
        <w:t xml:space="preserve">تهدف الخطة العالمية </w:t>
      </w:r>
      <w:r w:rsidR="009B5BA4" w:rsidRPr="00360B56">
        <w:rPr>
          <w:rFonts w:ascii="Simplified Arabic" w:eastAsia="MS Mincho" w:hAnsi="Simplified Arabic" w:cs="Simplified Arabic"/>
          <w:rtl/>
          <w:lang w:bidi="ar-EG"/>
        </w:rPr>
        <w:t xml:space="preserve">إلى دعم الأطراف والشعوب الأصلية والمجتمعات المحلية والنساء والشباب وغيرهم من أصحاب المصلحة والجهات الفاعلة المعنية في تعزيز </w:t>
      </w:r>
      <w:r w:rsidR="00AC696C" w:rsidRPr="00360B56">
        <w:rPr>
          <w:rFonts w:ascii="Simplified Arabic" w:eastAsia="MS Mincho" w:hAnsi="Simplified Arabic" w:cs="Simplified Arabic"/>
          <w:rtl/>
          <w:lang w:bidi="ar-EG"/>
        </w:rPr>
        <w:t>التثقيف</w:t>
      </w:r>
      <w:r w:rsidR="009B5BA4" w:rsidRPr="00360B56">
        <w:rPr>
          <w:rFonts w:ascii="Simplified Arabic" w:eastAsia="MS Mincho" w:hAnsi="Simplified Arabic" w:cs="Simplified Arabic"/>
          <w:rtl/>
          <w:lang w:bidi="ar-EG"/>
        </w:rPr>
        <w:t xml:space="preserve"> بشأن الإجراءات المتعلقة بالتنوع البيولوجي من خلال التنفيذ الطوعي الذي تقوده الجهود الوطنية. </w:t>
      </w:r>
      <w:r w:rsidR="00AC696C" w:rsidRPr="00360B56">
        <w:rPr>
          <w:rFonts w:ascii="Simplified Arabic" w:eastAsia="MS Mincho" w:hAnsi="Simplified Arabic" w:cs="Simplified Arabic"/>
          <w:rtl/>
          <w:lang w:bidi="ar-EG"/>
        </w:rPr>
        <w:t>و</w:t>
      </w:r>
      <w:r w:rsidR="009B5BA4" w:rsidRPr="00360B56">
        <w:rPr>
          <w:rFonts w:ascii="Simplified Arabic" w:eastAsia="MS Mincho" w:hAnsi="Simplified Arabic" w:cs="Simplified Arabic"/>
          <w:rtl/>
          <w:lang w:bidi="ar-EG"/>
        </w:rPr>
        <w:t>قد يُسهم ذلك أيضاً في توجيه الجهود التعليمية ذات الصلة، بما في ذلك تلك التي تتناول تغير المناخ والتنمية المستدامة، مع الحفاظ على تركيزه الأساسي بموجب الاتفاقية.</w:t>
      </w:r>
    </w:p>
    <w:p w14:paraId="079A99D8" w14:textId="2286C891" w:rsidR="009B5BA4" w:rsidRPr="00360B56" w:rsidRDefault="00AC4406" w:rsidP="009B5BA4">
      <w:pPr>
        <w:pStyle w:val="ListParagraph"/>
        <w:numPr>
          <w:ilvl w:val="0"/>
          <w:numId w:val="43"/>
        </w:numPr>
        <w:tabs>
          <w:tab w:val="right" w:pos="1890"/>
        </w:tabs>
        <w:bidi/>
        <w:spacing w:after="120" w:line="216" w:lineRule="auto"/>
        <w:ind w:left="126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w:t>
      </w:r>
      <w:r w:rsidR="009B5BA4" w:rsidRPr="00360B56">
        <w:rPr>
          <w:rFonts w:ascii="Simplified Arabic" w:eastAsia="MS Mincho" w:hAnsi="Simplified Arabic" w:cs="Simplified Arabic"/>
          <w:rtl/>
          <w:lang w:bidi="ar-EG"/>
        </w:rPr>
        <w:t>ينبغي تكييف تنفيذ الخطة العالمية مع السياقات والظروف والأولويات الوطنية المتنوعة، وتنفيذها من خلال مناهج تتناسب مع الأنظمة التعليمية والقدرات ومسارات التنفيذ الوطنية.</w:t>
      </w:r>
    </w:p>
    <w:p w14:paraId="788DE215" w14:textId="57A2ACB6" w:rsidR="00AC696C" w:rsidRPr="00360B56" w:rsidRDefault="00AC696C" w:rsidP="00AC696C">
      <w:pPr>
        <w:keepNext/>
        <w:keepLines/>
        <w:tabs>
          <w:tab w:val="right" w:pos="1350"/>
        </w:tabs>
        <w:bidi/>
        <w:spacing w:after="120" w:line="216" w:lineRule="auto"/>
        <w:ind w:left="450"/>
        <w:rPr>
          <w:rFonts w:ascii="Simplified Arabic" w:eastAsia="MS Mincho" w:hAnsi="Simplified Arabic" w:cs="Simplified Arabic"/>
          <w:b/>
          <w:bCs/>
          <w:rtl/>
        </w:rPr>
      </w:pPr>
      <w:r w:rsidRPr="00360B56">
        <w:rPr>
          <w:rFonts w:ascii="Simplified Arabic" w:eastAsia="MS Mincho" w:hAnsi="Simplified Arabic" w:cs="Simplified Arabic"/>
          <w:b/>
          <w:bCs/>
          <w:rtl/>
        </w:rPr>
        <w:t>ثالثاً-</w:t>
      </w:r>
      <w:r w:rsidRPr="00360B56">
        <w:rPr>
          <w:rFonts w:ascii="Simplified Arabic" w:eastAsia="MS Mincho" w:hAnsi="Simplified Arabic" w:cs="Simplified Arabic"/>
          <w:b/>
          <w:bCs/>
          <w:rtl/>
        </w:rPr>
        <w:tab/>
      </w:r>
      <w:r w:rsidRPr="00360B56">
        <w:rPr>
          <w:rFonts w:ascii="Simplified Arabic" w:eastAsia="MS Mincho" w:hAnsi="Simplified Arabic" w:cs="Simplified Arabic"/>
          <w:b/>
          <w:bCs/>
          <w:rtl/>
        </w:rPr>
        <w:tab/>
      </w:r>
      <w:r w:rsidR="008E3215" w:rsidRPr="00360B56">
        <w:rPr>
          <w:rFonts w:ascii="Simplified Arabic" w:eastAsia="MS Mincho" w:hAnsi="Simplified Arabic" w:cs="Simplified Arabic"/>
          <w:b/>
          <w:bCs/>
          <w:rtl/>
        </w:rPr>
        <w:t>المبادئ التوجيهية للتنفيذ</w:t>
      </w:r>
    </w:p>
    <w:p w14:paraId="534C1FA1" w14:textId="2ADC3193" w:rsidR="00AC696C" w:rsidRPr="00360B56" w:rsidRDefault="008E3215" w:rsidP="00AC696C">
      <w:pPr>
        <w:pStyle w:val="ListParagraph"/>
        <w:numPr>
          <w:ilvl w:val="0"/>
          <w:numId w:val="43"/>
        </w:numPr>
        <w:tabs>
          <w:tab w:val="right" w:pos="1890"/>
        </w:tabs>
        <w:bidi/>
        <w:spacing w:after="120" w:line="216" w:lineRule="auto"/>
        <w:ind w:left="126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ينبغي أن يسترشد تنفيذ الخطة العالمية بالمبادئ التالية، والتي تتماشى مع الاتفاقية والإطار وتدعم التنفيذ المتسق والطوعي والمدفوع وطنياً في سياقات متنوعة:</w:t>
      </w:r>
    </w:p>
    <w:p w14:paraId="05684BEE" w14:textId="699EA4DE" w:rsidR="00411F31" w:rsidRPr="00360B56" w:rsidRDefault="00411F31" w:rsidP="00411F31">
      <w:pPr>
        <w:pStyle w:val="ListParagraph"/>
        <w:numPr>
          <w:ilvl w:val="0"/>
          <w:numId w:val="47"/>
        </w:numPr>
        <w:tabs>
          <w:tab w:val="right" w:pos="1890"/>
          <w:tab w:val="right" w:pos="2340"/>
          <w:tab w:val="right" w:pos="2520"/>
        </w:tabs>
        <w:bidi/>
        <w:spacing w:after="120" w:line="216" w:lineRule="auto"/>
        <w:ind w:left="1260" w:firstLine="63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يُسهم التثقيف بشأن التنوع البيولوجي، بما في ذلك تعزيز الوعي به، وتعزيز القدرة على اتخاذ القرارات، وتنمية مهارات القيادة في الحكومة وقطاع الأعمال</w:t>
      </w:r>
      <w:r w:rsidR="00982CF0" w:rsidRPr="00360B56">
        <w:rPr>
          <w:rFonts w:ascii="Simplified Arabic" w:eastAsia="MS Mincho" w:hAnsi="Simplified Arabic" w:cs="Simplified Arabic"/>
          <w:rtl/>
          <w:lang w:bidi="ar-EG"/>
        </w:rPr>
        <w:t xml:space="preserve"> التجارية</w:t>
      </w:r>
      <w:r w:rsidRPr="00360B56">
        <w:rPr>
          <w:rFonts w:ascii="Simplified Arabic" w:eastAsia="MS Mincho" w:hAnsi="Simplified Arabic" w:cs="Simplified Arabic"/>
          <w:rtl/>
          <w:lang w:bidi="ar-EG"/>
        </w:rPr>
        <w:t xml:space="preserve"> والتمويل والمجتمع، في إحداث تغيير جذري، ويدعم تحقيق أهداف وغايات الإطار ورؤية</w:t>
      </w:r>
      <w:r w:rsidR="00982CF0" w:rsidRPr="00360B56">
        <w:rPr>
          <w:rFonts w:ascii="Simplified Arabic" w:eastAsia="MS Mincho" w:hAnsi="Simplified Arabic" w:cs="Simplified Arabic"/>
          <w:rtl/>
          <w:lang w:bidi="ar-EG"/>
        </w:rPr>
        <w:t xml:space="preserve"> عام</w:t>
      </w:r>
      <w:r w:rsidRPr="00360B56">
        <w:rPr>
          <w:rFonts w:ascii="Simplified Arabic" w:eastAsia="MS Mincho" w:hAnsi="Simplified Arabic" w:cs="Simplified Arabic"/>
          <w:rtl/>
          <w:lang w:bidi="ar-EG"/>
        </w:rPr>
        <w:t xml:space="preserve"> 2050 للعيش في وئام مع الطبيعة؛</w:t>
      </w:r>
    </w:p>
    <w:p w14:paraId="5C0EFDA7" w14:textId="3E957249" w:rsidR="00411F31" w:rsidRPr="00360B56" w:rsidRDefault="00411F31" w:rsidP="00411F31">
      <w:pPr>
        <w:pStyle w:val="ListParagraph"/>
        <w:numPr>
          <w:ilvl w:val="0"/>
          <w:numId w:val="47"/>
        </w:numPr>
        <w:tabs>
          <w:tab w:val="right" w:pos="1890"/>
          <w:tab w:val="right" w:pos="2340"/>
          <w:tab w:val="right" w:pos="2520"/>
        </w:tabs>
        <w:bidi/>
        <w:spacing w:after="120" w:line="216" w:lineRule="auto"/>
        <w:ind w:left="1260" w:firstLine="63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يُعدّ التثقيف بشأن التنوع البيولوجي عملية مستمرة مدى الحياة، تُجرى في سياقات رسمية وغير رسمية، وتشمل طيفًا واسعًا من الجهات الفاعلة والمواقع، بما في ذلك المؤسسات والقطاعات والمجتمعات والأماكن الاجتماعية، بما يتماشى مع نهج شامل للمجتمع</w:t>
      </w:r>
      <w:r w:rsidR="00982CF0" w:rsidRPr="00360B56">
        <w:rPr>
          <w:rFonts w:ascii="Simplified Arabic" w:eastAsia="MS Mincho" w:hAnsi="Simplified Arabic" w:cs="Simplified Arabic"/>
          <w:rtl/>
          <w:lang w:bidi="ar-EG"/>
        </w:rPr>
        <w:t xml:space="preserve"> بأسره</w:t>
      </w:r>
      <w:r w:rsidRPr="00360B56">
        <w:rPr>
          <w:rFonts w:ascii="Simplified Arabic" w:eastAsia="MS Mincho" w:hAnsi="Simplified Arabic" w:cs="Simplified Arabic"/>
          <w:rtl/>
          <w:lang w:bidi="ar-EG"/>
        </w:rPr>
        <w:t>؛</w:t>
      </w:r>
    </w:p>
    <w:p w14:paraId="4625D4BF" w14:textId="0A1ABC86" w:rsidR="00411F31" w:rsidRPr="00360B56" w:rsidRDefault="00411F31" w:rsidP="00411F31">
      <w:pPr>
        <w:pStyle w:val="ListParagraph"/>
        <w:numPr>
          <w:ilvl w:val="0"/>
          <w:numId w:val="47"/>
        </w:numPr>
        <w:tabs>
          <w:tab w:val="right" w:pos="1890"/>
          <w:tab w:val="right" w:pos="2340"/>
          <w:tab w:val="right" w:pos="2520"/>
        </w:tabs>
        <w:bidi/>
        <w:spacing w:after="120" w:line="216" w:lineRule="auto"/>
        <w:ind w:left="1260" w:firstLine="63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تكون مناهج التثقيف بشأن التنوع البيولوجي تعددية وشاملة وعادلة، وأن تُقرّ وتُدمج </w:t>
      </w:r>
      <w:r w:rsidR="00D67D29" w:rsidRPr="00360B56">
        <w:rPr>
          <w:rFonts w:ascii="Simplified Arabic" w:eastAsia="MS Mincho" w:hAnsi="Simplified Arabic" w:cs="Simplified Arabic"/>
          <w:rtl/>
          <w:lang w:bidi="ar-EG"/>
        </w:rPr>
        <w:t xml:space="preserve">نظم المعارف </w:t>
      </w:r>
      <w:r w:rsidRPr="00360B56">
        <w:rPr>
          <w:rFonts w:ascii="Simplified Arabic" w:eastAsia="MS Mincho" w:hAnsi="Simplified Arabic" w:cs="Simplified Arabic"/>
          <w:rtl/>
          <w:lang w:bidi="ar-EG"/>
        </w:rPr>
        <w:t>ووجهات النظر العالمية المتنوعة، بما في ذلك تلك الخاصة بالشعوب الأصلية والمجتمعات المحلية، وأن تُعزز الإبداع المشترك والتعلم بين الثقافات وتبادل المعرفة بين الأجيال؛</w:t>
      </w:r>
    </w:p>
    <w:p w14:paraId="345F7E80" w14:textId="3AAD92B8" w:rsidR="00411F31" w:rsidRPr="00360B56" w:rsidRDefault="00411F31" w:rsidP="00411F31">
      <w:pPr>
        <w:pStyle w:val="ListParagraph"/>
        <w:numPr>
          <w:ilvl w:val="0"/>
          <w:numId w:val="47"/>
        </w:numPr>
        <w:tabs>
          <w:tab w:val="right" w:pos="1890"/>
          <w:tab w:val="right" w:pos="2340"/>
          <w:tab w:val="right" w:pos="2520"/>
        </w:tabs>
        <w:bidi/>
        <w:spacing w:after="120" w:line="216" w:lineRule="auto"/>
        <w:ind w:left="1260" w:firstLine="63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تكون الإجراءات الرامية إلى تطوير التثقيف بشأن التنوع البيولوجي مُراعية للسياق، وشاملة، وقابلة للتكيف، وأن تعكس الأولويات الوطنية، </w:t>
      </w:r>
      <w:r w:rsidR="00D67D29" w:rsidRPr="00360B56">
        <w:rPr>
          <w:rFonts w:ascii="Simplified Arabic" w:eastAsia="MS Mincho" w:hAnsi="Simplified Arabic" w:cs="Simplified Arabic"/>
          <w:rtl/>
          <w:lang w:bidi="ar-EG"/>
        </w:rPr>
        <w:t>والنظم</w:t>
      </w:r>
      <w:r w:rsidRPr="00360B56">
        <w:rPr>
          <w:rFonts w:ascii="Simplified Arabic" w:eastAsia="MS Mincho" w:hAnsi="Simplified Arabic" w:cs="Simplified Arabic"/>
          <w:rtl/>
          <w:lang w:bidi="ar-EG"/>
        </w:rPr>
        <w:t xml:space="preserve"> التعليمية، والترتيبات المؤسسية، والبيئات الثقافية والاجتماعية والاقتصادية والبيئية المتنوعة، بما في ذلك على المستويات المحلية والوطنية والإقليمية؛</w:t>
      </w:r>
    </w:p>
    <w:p w14:paraId="1CBF512F" w14:textId="3C4FA85D" w:rsidR="00411F31" w:rsidRPr="00360B56" w:rsidRDefault="00411F31" w:rsidP="00411F31">
      <w:pPr>
        <w:pStyle w:val="ListParagraph"/>
        <w:numPr>
          <w:ilvl w:val="0"/>
          <w:numId w:val="47"/>
        </w:numPr>
        <w:tabs>
          <w:tab w:val="right" w:pos="1890"/>
          <w:tab w:val="right" w:pos="2340"/>
          <w:tab w:val="right" w:pos="2520"/>
        </w:tabs>
        <w:bidi/>
        <w:spacing w:after="120" w:line="216" w:lineRule="auto"/>
        <w:ind w:left="1260" w:firstLine="63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يرتكز </w:t>
      </w:r>
      <w:r w:rsidR="006D45F0" w:rsidRPr="00360B56">
        <w:rPr>
          <w:rFonts w:ascii="Simplified Arabic" w:eastAsia="MS Mincho" w:hAnsi="Simplified Arabic" w:cs="Simplified Arabic"/>
          <w:rtl/>
          <w:lang w:bidi="ar-EG"/>
        </w:rPr>
        <w:t xml:space="preserve">التثقيف بشأن </w:t>
      </w:r>
      <w:r w:rsidRPr="00360B56">
        <w:rPr>
          <w:rFonts w:ascii="Simplified Arabic" w:eastAsia="MS Mincho" w:hAnsi="Simplified Arabic" w:cs="Simplified Arabic"/>
          <w:rtl/>
          <w:lang w:bidi="ar-EG"/>
        </w:rPr>
        <w:t>التنوع البيولوجي على التعلم التجريبي والميداني لتعزيز التفاعل المباشر مع البيئات الطبيعية والثقافية والمعيشية، وبالتالي تقوية الروابط بين الإنسان والطبيعة، فضلاً عن تعزيز الإشراف والمسؤولية؛</w:t>
      </w:r>
    </w:p>
    <w:p w14:paraId="1FEFED1D" w14:textId="007D068D" w:rsidR="00411F31" w:rsidRPr="00360B56" w:rsidRDefault="00411F31" w:rsidP="00411F31">
      <w:pPr>
        <w:pStyle w:val="ListParagraph"/>
        <w:numPr>
          <w:ilvl w:val="0"/>
          <w:numId w:val="47"/>
        </w:numPr>
        <w:tabs>
          <w:tab w:val="right" w:pos="1890"/>
          <w:tab w:val="right" w:pos="2340"/>
          <w:tab w:val="right" w:pos="2520"/>
        </w:tabs>
        <w:bidi/>
        <w:spacing w:after="120" w:line="216" w:lineRule="auto"/>
        <w:ind w:left="1260" w:firstLine="63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تُعزز الإجراءات الرامية إلى تطوير </w:t>
      </w:r>
      <w:r w:rsidR="006D45F0" w:rsidRPr="00360B56">
        <w:rPr>
          <w:rFonts w:ascii="Simplified Arabic" w:eastAsia="MS Mincho" w:hAnsi="Simplified Arabic" w:cs="Simplified Arabic"/>
          <w:rtl/>
          <w:lang w:bidi="ar-EG"/>
        </w:rPr>
        <w:t xml:space="preserve">التثقيف بشأن </w:t>
      </w:r>
      <w:r w:rsidRPr="00360B56">
        <w:rPr>
          <w:rFonts w:ascii="Simplified Arabic" w:eastAsia="MS Mincho" w:hAnsi="Simplified Arabic" w:cs="Simplified Arabic"/>
          <w:rtl/>
          <w:lang w:bidi="ar-EG"/>
        </w:rPr>
        <w:t>التنوع البيولوجي الشراكات والتعاون بين الأطراف والشعوب الأصلية والمجتمعات المحلية والنساء والشباب والقطاع الخاص وغيرهم من أصحاب المصلحة والجهات الفاعلة ذات الصلة، دعماً للعمل الجماعي؛</w:t>
      </w:r>
    </w:p>
    <w:p w14:paraId="757A82A8" w14:textId="05A61210" w:rsidR="008E3215" w:rsidRPr="00360B56" w:rsidRDefault="00411F31" w:rsidP="00411F31">
      <w:pPr>
        <w:pStyle w:val="ListParagraph"/>
        <w:numPr>
          <w:ilvl w:val="0"/>
          <w:numId w:val="47"/>
        </w:numPr>
        <w:tabs>
          <w:tab w:val="right" w:pos="1890"/>
          <w:tab w:val="right" w:pos="2340"/>
          <w:tab w:val="right" w:pos="2520"/>
        </w:tabs>
        <w:bidi/>
        <w:spacing w:after="120" w:line="216" w:lineRule="auto"/>
        <w:ind w:left="1260" w:firstLine="63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يكون تنفيذ الخطة العالمية مراعياً للنوع الاجتماعي، بما يتوافق مع </w:t>
      </w:r>
      <w:r w:rsidR="008F460B" w:rsidRPr="00360B56">
        <w:rPr>
          <w:rFonts w:ascii="Simplified Arabic" w:eastAsia="MS Mincho" w:hAnsi="Simplified Arabic" w:cs="Simplified Arabic"/>
          <w:rtl/>
          <w:lang w:bidi="ar-EG"/>
        </w:rPr>
        <w:t>المقرر</w:t>
      </w:r>
      <w:r w:rsidRPr="00360B56">
        <w:rPr>
          <w:rFonts w:ascii="Simplified Arabic" w:eastAsia="MS Mincho" w:hAnsi="Simplified Arabic" w:cs="Simplified Arabic"/>
          <w:rtl/>
          <w:lang w:bidi="ar-EG"/>
        </w:rPr>
        <w:t xml:space="preserve"> </w:t>
      </w:r>
      <w:hyperlink r:id="rId22" w:history="1">
        <w:r w:rsidRPr="00360B56">
          <w:rPr>
            <w:rStyle w:val="Hyperlink"/>
            <w:rFonts w:ascii="Simplified Arabic" w:eastAsia="MS Mincho" w:hAnsi="Simplified Arabic" w:cs="Simplified Arabic"/>
            <w:rtl/>
            <w:lang w:bidi="ar-EG"/>
          </w:rPr>
          <w:t>15/11</w:t>
        </w:r>
      </w:hyperlink>
      <w:r w:rsidRPr="00360B56">
        <w:rPr>
          <w:rFonts w:ascii="Simplified Arabic" w:eastAsia="MS Mincho" w:hAnsi="Simplified Arabic" w:cs="Simplified Arabic"/>
          <w:rtl/>
          <w:lang w:bidi="ar-EG"/>
        </w:rPr>
        <w:t xml:space="preserve"> والهدف 23 من الإطار.</w:t>
      </w:r>
    </w:p>
    <w:p w14:paraId="06852E48" w14:textId="331AB25E" w:rsidR="008F460B" w:rsidRPr="00360B56" w:rsidRDefault="008F460B" w:rsidP="008F460B">
      <w:pPr>
        <w:keepNext/>
        <w:keepLines/>
        <w:tabs>
          <w:tab w:val="right" w:pos="1350"/>
        </w:tabs>
        <w:bidi/>
        <w:spacing w:after="120" w:line="216" w:lineRule="auto"/>
        <w:ind w:left="450"/>
        <w:rPr>
          <w:rFonts w:ascii="Simplified Arabic" w:eastAsia="MS Mincho" w:hAnsi="Simplified Arabic" w:cs="Simplified Arabic"/>
          <w:b/>
          <w:bCs/>
          <w:rtl/>
        </w:rPr>
      </w:pPr>
      <w:r w:rsidRPr="00360B56">
        <w:rPr>
          <w:rFonts w:ascii="Simplified Arabic" w:eastAsia="MS Mincho" w:hAnsi="Simplified Arabic" w:cs="Simplified Arabic"/>
          <w:b/>
          <w:bCs/>
          <w:rtl/>
        </w:rPr>
        <w:t>رابعاً-</w:t>
      </w:r>
      <w:r w:rsidRPr="00360B56">
        <w:rPr>
          <w:rFonts w:ascii="Simplified Arabic" w:eastAsia="MS Mincho" w:hAnsi="Simplified Arabic" w:cs="Simplified Arabic"/>
          <w:b/>
          <w:bCs/>
          <w:rtl/>
        </w:rPr>
        <w:tab/>
      </w:r>
      <w:r w:rsidRPr="00360B56">
        <w:rPr>
          <w:rFonts w:ascii="Simplified Arabic" w:eastAsia="MS Mincho" w:hAnsi="Simplified Arabic" w:cs="Simplified Arabic"/>
          <w:b/>
          <w:bCs/>
          <w:rtl/>
        </w:rPr>
        <w:tab/>
        <w:t>إطار النتائج</w:t>
      </w:r>
    </w:p>
    <w:p w14:paraId="12C578E8" w14:textId="1E0EF54D" w:rsidR="008F460B" w:rsidRPr="00360B56" w:rsidRDefault="008F460B" w:rsidP="008F460B">
      <w:pPr>
        <w:pStyle w:val="ListParagraph"/>
        <w:numPr>
          <w:ilvl w:val="0"/>
          <w:numId w:val="43"/>
        </w:numPr>
        <w:tabs>
          <w:tab w:val="right" w:pos="1890"/>
        </w:tabs>
        <w:bidi/>
        <w:spacing w:after="120" w:line="216" w:lineRule="auto"/>
        <w:ind w:left="126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يتألف إطار نتائج الخطة العالمية من ثلاثة مخرجات متوقعة مترابطة، مدعومة بخمسة مجالات عمل ذات أولوية وثلاثة </w:t>
      </w:r>
      <w:r w:rsidR="00F45B82" w:rsidRPr="00360B56">
        <w:rPr>
          <w:rFonts w:ascii="Simplified Arabic" w:eastAsia="MS Mincho" w:hAnsi="Simplified Arabic" w:cs="Simplified Arabic"/>
          <w:rtl/>
          <w:lang w:bidi="ar-EG"/>
        </w:rPr>
        <w:t>ظروف</w:t>
      </w:r>
      <w:r w:rsidRPr="00360B56">
        <w:rPr>
          <w:rFonts w:ascii="Simplified Arabic" w:eastAsia="MS Mincho" w:hAnsi="Simplified Arabic" w:cs="Simplified Arabic"/>
          <w:rtl/>
          <w:lang w:bidi="ar-EG"/>
        </w:rPr>
        <w:t xml:space="preserve"> تمكينية شاملة للتنفيذ، </w:t>
      </w:r>
      <w:r w:rsidR="00460EFB" w:rsidRPr="00360B56">
        <w:rPr>
          <w:rFonts w:ascii="Simplified Arabic" w:eastAsia="MS Mincho" w:hAnsi="Simplified Arabic" w:cs="Simplified Arabic"/>
          <w:rtl/>
          <w:lang w:bidi="ar-EG"/>
        </w:rPr>
        <w:t>على النحو ال</w:t>
      </w:r>
      <w:r w:rsidRPr="00360B56">
        <w:rPr>
          <w:rFonts w:ascii="Simplified Arabic" w:eastAsia="MS Mincho" w:hAnsi="Simplified Arabic" w:cs="Simplified Arabic"/>
          <w:rtl/>
          <w:lang w:bidi="ar-EG"/>
        </w:rPr>
        <w:t xml:space="preserve">موضح في الشكل أدناه. </w:t>
      </w:r>
      <w:r w:rsidR="00460EFB" w:rsidRPr="00360B56">
        <w:rPr>
          <w:rFonts w:ascii="Simplified Arabic" w:eastAsia="MS Mincho" w:hAnsi="Simplified Arabic" w:cs="Simplified Arabic"/>
          <w:rtl/>
          <w:lang w:bidi="ar-EG"/>
        </w:rPr>
        <w:t>و</w:t>
      </w:r>
      <w:r w:rsidRPr="00360B56">
        <w:rPr>
          <w:rFonts w:ascii="Simplified Arabic" w:eastAsia="MS Mincho" w:hAnsi="Simplified Arabic" w:cs="Simplified Arabic"/>
          <w:rtl/>
          <w:lang w:bidi="ar-EG"/>
        </w:rPr>
        <w:t>تشكل هذه العناصر مجتمعةً إطارًا متكاملًا يربط بين التعلم الفردي، وقدرات المعلمين والنظام، والشروط التمكينية الأوسع نطاقًا اللازمة للتنفيذ المستدام.</w:t>
      </w:r>
    </w:p>
    <w:p w14:paraId="76E0E02F" w14:textId="1AFD189D" w:rsidR="00460EFB" w:rsidRPr="00360B56" w:rsidRDefault="00460EFB" w:rsidP="00460EFB">
      <w:pPr>
        <w:pStyle w:val="ListParagraph"/>
        <w:tabs>
          <w:tab w:val="right" w:pos="1890"/>
        </w:tabs>
        <w:bidi/>
        <w:spacing w:after="120" w:line="216" w:lineRule="auto"/>
        <w:ind w:left="1260"/>
        <w:contextualSpacing w:val="0"/>
        <w:jc w:val="both"/>
        <w:rPr>
          <w:rFonts w:ascii="Simplified Arabic" w:eastAsia="MS Mincho" w:hAnsi="Simplified Arabic" w:cs="Simplified Arabic"/>
          <w:b/>
          <w:bCs/>
          <w:rtl/>
          <w:lang w:bidi="ar-EG"/>
        </w:rPr>
      </w:pPr>
      <w:r w:rsidRPr="00360B56">
        <w:rPr>
          <w:rFonts w:ascii="Simplified Arabic" w:eastAsia="MS Mincho" w:hAnsi="Simplified Arabic" w:cs="Simplified Arabic"/>
          <w:b/>
          <w:bCs/>
          <w:rtl/>
          <w:lang w:bidi="ar-EG"/>
        </w:rPr>
        <w:lastRenderedPageBreak/>
        <w:t>إطار النتائج لخطة العمل العالمية للتثقيف بشأن التنوع البيولوجي</w:t>
      </w:r>
    </w:p>
    <w:tbl>
      <w:tblPr>
        <w:bidiVisual/>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460EFB" w:rsidRPr="00CF7EC7" w:rsidDel="004F301D" w14:paraId="6400F782" w14:textId="77777777" w:rsidTr="00460EFB">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8976B6C" w14:textId="30A6E0EB" w:rsidR="00460EFB" w:rsidRPr="00CF7EC7" w:rsidDel="004F301D" w:rsidRDefault="00460EFB"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النتائج المتوقعة</w:t>
            </w:r>
          </w:p>
        </w:tc>
      </w:tr>
      <w:tr w:rsidR="00460EFB" w:rsidRPr="00CF7EC7" w:rsidDel="004F301D" w14:paraId="4F0B096D" w14:textId="77777777" w:rsidTr="00460EFB">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4241803" w14:textId="648C77B9" w:rsidR="00460EFB" w:rsidRPr="00CF7EC7" w:rsidDel="004F301D" w:rsidRDefault="00460EFB" w:rsidP="00460EFB">
            <w:pPr>
              <w:bidi/>
              <w:spacing w:after="80"/>
              <w:ind w:right="43"/>
              <w:jc w:val="center"/>
              <w:rPr>
                <w:rFonts w:ascii="Simplified Arabic" w:hAnsi="Simplified Arabic" w:cs="Simplified Arabic"/>
                <w:sz w:val="19"/>
                <w:szCs w:val="20"/>
              </w:rPr>
            </w:pPr>
            <w:r w:rsidRPr="00CF7EC7">
              <w:rPr>
                <w:rFonts w:ascii="Simplified Arabic" w:hAnsi="Simplified Arabic" w:cs="Simplified Arabic"/>
                <w:sz w:val="19"/>
                <w:szCs w:val="20"/>
                <w:rtl/>
              </w:rPr>
              <w:t>1- تعزيز فهم التنوع البيولوجي والارتباط به</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B9E024" w14:textId="2AFCF627" w:rsidR="00460EFB" w:rsidRPr="00CF7EC7" w:rsidDel="004F301D" w:rsidRDefault="00ED7A69" w:rsidP="00ED7A69">
            <w:pPr>
              <w:bidi/>
              <w:spacing w:after="80"/>
              <w:ind w:right="43"/>
              <w:jc w:val="center"/>
              <w:rPr>
                <w:rFonts w:ascii="Simplified Arabic" w:hAnsi="Simplified Arabic" w:cs="Simplified Arabic"/>
                <w:sz w:val="19"/>
                <w:szCs w:val="20"/>
              </w:rPr>
            </w:pPr>
            <w:r w:rsidRPr="00CF7EC7">
              <w:rPr>
                <w:rFonts w:ascii="Simplified Arabic" w:hAnsi="Simplified Arabic" w:cs="Simplified Arabic"/>
                <w:sz w:val="19"/>
                <w:szCs w:val="20"/>
                <w:rtl/>
              </w:rPr>
              <w:t>2- تعزيز قدرات المعلمين والنظام</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0D88FA2" w14:textId="3209E713" w:rsidR="00460EFB" w:rsidRPr="00CF7EC7" w:rsidDel="004F301D" w:rsidRDefault="00ED7A69" w:rsidP="00867E62">
            <w:pPr>
              <w:spacing w:after="80"/>
              <w:ind w:right="32"/>
              <w:jc w:val="center"/>
              <w:rPr>
                <w:rFonts w:ascii="Simplified Arabic" w:hAnsi="Simplified Arabic" w:cs="Simplified Arabic"/>
                <w:sz w:val="19"/>
                <w:szCs w:val="20"/>
              </w:rPr>
            </w:pPr>
            <w:r w:rsidRPr="00CF7EC7">
              <w:rPr>
                <w:rFonts w:ascii="Simplified Arabic" w:hAnsi="Simplified Arabic" w:cs="Simplified Arabic"/>
                <w:sz w:val="19"/>
                <w:szCs w:val="20"/>
                <w:rtl/>
              </w:rPr>
              <w:t>3- تعزيز الظروف المواتية للتنفيذ</w:t>
            </w:r>
          </w:p>
        </w:tc>
      </w:tr>
      <w:tr w:rsidR="00460EFB" w:rsidRPr="00CF7EC7" w:rsidDel="004F301D" w14:paraId="357104D4" w14:textId="77777777" w:rsidTr="00460EFB">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57570B0" w14:textId="11179EDE" w:rsidR="00460EFB" w:rsidRPr="00CF7EC7" w:rsidDel="004F301D" w:rsidRDefault="00460EFB"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مجالات العمل ذات الأولوية</w:t>
            </w:r>
          </w:p>
        </w:tc>
      </w:tr>
      <w:tr w:rsidR="00D54651" w:rsidRPr="00CF7EC7" w:rsidDel="004F301D" w14:paraId="28B7EE55" w14:textId="77777777" w:rsidTr="00460EFB">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BD2FA47" w14:textId="3C56B381" w:rsidR="00D54651" w:rsidRPr="00CF7EC7" w:rsidDel="004F301D" w:rsidRDefault="00D54651" w:rsidP="00D54651">
            <w:pPr>
              <w:spacing w:after="80"/>
              <w:ind w:right="43"/>
              <w:jc w:val="center"/>
              <w:rPr>
                <w:rFonts w:ascii="Simplified Arabic" w:hAnsi="Simplified Arabic" w:cs="Simplified Arabic"/>
                <w:sz w:val="19"/>
                <w:szCs w:val="20"/>
              </w:rPr>
            </w:pPr>
            <w:r w:rsidRPr="00CF7EC7">
              <w:rPr>
                <w:rFonts w:ascii="Simplified Arabic" w:hAnsi="Simplified Arabic" w:cs="Simplified Arabic"/>
                <w:sz w:val="19"/>
                <w:szCs w:val="20"/>
                <w:rtl/>
              </w:rPr>
              <w:t>تعزيز الترابط بين الإنسان والطبيعة</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7D857A5" w14:textId="438C7F54" w:rsidR="00D54651" w:rsidRPr="00CF7EC7" w:rsidDel="004F301D" w:rsidRDefault="00D54651" w:rsidP="00D54651">
            <w:pPr>
              <w:spacing w:after="80"/>
              <w:ind w:right="17"/>
              <w:jc w:val="center"/>
              <w:rPr>
                <w:rFonts w:ascii="Simplified Arabic" w:hAnsi="Simplified Arabic" w:cs="Simplified Arabic"/>
                <w:sz w:val="19"/>
                <w:szCs w:val="20"/>
              </w:rPr>
            </w:pPr>
            <w:r w:rsidRPr="00CF7EC7">
              <w:rPr>
                <w:rFonts w:ascii="Simplified Arabic" w:hAnsi="Simplified Arabic" w:cs="Simplified Arabic"/>
                <w:sz w:val="19"/>
                <w:szCs w:val="20"/>
                <w:rtl/>
              </w:rPr>
              <w:t>التعليم التعددي والشامل والعادل</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1A75DB0" w14:textId="0FC30B09" w:rsidR="00D54651" w:rsidRPr="00CF7EC7" w:rsidDel="004F301D" w:rsidRDefault="00D54651" w:rsidP="00D54651">
            <w:pPr>
              <w:spacing w:after="80"/>
              <w:ind w:right="7"/>
              <w:jc w:val="center"/>
              <w:rPr>
                <w:rFonts w:ascii="Simplified Arabic" w:hAnsi="Simplified Arabic" w:cs="Simplified Arabic"/>
                <w:sz w:val="19"/>
                <w:szCs w:val="20"/>
              </w:rPr>
            </w:pPr>
            <w:r w:rsidRPr="00CF7EC7">
              <w:rPr>
                <w:rFonts w:ascii="Simplified Arabic" w:hAnsi="Simplified Arabic" w:cs="Simplified Arabic"/>
                <w:sz w:val="19"/>
                <w:szCs w:val="20"/>
                <w:rtl/>
              </w:rPr>
              <w:t xml:space="preserve">بناء قدرات </w:t>
            </w:r>
            <w:r w:rsidR="00615F57">
              <w:rPr>
                <w:rFonts w:ascii="Simplified Arabic" w:hAnsi="Simplified Arabic" w:cs="Simplified Arabic" w:hint="cs"/>
                <w:sz w:val="19"/>
                <w:szCs w:val="20"/>
                <w:rtl/>
              </w:rPr>
              <w:t>ا</w:t>
            </w:r>
            <w:r w:rsidRPr="00CF7EC7">
              <w:rPr>
                <w:rFonts w:ascii="Simplified Arabic" w:hAnsi="Simplified Arabic" w:cs="Simplified Arabic"/>
                <w:sz w:val="19"/>
                <w:szCs w:val="20"/>
                <w:rtl/>
              </w:rPr>
              <w:t xml:space="preserve">لمعلمين </w:t>
            </w:r>
            <w:r w:rsidR="001C10F6" w:rsidRPr="00CF7EC7">
              <w:rPr>
                <w:rFonts w:ascii="Simplified Arabic" w:hAnsi="Simplified Arabic" w:cs="Simplified Arabic"/>
                <w:sz w:val="19"/>
                <w:szCs w:val="20"/>
                <w:rtl/>
              </w:rPr>
              <w:t>ونظم</w:t>
            </w:r>
            <w:r w:rsidRPr="00CF7EC7">
              <w:rPr>
                <w:rFonts w:ascii="Simplified Arabic" w:hAnsi="Simplified Arabic" w:cs="Simplified Arabic"/>
                <w:sz w:val="19"/>
                <w:szCs w:val="20"/>
                <w:rtl/>
              </w:rPr>
              <w:t xml:space="preserve"> التعلم</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C1EF72" w14:textId="2B3FE6FD" w:rsidR="00D54651" w:rsidRPr="00CF7EC7" w:rsidDel="004F301D" w:rsidRDefault="001C10F6" w:rsidP="00D54651">
            <w:pPr>
              <w:spacing w:after="80"/>
              <w:jc w:val="center"/>
              <w:rPr>
                <w:rFonts w:ascii="Simplified Arabic" w:hAnsi="Simplified Arabic" w:cs="Simplified Arabic"/>
                <w:sz w:val="19"/>
                <w:szCs w:val="20"/>
              </w:rPr>
            </w:pPr>
            <w:r w:rsidRPr="00CF7EC7">
              <w:rPr>
                <w:rFonts w:ascii="Simplified Arabic" w:hAnsi="Simplified Arabic" w:cs="Simplified Arabic"/>
                <w:sz w:val="19"/>
                <w:szCs w:val="20"/>
                <w:rtl/>
              </w:rPr>
              <w:t>تعزيز التنسيق والمنصات وتبادل المعرفة</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0BBF55" w14:textId="190DF694" w:rsidR="00D54651" w:rsidRPr="00CF7EC7" w:rsidDel="004F301D" w:rsidRDefault="001C10F6" w:rsidP="00D54651">
            <w:pPr>
              <w:spacing w:after="80"/>
              <w:ind w:right="49"/>
              <w:jc w:val="center"/>
              <w:rPr>
                <w:rFonts w:ascii="Simplified Arabic" w:hAnsi="Simplified Arabic" w:cs="Simplified Arabic"/>
                <w:sz w:val="19"/>
                <w:szCs w:val="20"/>
              </w:rPr>
            </w:pPr>
            <w:r w:rsidRPr="00CF7EC7">
              <w:rPr>
                <w:rFonts w:ascii="Simplified Arabic" w:hAnsi="Simplified Arabic" w:cs="Simplified Arabic"/>
                <w:sz w:val="19"/>
                <w:szCs w:val="20"/>
                <w:rtl/>
              </w:rPr>
              <w:t>دمج التعليم في أطر السياسات والمناهج الدراسية</w:t>
            </w:r>
          </w:p>
        </w:tc>
      </w:tr>
      <w:tr w:rsidR="00460EFB" w:rsidRPr="00CF7EC7" w:rsidDel="004F301D" w14:paraId="101D96F7" w14:textId="77777777" w:rsidTr="00460EFB">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333EED2D" w14:textId="105347DE" w:rsidR="00460EFB" w:rsidRPr="00CF7EC7" w:rsidDel="004F301D" w:rsidRDefault="00F45B82"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الظروف</w:t>
            </w:r>
            <w:r w:rsidR="00460EFB" w:rsidRPr="00CF7EC7">
              <w:rPr>
                <w:rFonts w:ascii="Simplified Arabic" w:hAnsi="Simplified Arabic" w:cs="Simplified Arabic"/>
                <w:b/>
                <w:bCs/>
                <w:sz w:val="19"/>
                <w:szCs w:val="20"/>
                <w:rtl/>
              </w:rPr>
              <w:t xml:space="preserve"> التمكينية الشاملة للتنفيذ</w:t>
            </w:r>
          </w:p>
        </w:tc>
      </w:tr>
      <w:tr w:rsidR="00460EFB" w:rsidRPr="00CF7EC7" w:rsidDel="004F301D" w14:paraId="68F5D3BC" w14:textId="77777777" w:rsidTr="00460EFB">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A353D5F" w14:textId="131C35E3" w:rsidR="00460EFB" w:rsidRPr="00CF7EC7" w:rsidDel="004F301D" w:rsidRDefault="001C10F6" w:rsidP="00867E62">
            <w:pPr>
              <w:spacing w:after="80"/>
              <w:jc w:val="center"/>
              <w:rPr>
                <w:rFonts w:ascii="Simplified Arabic" w:hAnsi="Simplified Arabic" w:cs="Simplified Arabic"/>
                <w:sz w:val="19"/>
                <w:szCs w:val="20"/>
              </w:rPr>
            </w:pPr>
            <w:r w:rsidRPr="00CF7EC7">
              <w:rPr>
                <w:rFonts w:ascii="Simplified Arabic" w:hAnsi="Simplified Arabic" w:cs="Simplified Arabic"/>
                <w:sz w:val="19"/>
                <w:szCs w:val="20"/>
                <w:rtl/>
              </w:rPr>
              <w:t>التعلم مدى الحياة، والتعلم الشامل، والتعلم العميق</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8055D4" w14:textId="57513A9E" w:rsidR="00460EFB" w:rsidRPr="00CF7EC7" w:rsidDel="004F301D" w:rsidRDefault="00615F57" w:rsidP="00867E62">
            <w:pPr>
              <w:spacing w:after="80"/>
              <w:ind w:right="66"/>
              <w:jc w:val="center"/>
              <w:rPr>
                <w:rFonts w:ascii="Simplified Arabic" w:hAnsi="Simplified Arabic" w:cs="Simplified Arabic"/>
                <w:b/>
                <w:bCs/>
                <w:sz w:val="19"/>
                <w:szCs w:val="20"/>
              </w:rPr>
            </w:pPr>
            <w:r>
              <w:rPr>
                <w:rFonts w:ascii="Simplified Arabic" w:hAnsi="Simplified Arabic" w:cs="Simplified Arabic" w:hint="cs"/>
                <w:sz w:val="19"/>
                <w:szCs w:val="20"/>
                <w:rtl/>
              </w:rPr>
              <w:t>إشراك</w:t>
            </w:r>
            <w:r w:rsidR="001C10F6" w:rsidRPr="00CF7EC7">
              <w:rPr>
                <w:rFonts w:ascii="Simplified Arabic" w:hAnsi="Simplified Arabic" w:cs="Simplified Arabic"/>
                <w:sz w:val="19"/>
                <w:szCs w:val="20"/>
                <w:rtl/>
              </w:rPr>
              <w:t xml:space="preserve"> المجتمع بأسره</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1698A92" w14:textId="0F5E1EE8" w:rsidR="00460EFB" w:rsidRPr="00CF7EC7" w:rsidDel="004F301D" w:rsidRDefault="00BD1767" w:rsidP="00867E62">
            <w:pPr>
              <w:spacing w:after="80"/>
              <w:ind w:right="32"/>
              <w:jc w:val="center"/>
              <w:rPr>
                <w:rFonts w:ascii="Simplified Arabic" w:hAnsi="Simplified Arabic" w:cs="Simplified Arabic"/>
                <w:sz w:val="19"/>
                <w:szCs w:val="20"/>
              </w:rPr>
            </w:pPr>
            <w:r w:rsidRPr="00CF7EC7">
              <w:rPr>
                <w:rFonts w:ascii="Simplified Arabic" w:hAnsi="Simplified Arabic" w:cs="Simplified Arabic"/>
                <w:sz w:val="19"/>
                <w:szCs w:val="20"/>
                <w:rtl/>
              </w:rPr>
              <w:t>التمويل المستدام والحوافز</w:t>
            </w:r>
          </w:p>
        </w:tc>
      </w:tr>
    </w:tbl>
    <w:p w14:paraId="00B7E96F" w14:textId="411AB64D" w:rsidR="008F460B" w:rsidRPr="00CF7EC7" w:rsidRDefault="00F45B82" w:rsidP="00F45B82">
      <w:pPr>
        <w:pStyle w:val="ListParagraph"/>
        <w:numPr>
          <w:ilvl w:val="0"/>
          <w:numId w:val="43"/>
        </w:numPr>
        <w:tabs>
          <w:tab w:val="right" w:pos="1890"/>
        </w:tabs>
        <w:bidi/>
        <w:spacing w:after="120" w:line="216" w:lineRule="auto"/>
        <w:ind w:left="1260" w:firstLine="0"/>
        <w:contextualSpacing w:val="0"/>
        <w:jc w:val="both"/>
        <w:rPr>
          <w:rFonts w:eastAsia="MS Mincho" w:cs="Simplified Arabic"/>
          <w:lang w:bidi="ar-EG"/>
        </w:rPr>
      </w:pPr>
      <w:r w:rsidRPr="00CF7EC7">
        <w:rPr>
          <w:rFonts w:eastAsia="MS Mincho" w:cs="Simplified Arabic"/>
          <w:rtl/>
          <w:lang w:bidi="ar-EG"/>
        </w:rPr>
        <w:t xml:space="preserve">تدعم </w:t>
      </w:r>
      <w:r w:rsidR="001D2A98" w:rsidRPr="00CF7EC7">
        <w:rPr>
          <w:rFonts w:eastAsia="MS Mincho" w:cs="Simplified Arabic" w:hint="cs"/>
          <w:rtl/>
          <w:lang w:bidi="ar-EG"/>
        </w:rPr>
        <w:t>الظروف</w:t>
      </w:r>
      <w:r w:rsidRPr="00CF7EC7">
        <w:rPr>
          <w:rFonts w:eastAsia="MS Mincho" w:cs="Simplified Arabic"/>
          <w:rtl/>
          <w:lang w:bidi="ar-EG"/>
        </w:rPr>
        <w:t xml:space="preserve"> التمكينية الثلاثة الشاملة تنفيذ الإجراءات في المجالات ذات الأولوية وتحقيق النتائج المرجوة من خلال تعزيز البيئات المؤسسية والاجتماعية والتعليمية اللازمة لتحقيق تقدم مستدام. وتتعلق هذه </w:t>
      </w:r>
      <w:r w:rsidR="001D2A98" w:rsidRPr="00CF7EC7">
        <w:rPr>
          <w:rFonts w:eastAsia="MS Mincho" w:cs="Simplified Arabic" w:hint="cs"/>
          <w:rtl/>
          <w:lang w:bidi="ar-EG"/>
        </w:rPr>
        <w:t>الظروف</w:t>
      </w:r>
      <w:r w:rsidR="001D2A98" w:rsidRPr="00CF7EC7">
        <w:rPr>
          <w:rFonts w:eastAsia="MS Mincho" w:cs="Simplified Arabic"/>
          <w:rtl/>
          <w:lang w:bidi="ar-EG"/>
        </w:rPr>
        <w:t xml:space="preserve"> </w:t>
      </w:r>
      <w:r w:rsidRPr="00CF7EC7">
        <w:rPr>
          <w:rFonts w:eastAsia="MS Mincho" w:cs="Simplified Arabic"/>
          <w:rtl/>
          <w:lang w:bidi="ar-EG"/>
        </w:rPr>
        <w:t>التمكينية بالأسس النظامية والمجتمعية الأوسع نطاقًا المطلوبة لدعم التنفيذ على نطاق واسع وعلى المدى الطويل. وهي تتناول التعلم مدى الحياة، والتعلم الشامل، والتعلم العميق؛ ومشاركة المجتمع بأسره؛ والتمويل والحوافز المستدامة.</w:t>
      </w:r>
    </w:p>
    <w:p w14:paraId="4817E108" w14:textId="49069387" w:rsidR="00AC74E5" w:rsidRPr="00CF7EC7" w:rsidRDefault="00143BD2" w:rsidP="00AC74E5">
      <w:pPr>
        <w:pStyle w:val="ListParagraph"/>
        <w:numPr>
          <w:ilvl w:val="0"/>
          <w:numId w:val="43"/>
        </w:numPr>
        <w:tabs>
          <w:tab w:val="right" w:pos="1890"/>
        </w:tabs>
        <w:bidi/>
        <w:spacing w:after="120" w:line="216" w:lineRule="auto"/>
        <w:ind w:left="1260" w:firstLine="0"/>
        <w:contextualSpacing w:val="0"/>
        <w:jc w:val="both"/>
        <w:rPr>
          <w:rFonts w:eastAsia="MS Mincho" w:cs="Simplified Arabic"/>
          <w:lang w:bidi="ar-EG"/>
        </w:rPr>
      </w:pPr>
      <w:r w:rsidRPr="00CF7EC7">
        <w:rPr>
          <w:rFonts w:eastAsia="MS Mincho" w:cs="Simplified Arabic" w:hint="cs"/>
          <w:rtl/>
          <w:lang w:bidi="ar-EG"/>
        </w:rPr>
        <w:t>و</w:t>
      </w:r>
      <w:r w:rsidR="00AC74E5" w:rsidRPr="00CF7EC7">
        <w:rPr>
          <w:rFonts w:eastAsia="MS Mincho" w:cs="Simplified Arabic"/>
          <w:rtl/>
          <w:lang w:bidi="ar-EG"/>
        </w:rPr>
        <w:t xml:space="preserve">تعكس النتائج المتوقعة إدراك أن التغيير الجذري يتطلب إجراءات على مستويات متعددة، تشمل العلاقات بين الإنسان والتنوع البيولوجي، وقدرة المعلمين </w:t>
      </w:r>
      <w:r w:rsidR="00F70F95" w:rsidRPr="00CF7EC7">
        <w:rPr>
          <w:rFonts w:eastAsia="MS Mincho" w:cs="Simplified Arabic" w:hint="cs"/>
          <w:rtl/>
          <w:lang w:bidi="ar-EG"/>
        </w:rPr>
        <w:t>ونظم</w:t>
      </w:r>
      <w:r w:rsidR="00AC74E5" w:rsidRPr="00CF7EC7">
        <w:rPr>
          <w:rFonts w:eastAsia="MS Mincho" w:cs="Simplified Arabic"/>
          <w:rtl/>
          <w:lang w:bidi="ar-EG"/>
        </w:rPr>
        <w:t xml:space="preserve"> التعلم على دعم المتعلمين في سياقات متنوعة، والظروف المؤسسية والسياساتية والتمويلية الأوسع نطاقًا اللازمة لضمان </w:t>
      </w:r>
      <w:r w:rsidR="00F70F95" w:rsidRPr="00CF7EC7">
        <w:rPr>
          <w:rFonts w:eastAsia="MS Mincho" w:cs="Simplified Arabic" w:hint="cs"/>
          <w:rtl/>
          <w:lang w:bidi="ar-EG"/>
        </w:rPr>
        <w:t>الاتساق</w:t>
      </w:r>
      <w:r w:rsidR="00AC74E5" w:rsidRPr="00CF7EC7">
        <w:rPr>
          <w:rFonts w:eastAsia="MS Mincho" w:cs="Simplified Arabic"/>
          <w:rtl/>
          <w:lang w:bidi="ar-EG"/>
        </w:rPr>
        <w:t xml:space="preserve"> والنطاق والتأثير </w:t>
      </w:r>
      <w:r w:rsidR="00F70F95" w:rsidRPr="00CF7EC7">
        <w:rPr>
          <w:rFonts w:eastAsia="MS Mincho" w:cs="Simplified Arabic" w:hint="cs"/>
          <w:rtl/>
          <w:lang w:bidi="ar-EG"/>
        </w:rPr>
        <w:t>ال</w:t>
      </w:r>
      <w:r w:rsidR="00AC74E5" w:rsidRPr="00CF7EC7">
        <w:rPr>
          <w:rFonts w:eastAsia="MS Mincho" w:cs="Simplified Arabic"/>
          <w:rtl/>
          <w:lang w:bidi="ar-EG"/>
        </w:rPr>
        <w:t>طويل الأمد. وتُعزز هذه النتائج بعضها بعضًا، ولا يُقصد السعي لتحقيقها بمعزل عن بعضها.</w:t>
      </w:r>
    </w:p>
    <w:p w14:paraId="2027B337" w14:textId="19B504AB" w:rsidR="00AC74E5" w:rsidRPr="00CF7EC7" w:rsidRDefault="00F70F95" w:rsidP="00AC74E5">
      <w:pPr>
        <w:pStyle w:val="ListParagraph"/>
        <w:numPr>
          <w:ilvl w:val="0"/>
          <w:numId w:val="43"/>
        </w:numPr>
        <w:tabs>
          <w:tab w:val="right" w:pos="1890"/>
        </w:tabs>
        <w:bidi/>
        <w:spacing w:after="120" w:line="216" w:lineRule="auto"/>
        <w:ind w:left="1260" w:firstLine="0"/>
        <w:contextualSpacing w:val="0"/>
        <w:jc w:val="both"/>
        <w:rPr>
          <w:rFonts w:eastAsia="MS Mincho" w:cs="Simplified Arabic"/>
          <w:lang w:bidi="ar-EG"/>
        </w:rPr>
      </w:pPr>
      <w:r w:rsidRPr="00CF7EC7">
        <w:rPr>
          <w:rFonts w:eastAsia="MS Mincho" w:cs="Simplified Arabic" w:hint="cs"/>
          <w:rtl/>
          <w:lang w:bidi="ar-EG"/>
        </w:rPr>
        <w:t xml:space="preserve">وتنبع </w:t>
      </w:r>
      <w:r w:rsidR="00AC74E5" w:rsidRPr="00CF7EC7">
        <w:rPr>
          <w:rFonts w:eastAsia="MS Mincho" w:cs="Simplified Arabic"/>
          <w:rtl/>
          <w:lang w:bidi="ar-EG"/>
        </w:rPr>
        <w:t xml:space="preserve">النتيجة المتوقعة </w:t>
      </w:r>
      <w:r w:rsidR="000919C1">
        <w:rPr>
          <w:rFonts w:eastAsia="MS Mincho" w:cs="Simplified Arabic" w:hint="cs"/>
          <w:rtl/>
          <w:lang w:bidi="ar-EG"/>
        </w:rPr>
        <w:t>1</w:t>
      </w:r>
      <w:r w:rsidR="00AC74E5" w:rsidRPr="00CF7EC7">
        <w:rPr>
          <w:rFonts w:eastAsia="MS Mincho" w:cs="Simplified Arabic"/>
          <w:rtl/>
          <w:lang w:bidi="ar-EG"/>
        </w:rPr>
        <w:t xml:space="preserve">، والمتعلقة بتعزيز فهم التنوع البيولوجي والارتباط به، من إدراك قدرة التثقيف بشأن التنوع البيولوجي على تعزيز المعرفة والقيم والمهارات، فضلًا عن العلاقات العاطفية والثقافية مع التنوع البيولوجي، بما في ذلك من خلال </w:t>
      </w:r>
      <w:r w:rsidR="006F2592" w:rsidRPr="00CF7EC7">
        <w:rPr>
          <w:rFonts w:eastAsia="MS Mincho" w:cs="Simplified Arabic" w:hint="cs"/>
          <w:rtl/>
          <w:lang w:bidi="ar-EG"/>
        </w:rPr>
        <w:t>نظم</w:t>
      </w:r>
      <w:r w:rsidR="00AC74E5" w:rsidRPr="00CF7EC7">
        <w:rPr>
          <w:rFonts w:eastAsia="MS Mincho" w:cs="Simplified Arabic"/>
          <w:rtl/>
          <w:lang w:bidi="ar-EG"/>
        </w:rPr>
        <w:t xml:space="preserve"> معرفية متنوعة ومعارف الشعوب الأصلية والمجتمعات المحلية. والهدف هو مساعدة المتعلمين والمجتمعات</w:t>
      </w:r>
      <w:r w:rsidR="006F2592" w:rsidRPr="00CF7EC7">
        <w:rPr>
          <w:rFonts w:eastAsia="MS Mincho" w:cs="Simplified Arabic" w:hint="cs"/>
          <w:rtl/>
          <w:lang w:bidi="ar-EG"/>
        </w:rPr>
        <w:t xml:space="preserve"> المحلية</w:t>
      </w:r>
      <w:r w:rsidR="00AC74E5" w:rsidRPr="00CF7EC7">
        <w:rPr>
          <w:rFonts w:eastAsia="MS Mincho" w:cs="Simplified Arabic"/>
          <w:rtl/>
          <w:lang w:bidi="ar-EG"/>
        </w:rPr>
        <w:t xml:space="preserve"> على فهم أهمية التنوع البيولوجي في حياتهم، والعمل بطرق تُسهم في استدامته.</w:t>
      </w:r>
    </w:p>
    <w:p w14:paraId="2C6A48CB" w14:textId="7BA919E2" w:rsidR="00AC74E5" w:rsidRPr="00CF7EC7" w:rsidRDefault="00143BD2" w:rsidP="00AC74E5">
      <w:pPr>
        <w:pStyle w:val="ListParagraph"/>
        <w:numPr>
          <w:ilvl w:val="0"/>
          <w:numId w:val="43"/>
        </w:numPr>
        <w:tabs>
          <w:tab w:val="right" w:pos="1890"/>
        </w:tabs>
        <w:bidi/>
        <w:spacing w:after="120" w:line="216" w:lineRule="auto"/>
        <w:ind w:left="1260" w:firstLine="0"/>
        <w:contextualSpacing w:val="0"/>
        <w:jc w:val="both"/>
        <w:rPr>
          <w:rFonts w:eastAsia="MS Mincho" w:cs="Simplified Arabic"/>
          <w:lang w:bidi="ar-EG"/>
        </w:rPr>
      </w:pPr>
      <w:r w:rsidRPr="00CF7EC7">
        <w:rPr>
          <w:rFonts w:eastAsia="MS Mincho" w:cs="Simplified Arabic" w:hint="cs"/>
          <w:rtl/>
          <w:lang w:bidi="ar-EG"/>
        </w:rPr>
        <w:t>و</w:t>
      </w:r>
      <w:r w:rsidR="00AC74E5" w:rsidRPr="00CF7EC7">
        <w:rPr>
          <w:rFonts w:eastAsia="MS Mincho" w:cs="Simplified Arabic"/>
          <w:rtl/>
          <w:lang w:bidi="ar-EG"/>
        </w:rPr>
        <w:t xml:space="preserve">النتيجة المتوقعة </w:t>
      </w:r>
      <w:r w:rsidR="000919C1">
        <w:rPr>
          <w:rFonts w:eastAsia="MS Mincho" w:cs="Simplified Arabic" w:hint="cs"/>
          <w:rtl/>
          <w:lang w:bidi="ar-EG"/>
        </w:rPr>
        <w:t>2</w:t>
      </w:r>
      <w:r w:rsidR="00AC74E5" w:rsidRPr="00CF7EC7">
        <w:rPr>
          <w:rFonts w:eastAsia="MS Mincho" w:cs="Simplified Arabic"/>
          <w:rtl/>
          <w:lang w:bidi="ar-EG"/>
        </w:rPr>
        <w:t xml:space="preserve">، والمتعلقة بتعزيز قدرات المعلمين </w:t>
      </w:r>
      <w:r w:rsidR="007E1A0D" w:rsidRPr="00CF7EC7">
        <w:rPr>
          <w:rFonts w:eastAsia="MS Mincho" w:cs="Simplified Arabic" w:hint="cs"/>
          <w:rtl/>
          <w:lang w:bidi="ar-EG"/>
        </w:rPr>
        <w:t>والنظم</w:t>
      </w:r>
      <w:r w:rsidR="00AC74E5" w:rsidRPr="00CF7EC7">
        <w:rPr>
          <w:rFonts w:eastAsia="MS Mincho" w:cs="Simplified Arabic"/>
          <w:rtl/>
          <w:lang w:bidi="ar-EG"/>
        </w:rPr>
        <w:t xml:space="preserve"> التعليمية، تنبع من إدراك أن التثقيف بشأن التنوع البيولوجي يتطلب تعزيز قدرات المعلمين، بالإضافة إلى اتباع مناهج أكثر </w:t>
      </w:r>
      <w:r w:rsidR="007E1A0D" w:rsidRPr="00CF7EC7">
        <w:rPr>
          <w:rFonts w:eastAsia="MS Mincho" w:cs="Simplified Arabic" w:hint="cs"/>
          <w:rtl/>
          <w:lang w:bidi="ar-EG"/>
        </w:rPr>
        <w:t>اتساقاً</w:t>
      </w:r>
      <w:r w:rsidR="00AC74E5" w:rsidRPr="00CF7EC7">
        <w:rPr>
          <w:rFonts w:eastAsia="MS Mincho" w:cs="Simplified Arabic"/>
          <w:rtl/>
          <w:lang w:bidi="ar-EG"/>
        </w:rPr>
        <w:t xml:space="preserve"> وشمولية على مستوى النظام. </w:t>
      </w:r>
      <w:r w:rsidR="007E1A0D" w:rsidRPr="00CF7EC7">
        <w:rPr>
          <w:rFonts w:eastAsia="MS Mincho" w:cs="Simplified Arabic" w:hint="cs"/>
          <w:rtl/>
          <w:lang w:bidi="ar-EG"/>
        </w:rPr>
        <w:t>و</w:t>
      </w:r>
      <w:r w:rsidR="00AC74E5" w:rsidRPr="00CF7EC7">
        <w:rPr>
          <w:rFonts w:eastAsia="MS Mincho" w:cs="Simplified Arabic"/>
          <w:rtl/>
          <w:lang w:bidi="ar-EG"/>
        </w:rPr>
        <w:t xml:space="preserve">يهدف هذا البرنامج إلى دعم تطوير الكوادر التعليمية، بما في ذلك المعلمين والمدربين ومثقفي المجتمع المدني وحاملي المعارف المجتمعية </w:t>
      </w:r>
      <w:r w:rsidRPr="00CF7EC7">
        <w:rPr>
          <w:rFonts w:eastAsia="MS Mincho" w:cs="Simplified Arabic" w:hint="cs"/>
          <w:rtl/>
          <w:lang w:bidi="ar-EG"/>
        </w:rPr>
        <w:t xml:space="preserve">والمرشدين المعنيين بالطبيعة </w:t>
      </w:r>
      <w:r w:rsidR="00AC74E5" w:rsidRPr="00CF7EC7">
        <w:rPr>
          <w:rFonts w:eastAsia="MS Mincho" w:cs="Simplified Arabic"/>
          <w:rtl/>
          <w:lang w:bidi="ar-EG"/>
        </w:rPr>
        <w:t xml:space="preserve">وغيرهم من مُيسّري التعلّم، مع تعزيز المؤسسات والمنصات </w:t>
      </w:r>
      <w:r w:rsidR="00936DA7" w:rsidRPr="00CF7EC7">
        <w:rPr>
          <w:rFonts w:eastAsia="MS Mincho" w:cs="Simplified Arabic" w:hint="cs"/>
          <w:rtl/>
          <w:lang w:bidi="ar-EG"/>
        </w:rPr>
        <w:t>ونظم</w:t>
      </w:r>
      <w:r w:rsidR="00AC74E5" w:rsidRPr="00CF7EC7">
        <w:rPr>
          <w:rFonts w:eastAsia="MS Mincho" w:cs="Simplified Arabic"/>
          <w:rtl/>
          <w:lang w:bidi="ar-EG"/>
        </w:rPr>
        <w:t xml:space="preserve"> التعلّم الخاصة </w:t>
      </w:r>
      <w:r w:rsidR="00622B20" w:rsidRPr="00CF7EC7">
        <w:rPr>
          <w:rFonts w:eastAsia="MS Mincho" w:cs="Simplified Arabic" w:hint="cs"/>
          <w:rtl/>
          <w:lang w:bidi="ar-EG"/>
        </w:rPr>
        <w:t>بالتثقيف بشأن</w:t>
      </w:r>
      <w:r w:rsidR="00AC74E5" w:rsidRPr="00CF7EC7">
        <w:rPr>
          <w:rFonts w:eastAsia="MS Mincho" w:cs="Simplified Arabic"/>
          <w:rtl/>
          <w:lang w:bidi="ar-EG"/>
        </w:rPr>
        <w:t xml:space="preserve"> التنوع البيولوجي، وذلك للوصول إلى المتعلّمين في بيئات متنوعة.</w:t>
      </w:r>
    </w:p>
    <w:p w14:paraId="7E865630" w14:textId="0538D580" w:rsidR="00AC74E5" w:rsidRPr="00CF7EC7" w:rsidRDefault="00AC74E5" w:rsidP="00AC74E5">
      <w:pPr>
        <w:pStyle w:val="ListParagraph"/>
        <w:numPr>
          <w:ilvl w:val="0"/>
          <w:numId w:val="43"/>
        </w:numPr>
        <w:tabs>
          <w:tab w:val="right" w:pos="1890"/>
        </w:tabs>
        <w:bidi/>
        <w:spacing w:after="120" w:line="216" w:lineRule="auto"/>
        <w:ind w:left="1260" w:firstLine="0"/>
        <w:contextualSpacing w:val="0"/>
        <w:jc w:val="both"/>
        <w:rPr>
          <w:rFonts w:eastAsia="MS Mincho" w:cs="Simplified Arabic"/>
          <w:lang w:bidi="ar-EG"/>
        </w:rPr>
      </w:pPr>
      <w:r w:rsidRPr="00CF7EC7">
        <w:rPr>
          <w:rFonts w:eastAsia="MS Mincho" w:cs="Simplified Arabic"/>
          <w:rtl/>
          <w:lang w:bidi="ar-EG"/>
        </w:rPr>
        <w:t xml:space="preserve">وتنبثق النتيجة المتوقعة </w:t>
      </w:r>
      <w:r w:rsidR="000919C1">
        <w:rPr>
          <w:rFonts w:eastAsia="MS Mincho" w:cs="Simplified Arabic" w:hint="cs"/>
          <w:rtl/>
          <w:lang w:bidi="ar-EG"/>
        </w:rPr>
        <w:t>3</w:t>
      </w:r>
      <w:r w:rsidRPr="00CF7EC7">
        <w:rPr>
          <w:rFonts w:eastAsia="MS Mincho" w:cs="Simplified Arabic"/>
          <w:rtl/>
          <w:lang w:bidi="ar-EG"/>
        </w:rPr>
        <w:t xml:space="preserve">، والمتعلقة بتعزيز الظروف </w:t>
      </w:r>
      <w:r w:rsidR="00244C17" w:rsidRPr="00CF7EC7">
        <w:rPr>
          <w:rFonts w:eastAsia="MS Mincho" w:cs="Simplified Arabic" w:hint="cs"/>
          <w:rtl/>
          <w:lang w:bidi="ar-EG"/>
        </w:rPr>
        <w:t>التمكينية</w:t>
      </w:r>
      <w:r w:rsidRPr="00CF7EC7">
        <w:rPr>
          <w:rFonts w:eastAsia="MS Mincho" w:cs="Simplified Arabic"/>
          <w:rtl/>
          <w:lang w:bidi="ar-EG"/>
        </w:rPr>
        <w:t xml:space="preserve"> للتنفيذ، من إدراك أن الأثر الدائم يعتمد على الترتيبات المؤسسية </w:t>
      </w:r>
      <w:r w:rsidR="00244C17" w:rsidRPr="00CF7EC7">
        <w:rPr>
          <w:rFonts w:eastAsia="MS Mincho" w:cs="Simplified Arabic" w:hint="cs"/>
          <w:rtl/>
          <w:lang w:bidi="ar-EG"/>
        </w:rPr>
        <w:t>واتساق</w:t>
      </w:r>
      <w:r w:rsidRPr="00CF7EC7">
        <w:rPr>
          <w:rFonts w:eastAsia="MS Mincho" w:cs="Simplified Arabic"/>
          <w:rtl/>
          <w:lang w:bidi="ar-EG"/>
        </w:rPr>
        <w:t xml:space="preserve"> السياسات وتوفير الموارد المستدامة التي تتجاوز البرامج الفردية والدورات السياسية. ويتطلب تحقيق هذه النتيجة، والمساهمة الفعّالة والمستمرة </w:t>
      </w:r>
      <w:r w:rsidR="00244C17" w:rsidRPr="00CF7EC7">
        <w:rPr>
          <w:rFonts w:eastAsia="MS Mincho" w:cs="Simplified Arabic" w:hint="cs"/>
          <w:rtl/>
          <w:lang w:bidi="ar-EG"/>
        </w:rPr>
        <w:t>للتثقيف بشأن</w:t>
      </w:r>
      <w:r w:rsidRPr="00CF7EC7">
        <w:rPr>
          <w:rFonts w:eastAsia="MS Mincho" w:cs="Simplified Arabic"/>
          <w:rtl/>
          <w:lang w:bidi="ar-EG"/>
        </w:rPr>
        <w:t xml:space="preserve"> التنوع البيولوجي في تحقيق الأهداف المتعلقة به، تعزيز الظروف </w:t>
      </w:r>
      <w:r w:rsidR="00244C17" w:rsidRPr="00CF7EC7">
        <w:rPr>
          <w:rFonts w:eastAsia="MS Mincho" w:cs="Simplified Arabic" w:hint="cs"/>
          <w:rtl/>
          <w:lang w:bidi="ar-EG"/>
        </w:rPr>
        <w:t>التمكينية</w:t>
      </w:r>
      <w:r w:rsidR="00244C17" w:rsidRPr="00CF7EC7">
        <w:rPr>
          <w:rFonts w:eastAsia="MS Mincho" w:cs="Simplified Arabic"/>
          <w:rtl/>
          <w:lang w:bidi="ar-EG"/>
        </w:rPr>
        <w:t xml:space="preserve"> </w:t>
      </w:r>
      <w:r w:rsidRPr="00CF7EC7">
        <w:rPr>
          <w:rFonts w:eastAsia="MS Mincho" w:cs="Simplified Arabic"/>
          <w:rtl/>
          <w:lang w:bidi="ar-EG"/>
        </w:rPr>
        <w:t>على الصعيد الوطني.</w:t>
      </w:r>
    </w:p>
    <w:p w14:paraId="09FC19EC" w14:textId="4FCC9D90" w:rsidR="001C53B1" w:rsidRPr="00CF7EC7" w:rsidRDefault="001C53B1" w:rsidP="001C53B1">
      <w:pPr>
        <w:keepNext/>
        <w:keepLines/>
        <w:tabs>
          <w:tab w:val="right" w:pos="1350"/>
        </w:tabs>
        <w:bidi/>
        <w:spacing w:after="120" w:line="216" w:lineRule="auto"/>
        <w:ind w:left="450"/>
        <w:rPr>
          <w:rFonts w:eastAsia="MS Mincho" w:cs="Simplified Arabic"/>
          <w:b/>
          <w:bCs/>
        </w:rPr>
      </w:pPr>
      <w:r w:rsidRPr="00CF7EC7">
        <w:rPr>
          <w:rFonts w:eastAsia="MS Mincho" w:cs="Simplified Arabic"/>
          <w:b/>
          <w:bCs/>
          <w:rtl/>
        </w:rPr>
        <w:lastRenderedPageBreak/>
        <w:t>خامساً</w:t>
      </w:r>
      <w:r w:rsidRPr="00CF7EC7">
        <w:rPr>
          <w:rFonts w:eastAsia="MS Mincho" w:cs="Simplified Arabic" w:hint="cs"/>
          <w:b/>
          <w:bCs/>
          <w:rtl/>
        </w:rPr>
        <w:t>-</w:t>
      </w:r>
      <w:r w:rsidRPr="00CF7EC7">
        <w:rPr>
          <w:rFonts w:eastAsia="MS Mincho" w:cs="Simplified Arabic"/>
          <w:b/>
          <w:bCs/>
          <w:rtl/>
        </w:rPr>
        <w:tab/>
      </w:r>
      <w:r w:rsidRPr="00CF7EC7">
        <w:rPr>
          <w:rFonts w:eastAsia="MS Mincho" w:cs="Simplified Arabic"/>
          <w:b/>
          <w:bCs/>
          <w:rtl/>
        </w:rPr>
        <w:tab/>
        <w:t>مجالات العمل ذات الأولوية: الأهداف والإجراءات الإرشادية</w:t>
      </w:r>
    </w:p>
    <w:p w14:paraId="277B1E58" w14:textId="4502039A" w:rsidR="001C53B1" w:rsidRPr="00CF7EC7" w:rsidRDefault="001C53B1" w:rsidP="001C53B1">
      <w:pPr>
        <w:pStyle w:val="ListParagraph"/>
        <w:numPr>
          <w:ilvl w:val="0"/>
          <w:numId w:val="43"/>
        </w:numPr>
        <w:tabs>
          <w:tab w:val="right" w:pos="1890"/>
        </w:tabs>
        <w:bidi/>
        <w:spacing w:after="120" w:line="216" w:lineRule="auto"/>
        <w:ind w:left="1260" w:firstLine="0"/>
        <w:contextualSpacing w:val="0"/>
        <w:jc w:val="both"/>
        <w:rPr>
          <w:rFonts w:eastAsia="MS Mincho" w:cs="Simplified Arabic"/>
          <w:lang w:bidi="ar-EG"/>
        </w:rPr>
      </w:pPr>
      <w:r w:rsidRPr="00CF7EC7">
        <w:rPr>
          <w:rFonts w:eastAsia="MS Mincho" w:cs="Simplified Arabic"/>
          <w:rtl/>
          <w:lang w:bidi="ar-EG"/>
        </w:rPr>
        <w:t xml:space="preserve">توفر الأهداف والإجراءات الإرشادية لكل مجال من مجالات العمل ذات الأولوية، بالإضافة إلى </w:t>
      </w:r>
      <w:r w:rsidR="009963C0" w:rsidRPr="00CF7EC7">
        <w:rPr>
          <w:rFonts w:eastAsia="MS Mincho" w:cs="Simplified Arabic" w:hint="cs"/>
          <w:rtl/>
          <w:lang w:bidi="ar-EG"/>
        </w:rPr>
        <w:t>الظروف</w:t>
      </w:r>
      <w:r w:rsidRPr="00CF7EC7">
        <w:rPr>
          <w:rFonts w:eastAsia="MS Mincho" w:cs="Simplified Arabic"/>
          <w:rtl/>
          <w:lang w:bidi="ar-EG"/>
        </w:rPr>
        <w:t xml:space="preserve"> التمكينية الشاملة، مسارات لتنفيذ الخطة العالمية دعماً للإطار.</w:t>
      </w:r>
    </w:p>
    <w:p w14:paraId="73EA8009" w14:textId="44840F7D" w:rsidR="001C53B1" w:rsidRPr="00CF7EC7" w:rsidRDefault="009963C0" w:rsidP="001C53B1">
      <w:pPr>
        <w:pStyle w:val="ListParagraph"/>
        <w:numPr>
          <w:ilvl w:val="0"/>
          <w:numId w:val="43"/>
        </w:numPr>
        <w:tabs>
          <w:tab w:val="right" w:pos="1890"/>
        </w:tabs>
        <w:bidi/>
        <w:spacing w:after="120" w:line="216" w:lineRule="auto"/>
        <w:ind w:left="1260" w:firstLine="0"/>
        <w:contextualSpacing w:val="0"/>
        <w:jc w:val="both"/>
        <w:rPr>
          <w:rFonts w:eastAsia="MS Mincho" w:cs="Simplified Arabic"/>
          <w:rtl/>
          <w:lang w:bidi="ar-EG"/>
        </w:rPr>
      </w:pPr>
      <w:r w:rsidRPr="00CF7EC7">
        <w:rPr>
          <w:rFonts w:eastAsia="MS Mincho" w:cs="Simplified Arabic" w:hint="cs"/>
          <w:rtl/>
          <w:lang w:bidi="ar-EG"/>
        </w:rPr>
        <w:t>و</w:t>
      </w:r>
      <w:r w:rsidR="001C53B1" w:rsidRPr="00CF7EC7">
        <w:rPr>
          <w:rFonts w:eastAsia="MS Mincho" w:cs="Simplified Arabic"/>
          <w:rtl/>
          <w:lang w:bidi="ar-EG"/>
        </w:rPr>
        <w:t xml:space="preserve">تتضمن الجداول من 1 إلى 4 أدناه الأهداف والإجراءات الإرشادية والمخرجات المحتملة والجهات الفاعلة الإرشادية المرتبطة بكل مجال من مجالات العمل ذات الأولوية </w:t>
      </w:r>
      <w:r w:rsidRPr="00CF7EC7">
        <w:rPr>
          <w:rFonts w:eastAsia="MS Mincho" w:cs="Simplified Arabic" w:hint="cs"/>
          <w:rtl/>
          <w:lang w:bidi="ar-EG"/>
        </w:rPr>
        <w:t>والظروف</w:t>
      </w:r>
      <w:r w:rsidR="001C53B1" w:rsidRPr="00CF7EC7">
        <w:rPr>
          <w:rFonts w:eastAsia="MS Mincho" w:cs="Simplified Arabic"/>
          <w:rtl/>
          <w:lang w:bidi="ar-EG"/>
        </w:rPr>
        <w:t xml:space="preserve"> التمكينية الشاملة. وقد تم تنظيم مجالات العمل ذات الأولوية وفقاً للنتائج المتوقعة الثلاثة المذكورة أعلاه. </w:t>
      </w:r>
      <w:r w:rsidRPr="00CF7EC7">
        <w:rPr>
          <w:rFonts w:eastAsia="MS Mincho" w:cs="Simplified Arabic" w:hint="cs"/>
          <w:rtl/>
          <w:lang w:bidi="ar-EG"/>
        </w:rPr>
        <w:t>و</w:t>
      </w:r>
      <w:r w:rsidR="001C53B1" w:rsidRPr="00CF7EC7">
        <w:rPr>
          <w:rFonts w:eastAsia="MS Mincho" w:cs="Simplified Arabic"/>
          <w:rtl/>
          <w:lang w:bidi="ar-EG"/>
        </w:rPr>
        <w:t>تهدف الإجراءات الإرشادية إلى دعم التنفيذ الطوعي والوطني بما يتوافق مع الأولويات والقدرات الوطنية. كما قد يُسهم تنفيذها في التعلم التكيفي والرصد وتبادل المعرفة بمرور الوقت.</w:t>
      </w:r>
    </w:p>
    <w:p w14:paraId="2B45E85B" w14:textId="77777777" w:rsidR="006F29E1" w:rsidRPr="00CF7EC7" w:rsidRDefault="006F29E1" w:rsidP="006F29E1">
      <w:pPr>
        <w:tabs>
          <w:tab w:val="right" w:pos="1170"/>
          <w:tab w:val="right" w:pos="1890"/>
        </w:tabs>
        <w:bidi/>
        <w:spacing w:before="240" w:after="240"/>
        <w:ind w:left="1260"/>
        <w:jc w:val="both"/>
        <w:outlineLvl w:val="0"/>
        <w:rPr>
          <w:rFonts w:eastAsia="MS Mincho" w:cs="Simplified Arabic"/>
          <w:lang w:bidi="ar-EG"/>
        </w:rPr>
      </w:pPr>
    </w:p>
    <w:p w14:paraId="65891017" w14:textId="77777777" w:rsidR="00830C6B" w:rsidRPr="0091475A" w:rsidRDefault="00830C6B">
      <w:pPr>
        <w:rPr>
          <w:rFonts w:cs="Simplified Arabic"/>
          <w:b/>
          <w:bCs/>
          <w:sz w:val="23"/>
          <w:szCs w:val="23"/>
          <w:rtl/>
        </w:rPr>
      </w:pPr>
      <w:r w:rsidRPr="0091475A">
        <w:rPr>
          <w:rFonts w:cs="Simplified Arabic"/>
          <w:b/>
          <w:bCs/>
          <w:sz w:val="23"/>
          <w:szCs w:val="23"/>
          <w:rtl/>
        </w:rPr>
        <w:br w:type="page"/>
      </w:r>
    </w:p>
    <w:p w14:paraId="2DDEEA8F" w14:textId="77777777" w:rsidR="009963C0" w:rsidRPr="0091475A" w:rsidRDefault="009963C0" w:rsidP="00EF43FE">
      <w:pPr>
        <w:bidi/>
        <w:spacing w:after="120"/>
        <w:rPr>
          <w:rFonts w:cs="Simplified Arabic"/>
          <w:b/>
          <w:bCs/>
          <w:sz w:val="23"/>
          <w:szCs w:val="23"/>
          <w:rtl/>
        </w:rPr>
        <w:sectPr w:rsidR="009963C0" w:rsidRPr="0091475A" w:rsidSect="00574179">
          <w:headerReference w:type="even" r:id="rId23"/>
          <w:headerReference w:type="default" r:id="rId24"/>
          <w:footerReference w:type="even" r:id="rId25"/>
          <w:footerReference w:type="default" r:id="rId26"/>
          <w:headerReference w:type="first" r:id="rId27"/>
          <w:footnotePr>
            <w:numRestart w:val="eachSect"/>
          </w:footnotePr>
          <w:type w:val="continuous"/>
          <w:pgSz w:w="12240" w:h="15840" w:code="1"/>
          <w:pgMar w:top="1009" w:right="1440" w:bottom="1151" w:left="1440" w:header="459" w:footer="720" w:gutter="0"/>
          <w:cols w:space="720"/>
          <w:titlePg/>
          <w:docGrid w:linePitch="360"/>
        </w:sectPr>
      </w:pPr>
    </w:p>
    <w:p w14:paraId="142D843B" w14:textId="77777777" w:rsidR="00F94C55" w:rsidRPr="0091475A" w:rsidRDefault="00F94C55" w:rsidP="00F94C55">
      <w:pPr>
        <w:tabs>
          <w:tab w:val="left" w:pos="567"/>
          <w:tab w:val="left" w:pos="1134"/>
          <w:tab w:val="left" w:pos="1701"/>
          <w:tab w:val="left" w:pos="2268"/>
        </w:tabs>
        <w:spacing w:before="120" w:after="120"/>
        <w:jc w:val="right"/>
        <w:rPr>
          <w:rFonts w:cs="Simplified Arabic"/>
          <w:sz w:val="23"/>
          <w:szCs w:val="23"/>
        </w:rPr>
      </w:pPr>
      <w:r w:rsidRPr="0091475A">
        <w:rPr>
          <w:rFonts w:cs="Simplified Arabic"/>
          <w:sz w:val="23"/>
          <w:szCs w:val="23"/>
          <w:rtl/>
        </w:rPr>
        <w:lastRenderedPageBreak/>
        <w:t>الجدول 1</w:t>
      </w:r>
    </w:p>
    <w:p w14:paraId="6E4637ED" w14:textId="4789F207" w:rsidR="00EF43FE" w:rsidRPr="00CF7EC7" w:rsidRDefault="00F94C55" w:rsidP="00F94C55">
      <w:pPr>
        <w:tabs>
          <w:tab w:val="left" w:pos="567"/>
          <w:tab w:val="left" w:pos="1134"/>
          <w:tab w:val="left" w:pos="1701"/>
          <w:tab w:val="left" w:pos="2268"/>
        </w:tabs>
        <w:spacing w:before="120" w:after="120"/>
        <w:jc w:val="right"/>
        <w:rPr>
          <w:rFonts w:ascii="Simplified Arabic" w:eastAsia="SimSun" w:hAnsi="Simplified Arabic" w:cs="Simplified Arabic"/>
          <w:i/>
          <w:rtl/>
        </w:rPr>
      </w:pPr>
      <w:r w:rsidRPr="00CF7EC7">
        <w:rPr>
          <w:rFonts w:cs="Simplified Arabic"/>
          <w:b/>
          <w:bCs/>
          <w:rtl/>
        </w:rPr>
        <w:t>النتيجة المتوقعة 1: مجالات العمل ذات الأولوية، والأهداف، والإجراءات الإرشادية، والمخرجات المحتملة، والجهات المعنية ذات الصلة</w:t>
      </w:r>
    </w:p>
    <w:tbl>
      <w:tblPr>
        <w:bidiVisual/>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F94C55" w:rsidRPr="00735771" w:rsidDel="004F301D" w14:paraId="4700C05B" w14:textId="77777777" w:rsidTr="00F94C55">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AF24272" w14:textId="01B57EC8" w:rsidR="00F94C55" w:rsidRPr="00735771" w:rsidDel="004F301D" w:rsidRDefault="00F94C55" w:rsidP="00735771">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المجال ذو الأولوية</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AEBFF82" w14:textId="4FADC9F6" w:rsidR="00F94C55" w:rsidRPr="00735771" w:rsidDel="004F301D" w:rsidRDefault="00F94C55" w:rsidP="0012501E">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الهدف</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B5EDE0" w14:textId="409E390E" w:rsidR="00F94C55" w:rsidRPr="00735771" w:rsidDel="004F301D" w:rsidRDefault="00F94C55" w:rsidP="0012501E">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الإجراءات الإرشادية</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0738770" w14:textId="2628A6BA" w:rsidR="00F94C55" w:rsidRPr="00735771" w:rsidDel="004F301D" w:rsidRDefault="00F94C55" w:rsidP="0012501E">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المخرجات المحتملة</w:t>
            </w:r>
          </w:p>
        </w:tc>
        <w:tc>
          <w:tcPr>
            <w:tcW w:w="3465" w:type="dxa"/>
            <w:tcBorders>
              <w:top w:val="single" w:sz="6" w:space="0" w:color="000000" w:themeColor="text1"/>
              <w:bottom w:val="single" w:sz="6" w:space="0" w:color="000000" w:themeColor="text1"/>
            </w:tcBorders>
            <w:vAlign w:val="bottom"/>
          </w:tcPr>
          <w:p w14:paraId="3B1F9E18" w14:textId="637B1434" w:rsidR="00F94C55" w:rsidRPr="00735771" w:rsidRDefault="006A73CE" w:rsidP="006A73CE">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الجهات المعنية الإرشادية</w:t>
            </w:r>
          </w:p>
        </w:tc>
      </w:tr>
      <w:tr w:rsidR="00F94C55" w:rsidRPr="00735771" w:rsidDel="004F301D" w14:paraId="1FFB4425" w14:textId="77777777" w:rsidTr="00F94C55">
        <w:trPr>
          <w:trHeight w:val="3262"/>
        </w:trPr>
        <w:tc>
          <w:tcPr>
            <w:tcW w:w="2034" w:type="dxa"/>
            <w:tcBorders>
              <w:top w:val="single" w:sz="6" w:space="0" w:color="000000" w:themeColor="text1"/>
            </w:tcBorders>
            <w:tcMar>
              <w:top w:w="0" w:type="dxa"/>
              <w:left w:w="100" w:type="dxa"/>
              <w:bottom w:w="0" w:type="dxa"/>
              <w:right w:w="100" w:type="dxa"/>
            </w:tcMar>
            <w:hideMark/>
          </w:tcPr>
          <w:p w14:paraId="02E04166" w14:textId="50791F28" w:rsidR="00F94C55" w:rsidRPr="00735771" w:rsidDel="004F301D" w:rsidRDefault="00001C62" w:rsidP="00001C62">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تعزيز الترابط بين الإنسان والطبيعة</w:t>
            </w:r>
          </w:p>
        </w:tc>
        <w:tc>
          <w:tcPr>
            <w:tcW w:w="1935" w:type="dxa"/>
            <w:tcBorders>
              <w:top w:val="single" w:sz="6" w:space="0" w:color="000000" w:themeColor="text1"/>
            </w:tcBorders>
            <w:tcMar>
              <w:top w:w="0" w:type="dxa"/>
              <w:left w:w="100" w:type="dxa"/>
              <w:bottom w:w="0" w:type="dxa"/>
              <w:right w:w="100" w:type="dxa"/>
            </w:tcMar>
            <w:hideMark/>
          </w:tcPr>
          <w:p w14:paraId="70398D77" w14:textId="0CBB9A6B" w:rsidR="00F94C55" w:rsidRPr="00735771" w:rsidDel="004F301D" w:rsidRDefault="00001C62" w:rsidP="00001C62">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لتعزيز الترابط بين الإنسان والطبيعة مدى الحياة</w:t>
            </w:r>
          </w:p>
        </w:tc>
        <w:tc>
          <w:tcPr>
            <w:tcW w:w="3261" w:type="dxa"/>
            <w:tcBorders>
              <w:top w:val="single" w:sz="6" w:space="0" w:color="000000" w:themeColor="text1"/>
            </w:tcBorders>
            <w:tcMar>
              <w:top w:w="0" w:type="dxa"/>
              <w:left w:w="100" w:type="dxa"/>
              <w:bottom w:w="0" w:type="dxa"/>
              <w:right w:w="100" w:type="dxa"/>
            </w:tcMar>
            <w:hideMark/>
          </w:tcPr>
          <w:p w14:paraId="04802FF5" w14:textId="2672028E" w:rsidR="003A1970" w:rsidRPr="00735771" w:rsidRDefault="003A1970" w:rsidP="003A1970">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توسيع نطاق التعلم التجريبي والتعلم الخارجي والتعلم القائم على المكان في السياقات الرسمية وغير الرسمية وغير النظامية</w:t>
            </w:r>
          </w:p>
          <w:p w14:paraId="379152D2" w14:textId="77777777" w:rsidR="00EC0E20" w:rsidRPr="00735771" w:rsidRDefault="00EC0E20" w:rsidP="00EC0E20">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دعم التعلم في مرحلة الطفولة المبكرة، والتعلم القائم على الأسرة، والتعلم بين الأجيال</w:t>
            </w:r>
          </w:p>
          <w:p w14:paraId="62CB82FB" w14:textId="10B2182F" w:rsidR="00F94C55" w:rsidRPr="00735771" w:rsidDel="004F301D" w:rsidRDefault="002A567A" w:rsidP="002A567A">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تشجيع المناهج الثقافية والفنية ورواية القصص التي تعزز الروابط العاطفية مع التنوع البيولوجي والطبيعة</w:t>
            </w:r>
          </w:p>
        </w:tc>
        <w:tc>
          <w:tcPr>
            <w:tcW w:w="2835" w:type="dxa"/>
            <w:tcBorders>
              <w:top w:val="single" w:sz="6" w:space="0" w:color="000000" w:themeColor="text1"/>
            </w:tcBorders>
            <w:tcMar>
              <w:top w:w="0" w:type="dxa"/>
              <w:left w:w="100" w:type="dxa"/>
              <w:bottom w:w="0" w:type="dxa"/>
              <w:right w:w="100" w:type="dxa"/>
            </w:tcMar>
            <w:hideMark/>
          </w:tcPr>
          <w:p w14:paraId="346CC8A0" w14:textId="5F030D2C" w:rsidR="00F94C55" w:rsidRPr="00735771" w:rsidDel="004F301D" w:rsidRDefault="0012501E" w:rsidP="0012501E">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إرشادات غير توجيهية، ودراسات حالة توضيحية، ومبادرات مجتمعية، وموارد تعليمية، وأمثلة على المناهج التي تدعم تغيير السلوك</w:t>
            </w:r>
          </w:p>
        </w:tc>
        <w:tc>
          <w:tcPr>
            <w:tcW w:w="3465" w:type="dxa"/>
            <w:tcBorders>
              <w:top w:val="single" w:sz="6" w:space="0" w:color="000000" w:themeColor="text1"/>
            </w:tcBorders>
          </w:tcPr>
          <w:p w14:paraId="4C597C1D" w14:textId="4E04A74B" w:rsidR="00F94C55" w:rsidRPr="00735771" w:rsidRDefault="006A73CE" w:rsidP="006A73CE">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الأطراف، والشعوب الأصلية والمجتمعات المحلية، والنساء والشباب، وسلطات التعليم، والمجتمع المدني، والقطاع الخاص، والعلماء والمنظمات ذات الصلة</w:t>
            </w:r>
          </w:p>
        </w:tc>
      </w:tr>
      <w:tr w:rsidR="00F94C55" w:rsidRPr="00735771" w:rsidDel="004F301D" w14:paraId="2AFF1D3C" w14:textId="77777777" w:rsidTr="00F94C55">
        <w:trPr>
          <w:trHeight w:val="559"/>
        </w:trPr>
        <w:tc>
          <w:tcPr>
            <w:tcW w:w="2034" w:type="dxa"/>
            <w:tcMar>
              <w:top w:w="0" w:type="dxa"/>
              <w:left w:w="100" w:type="dxa"/>
              <w:bottom w:w="0" w:type="dxa"/>
              <w:right w:w="100" w:type="dxa"/>
            </w:tcMar>
            <w:hideMark/>
          </w:tcPr>
          <w:p w14:paraId="05721098" w14:textId="5D10229A" w:rsidR="00F94C55" w:rsidRPr="00735771" w:rsidDel="004F301D" w:rsidRDefault="007403A6" w:rsidP="007403A6">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تعليم تعددي وشامل وعادل</w:t>
            </w:r>
          </w:p>
        </w:tc>
        <w:tc>
          <w:tcPr>
            <w:tcW w:w="1935" w:type="dxa"/>
            <w:tcMar>
              <w:top w:w="0" w:type="dxa"/>
              <w:left w:w="100" w:type="dxa"/>
              <w:bottom w:w="0" w:type="dxa"/>
              <w:right w:w="100" w:type="dxa"/>
            </w:tcMar>
            <w:hideMark/>
          </w:tcPr>
          <w:p w14:paraId="03F33FD5" w14:textId="2937D465" w:rsidR="00F94C55" w:rsidRPr="00735771" w:rsidDel="004F301D" w:rsidRDefault="007403A6" w:rsidP="007403A6">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لتعزيز المناهج التعددية والشاملة والمنصفة في </w:t>
            </w:r>
            <w:r w:rsidR="00CF4E0D" w:rsidRPr="00735771">
              <w:rPr>
                <w:rFonts w:ascii="Simplified Arabic" w:hAnsi="Simplified Arabic" w:cs="Simplified Arabic"/>
                <w:b w:val="0"/>
                <w:sz w:val="20"/>
                <w:szCs w:val="20"/>
                <w:rtl/>
              </w:rPr>
              <w:t>التثقيف</w:t>
            </w:r>
            <w:r w:rsidRPr="00735771">
              <w:rPr>
                <w:rFonts w:ascii="Simplified Arabic" w:hAnsi="Simplified Arabic" w:cs="Simplified Arabic"/>
                <w:b w:val="0"/>
                <w:sz w:val="20"/>
                <w:szCs w:val="20"/>
                <w:rtl/>
              </w:rPr>
              <w:t xml:space="preserve"> بشأن التنوع البيولوجي، بما في ذلك من خلال التنفيذ المراعي للنوع الاجتماعي</w:t>
            </w:r>
          </w:p>
        </w:tc>
        <w:tc>
          <w:tcPr>
            <w:tcW w:w="3261" w:type="dxa"/>
            <w:tcMar>
              <w:top w:w="0" w:type="dxa"/>
              <w:left w:w="100" w:type="dxa"/>
              <w:bottom w:w="0" w:type="dxa"/>
              <w:right w:w="100" w:type="dxa"/>
            </w:tcMar>
            <w:hideMark/>
          </w:tcPr>
          <w:p w14:paraId="65795DF9" w14:textId="2BBF3C28" w:rsidR="00C77DC4" w:rsidRPr="00735771" w:rsidRDefault="00C77DC4" w:rsidP="00C77DC4">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دمج المعارف العلمية مع نظم المعارف المتنوعة، بما في ذلك أنظمة </w:t>
            </w:r>
            <w:r w:rsidR="00DF6CE3" w:rsidRPr="00735771">
              <w:rPr>
                <w:rFonts w:ascii="Simplified Arabic" w:hAnsi="Simplified Arabic" w:cs="Simplified Arabic"/>
                <w:b w:val="0"/>
                <w:sz w:val="20"/>
                <w:szCs w:val="20"/>
                <w:rtl/>
              </w:rPr>
              <w:t>المعارف</w:t>
            </w:r>
            <w:r w:rsidRPr="00735771">
              <w:rPr>
                <w:rFonts w:ascii="Simplified Arabic" w:hAnsi="Simplified Arabic" w:cs="Simplified Arabic"/>
                <w:b w:val="0"/>
                <w:sz w:val="20"/>
                <w:szCs w:val="20"/>
                <w:rtl/>
              </w:rPr>
              <w:t xml:space="preserve"> الخاصة بالشعوب الأصلية والمجتمعات المحلية</w:t>
            </w:r>
            <w:r w:rsidRPr="00735771">
              <w:rPr>
                <w:rFonts w:ascii="Simplified Arabic" w:hAnsi="Simplified Arabic" w:cs="Simplified Arabic"/>
                <w:b w:val="0"/>
                <w:sz w:val="20"/>
                <w:szCs w:val="20"/>
              </w:rPr>
              <w:t>.</w:t>
            </w:r>
          </w:p>
          <w:p w14:paraId="39EC0FB3" w14:textId="77777777" w:rsidR="00DF6CE3" w:rsidRPr="00735771" w:rsidRDefault="00DF6CE3" w:rsidP="00C77DC4">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تعزيز التفكير النظمي الذي يتناول الروابط بين التنوع البيولوجي والمناخ والصحة والتنمية المستدامة</w:t>
            </w:r>
          </w:p>
          <w:p w14:paraId="06C553AE" w14:textId="23B0DA26" w:rsidR="00F94C55" w:rsidRPr="00735771" w:rsidDel="004F301D" w:rsidRDefault="00E30501" w:rsidP="00DF6CE3">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دعم أساليب التعلم ذات الصلة الثقافية والملائمة للسياق.</w:t>
            </w:r>
          </w:p>
        </w:tc>
        <w:tc>
          <w:tcPr>
            <w:tcW w:w="2835" w:type="dxa"/>
            <w:tcMar>
              <w:top w:w="0" w:type="dxa"/>
              <w:left w:w="100" w:type="dxa"/>
              <w:bottom w:w="0" w:type="dxa"/>
              <w:right w:w="100" w:type="dxa"/>
            </w:tcMar>
            <w:hideMark/>
          </w:tcPr>
          <w:p w14:paraId="5B27EB83" w14:textId="1FD1A923" w:rsidR="00F94C55" w:rsidRPr="00735771" w:rsidDel="004F301D" w:rsidRDefault="007403A6" w:rsidP="007403A6">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موارد تعليمية مشتركة، ووحدات تعليمية متعددة التخصصات وقطاعات، ومواد تعليمية باللغات الأصلية والمحلية، ومواد تعليمية محلية، وأمثلة على الممارسات الجيدة</w:t>
            </w:r>
          </w:p>
        </w:tc>
        <w:tc>
          <w:tcPr>
            <w:tcW w:w="3465" w:type="dxa"/>
          </w:tcPr>
          <w:p w14:paraId="2582EE5D" w14:textId="54F35F38" w:rsidR="00F94C55" w:rsidRPr="00735771" w:rsidRDefault="006A73CE" w:rsidP="006A73CE">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الأطراف والمؤسسات التعليمية والشعوب الأصلية والمجتمعات المحلية والنساء والشباب</w:t>
            </w:r>
          </w:p>
        </w:tc>
      </w:tr>
    </w:tbl>
    <w:p w14:paraId="47C994FB" w14:textId="77777777" w:rsidR="00E30501" w:rsidRPr="0091475A" w:rsidRDefault="00E30501" w:rsidP="00E30501">
      <w:pPr>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91475A">
        <w:rPr>
          <w:rFonts w:ascii="Simplified Arabic" w:eastAsia="SimSun" w:hAnsi="Simplified Arabic" w:cs="Simplified Arabic"/>
          <w:i/>
          <w:sz w:val="27"/>
          <w:rtl/>
        </w:rPr>
        <w:lastRenderedPageBreak/>
        <w:t>الجدول 2</w:t>
      </w:r>
    </w:p>
    <w:p w14:paraId="579A0658" w14:textId="1B653DDF" w:rsidR="00F94C55" w:rsidRPr="0091475A" w:rsidRDefault="00E30501" w:rsidP="00E30501">
      <w:pPr>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r w:rsidRPr="0091475A">
        <w:rPr>
          <w:rFonts w:ascii="Simplified Arabic" w:eastAsia="SimSun" w:hAnsi="Simplified Arabic" w:cs="Simplified Arabic"/>
          <w:b/>
          <w:bCs/>
          <w:i/>
          <w:sz w:val="27"/>
          <w:rtl/>
        </w:rPr>
        <w:t>النتيجة المتوقعة 2: مجالات العمل ذات الأولوية، والأهداف، والإجراءات الإرشادية، والمخرجات المحتملة، والجهات المعنية ذات الصلة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52"/>
        <w:gridCol w:w="2612"/>
        <w:gridCol w:w="3532"/>
        <w:gridCol w:w="2330"/>
        <w:gridCol w:w="3254"/>
      </w:tblGrid>
      <w:tr w:rsidR="00BF5214" w:rsidRPr="007C2D9C" w:rsidDel="004F301D" w14:paraId="41452AB4" w14:textId="77777777" w:rsidTr="00BF5214">
        <w:trPr>
          <w:trHeight w:val="554"/>
        </w:trPr>
        <w:tc>
          <w:tcPr>
            <w:tcW w:w="195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AAD5052" w14:textId="3DAB6D0D" w:rsidR="00BF5214" w:rsidRPr="007C2D9C" w:rsidDel="004F301D" w:rsidRDefault="00BF5214" w:rsidP="00BF5214">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المجال ذو الأولوية</w:t>
            </w:r>
          </w:p>
        </w:tc>
        <w:tc>
          <w:tcPr>
            <w:tcW w:w="261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EF1D01" w14:textId="6FE1D6B9" w:rsidR="00BF5214" w:rsidRPr="007C2D9C" w:rsidDel="004F301D" w:rsidRDefault="00BF5214" w:rsidP="00BF5214">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الهدف</w:t>
            </w:r>
          </w:p>
        </w:tc>
        <w:tc>
          <w:tcPr>
            <w:tcW w:w="353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1386037" w14:textId="405F57E5" w:rsidR="00BF5214" w:rsidRPr="007C2D9C" w:rsidDel="004F301D" w:rsidRDefault="00BF5214" w:rsidP="00BF5214">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الإجراءات الإرشادية</w:t>
            </w:r>
          </w:p>
        </w:tc>
        <w:tc>
          <w:tcPr>
            <w:tcW w:w="233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AD0084E" w14:textId="5089AB05" w:rsidR="00BF5214" w:rsidRPr="007C2D9C" w:rsidDel="004F301D" w:rsidRDefault="00BF5214" w:rsidP="00BF5214">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المخرجات المحتملة</w:t>
            </w:r>
          </w:p>
        </w:tc>
        <w:tc>
          <w:tcPr>
            <w:tcW w:w="3254" w:type="dxa"/>
            <w:tcBorders>
              <w:top w:val="single" w:sz="6" w:space="0" w:color="000000" w:themeColor="text1"/>
              <w:bottom w:val="single" w:sz="6" w:space="0" w:color="000000" w:themeColor="text1"/>
            </w:tcBorders>
            <w:vAlign w:val="bottom"/>
          </w:tcPr>
          <w:p w14:paraId="09DB6883" w14:textId="69CF236E" w:rsidR="00BF5214" w:rsidRPr="007C2D9C" w:rsidRDefault="00BF5214" w:rsidP="00BF5214">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الجهات المعنية الإرشادية</w:t>
            </w:r>
          </w:p>
        </w:tc>
      </w:tr>
      <w:tr w:rsidR="00E30501" w:rsidRPr="007C2D9C" w:rsidDel="004F301D" w14:paraId="46FCC352" w14:textId="77777777" w:rsidTr="00BF5214">
        <w:trPr>
          <w:trHeight w:val="2820"/>
        </w:trPr>
        <w:tc>
          <w:tcPr>
            <w:tcW w:w="1952" w:type="dxa"/>
            <w:vMerge w:val="restart"/>
            <w:tcBorders>
              <w:top w:val="single" w:sz="6" w:space="0" w:color="000000" w:themeColor="text1"/>
            </w:tcBorders>
            <w:tcMar>
              <w:top w:w="0" w:type="dxa"/>
              <w:left w:w="100" w:type="dxa"/>
              <w:bottom w:w="0" w:type="dxa"/>
              <w:right w:w="100" w:type="dxa"/>
            </w:tcMar>
            <w:hideMark/>
          </w:tcPr>
          <w:p w14:paraId="15840F50" w14:textId="031CEC78" w:rsidR="00E30501" w:rsidRPr="007C2D9C" w:rsidDel="004F301D" w:rsidRDefault="00E41F75" w:rsidP="00E41F75">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بناء القدرات للمعلمين ونظم التعلم</w:t>
            </w:r>
          </w:p>
        </w:tc>
        <w:tc>
          <w:tcPr>
            <w:tcW w:w="2612" w:type="dxa"/>
            <w:tcBorders>
              <w:top w:val="single" w:sz="6" w:space="0" w:color="000000" w:themeColor="text1"/>
            </w:tcBorders>
            <w:tcMar>
              <w:top w:w="0" w:type="dxa"/>
              <w:left w:w="100" w:type="dxa"/>
              <w:bottom w:w="0" w:type="dxa"/>
              <w:right w:w="100" w:type="dxa"/>
            </w:tcMar>
            <w:hideMark/>
          </w:tcPr>
          <w:p w14:paraId="064C3453" w14:textId="782076F3" w:rsidR="00E30501" w:rsidRPr="007C2D9C" w:rsidDel="004F301D" w:rsidRDefault="00853FE7" w:rsidP="00853FE7">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 xml:space="preserve">لتعزيز قدرات المعلمين ونظم التعلم على دعم </w:t>
            </w:r>
            <w:r w:rsidR="009D71FF" w:rsidRPr="007C2D9C">
              <w:rPr>
                <w:rFonts w:ascii="Simplified Arabic" w:hAnsi="Simplified Arabic" w:cs="Simplified Arabic"/>
                <w:sz w:val="19"/>
                <w:szCs w:val="20"/>
                <w:rtl/>
              </w:rPr>
              <w:t>التثقيف</w:t>
            </w:r>
            <w:r w:rsidRPr="007C2D9C">
              <w:rPr>
                <w:rFonts w:ascii="Simplified Arabic" w:hAnsi="Simplified Arabic" w:cs="Simplified Arabic"/>
                <w:sz w:val="19"/>
                <w:szCs w:val="20"/>
                <w:rtl/>
              </w:rPr>
              <w:t xml:space="preserve"> بشأن التنوع البيولوجي</w:t>
            </w:r>
          </w:p>
        </w:tc>
        <w:tc>
          <w:tcPr>
            <w:tcW w:w="3532" w:type="dxa"/>
            <w:tcBorders>
              <w:top w:val="single" w:sz="6" w:space="0" w:color="000000" w:themeColor="text1"/>
            </w:tcBorders>
            <w:tcMar>
              <w:top w:w="0" w:type="dxa"/>
              <w:left w:w="100" w:type="dxa"/>
              <w:bottom w:w="0" w:type="dxa"/>
              <w:right w:w="100" w:type="dxa"/>
            </w:tcMar>
            <w:hideMark/>
          </w:tcPr>
          <w:p w14:paraId="382E3454" w14:textId="77777777" w:rsidR="00F11AE6" w:rsidRPr="007C2D9C" w:rsidRDefault="00F11AE6" w:rsidP="00F11AE6">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دعم التطوير المهني قبل الخدمة وأثناءها</w:t>
            </w:r>
          </w:p>
          <w:p w14:paraId="4D4040BC" w14:textId="3877EBD7" w:rsidR="00F11AE6" w:rsidRPr="007C2D9C" w:rsidRDefault="00F11AE6" w:rsidP="00F11AE6">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 xml:space="preserve">تيسير إنشاء وتعزيز مجتمعات الممارسة وشبكات التعلم </w:t>
            </w:r>
            <w:r w:rsidR="00F91D16" w:rsidRPr="007C2D9C">
              <w:rPr>
                <w:rFonts w:ascii="Simplified Arabic" w:hAnsi="Simplified Arabic" w:cs="Simplified Arabic"/>
                <w:b w:val="0"/>
                <w:sz w:val="19"/>
                <w:szCs w:val="20"/>
                <w:rtl/>
              </w:rPr>
              <w:t>من</w:t>
            </w:r>
            <w:r w:rsidRPr="007C2D9C">
              <w:rPr>
                <w:rFonts w:ascii="Simplified Arabic" w:hAnsi="Simplified Arabic" w:cs="Simplified Arabic"/>
                <w:b w:val="0"/>
                <w:sz w:val="19"/>
                <w:szCs w:val="20"/>
                <w:rtl/>
              </w:rPr>
              <w:t xml:space="preserve"> الأقران</w:t>
            </w:r>
          </w:p>
          <w:p w14:paraId="16F1EAB8" w14:textId="1325ED77" w:rsidR="00E30501" w:rsidRPr="007C2D9C" w:rsidDel="004F301D" w:rsidRDefault="000D3448" w:rsidP="00F11AE6">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تحسين إمكانية وصول المعلمين إلى الأدوات والموارد في مختلف سياقات التعلم</w:t>
            </w:r>
          </w:p>
        </w:tc>
        <w:tc>
          <w:tcPr>
            <w:tcW w:w="2330" w:type="dxa"/>
            <w:tcBorders>
              <w:top w:val="single" w:sz="6" w:space="0" w:color="000000" w:themeColor="text1"/>
            </w:tcBorders>
            <w:tcMar>
              <w:top w:w="0" w:type="dxa"/>
              <w:left w:w="100" w:type="dxa"/>
              <w:bottom w:w="0" w:type="dxa"/>
              <w:right w:w="100" w:type="dxa"/>
            </w:tcMar>
            <w:hideMark/>
          </w:tcPr>
          <w:p w14:paraId="59C64B04" w14:textId="7616F61A" w:rsidR="00E30501" w:rsidRPr="007C2D9C" w:rsidDel="004F301D" w:rsidRDefault="00BF2C35" w:rsidP="00BF2C35">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فرص التدريب التطوعي، ومجموعات أدوات المعلمين، وشبكات تبادل الخبرات بين الأقران</w:t>
            </w:r>
          </w:p>
        </w:tc>
        <w:tc>
          <w:tcPr>
            <w:tcW w:w="3254" w:type="dxa"/>
            <w:tcBorders>
              <w:top w:val="single" w:sz="6" w:space="0" w:color="000000" w:themeColor="text1"/>
            </w:tcBorders>
          </w:tcPr>
          <w:p w14:paraId="2738BECF" w14:textId="586D67FB" w:rsidR="00E30501" w:rsidRPr="007C2D9C" w:rsidRDefault="006368B6" w:rsidP="006368B6">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الأطراف</w:t>
            </w:r>
            <w:r w:rsidR="00C47838" w:rsidRPr="007C2D9C">
              <w:rPr>
                <w:rFonts w:ascii="Simplified Arabic" w:hAnsi="Simplified Arabic" w:cs="Simplified Arabic"/>
                <w:sz w:val="19"/>
                <w:szCs w:val="20"/>
                <w:rtl/>
              </w:rPr>
              <w:t>، ومؤسسات تدريب المعلمين، والمجتمع المدني، بما في ذلك الشعوب الأصلية والمجتمعات المحلية، والنساء والشباب، والمنظمات ذات الصلة</w:t>
            </w:r>
          </w:p>
        </w:tc>
      </w:tr>
      <w:tr w:rsidR="00E30501" w:rsidRPr="007C2D9C" w:rsidDel="004F301D" w14:paraId="77854EB0" w14:textId="77777777" w:rsidTr="00BF5214">
        <w:trPr>
          <w:trHeight w:val="2820"/>
        </w:trPr>
        <w:tc>
          <w:tcPr>
            <w:tcW w:w="1952" w:type="dxa"/>
            <w:vMerge/>
            <w:tcMar>
              <w:top w:w="0" w:type="dxa"/>
              <w:left w:w="100" w:type="dxa"/>
              <w:bottom w:w="0" w:type="dxa"/>
              <w:right w:w="100" w:type="dxa"/>
            </w:tcMar>
            <w:hideMark/>
          </w:tcPr>
          <w:p w14:paraId="69DDFC80" w14:textId="77777777" w:rsidR="00E30501" w:rsidRPr="007C2D9C" w:rsidDel="004F301D" w:rsidRDefault="00E30501" w:rsidP="00867E62">
            <w:pPr>
              <w:pStyle w:val="CBDH3"/>
              <w:rPr>
                <w:rFonts w:ascii="Simplified Arabic" w:hAnsi="Simplified Arabic" w:cs="Simplified Arabic"/>
                <w:b w:val="0"/>
                <w:sz w:val="19"/>
                <w:szCs w:val="20"/>
              </w:rPr>
            </w:pPr>
          </w:p>
        </w:tc>
        <w:tc>
          <w:tcPr>
            <w:tcW w:w="2612" w:type="dxa"/>
            <w:tcMar>
              <w:top w:w="0" w:type="dxa"/>
              <w:left w:w="100" w:type="dxa"/>
              <w:bottom w:w="0" w:type="dxa"/>
              <w:right w:w="100" w:type="dxa"/>
            </w:tcMar>
            <w:hideMark/>
          </w:tcPr>
          <w:p w14:paraId="042CA0EE" w14:textId="28BA0460" w:rsidR="00E30501" w:rsidRPr="007C2D9C" w:rsidDel="004F301D" w:rsidRDefault="009D71FF" w:rsidP="009D71FF">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 xml:space="preserve">لتعزيز التكامل المؤسسي </w:t>
            </w:r>
            <w:r w:rsidR="00F11AE6" w:rsidRPr="007C2D9C">
              <w:rPr>
                <w:rFonts w:ascii="Simplified Arabic" w:hAnsi="Simplified Arabic" w:cs="Simplified Arabic"/>
                <w:sz w:val="19"/>
                <w:szCs w:val="20"/>
                <w:rtl/>
              </w:rPr>
              <w:t xml:space="preserve">للتثقيف بشأن </w:t>
            </w:r>
            <w:r w:rsidRPr="007C2D9C">
              <w:rPr>
                <w:rFonts w:ascii="Simplified Arabic" w:hAnsi="Simplified Arabic" w:cs="Simplified Arabic"/>
                <w:sz w:val="19"/>
                <w:szCs w:val="20"/>
                <w:rtl/>
              </w:rPr>
              <w:t>التنوع البيولوجي ضمن أطر الحوكمة والمعايير وضمان الجودة</w:t>
            </w:r>
          </w:p>
        </w:tc>
        <w:tc>
          <w:tcPr>
            <w:tcW w:w="3532" w:type="dxa"/>
            <w:tcMar>
              <w:top w:w="0" w:type="dxa"/>
              <w:left w:w="100" w:type="dxa"/>
              <w:bottom w:w="0" w:type="dxa"/>
              <w:right w:w="100" w:type="dxa"/>
            </w:tcMar>
            <w:hideMark/>
          </w:tcPr>
          <w:p w14:paraId="02300474" w14:textId="77777777" w:rsidR="00052D1F" w:rsidRPr="007C2D9C" w:rsidRDefault="00052D1F" w:rsidP="00052D1F">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دمج التنوع البيولوجي في معايير كفاءة المعلمين وعمليات الاعتماد</w:t>
            </w:r>
          </w:p>
          <w:p w14:paraId="34E4BF8A" w14:textId="18D9FBCC" w:rsidR="00052D1F" w:rsidRPr="007C2D9C" w:rsidRDefault="00052D1F" w:rsidP="00052D1F">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مواءمة أهداف التثقيف بشأن التنوع البيولوجي مع دورات استعراض المناهج الدراسية وأطر التقييم</w:t>
            </w:r>
          </w:p>
          <w:p w14:paraId="40B9BB5D" w14:textId="5C6F9F30" w:rsidR="00E30501" w:rsidRPr="007C2D9C" w:rsidDel="004F301D" w:rsidRDefault="00BF2C35" w:rsidP="00052D1F">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إدراج التثقيف بشأن التنوع البيولوجي في خطط التطوير المؤسسي</w:t>
            </w:r>
          </w:p>
        </w:tc>
        <w:tc>
          <w:tcPr>
            <w:tcW w:w="2330" w:type="dxa"/>
            <w:tcMar>
              <w:top w:w="0" w:type="dxa"/>
              <w:left w:w="100" w:type="dxa"/>
              <w:bottom w:w="0" w:type="dxa"/>
              <w:right w:w="100" w:type="dxa"/>
            </w:tcMar>
            <w:hideMark/>
          </w:tcPr>
          <w:p w14:paraId="3055C0B8" w14:textId="5FD71AC3" w:rsidR="00E30501" w:rsidRPr="007C2D9C" w:rsidDel="004F301D" w:rsidRDefault="00C47838" w:rsidP="00C4783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أطر الكفاءة التوضيحية، ومراجع استعراض المناهج الدراسية، وأدوات التقييم الذاتي المؤسسي والإرشادات</w:t>
            </w:r>
          </w:p>
        </w:tc>
        <w:tc>
          <w:tcPr>
            <w:tcW w:w="3254" w:type="dxa"/>
          </w:tcPr>
          <w:p w14:paraId="64CF15D4" w14:textId="2AD510E8" w:rsidR="00E30501" w:rsidRPr="007C2D9C" w:rsidRDefault="006368B6" w:rsidP="006368B6">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الأطراف، والسلطات التعليمية، وهيئات الاعتماد، والشعوب الأصلية والمجتمعات المحلية، والنساء والشباب</w:t>
            </w:r>
          </w:p>
        </w:tc>
      </w:tr>
    </w:tbl>
    <w:p w14:paraId="4101323D" w14:textId="7EA239CE" w:rsidR="009F7AC8" w:rsidRDefault="009F7AC8" w:rsidP="009F7AC8">
      <w:pPr>
        <w:rPr>
          <w:rFonts w:cs="Simplified Arabic"/>
          <w:b/>
          <w:sz w:val="21"/>
          <w:szCs w:val="21"/>
          <w:lang w:bidi="ar-EG"/>
        </w:rPr>
      </w:pPr>
    </w:p>
    <w:p w14:paraId="30908F3E" w14:textId="77777777" w:rsidR="009F7AC8" w:rsidRDefault="009F7AC8">
      <w:pPr>
        <w:rPr>
          <w:rFonts w:cs="Simplified Arabic"/>
          <w:b/>
          <w:sz w:val="21"/>
          <w:szCs w:val="21"/>
          <w:lang w:bidi="ar-EG"/>
        </w:rPr>
      </w:pPr>
      <w:r>
        <w:rPr>
          <w:rFonts w:cs="Simplified Arabic"/>
          <w:b/>
          <w:sz w:val="21"/>
          <w:szCs w:val="21"/>
          <w:lang w:bidi="ar-EG"/>
        </w:rPr>
        <w:br w:type="page"/>
      </w:r>
    </w:p>
    <w:p w14:paraId="2FE3339B" w14:textId="77777777" w:rsidR="006A551C" w:rsidRPr="0091475A" w:rsidRDefault="006A551C" w:rsidP="006A551C">
      <w:pPr>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91475A">
        <w:rPr>
          <w:rFonts w:ascii="Simplified Arabic" w:eastAsia="SimSun" w:hAnsi="Simplified Arabic" w:cs="Simplified Arabic"/>
          <w:i/>
          <w:sz w:val="27"/>
          <w:rtl/>
        </w:rPr>
        <w:lastRenderedPageBreak/>
        <w:t>الجدول 3</w:t>
      </w:r>
    </w:p>
    <w:p w14:paraId="1F11CC36" w14:textId="3A3F8BDD" w:rsidR="009963C0" w:rsidRPr="0091475A" w:rsidRDefault="006A551C" w:rsidP="006A551C">
      <w:pPr>
        <w:tabs>
          <w:tab w:val="left" w:pos="567"/>
          <w:tab w:val="left" w:pos="1134"/>
          <w:tab w:val="left" w:pos="1701"/>
          <w:tab w:val="left" w:pos="2268"/>
        </w:tabs>
        <w:spacing w:before="120" w:after="120"/>
        <w:jc w:val="right"/>
        <w:rPr>
          <w:rFonts w:ascii="Simplified Arabic" w:eastAsia="SimSun" w:hAnsi="Simplified Arabic" w:cs="Simplified Arabic"/>
          <w:b/>
          <w:bCs/>
          <w:i/>
          <w:sz w:val="27"/>
          <w:szCs w:val="27"/>
          <w:rtl/>
        </w:rPr>
      </w:pPr>
      <w:r w:rsidRPr="0091475A">
        <w:rPr>
          <w:rFonts w:ascii="Simplified Arabic" w:eastAsia="SimSun" w:hAnsi="Simplified Arabic" w:cs="Simplified Arabic"/>
          <w:b/>
          <w:bCs/>
          <w:i/>
          <w:sz w:val="27"/>
          <w:rtl/>
        </w:rPr>
        <w:t>النتيجة المتوقعة 3: مجالات العمل ذات الأولوية، والأهداف، والإجراءات الإرشادية، والمخرجات المحتملة، والجهات المعنية ذات الصلة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819"/>
        <w:gridCol w:w="2144"/>
        <w:gridCol w:w="3516"/>
        <w:gridCol w:w="3209"/>
        <w:gridCol w:w="2992"/>
      </w:tblGrid>
      <w:tr w:rsidR="00791B4D" w:rsidRPr="00A94D0A" w:rsidDel="004F301D" w14:paraId="21214446" w14:textId="77777777" w:rsidTr="00791B4D">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8635F5E" w14:textId="6FEC6A9C" w:rsidR="00791B4D" w:rsidRPr="00A94D0A" w:rsidDel="004F301D" w:rsidRDefault="00791B4D" w:rsidP="00791B4D">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المجال ذو الأولوية</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74E83D9" w14:textId="5A08B0DA" w:rsidR="00791B4D" w:rsidRPr="00A94D0A" w:rsidDel="004F301D" w:rsidRDefault="00791B4D" w:rsidP="00791B4D">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الهدف</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A24E87C" w14:textId="27E3C2C3" w:rsidR="00791B4D" w:rsidRPr="00A94D0A" w:rsidDel="004F301D" w:rsidRDefault="00791B4D" w:rsidP="00791B4D">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الإجراءات الإرشادية</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F7AFEB" w14:textId="6A7CCB2C" w:rsidR="00791B4D" w:rsidRPr="00A94D0A" w:rsidDel="004F301D" w:rsidRDefault="00791B4D" w:rsidP="00791B4D">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المخرجات المحتملة</w:t>
            </w:r>
          </w:p>
        </w:tc>
        <w:tc>
          <w:tcPr>
            <w:tcW w:w="2992" w:type="dxa"/>
            <w:tcBorders>
              <w:top w:val="single" w:sz="6" w:space="0" w:color="000000" w:themeColor="text1"/>
              <w:bottom w:val="single" w:sz="6" w:space="0" w:color="000000" w:themeColor="text1"/>
            </w:tcBorders>
            <w:vAlign w:val="bottom"/>
          </w:tcPr>
          <w:p w14:paraId="1D24A02B" w14:textId="078678B3" w:rsidR="00791B4D" w:rsidRPr="00A94D0A" w:rsidRDefault="00791B4D" w:rsidP="00791B4D">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الجهات المعنية الإرشادية</w:t>
            </w:r>
          </w:p>
        </w:tc>
      </w:tr>
      <w:tr w:rsidR="00791B4D" w:rsidRPr="00A94D0A" w:rsidDel="004F301D" w14:paraId="56F77172" w14:textId="77777777" w:rsidTr="00791B4D">
        <w:trPr>
          <w:trHeight w:val="510"/>
        </w:trPr>
        <w:tc>
          <w:tcPr>
            <w:tcW w:w="0" w:type="auto"/>
            <w:tcBorders>
              <w:top w:val="single" w:sz="6" w:space="0" w:color="000000" w:themeColor="text1"/>
            </w:tcBorders>
            <w:tcMar>
              <w:top w:w="0" w:type="dxa"/>
              <w:left w:w="100" w:type="dxa"/>
              <w:bottom w:w="0" w:type="dxa"/>
              <w:right w:w="100" w:type="dxa"/>
            </w:tcMar>
          </w:tcPr>
          <w:p w14:paraId="1445032E" w14:textId="175F71FC" w:rsidR="00791B4D" w:rsidRPr="00A94D0A" w:rsidDel="004F301D" w:rsidRDefault="00791B4D" w:rsidP="00791B4D">
            <w:pPr>
              <w:pStyle w:val="CBDH3"/>
              <w:ind w:left="0" w:firstLine="0"/>
              <w:jc w:val="right"/>
              <w:rPr>
                <w:rFonts w:ascii="Simplified Arabic" w:hAnsi="Simplified Arabic" w:cs="Simplified Arabic"/>
                <w:sz w:val="19"/>
                <w:szCs w:val="20"/>
              </w:rPr>
            </w:pPr>
            <w:r w:rsidRPr="00A94D0A">
              <w:rPr>
                <w:rFonts w:ascii="Simplified Arabic" w:hAnsi="Simplified Arabic" w:cs="Simplified Arabic"/>
                <w:b w:val="0"/>
                <w:sz w:val="19"/>
                <w:szCs w:val="20"/>
                <w:rtl/>
              </w:rPr>
              <w:t>تعزيز التنسيق والمنصات وتبادل المعرفة</w:t>
            </w:r>
          </w:p>
        </w:tc>
        <w:tc>
          <w:tcPr>
            <w:tcW w:w="0" w:type="auto"/>
            <w:tcBorders>
              <w:top w:val="single" w:sz="6" w:space="0" w:color="000000" w:themeColor="text1"/>
            </w:tcBorders>
            <w:tcMar>
              <w:top w:w="0" w:type="dxa"/>
              <w:left w:w="100" w:type="dxa"/>
              <w:bottom w:w="0" w:type="dxa"/>
              <w:right w:w="100" w:type="dxa"/>
            </w:tcMar>
          </w:tcPr>
          <w:p w14:paraId="3697B5B5" w14:textId="780462B5" w:rsidR="00791B4D" w:rsidRPr="00A94D0A" w:rsidDel="004F301D" w:rsidRDefault="00637FF8" w:rsidP="00637FF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لتعزيز التنسيق والتعاون وتبادل المعرفة بين الجهات الفاعلة والأنظمة</w:t>
            </w:r>
          </w:p>
        </w:tc>
        <w:tc>
          <w:tcPr>
            <w:tcW w:w="3516" w:type="dxa"/>
            <w:tcBorders>
              <w:top w:val="single" w:sz="6" w:space="0" w:color="000000" w:themeColor="text1"/>
            </w:tcBorders>
            <w:tcMar>
              <w:top w:w="0" w:type="dxa"/>
              <w:left w:w="100" w:type="dxa"/>
              <w:bottom w:w="0" w:type="dxa"/>
              <w:right w:w="100" w:type="dxa"/>
            </w:tcMar>
          </w:tcPr>
          <w:p w14:paraId="558F6880" w14:textId="421BB4ED" w:rsidR="00A4655F" w:rsidRPr="00A94D0A" w:rsidRDefault="00A4655F" w:rsidP="00A4655F">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تعزيز المنصات الوطنية والإقليمية للتثقيف بشأن التنوع البيولوجي</w:t>
            </w:r>
          </w:p>
          <w:p w14:paraId="326A9619" w14:textId="77777777" w:rsidR="00A4655F" w:rsidRPr="00A94D0A" w:rsidRDefault="00A4655F" w:rsidP="00A4655F">
            <w:pPr>
              <w:pStyle w:val="CBDH3"/>
              <w:keepNext w:val="0"/>
              <w:keepLines w:val="0"/>
              <w:numPr>
                <w:ilvl w:val="0"/>
                <w:numId w:val="48"/>
              </w:numPr>
              <w:tabs>
                <w:tab w:val="clear" w:pos="567"/>
                <w:tab w:val="left" w:pos="323"/>
              </w:tabs>
              <w:bidi/>
              <w:ind w:left="323" w:hanging="284"/>
              <w:rPr>
                <w:rFonts w:ascii="Simplified Arabic" w:hAnsi="Simplified Arabic" w:cs="Simplified Arabic"/>
                <w:sz w:val="19"/>
                <w:szCs w:val="20"/>
              </w:rPr>
            </w:pPr>
            <w:r w:rsidRPr="00A94D0A">
              <w:rPr>
                <w:rFonts w:ascii="Simplified Arabic" w:hAnsi="Simplified Arabic" w:cs="Simplified Arabic"/>
                <w:b w:val="0"/>
                <w:sz w:val="19"/>
                <w:szCs w:val="20"/>
                <w:rtl/>
              </w:rPr>
              <w:t>تيسير تبادل الموارد والمعرفة والخبرات</w:t>
            </w:r>
          </w:p>
          <w:p w14:paraId="2B80692E" w14:textId="6E29F8CB" w:rsidR="00791B4D" w:rsidRPr="00A94D0A" w:rsidDel="004F301D" w:rsidRDefault="00A4655F" w:rsidP="00A4655F">
            <w:pPr>
              <w:pStyle w:val="CBDH3"/>
              <w:keepNext w:val="0"/>
              <w:keepLines w:val="0"/>
              <w:numPr>
                <w:ilvl w:val="0"/>
                <w:numId w:val="48"/>
              </w:numPr>
              <w:tabs>
                <w:tab w:val="clear" w:pos="567"/>
                <w:tab w:val="left" w:pos="323"/>
              </w:tabs>
              <w:bidi/>
              <w:ind w:left="323" w:hanging="284"/>
              <w:rPr>
                <w:rFonts w:ascii="Simplified Arabic" w:hAnsi="Simplified Arabic" w:cs="Simplified Arabic"/>
                <w:sz w:val="19"/>
                <w:szCs w:val="20"/>
              </w:rPr>
            </w:pPr>
            <w:r w:rsidRPr="00A94D0A">
              <w:rPr>
                <w:rFonts w:ascii="Simplified Arabic" w:hAnsi="Simplified Arabic" w:cs="Simplified Arabic"/>
                <w:b w:val="0"/>
                <w:sz w:val="19"/>
                <w:szCs w:val="20"/>
                <w:rtl/>
              </w:rPr>
              <w:t>دعم التنسيق بين الجهات الفاعلة والمبادرات ذات الصلة</w:t>
            </w:r>
          </w:p>
        </w:tc>
        <w:tc>
          <w:tcPr>
            <w:tcW w:w="3209" w:type="dxa"/>
            <w:tcBorders>
              <w:top w:val="single" w:sz="6" w:space="0" w:color="000000" w:themeColor="text1"/>
            </w:tcBorders>
            <w:tcMar>
              <w:top w:w="0" w:type="dxa"/>
              <w:left w:w="100" w:type="dxa"/>
              <w:bottom w:w="0" w:type="dxa"/>
              <w:right w:w="100" w:type="dxa"/>
            </w:tcMar>
          </w:tcPr>
          <w:p w14:paraId="784FD5FC" w14:textId="285360FA" w:rsidR="00791B4D" w:rsidRPr="00A94D0A" w:rsidDel="004F301D" w:rsidRDefault="00023927" w:rsidP="00023927">
            <w:pPr>
              <w:pStyle w:val="CBDH3"/>
              <w:ind w:left="0" w:firstLine="0"/>
              <w:jc w:val="right"/>
              <w:rPr>
                <w:rFonts w:ascii="Simplified Arabic" w:hAnsi="Simplified Arabic" w:cs="Simplified Arabic"/>
                <w:sz w:val="19"/>
                <w:szCs w:val="20"/>
              </w:rPr>
            </w:pPr>
            <w:r w:rsidRPr="00A94D0A">
              <w:rPr>
                <w:rFonts w:ascii="Simplified Arabic" w:hAnsi="Simplified Arabic" w:cs="Simplified Arabic"/>
                <w:b w:val="0"/>
                <w:sz w:val="19"/>
                <w:szCs w:val="20"/>
                <w:rtl/>
              </w:rPr>
              <w:t>المنصات التطوعية أو آليات التنسيق، والمستودعات المشتركة، وفعاليات تبادل المعرفة</w:t>
            </w:r>
          </w:p>
        </w:tc>
        <w:tc>
          <w:tcPr>
            <w:tcW w:w="2992" w:type="dxa"/>
            <w:tcBorders>
              <w:top w:val="single" w:sz="6" w:space="0" w:color="000000" w:themeColor="text1"/>
            </w:tcBorders>
          </w:tcPr>
          <w:p w14:paraId="29D1214E" w14:textId="36D841D9" w:rsidR="00791B4D" w:rsidRPr="00A94D0A" w:rsidRDefault="0054203E" w:rsidP="00023927">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الأطراف، وأمانة الاتفاقية، والشعوب الأصلية والمجتمعات المحلية، والنساء والشباب، والمنظمات ذات الصلة</w:t>
            </w:r>
          </w:p>
        </w:tc>
      </w:tr>
      <w:tr w:rsidR="00791B4D" w:rsidRPr="00A94D0A" w:rsidDel="004F301D" w14:paraId="1A93B157" w14:textId="77777777" w:rsidTr="00791B4D">
        <w:trPr>
          <w:trHeight w:val="2580"/>
        </w:trPr>
        <w:tc>
          <w:tcPr>
            <w:tcW w:w="0" w:type="auto"/>
            <w:tcMar>
              <w:top w:w="0" w:type="dxa"/>
              <w:left w:w="100" w:type="dxa"/>
              <w:bottom w:w="0" w:type="dxa"/>
              <w:right w:w="100" w:type="dxa"/>
            </w:tcMar>
            <w:hideMark/>
          </w:tcPr>
          <w:p w14:paraId="6DC80086" w14:textId="39869AED" w:rsidR="00791B4D" w:rsidRPr="00A94D0A" w:rsidDel="004F301D" w:rsidRDefault="00791B4D" w:rsidP="00791B4D">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 xml:space="preserve">دمج </w:t>
            </w:r>
            <w:r w:rsidR="00637FF8" w:rsidRPr="00A94D0A">
              <w:rPr>
                <w:rFonts w:ascii="Simplified Arabic" w:hAnsi="Simplified Arabic" w:cs="Simplified Arabic"/>
                <w:b w:val="0"/>
                <w:sz w:val="19"/>
                <w:szCs w:val="20"/>
                <w:rtl/>
              </w:rPr>
              <w:t>التثقيف</w:t>
            </w:r>
            <w:r w:rsidRPr="00A94D0A">
              <w:rPr>
                <w:rFonts w:ascii="Simplified Arabic" w:hAnsi="Simplified Arabic" w:cs="Simplified Arabic"/>
                <w:b w:val="0"/>
                <w:sz w:val="19"/>
                <w:szCs w:val="20"/>
                <w:rtl/>
              </w:rPr>
              <w:t xml:space="preserve"> في أطر السياسات والمناهج الدراسية</w:t>
            </w:r>
          </w:p>
        </w:tc>
        <w:tc>
          <w:tcPr>
            <w:tcW w:w="0" w:type="auto"/>
            <w:tcMar>
              <w:top w:w="0" w:type="dxa"/>
              <w:left w:w="100" w:type="dxa"/>
              <w:bottom w:w="0" w:type="dxa"/>
              <w:right w:w="100" w:type="dxa"/>
            </w:tcMar>
            <w:hideMark/>
          </w:tcPr>
          <w:p w14:paraId="2CC8F3EA" w14:textId="1E6A5600" w:rsidR="00791B4D" w:rsidRPr="00A94D0A" w:rsidDel="004F301D" w:rsidRDefault="00637FF8" w:rsidP="00637FF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التثقيف بشأن التنوع البيولوجي ضمن أطر السياسات والتخطيط والمناهج الدراسية</w:t>
            </w:r>
          </w:p>
        </w:tc>
        <w:tc>
          <w:tcPr>
            <w:tcW w:w="3516" w:type="dxa"/>
            <w:tcMar>
              <w:top w:w="0" w:type="dxa"/>
              <w:left w:w="100" w:type="dxa"/>
              <w:bottom w:w="0" w:type="dxa"/>
              <w:right w:w="100" w:type="dxa"/>
            </w:tcMar>
            <w:hideMark/>
          </w:tcPr>
          <w:p w14:paraId="2C0A1215" w14:textId="77777777" w:rsidR="00D73ABB" w:rsidRPr="00A94D0A" w:rsidRDefault="00D73ABB" w:rsidP="00A4655F">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التنوع البيولوجي في السياسات والمناهج والمعايير التعليمية</w:t>
            </w:r>
          </w:p>
          <w:p w14:paraId="768611D1" w14:textId="24F9B3BC" w:rsidR="001F06BA" w:rsidRPr="00A94D0A" w:rsidRDefault="001F06BA" w:rsidP="00A4655F">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تعزيز الاتساق بين التعليم والسياسات والاستراتيجيات المتعلقة بالتنوع البيولوجي</w:t>
            </w:r>
          </w:p>
          <w:p w14:paraId="5FCDC4B0" w14:textId="71075E36" w:rsidR="00791B4D" w:rsidRPr="00A94D0A" w:rsidDel="004F301D" w:rsidRDefault="00023927" w:rsidP="001F06BA">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مواءمة التثقيف مع الأولويات الوطنية للتنوع البيولوجي والنهج الحكومية الشاملة</w:t>
            </w:r>
          </w:p>
        </w:tc>
        <w:tc>
          <w:tcPr>
            <w:tcW w:w="3209" w:type="dxa"/>
            <w:tcMar>
              <w:top w:w="0" w:type="dxa"/>
              <w:left w:w="100" w:type="dxa"/>
              <w:bottom w:w="0" w:type="dxa"/>
              <w:right w:w="100" w:type="dxa"/>
            </w:tcMar>
            <w:hideMark/>
          </w:tcPr>
          <w:p w14:paraId="73FF6F0C" w14:textId="1E9E5935" w:rsidR="00791B4D" w:rsidRPr="00A94D0A" w:rsidDel="004F301D" w:rsidRDefault="00023927" w:rsidP="00023927">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إرشادات سياسات توضيحية، ومراجع للمناهج الدراسية، وأمثلة على التوافق مع المبادرات العالمية</w:t>
            </w:r>
          </w:p>
        </w:tc>
        <w:tc>
          <w:tcPr>
            <w:tcW w:w="2992" w:type="dxa"/>
          </w:tcPr>
          <w:p w14:paraId="29541AC5" w14:textId="7A1EC071" w:rsidR="00791B4D" w:rsidRPr="00A94D0A" w:rsidRDefault="0054203E" w:rsidP="00023927">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الأطراف، والسلطات التعليمية، والشعوب الأصلية والمجتمعات المحلية، والنساء والشباب</w:t>
            </w:r>
          </w:p>
        </w:tc>
      </w:tr>
    </w:tbl>
    <w:p w14:paraId="0672ACFF" w14:textId="77777777" w:rsidR="00791B4D" w:rsidRPr="0091475A" w:rsidRDefault="00791B4D" w:rsidP="006A551C">
      <w:pPr>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p>
    <w:p w14:paraId="0159CC21" w14:textId="1FD81025" w:rsidR="009F7AC8" w:rsidRDefault="009F7AC8">
      <w:pPr>
        <w:rPr>
          <w:rFonts w:cs="Simplified Arabic"/>
          <w:sz w:val="21"/>
          <w:szCs w:val="21"/>
          <w:rtl/>
        </w:rPr>
      </w:pPr>
      <w:r>
        <w:rPr>
          <w:rFonts w:cs="Simplified Arabic"/>
          <w:sz w:val="21"/>
          <w:szCs w:val="21"/>
          <w:rtl/>
        </w:rPr>
        <w:br w:type="page"/>
      </w:r>
    </w:p>
    <w:p w14:paraId="5957C5F1" w14:textId="167D4625" w:rsidR="00987ECA" w:rsidRDefault="0054203E" w:rsidP="00A23EE9">
      <w:pPr>
        <w:tabs>
          <w:tab w:val="left" w:pos="567"/>
          <w:tab w:val="left" w:pos="1134"/>
          <w:tab w:val="left" w:pos="1701"/>
          <w:tab w:val="left" w:pos="2268"/>
        </w:tabs>
        <w:spacing w:before="120" w:after="120"/>
        <w:jc w:val="right"/>
        <w:rPr>
          <w:rFonts w:ascii="Simplified Arabic" w:eastAsia="SimSun" w:hAnsi="Simplified Arabic" w:cs="Simplified Arabic"/>
          <w:i/>
          <w:sz w:val="27"/>
          <w:rtl/>
        </w:rPr>
      </w:pPr>
      <w:r w:rsidRPr="0091475A">
        <w:rPr>
          <w:rFonts w:ascii="Simplified Arabic" w:eastAsia="SimSun" w:hAnsi="Simplified Arabic" w:cs="Simplified Arabic"/>
          <w:i/>
          <w:sz w:val="27"/>
          <w:rtl/>
        </w:rPr>
        <w:lastRenderedPageBreak/>
        <w:t xml:space="preserve">الجدول </w:t>
      </w:r>
      <w:r w:rsidR="001577B9">
        <w:rPr>
          <w:rFonts w:ascii="Simplified Arabic" w:eastAsia="SimSun" w:hAnsi="Simplified Arabic" w:cs="Simplified Arabic" w:hint="cs"/>
          <w:i/>
          <w:sz w:val="27"/>
          <w:rtl/>
        </w:rPr>
        <w:t>4</w:t>
      </w:r>
    </w:p>
    <w:p w14:paraId="71DF3DB3" w14:textId="593CFFE3" w:rsidR="00966169" w:rsidRDefault="00987ECA" w:rsidP="00A23EE9">
      <w:pPr>
        <w:tabs>
          <w:tab w:val="left" w:pos="567"/>
          <w:tab w:val="left" w:pos="1134"/>
          <w:tab w:val="left" w:pos="1701"/>
          <w:tab w:val="left" w:pos="2268"/>
        </w:tabs>
        <w:ind w:right="288"/>
        <w:jc w:val="right"/>
        <w:rPr>
          <w:rFonts w:ascii="Simplified Arabic" w:eastAsia="SimSun" w:hAnsi="Simplified Arabic" w:cs="Simplified Arabic"/>
          <w:b/>
          <w:bCs/>
          <w:i/>
          <w:sz w:val="27"/>
          <w:rtl/>
        </w:rPr>
      </w:pPr>
      <w:r w:rsidRPr="00966169">
        <w:rPr>
          <w:rFonts w:ascii="Simplified Arabic" w:eastAsia="SimSun" w:hAnsi="Simplified Arabic" w:cs="Simplified Arabic" w:hint="cs"/>
          <w:b/>
          <w:bCs/>
          <w:i/>
          <w:sz w:val="27"/>
          <w:rtl/>
        </w:rPr>
        <w:t>الظروف التمكينية الشاملة</w:t>
      </w:r>
      <w:r w:rsidRPr="00966169">
        <w:rPr>
          <w:rFonts w:ascii="Simplified Arabic" w:eastAsia="SimSun" w:hAnsi="Simplified Arabic" w:cs="Simplified Arabic"/>
          <w:b/>
          <w:bCs/>
          <w:i/>
          <w:sz w:val="27"/>
          <w:rtl/>
        </w:rPr>
        <w:t>: الأهداف، والإجراءات الإرشادية، والمخرجات المحتملة، والجهات المعنية ذات الصلة</w:t>
      </w:r>
    </w:p>
    <w:tbl>
      <w:tblPr>
        <w:tblpPr w:leftFromText="180" w:rightFromText="180" w:vertAnchor="text" w:horzAnchor="margin" w:tblpY="594"/>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E40743" w:rsidRPr="00AE052A" w:rsidDel="004F301D" w14:paraId="3771589C" w14:textId="77777777" w:rsidTr="00F051A6">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FB79C2B" w14:textId="77777777" w:rsidR="00E40743" w:rsidRPr="00AE052A" w:rsidDel="004F301D" w:rsidRDefault="00E40743" w:rsidP="00A23EE9">
            <w:pPr>
              <w:pStyle w:val="CBDH3"/>
              <w:keepNext w:val="0"/>
              <w:jc w:val="right"/>
              <w:rPr>
                <w:i/>
                <w:iCs/>
                <w:sz w:val="20"/>
                <w:szCs w:val="20"/>
              </w:rPr>
            </w:pPr>
            <w:r w:rsidRPr="00AE052A">
              <w:rPr>
                <w:rFonts w:hint="cs"/>
                <w:i/>
                <w:iCs/>
                <w:sz w:val="20"/>
                <w:szCs w:val="20"/>
                <w:rtl/>
              </w:rPr>
              <w:t>الظروف التمكينية الشاملة</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1EF26E4" w14:textId="77777777" w:rsidR="00E40743" w:rsidRPr="00AE052A" w:rsidDel="004F301D" w:rsidRDefault="00E40743" w:rsidP="00A23EE9">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الهدف</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EB3C9AE" w14:textId="77777777" w:rsidR="00E40743" w:rsidRPr="00AE052A" w:rsidDel="004F301D" w:rsidRDefault="00E40743" w:rsidP="00A23EE9">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الإجراءات الإرشادية</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24CCB50" w14:textId="77777777" w:rsidR="00E40743" w:rsidRPr="00AE052A" w:rsidDel="004F301D" w:rsidRDefault="00E40743" w:rsidP="00A23EE9">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المخرجات المحتملة</w:t>
            </w:r>
          </w:p>
        </w:tc>
        <w:tc>
          <w:tcPr>
            <w:tcW w:w="2736" w:type="dxa"/>
            <w:tcBorders>
              <w:top w:val="single" w:sz="6" w:space="0" w:color="000000" w:themeColor="text1"/>
              <w:bottom w:val="single" w:sz="6" w:space="0" w:color="000000" w:themeColor="text1"/>
            </w:tcBorders>
            <w:vAlign w:val="bottom"/>
          </w:tcPr>
          <w:p w14:paraId="77209141" w14:textId="77777777" w:rsidR="00E40743" w:rsidRPr="00AE052A" w:rsidRDefault="00E40743" w:rsidP="00A23EE9">
            <w:pPr>
              <w:pStyle w:val="CBDH3"/>
              <w:keepNext w:val="0"/>
              <w:jc w:val="center"/>
              <w:rPr>
                <w:rFonts w:ascii="Simplified Arabic" w:hAnsi="Simplified Arabic" w:cs="Simplified Arabic"/>
                <w:i/>
                <w:iCs/>
                <w:sz w:val="20"/>
                <w:szCs w:val="20"/>
              </w:rPr>
            </w:pPr>
            <w:r w:rsidRPr="00AE052A">
              <w:rPr>
                <w:rFonts w:ascii="Simplified Arabic" w:hAnsi="Simplified Arabic" w:cs="Simplified Arabic"/>
                <w:i/>
                <w:iCs/>
                <w:sz w:val="20"/>
                <w:szCs w:val="20"/>
                <w:rtl/>
              </w:rPr>
              <w:t>الجهات المعنية الإرشادية</w:t>
            </w:r>
          </w:p>
        </w:tc>
      </w:tr>
      <w:tr w:rsidR="00E40743" w:rsidRPr="00AE052A" w:rsidDel="004F301D" w14:paraId="4FFFE8CF" w14:textId="77777777" w:rsidTr="007B7BE8">
        <w:trPr>
          <w:trHeight w:val="2355"/>
        </w:trPr>
        <w:tc>
          <w:tcPr>
            <w:tcW w:w="2977" w:type="dxa"/>
            <w:tcBorders>
              <w:top w:val="single" w:sz="6" w:space="0" w:color="000000" w:themeColor="text1"/>
            </w:tcBorders>
            <w:tcMar>
              <w:top w:w="0" w:type="dxa"/>
              <w:left w:w="100" w:type="dxa"/>
              <w:bottom w:w="0" w:type="dxa"/>
              <w:right w:w="100" w:type="dxa"/>
            </w:tcMar>
            <w:hideMark/>
          </w:tcPr>
          <w:p w14:paraId="12612507" w14:textId="77777777" w:rsidR="00E40743" w:rsidRPr="00AE052A" w:rsidDel="004F301D" w:rsidRDefault="00E40743" w:rsidP="00A23EE9">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التعلم مدى الحياة، والتعلم الشامل، والتعلم العميق</w:t>
            </w:r>
          </w:p>
        </w:tc>
        <w:tc>
          <w:tcPr>
            <w:tcW w:w="1985" w:type="dxa"/>
            <w:tcBorders>
              <w:top w:val="single" w:sz="6" w:space="0" w:color="000000" w:themeColor="text1"/>
            </w:tcBorders>
            <w:tcMar>
              <w:top w:w="0" w:type="dxa"/>
              <w:left w:w="100" w:type="dxa"/>
              <w:bottom w:w="0" w:type="dxa"/>
              <w:right w:w="100" w:type="dxa"/>
            </w:tcMar>
            <w:hideMark/>
          </w:tcPr>
          <w:p w14:paraId="33D6348B" w14:textId="77777777" w:rsidR="00E40743" w:rsidRPr="00AE052A" w:rsidDel="004F301D" w:rsidRDefault="00E40743" w:rsidP="00A23EE9">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لتعزيز التعلم المستمر مدى الحياة في السياقات الرسمية وغير الرسمية وغير النظامية</w:t>
            </w:r>
          </w:p>
        </w:tc>
        <w:tc>
          <w:tcPr>
            <w:tcW w:w="3110" w:type="dxa"/>
            <w:tcBorders>
              <w:top w:val="single" w:sz="6" w:space="0" w:color="000000" w:themeColor="text1"/>
            </w:tcBorders>
            <w:tcMar>
              <w:top w:w="0" w:type="dxa"/>
              <w:left w:w="100" w:type="dxa"/>
              <w:bottom w:w="0" w:type="dxa"/>
              <w:right w:w="100" w:type="dxa"/>
            </w:tcMar>
            <w:hideMark/>
          </w:tcPr>
          <w:p w14:paraId="3BAA7869" w14:textId="77777777" w:rsidR="00E40743" w:rsidRDefault="00E40743" w:rsidP="00A23EE9">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AE052A">
              <w:rPr>
                <w:rFonts w:ascii="Simplified Arabic" w:hAnsi="Simplified Arabic" w:cs="Simplified Arabic"/>
                <w:b w:val="0"/>
                <w:sz w:val="20"/>
                <w:szCs w:val="20"/>
                <w:rtl/>
              </w:rPr>
              <w:t>دعم التعلم في مراحل الطفولة المبكرة والشباب والكبار والتعليم المهني</w:t>
            </w:r>
          </w:p>
          <w:p w14:paraId="15DA2BAA" w14:textId="77777777" w:rsidR="00E40743" w:rsidRDefault="00E40743" w:rsidP="00A23EE9">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506D17">
              <w:rPr>
                <w:rFonts w:ascii="Simplified Arabic" w:hAnsi="Simplified Arabic" w:cs="Simplified Arabic"/>
                <w:b w:val="0"/>
                <w:sz w:val="20"/>
                <w:szCs w:val="20"/>
                <w:rtl/>
              </w:rPr>
              <w:t>تعزيز التعلم بين الأجيال والتعلم المجتمعي</w:t>
            </w:r>
          </w:p>
          <w:p w14:paraId="6DC9D23A" w14:textId="77777777" w:rsidR="00E40743" w:rsidRPr="00AE052A" w:rsidDel="004F301D" w:rsidRDefault="00E40743" w:rsidP="00A23EE9">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506D17">
              <w:rPr>
                <w:rFonts w:ascii="Simplified Arabic" w:hAnsi="Simplified Arabic" w:cs="Simplified Arabic"/>
                <w:b w:val="0"/>
                <w:sz w:val="20"/>
                <w:szCs w:val="20"/>
                <w:rtl/>
              </w:rPr>
              <w:t>تعزيز الاستمرارية عبر مسارات التعلم</w:t>
            </w:r>
          </w:p>
        </w:tc>
        <w:tc>
          <w:tcPr>
            <w:tcW w:w="2418" w:type="dxa"/>
            <w:tcBorders>
              <w:top w:val="single" w:sz="6" w:space="0" w:color="000000" w:themeColor="text1"/>
            </w:tcBorders>
            <w:tcMar>
              <w:top w:w="0" w:type="dxa"/>
              <w:left w:w="100" w:type="dxa"/>
              <w:bottom w:w="0" w:type="dxa"/>
              <w:right w:w="100" w:type="dxa"/>
            </w:tcMar>
            <w:hideMark/>
          </w:tcPr>
          <w:p w14:paraId="7292E11F" w14:textId="77777777" w:rsidR="00E40743" w:rsidRPr="00AE052A" w:rsidDel="004F301D" w:rsidRDefault="00E40743" w:rsidP="00A23EE9">
            <w:pPr>
              <w:pStyle w:val="CBDH3"/>
              <w:keepNext w:val="0"/>
              <w:ind w:left="0" w:firstLine="0"/>
              <w:jc w:val="right"/>
              <w:rPr>
                <w:rFonts w:ascii="Simplified Arabic" w:hAnsi="Simplified Arabic" w:cs="Simplified Arabic"/>
                <w:b w:val="0"/>
                <w:sz w:val="20"/>
                <w:szCs w:val="20"/>
              </w:rPr>
            </w:pPr>
            <w:r w:rsidRPr="007B38A2">
              <w:rPr>
                <w:rFonts w:ascii="Simplified Arabic" w:hAnsi="Simplified Arabic" w:cs="Simplified Arabic"/>
                <w:b w:val="0"/>
                <w:sz w:val="20"/>
                <w:szCs w:val="20"/>
                <w:rtl/>
              </w:rPr>
              <w:t>مخرجات التعلم المناسبة للفئة العمرية، ومبادرات التوعية، ومسارات التعلم التطوعية</w:t>
            </w:r>
          </w:p>
        </w:tc>
        <w:tc>
          <w:tcPr>
            <w:tcW w:w="2736" w:type="dxa"/>
            <w:tcBorders>
              <w:top w:val="single" w:sz="6" w:space="0" w:color="000000" w:themeColor="text1"/>
            </w:tcBorders>
          </w:tcPr>
          <w:p w14:paraId="07D34B64" w14:textId="77777777" w:rsidR="00E40743" w:rsidRPr="00AE052A" w:rsidRDefault="00E40743" w:rsidP="00A23EE9">
            <w:pPr>
              <w:pStyle w:val="CBDH3"/>
              <w:keepNext w:val="0"/>
              <w:ind w:left="0" w:firstLine="0"/>
              <w:jc w:val="right"/>
              <w:rPr>
                <w:rFonts w:ascii="Simplified Arabic" w:hAnsi="Simplified Arabic" w:cs="Simplified Arabic"/>
                <w:b w:val="0"/>
                <w:sz w:val="20"/>
                <w:szCs w:val="20"/>
              </w:rPr>
            </w:pPr>
            <w:r>
              <w:rPr>
                <w:rFonts w:ascii="Simplified Arabic" w:hAnsi="Simplified Arabic" w:cs="Simplified Arabic" w:hint="cs"/>
                <w:b w:val="0"/>
                <w:sz w:val="20"/>
                <w:szCs w:val="20"/>
                <w:rtl/>
              </w:rPr>
              <w:t>الأطراف</w:t>
            </w:r>
            <w:r w:rsidRPr="007B38A2">
              <w:rPr>
                <w:rFonts w:ascii="Simplified Arabic" w:hAnsi="Simplified Arabic" w:cs="Simplified Arabic"/>
                <w:b w:val="0"/>
                <w:sz w:val="20"/>
                <w:szCs w:val="20"/>
                <w:rtl/>
              </w:rPr>
              <w:t>، والشعوب الأصلية والمجتمعات المحلية، والنساء والشباب، والمجتمع المدني ومقدمي الخدمات التعليمية</w:t>
            </w:r>
          </w:p>
        </w:tc>
      </w:tr>
      <w:tr w:rsidR="00E40743" w:rsidRPr="00AE052A" w:rsidDel="004F301D" w14:paraId="0A13F428" w14:textId="77777777" w:rsidTr="007B7BE8">
        <w:trPr>
          <w:trHeight w:val="2130"/>
        </w:trPr>
        <w:tc>
          <w:tcPr>
            <w:tcW w:w="2977" w:type="dxa"/>
            <w:tcMar>
              <w:top w:w="0" w:type="dxa"/>
              <w:left w:w="100" w:type="dxa"/>
              <w:bottom w:w="0" w:type="dxa"/>
              <w:right w:w="100" w:type="dxa"/>
            </w:tcMar>
            <w:hideMark/>
          </w:tcPr>
          <w:p w14:paraId="279330DB" w14:textId="3289CA4F" w:rsidR="00E40743" w:rsidRPr="00AE052A" w:rsidDel="004F301D" w:rsidRDefault="0081080C" w:rsidP="00A23EE9">
            <w:pPr>
              <w:pStyle w:val="CBDH3"/>
              <w:keepNext w:val="0"/>
              <w:jc w:val="right"/>
              <w:rPr>
                <w:rFonts w:ascii="Simplified Arabic" w:hAnsi="Simplified Arabic" w:cs="Simplified Arabic"/>
                <w:b w:val="0"/>
                <w:sz w:val="20"/>
                <w:szCs w:val="20"/>
              </w:rPr>
            </w:pPr>
            <w:r>
              <w:rPr>
                <w:rFonts w:ascii="Simplified Arabic" w:hAnsi="Simplified Arabic" w:cs="Simplified Arabic" w:hint="cs"/>
                <w:b w:val="0"/>
                <w:sz w:val="20"/>
                <w:szCs w:val="20"/>
                <w:rtl/>
              </w:rPr>
              <w:t>إشراك</w:t>
            </w:r>
            <w:r w:rsidR="00E40743" w:rsidRPr="00AE052A">
              <w:rPr>
                <w:rFonts w:ascii="Simplified Arabic" w:hAnsi="Simplified Arabic" w:cs="Simplified Arabic" w:hint="cs"/>
                <w:b w:val="0"/>
                <w:sz w:val="20"/>
                <w:szCs w:val="20"/>
                <w:rtl/>
              </w:rPr>
              <w:t xml:space="preserve"> المجتمع بأسره</w:t>
            </w:r>
          </w:p>
        </w:tc>
        <w:tc>
          <w:tcPr>
            <w:tcW w:w="1985" w:type="dxa"/>
            <w:tcMar>
              <w:top w:w="0" w:type="dxa"/>
              <w:left w:w="100" w:type="dxa"/>
              <w:bottom w:w="0" w:type="dxa"/>
              <w:right w:w="100" w:type="dxa"/>
            </w:tcMar>
            <w:hideMark/>
          </w:tcPr>
          <w:p w14:paraId="54C60B5D" w14:textId="77777777" w:rsidR="00E40743" w:rsidRPr="00AE052A" w:rsidDel="004F301D" w:rsidRDefault="00E40743" w:rsidP="00A23EE9">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لتعزيز المشاركة الشاملة عبر القطاعات وأصحاب المصلحة</w:t>
            </w:r>
          </w:p>
        </w:tc>
        <w:tc>
          <w:tcPr>
            <w:tcW w:w="3110" w:type="dxa"/>
            <w:tcMar>
              <w:top w:w="0" w:type="dxa"/>
              <w:left w:w="100" w:type="dxa"/>
              <w:bottom w:w="0" w:type="dxa"/>
              <w:right w:w="100" w:type="dxa"/>
            </w:tcMar>
            <w:hideMark/>
          </w:tcPr>
          <w:p w14:paraId="4CAEC567" w14:textId="77777777" w:rsidR="00E40743" w:rsidRDefault="00E40743" w:rsidP="00A23EE9">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485A47">
              <w:rPr>
                <w:rFonts w:ascii="Simplified Arabic" w:hAnsi="Simplified Arabic" w:cs="Simplified Arabic"/>
                <w:b w:val="0"/>
                <w:sz w:val="20"/>
                <w:szCs w:val="20"/>
                <w:rtl/>
              </w:rPr>
              <w:t>إشراك الشعوب الأصلية والمجتمعات المحلية، والنساء، والشباب، والأسر، ووسائل الإعلام، والقطاع الخاص</w:t>
            </w:r>
          </w:p>
          <w:p w14:paraId="67D7D95B" w14:textId="77777777" w:rsidR="00E40743" w:rsidRDefault="00E40743" w:rsidP="00A23EE9">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تعزيز الشراكات والتعاون</w:t>
            </w:r>
          </w:p>
          <w:p w14:paraId="5EBA6933" w14:textId="77777777" w:rsidR="00E40743" w:rsidRPr="00AE052A" w:rsidDel="004F301D" w:rsidRDefault="00E40743" w:rsidP="00A23EE9">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دعم المشاركة العامة والمشاركة بين القطاعات</w:t>
            </w:r>
          </w:p>
        </w:tc>
        <w:tc>
          <w:tcPr>
            <w:tcW w:w="2418" w:type="dxa"/>
            <w:tcMar>
              <w:top w:w="0" w:type="dxa"/>
              <w:left w:w="100" w:type="dxa"/>
              <w:bottom w:w="0" w:type="dxa"/>
              <w:right w:w="100" w:type="dxa"/>
            </w:tcMar>
            <w:hideMark/>
          </w:tcPr>
          <w:p w14:paraId="3062AE02" w14:textId="77777777" w:rsidR="00E40743" w:rsidRPr="00AE052A" w:rsidDel="004F301D" w:rsidRDefault="00E40743" w:rsidP="00A23EE9">
            <w:pPr>
              <w:pStyle w:val="CBDH3"/>
              <w:keepNext w:val="0"/>
              <w:ind w:left="0" w:firstLine="0"/>
              <w:jc w:val="right"/>
              <w:rPr>
                <w:rFonts w:ascii="Simplified Arabic" w:hAnsi="Simplified Arabic" w:cs="Simplified Arabic"/>
                <w:b w:val="0"/>
                <w:sz w:val="20"/>
                <w:szCs w:val="20"/>
              </w:rPr>
            </w:pPr>
            <w:r w:rsidRPr="007B38A2">
              <w:rPr>
                <w:rFonts w:ascii="Simplified Arabic" w:hAnsi="Simplified Arabic" w:cs="Simplified Arabic"/>
                <w:b w:val="0"/>
                <w:sz w:val="20"/>
                <w:szCs w:val="20"/>
                <w:rtl/>
              </w:rPr>
              <w:t>مبادرات الشراكة، وبرامج التوعية والتواصل</w:t>
            </w:r>
          </w:p>
        </w:tc>
        <w:tc>
          <w:tcPr>
            <w:tcW w:w="2736" w:type="dxa"/>
          </w:tcPr>
          <w:p w14:paraId="54BA4C74" w14:textId="77777777" w:rsidR="00E40743" w:rsidRPr="00AE052A" w:rsidRDefault="00E40743" w:rsidP="00A23EE9">
            <w:pPr>
              <w:pStyle w:val="CBDH3"/>
              <w:keepNext w:val="0"/>
              <w:ind w:left="0" w:firstLine="0"/>
              <w:jc w:val="right"/>
              <w:rPr>
                <w:rFonts w:ascii="Simplified Arabic" w:hAnsi="Simplified Arabic" w:cs="Simplified Arabic"/>
                <w:b w:val="0"/>
                <w:sz w:val="20"/>
                <w:szCs w:val="20"/>
              </w:rPr>
            </w:pPr>
            <w:r>
              <w:rPr>
                <w:rFonts w:ascii="Simplified Arabic" w:hAnsi="Simplified Arabic" w:cs="Simplified Arabic" w:hint="cs"/>
                <w:b w:val="0"/>
                <w:sz w:val="20"/>
                <w:szCs w:val="20"/>
                <w:rtl/>
              </w:rPr>
              <w:t>الاطراف</w:t>
            </w:r>
            <w:r w:rsidRPr="007B38A2">
              <w:rPr>
                <w:rFonts w:ascii="Simplified Arabic" w:hAnsi="Simplified Arabic" w:cs="Simplified Arabic"/>
                <w:b w:val="0"/>
                <w:sz w:val="20"/>
                <w:szCs w:val="20"/>
                <w:rtl/>
              </w:rPr>
              <w:t>، والشعوب الأصلية والمجتمعات المحلية، والنساء والشباب، والقطاع الخاص والمجتمع المدني</w:t>
            </w:r>
          </w:p>
        </w:tc>
      </w:tr>
      <w:tr w:rsidR="00E40743" w:rsidRPr="00AE052A" w:rsidDel="004F301D" w14:paraId="4675E543" w14:textId="77777777" w:rsidTr="007B7BE8">
        <w:trPr>
          <w:trHeight w:val="2820"/>
        </w:trPr>
        <w:tc>
          <w:tcPr>
            <w:tcW w:w="2977" w:type="dxa"/>
            <w:tcMar>
              <w:top w:w="0" w:type="dxa"/>
              <w:left w:w="100" w:type="dxa"/>
              <w:bottom w:w="0" w:type="dxa"/>
              <w:right w:w="100" w:type="dxa"/>
            </w:tcMar>
            <w:hideMark/>
          </w:tcPr>
          <w:p w14:paraId="3A8A593B" w14:textId="77777777" w:rsidR="00E40743" w:rsidRPr="00AE052A" w:rsidDel="004F301D" w:rsidRDefault="00E40743" w:rsidP="00A23EE9">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lastRenderedPageBreak/>
              <w:t>التمويل المستدام والحوافز</w:t>
            </w:r>
          </w:p>
        </w:tc>
        <w:tc>
          <w:tcPr>
            <w:tcW w:w="1985" w:type="dxa"/>
            <w:tcMar>
              <w:top w:w="0" w:type="dxa"/>
              <w:left w:w="100" w:type="dxa"/>
              <w:bottom w:w="0" w:type="dxa"/>
              <w:right w:w="100" w:type="dxa"/>
            </w:tcMar>
            <w:hideMark/>
          </w:tcPr>
          <w:p w14:paraId="688DF6D6" w14:textId="77777777" w:rsidR="00E40743" w:rsidRPr="00AE052A" w:rsidDel="004F301D" w:rsidRDefault="00E40743" w:rsidP="00A23EE9">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t xml:space="preserve">لدعم التمويل المستدام والمتاح والذي يمكن التنبؤ به </w:t>
            </w:r>
            <w:r>
              <w:rPr>
                <w:rFonts w:ascii="Simplified Arabic" w:hAnsi="Simplified Arabic" w:cs="Simplified Arabic" w:hint="cs"/>
                <w:b w:val="0"/>
                <w:sz w:val="20"/>
                <w:szCs w:val="20"/>
                <w:rtl/>
              </w:rPr>
              <w:t>للتثقيف بشأن ا</w:t>
            </w:r>
            <w:r w:rsidRPr="007B6363">
              <w:rPr>
                <w:rFonts w:ascii="Simplified Arabic" w:hAnsi="Simplified Arabic" w:cs="Simplified Arabic"/>
                <w:b w:val="0"/>
                <w:sz w:val="20"/>
                <w:szCs w:val="20"/>
                <w:rtl/>
              </w:rPr>
              <w:t>لتنوع البيولوجي</w:t>
            </w:r>
          </w:p>
        </w:tc>
        <w:tc>
          <w:tcPr>
            <w:tcW w:w="3110" w:type="dxa"/>
            <w:tcMar>
              <w:top w:w="0" w:type="dxa"/>
              <w:left w:w="100" w:type="dxa"/>
              <w:bottom w:w="0" w:type="dxa"/>
              <w:right w:w="100" w:type="dxa"/>
            </w:tcMar>
            <w:hideMark/>
          </w:tcPr>
          <w:p w14:paraId="294357BF" w14:textId="77777777" w:rsidR="00E40743" w:rsidRDefault="00E40743" w:rsidP="00A23EE9">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تعزيز دمج التثقيف بشأن التنوع البيولوجي في عمليات التمويل والميزانية الوطنية.</w:t>
            </w:r>
          </w:p>
          <w:p w14:paraId="1789F25C" w14:textId="77777777" w:rsidR="00E40743" w:rsidRDefault="00E40743" w:rsidP="00A23EE9">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D7168F">
              <w:rPr>
                <w:rFonts w:ascii="Simplified Arabic" w:hAnsi="Simplified Arabic" w:cs="Simplified Arabic"/>
                <w:b w:val="0"/>
                <w:sz w:val="20"/>
                <w:szCs w:val="20"/>
                <w:rtl/>
              </w:rPr>
              <w:t>دعم الوصول العادل إلى التمويل للشعوب الأصلية والمجتمعات المحلية والنساء والشباب</w:t>
            </w:r>
          </w:p>
          <w:p w14:paraId="22238133" w14:textId="77777777" w:rsidR="00E40743" w:rsidRPr="00AE052A" w:rsidDel="004F301D" w:rsidRDefault="00E40743" w:rsidP="00A23EE9">
            <w:pPr>
              <w:pStyle w:val="CBDH3"/>
              <w:keepNext w:val="0"/>
              <w:keepLines w:val="0"/>
              <w:numPr>
                <w:ilvl w:val="0"/>
                <w:numId w:val="48"/>
              </w:numPr>
              <w:tabs>
                <w:tab w:val="clear" w:pos="567"/>
                <w:tab w:val="left" w:pos="323"/>
              </w:tabs>
              <w:bidi/>
              <w:ind w:left="323" w:hanging="284"/>
              <w:rPr>
                <w:rFonts w:ascii="Simplified Arabic" w:hAnsi="Simplified Arabic" w:cs="Simplified Arabic"/>
                <w:b w:val="0"/>
                <w:sz w:val="20"/>
                <w:szCs w:val="20"/>
              </w:rPr>
            </w:pPr>
            <w:r w:rsidRPr="00D7168F">
              <w:rPr>
                <w:rFonts w:ascii="Simplified Arabic" w:hAnsi="Simplified Arabic" w:cs="Simplified Arabic"/>
                <w:b w:val="0"/>
                <w:sz w:val="20"/>
                <w:szCs w:val="20"/>
                <w:rtl/>
              </w:rPr>
              <w:t>تشجيع مواءمة الحوافز مع أهداف التنوع البيولوجي</w:t>
            </w:r>
          </w:p>
        </w:tc>
        <w:tc>
          <w:tcPr>
            <w:tcW w:w="2418" w:type="dxa"/>
            <w:tcMar>
              <w:top w:w="0" w:type="dxa"/>
              <w:left w:w="100" w:type="dxa"/>
              <w:bottom w:w="0" w:type="dxa"/>
              <w:right w:w="100" w:type="dxa"/>
            </w:tcMar>
            <w:hideMark/>
          </w:tcPr>
          <w:p w14:paraId="472049D5" w14:textId="77777777" w:rsidR="00E40743" w:rsidRPr="00AE052A" w:rsidDel="004F301D" w:rsidRDefault="00E40743" w:rsidP="00A23EE9">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t>أساليب تمويل توضيحية، وأمثلة على تعبئة الموارد، وشراكات بين القطاعين العام والخاص</w:t>
            </w:r>
          </w:p>
        </w:tc>
        <w:tc>
          <w:tcPr>
            <w:tcW w:w="2736" w:type="dxa"/>
          </w:tcPr>
          <w:p w14:paraId="3CBD5515" w14:textId="77777777" w:rsidR="00E40743" w:rsidRPr="00AE052A" w:rsidRDefault="00E40743" w:rsidP="00A23EE9">
            <w:pPr>
              <w:pStyle w:val="CBDH3"/>
              <w:keepNext w:val="0"/>
              <w:ind w:left="0" w:firstLine="0"/>
              <w:jc w:val="right"/>
              <w:rPr>
                <w:rFonts w:ascii="Simplified Arabic" w:hAnsi="Simplified Arabic" w:cs="Simplified Arabic"/>
                <w:b w:val="0"/>
                <w:sz w:val="20"/>
                <w:szCs w:val="20"/>
              </w:rPr>
            </w:pPr>
            <w:r>
              <w:rPr>
                <w:rFonts w:ascii="Simplified Arabic" w:hAnsi="Simplified Arabic" w:cs="Simplified Arabic" w:hint="cs"/>
                <w:b w:val="0"/>
                <w:sz w:val="20"/>
                <w:szCs w:val="20"/>
                <w:rtl/>
              </w:rPr>
              <w:t>الأطراف</w:t>
            </w:r>
            <w:r w:rsidRPr="007B6363">
              <w:rPr>
                <w:rFonts w:ascii="Simplified Arabic" w:hAnsi="Simplified Arabic" w:cs="Simplified Arabic"/>
                <w:b w:val="0"/>
                <w:sz w:val="20"/>
                <w:szCs w:val="20"/>
                <w:rtl/>
              </w:rPr>
              <w:t>، والجهات المانحة، والشعوب الأصلية والمجتمعات المحلية، والنساء والشباب</w:t>
            </w:r>
          </w:p>
        </w:tc>
      </w:tr>
    </w:tbl>
    <w:p w14:paraId="6A6B3CED" w14:textId="77777777" w:rsidR="00AC0BD0" w:rsidRPr="0091475A" w:rsidRDefault="00AC0BD0" w:rsidP="00C0357A">
      <w:pPr>
        <w:tabs>
          <w:tab w:val="left" w:pos="567"/>
          <w:tab w:val="left" w:pos="1134"/>
          <w:tab w:val="left" w:pos="1701"/>
          <w:tab w:val="left" w:pos="2268"/>
        </w:tabs>
        <w:spacing w:before="120" w:after="120"/>
        <w:rPr>
          <w:rFonts w:ascii="Simplified Arabic" w:eastAsia="SimSun" w:hAnsi="Simplified Arabic" w:cs="Simplified Arabic"/>
          <w:b/>
          <w:bCs/>
          <w:i/>
          <w:sz w:val="27"/>
          <w:szCs w:val="27"/>
          <w:rtl/>
        </w:rPr>
      </w:pPr>
    </w:p>
    <w:p w14:paraId="5BD94D62" w14:textId="77777777" w:rsidR="009963C0" w:rsidRPr="0091475A" w:rsidRDefault="009963C0" w:rsidP="00D06E7B">
      <w:pPr>
        <w:jc w:val="center"/>
        <w:rPr>
          <w:rFonts w:cs="Simplified Arabic"/>
          <w:sz w:val="21"/>
          <w:szCs w:val="21"/>
        </w:rPr>
        <w:sectPr w:rsidR="009963C0" w:rsidRPr="0091475A" w:rsidSect="009963C0">
          <w:headerReference w:type="first" r:id="rId28"/>
          <w:footerReference w:type="first" r:id="rId29"/>
          <w:footnotePr>
            <w:numRestart w:val="eachSect"/>
          </w:footnotePr>
          <w:type w:val="continuous"/>
          <w:pgSz w:w="15840" w:h="12240" w:orient="landscape" w:code="1"/>
          <w:pgMar w:top="1440" w:right="1152" w:bottom="1440" w:left="1008" w:header="461" w:footer="720" w:gutter="0"/>
          <w:cols w:space="720"/>
          <w:titlePg/>
          <w:docGrid w:linePitch="360"/>
        </w:sectPr>
      </w:pPr>
    </w:p>
    <w:p w14:paraId="6B4F3402" w14:textId="2E50E1BB" w:rsidR="005422BE" w:rsidRPr="00CA63CE" w:rsidRDefault="00CA63CE" w:rsidP="00943F84">
      <w:pPr>
        <w:keepNext/>
        <w:keepLines/>
        <w:tabs>
          <w:tab w:val="right" w:pos="540"/>
        </w:tabs>
        <w:suppressAutoHyphens/>
        <w:bidi/>
        <w:spacing w:after="120" w:line="360" w:lineRule="exact"/>
        <w:ind w:left="-90" w:hanging="180"/>
        <w:jc w:val="both"/>
        <w:rPr>
          <w:rFonts w:ascii="Simplified Arabic" w:hAnsi="Simplified Arabic" w:cs="Simplified Arabic"/>
          <w:bCs/>
          <w:sz w:val="26"/>
          <w:szCs w:val="26"/>
          <w:lang w:val="en-GB" w:eastAsia="en-US"/>
        </w:rPr>
      </w:pPr>
      <w:r w:rsidRPr="00CA63CE">
        <w:rPr>
          <w:rFonts w:ascii="Simplified Arabic" w:hAnsi="Simplified Arabic" w:cs="Simplified Arabic" w:hint="cs"/>
          <w:bCs/>
          <w:sz w:val="26"/>
          <w:szCs w:val="26"/>
          <w:rtl/>
          <w:lang w:val="en-GB" w:eastAsia="en-US"/>
        </w:rPr>
        <w:lastRenderedPageBreak/>
        <w:t xml:space="preserve">سادساً- </w:t>
      </w:r>
      <w:r w:rsidR="00943F84">
        <w:rPr>
          <w:rFonts w:ascii="Simplified Arabic" w:hAnsi="Simplified Arabic" w:cs="Simplified Arabic"/>
          <w:bCs/>
          <w:sz w:val="26"/>
          <w:szCs w:val="26"/>
          <w:rtl/>
          <w:lang w:val="en-GB" w:eastAsia="en-US"/>
        </w:rPr>
        <w:tab/>
      </w:r>
      <w:r w:rsidR="00943F84">
        <w:rPr>
          <w:rFonts w:ascii="Simplified Arabic" w:hAnsi="Simplified Arabic" w:cs="Simplified Arabic"/>
          <w:bCs/>
          <w:sz w:val="26"/>
          <w:szCs w:val="26"/>
          <w:rtl/>
          <w:lang w:val="en-GB" w:eastAsia="en-US"/>
        </w:rPr>
        <w:tab/>
      </w:r>
      <w:r w:rsidRPr="00CA63CE">
        <w:rPr>
          <w:rFonts w:ascii="Simplified Arabic" w:hAnsi="Simplified Arabic" w:cs="Simplified Arabic" w:hint="cs"/>
          <w:bCs/>
          <w:sz w:val="26"/>
          <w:szCs w:val="26"/>
          <w:rtl/>
          <w:lang w:val="en-GB" w:eastAsia="en-US"/>
        </w:rPr>
        <w:t>الرصد والتقييم والإبلاغ</w:t>
      </w:r>
    </w:p>
    <w:p w14:paraId="588B0EFC" w14:textId="74DA243D" w:rsidR="005422BE" w:rsidRPr="003C2FCB" w:rsidRDefault="005422BE" w:rsidP="00570B0A">
      <w:pPr>
        <w:pStyle w:val="ListParagraph"/>
        <w:numPr>
          <w:ilvl w:val="0"/>
          <w:numId w:val="4"/>
        </w:numPr>
        <w:tabs>
          <w:tab w:val="left" w:pos="1280"/>
        </w:tabs>
        <w:bidi/>
        <w:spacing w:before="120" w:after="120" w:line="216" w:lineRule="auto"/>
        <w:ind w:left="567" w:firstLine="0"/>
        <w:contextualSpacing w:val="0"/>
        <w:jc w:val="both"/>
        <w:rPr>
          <w:rFonts w:eastAsia="MS Mincho" w:cs="Simplified Arabic"/>
          <w:lang w:bidi="ar-EG"/>
        </w:rPr>
      </w:pPr>
      <w:r w:rsidRPr="003C2FCB">
        <w:rPr>
          <w:rFonts w:eastAsia="MS Mincho" w:cs="Simplified Arabic"/>
          <w:rtl/>
          <w:lang w:bidi="ar-EG"/>
        </w:rPr>
        <w:t xml:space="preserve">يمكن تعزيز الرصد والتقييم والإبلاغ على المستوى الدولي من خلال دعوة الأطراف إلى تقديم معلومات في </w:t>
      </w:r>
      <w:r w:rsidR="00B76E96">
        <w:rPr>
          <w:rFonts w:eastAsia="MS Mincho" w:cs="Simplified Arabic" w:hint="cs"/>
          <w:rtl/>
          <w:lang w:bidi="ar-EG"/>
        </w:rPr>
        <w:t>اتصالاتها</w:t>
      </w:r>
      <w:r w:rsidRPr="003C2FCB">
        <w:rPr>
          <w:rFonts w:eastAsia="MS Mincho" w:cs="Simplified Arabic"/>
          <w:rtl/>
          <w:lang w:bidi="ar-EG"/>
        </w:rPr>
        <w:t xml:space="preserve"> الوطنية، حيثما أمكن، وفي تقارير أخرى حول الأنشطة والسياسات المتعلقة بتنفيذ الخطة العالمية. ويمكن أن تشمل هذه المعلومات الإنجازات والدروس المستفادة والخبرات والتحديات والفرص. وتُعدّ مجالات العمل ذات الأولوية والأهداف والإجراءات الإرشادية دليلاً مفيداً لهذا الغرض</w:t>
      </w:r>
      <w:r w:rsidRPr="003C2FCB">
        <w:rPr>
          <w:rFonts w:eastAsia="MS Mincho" w:cs="Simplified Arabic"/>
          <w:lang w:bidi="ar-EG"/>
        </w:rPr>
        <w:t>.</w:t>
      </w:r>
    </w:p>
    <w:p w14:paraId="233C0D04" w14:textId="6107F42C" w:rsidR="005422BE" w:rsidRPr="003C2FCB" w:rsidRDefault="00B76E96" w:rsidP="00570B0A">
      <w:pPr>
        <w:pStyle w:val="ListParagraph"/>
        <w:numPr>
          <w:ilvl w:val="0"/>
          <w:numId w:val="4"/>
        </w:numPr>
        <w:tabs>
          <w:tab w:val="left" w:pos="1280"/>
        </w:tabs>
        <w:bidi/>
        <w:spacing w:before="120" w:after="120" w:line="216" w:lineRule="auto"/>
        <w:ind w:left="567" w:firstLine="0"/>
        <w:contextualSpacing w:val="0"/>
        <w:jc w:val="both"/>
        <w:rPr>
          <w:rFonts w:eastAsia="MS Mincho" w:cs="Simplified Arabic"/>
          <w:lang w:bidi="ar-EG"/>
        </w:rPr>
      </w:pPr>
      <w:r>
        <w:rPr>
          <w:rFonts w:eastAsia="MS Mincho" w:cs="Simplified Arabic" w:hint="cs"/>
          <w:rtl/>
          <w:lang w:bidi="ar-EG"/>
        </w:rPr>
        <w:t>و</w:t>
      </w:r>
      <w:r w:rsidR="005422BE" w:rsidRPr="003C2FCB">
        <w:rPr>
          <w:rFonts w:eastAsia="MS Mincho" w:cs="Simplified Arabic"/>
          <w:rtl/>
          <w:lang w:bidi="ar-EG"/>
        </w:rPr>
        <w:t>بالإضافة إلى ذلك، يمكن دعوة كيانات منظومة الأمم المتحدة والمنظمات الحكومية الدولية الأخرى والجهات المعنية الأخرى من غير الأطراف إلى تقديم معلومات إلى الأمانة بشأن تنفيذ الخطة العالمية على جميع المستويات</w:t>
      </w:r>
      <w:r w:rsidR="005422BE" w:rsidRPr="003C2FCB">
        <w:rPr>
          <w:rFonts w:eastAsia="MS Mincho" w:cs="Simplified Arabic"/>
          <w:lang w:bidi="ar-EG"/>
        </w:rPr>
        <w:t>.</w:t>
      </w:r>
    </w:p>
    <w:p w14:paraId="788072FE" w14:textId="244565A3" w:rsidR="00E632B7" w:rsidRDefault="00E632B7" w:rsidP="00570B0A">
      <w:pPr>
        <w:pStyle w:val="ListParagraph"/>
        <w:numPr>
          <w:ilvl w:val="0"/>
          <w:numId w:val="4"/>
        </w:numPr>
        <w:tabs>
          <w:tab w:val="left" w:pos="1280"/>
        </w:tabs>
        <w:bidi/>
        <w:spacing w:before="120" w:after="120" w:line="216" w:lineRule="auto"/>
        <w:ind w:left="567" w:firstLine="0"/>
        <w:contextualSpacing w:val="0"/>
        <w:jc w:val="both"/>
        <w:rPr>
          <w:rFonts w:eastAsia="MS Mincho" w:cs="Simplified Arabic"/>
          <w:rtl/>
          <w:lang w:bidi="ar-EG"/>
        </w:rPr>
      </w:pPr>
      <w:r>
        <w:rPr>
          <w:rFonts w:eastAsia="MS Mincho" w:cs="Simplified Arabic" w:hint="cs"/>
          <w:rtl/>
          <w:lang w:bidi="ar-EG"/>
        </w:rPr>
        <w:t>و</w:t>
      </w:r>
      <w:r w:rsidR="005422BE" w:rsidRPr="003C2FCB">
        <w:rPr>
          <w:rFonts w:eastAsia="MS Mincho" w:cs="Simplified Arabic"/>
          <w:rtl/>
          <w:lang w:bidi="ar-EG"/>
        </w:rPr>
        <w:t xml:space="preserve">على المستوى الوطني، تُشجَّع الأطراف على مشاركة الجمهور وجميع الجهات المعنية بالنتائج الواردة في </w:t>
      </w:r>
      <w:r>
        <w:rPr>
          <w:rFonts w:eastAsia="MS Mincho" w:cs="Simplified Arabic" w:hint="cs"/>
          <w:rtl/>
          <w:lang w:bidi="ar-EG"/>
        </w:rPr>
        <w:t>اتصالاتها</w:t>
      </w:r>
      <w:r w:rsidR="005422BE" w:rsidRPr="003C2FCB">
        <w:rPr>
          <w:rFonts w:eastAsia="MS Mincho" w:cs="Simplified Arabic"/>
          <w:rtl/>
          <w:lang w:bidi="ar-EG"/>
        </w:rPr>
        <w:t xml:space="preserve"> الوطنية واستراتيجياتها وخطط عملها الوطنية للتنوع البيولوجي أو برامجها المحلية المتعلقة بالتنوع البيولوجي فيما يخص تنفيذ الخطة العالمية، وذلك باستخدام أدوات مثل وسائل التواصل الاجتماعي للوصول إلى مختلف الجهات المعنية وإشراكها، حسب الاقتضاء. كما تُشجَّع الأطراف على إشراك الجهات المعنية من غير الأطراف بشكل أوثق في رصد الأنشطة المنفذة في إطار الخطة العالمية</w:t>
      </w:r>
      <w:r>
        <w:rPr>
          <w:rFonts w:eastAsia="MS Mincho" w:cs="Simplified Arabic" w:hint="cs"/>
          <w:rtl/>
          <w:lang w:bidi="ar-EG"/>
        </w:rPr>
        <w:t xml:space="preserve"> </w:t>
      </w:r>
      <w:r w:rsidRPr="003C2FCB">
        <w:rPr>
          <w:rFonts w:eastAsia="MS Mincho" w:cs="Simplified Arabic"/>
          <w:rtl/>
          <w:lang w:bidi="ar-EG"/>
        </w:rPr>
        <w:t>وتقييم</w:t>
      </w:r>
      <w:r>
        <w:rPr>
          <w:rFonts w:eastAsia="MS Mincho" w:cs="Simplified Arabic" w:hint="cs"/>
          <w:rtl/>
          <w:lang w:bidi="ar-EG"/>
        </w:rPr>
        <w:t>ها</w:t>
      </w:r>
      <w:r w:rsidRPr="003C2FCB">
        <w:rPr>
          <w:rFonts w:eastAsia="MS Mincho" w:cs="Simplified Arabic"/>
          <w:rtl/>
          <w:lang w:bidi="ar-EG"/>
        </w:rPr>
        <w:t xml:space="preserve"> والإبلاغ عن</w:t>
      </w:r>
      <w:r>
        <w:rPr>
          <w:rFonts w:eastAsia="MS Mincho" w:cs="Simplified Arabic" w:hint="cs"/>
          <w:rtl/>
          <w:lang w:bidi="ar-EG"/>
        </w:rPr>
        <w:t>ها.</w:t>
      </w:r>
    </w:p>
    <w:p w14:paraId="1558D1D8" w14:textId="77777777" w:rsidR="00E632B7" w:rsidRDefault="00E632B7">
      <w:pPr>
        <w:rPr>
          <w:rFonts w:eastAsia="MS Mincho" w:cs="Simplified Arabic"/>
          <w:rtl/>
          <w:lang w:bidi="ar-EG"/>
        </w:rPr>
      </w:pPr>
      <w:r>
        <w:rPr>
          <w:rFonts w:eastAsia="MS Mincho" w:cs="Simplified Arabic"/>
          <w:rtl/>
          <w:lang w:bidi="ar-EG"/>
        </w:rPr>
        <w:br w:type="page"/>
      </w:r>
    </w:p>
    <w:p w14:paraId="76C6CB66" w14:textId="77777777" w:rsidR="00D33882" w:rsidRPr="005C11A5" w:rsidRDefault="00D33882" w:rsidP="00D33882">
      <w:pPr>
        <w:pStyle w:val="ListParagraph"/>
        <w:bidi/>
        <w:spacing w:after="120" w:line="216" w:lineRule="auto"/>
        <w:ind w:left="0"/>
        <w:contextualSpacing w:val="0"/>
        <w:jc w:val="both"/>
        <w:rPr>
          <w:rFonts w:cs="Simplified Arabic"/>
          <w:rtl/>
          <w:lang w:val="en-US"/>
        </w:rPr>
      </w:pPr>
      <w:r w:rsidRPr="005C11A5">
        <w:rPr>
          <w:rFonts w:cs="Simplified Arabic" w:hint="cs"/>
          <w:b/>
          <w:bCs/>
          <w:rtl/>
          <w:lang w:bidi="ar-EG"/>
        </w:rPr>
        <w:lastRenderedPageBreak/>
        <w:t>المرفق</w:t>
      </w:r>
    </w:p>
    <w:p w14:paraId="4375F0BB" w14:textId="77777777" w:rsidR="00D33882" w:rsidRPr="005C11A5" w:rsidRDefault="00D33882" w:rsidP="00D33882">
      <w:pPr>
        <w:bidi/>
        <w:spacing w:after="120" w:line="216" w:lineRule="auto"/>
        <w:ind w:firstLine="540"/>
        <w:rPr>
          <w:rFonts w:cs="Simplified Arabic"/>
          <w:b/>
          <w:bCs/>
          <w:rtl/>
        </w:rPr>
      </w:pPr>
      <w:r w:rsidRPr="005C11A5">
        <w:rPr>
          <w:rFonts w:cs="Simplified Arabic"/>
          <w:b/>
          <w:bCs/>
          <w:rtl/>
        </w:rPr>
        <w:t xml:space="preserve">الاحتياجات </w:t>
      </w:r>
      <w:r w:rsidRPr="005C11A5">
        <w:rPr>
          <w:rFonts w:cs="Simplified Arabic" w:hint="cs"/>
          <w:b/>
          <w:bCs/>
          <w:rtl/>
        </w:rPr>
        <w:t>التقديرية</w:t>
      </w:r>
      <w:r w:rsidRPr="005C11A5">
        <w:rPr>
          <w:rFonts w:cs="Simplified Arabic"/>
          <w:b/>
          <w:bCs/>
          <w:rtl/>
        </w:rPr>
        <w:t xml:space="preserve"> من الموارد </w:t>
      </w:r>
      <w:r w:rsidRPr="005C11A5">
        <w:rPr>
          <w:rFonts w:cs="Simplified Arabic" w:hint="cs"/>
          <w:b/>
          <w:bCs/>
          <w:rtl/>
        </w:rPr>
        <w:t xml:space="preserve">من خارج </w:t>
      </w:r>
      <w:r w:rsidRPr="005C11A5">
        <w:rPr>
          <w:rFonts w:cs="Simplified Arabic"/>
          <w:b/>
          <w:bCs/>
          <w:rtl/>
        </w:rPr>
        <w:t>الميزانية</w:t>
      </w:r>
    </w:p>
    <w:p w14:paraId="1EA10656" w14:textId="77777777" w:rsidR="00D33882" w:rsidRPr="005C11A5" w:rsidRDefault="00D33882" w:rsidP="00D33882">
      <w:pPr>
        <w:tabs>
          <w:tab w:val="right" w:pos="1170"/>
        </w:tabs>
        <w:bidi/>
        <w:spacing w:before="240" w:after="240"/>
        <w:ind w:left="450"/>
        <w:jc w:val="both"/>
        <w:outlineLvl w:val="0"/>
        <w:rPr>
          <w:rFonts w:eastAsia="MS Mincho" w:cs="Simplified Arabic"/>
          <w:lang w:bidi="ar-EG"/>
        </w:rPr>
      </w:pPr>
      <w:r w:rsidRPr="005C11A5">
        <w:rPr>
          <w:rFonts w:eastAsia="MS Mincho" w:cs="Simplified Arabic" w:hint="cs"/>
          <w:rtl/>
          <w:lang w:bidi="ar-EG"/>
        </w:rPr>
        <w:t xml:space="preserve">أُعد </w:t>
      </w:r>
      <w:r w:rsidRPr="005C11A5">
        <w:rPr>
          <w:rFonts w:eastAsia="MS Mincho" w:cs="Simplified Arabic"/>
          <w:rtl/>
          <w:lang w:bidi="ar-EG"/>
        </w:rPr>
        <w:t>الجدول</w:t>
      </w:r>
      <w:r w:rsidRPr="005C11A5">
        <w:rPr>
          <w:rFonts w:eastAsia="MS Mincho" w:cs="Simplified Arabic" w:hint="cs"/>
          <w:rtl/>
          <w:lang w:bidi="ar-EG"/>
        </w:rPr>
        <w:t xml:space="preserve"> الوارد</w:t>
      </w:r>
      <w:r w:rsidRPr="005C11A5">
        <w:rPr>
          <w:rFonts w:eastAsia="MS Mincho" w:cs="Simplified Arabic"/>
          <w:rtl/>
          <w:lang w:bidi="ar-EG"/>
        </w:rPr>
        <w:t xml:space="preserve"> أدناه لتوضيح الاحتياجات </w:t>
      </w:r>
      <w:r w:rsidRPr="005C11A5">
        <w:rPr>
          <w:rFonts w:eastAsia="MS Mincho" w:cs="Simplified Arabic" w:hint="cs"/>
          <w:rtl/>
          <w:lang w:bidi="ar-EG"/>
        </w:rPr>
        <w:t>التقديرية</w:t>
      </w:r>
      <w:r w:rsidRPr="005C11A5">
        <w:rPr>
          <w:rFonts w:eastAsia="MS Mincho" w:cs="Simplified Arabic"/>
          <w:rtl/>
          <w:lang w:bidi="ar-EG"/>
        </w:rPr>
        <w:t xml:space="preserve"> من الموارد </w:t>
      </w:r>
      <w:r w:rsidRPr="005C11A5">
        <w:rPr>
          <w:rFonts w:eastAsia="MS Mincho" w:cs="Simplified Arabic" w:hint="cs"/>
          <w:rtl/>
          <w:lang w:bidi="ar-EG"/>
        </w:rPr>
        <w:t xml:space="preserve">من خارج </w:t>
      </w:r>
      <w:r w:rsidRPr="005C11A5">
        <w:rPr>
          <w:rFonts w:eastAsia="MS Mincho" w:cs="Simplified Arabic"/>
          <w:rtl/>
          <w:lang w:bidi="ar-EG"/>
        </w:rPr>
        <w:t xml:space="preserve">الميزانية للأنشطة المطلوبة من الأمانة، </w:t>
      </w:r>
      <w:r w:rsidRPr="005C11A5">
        <w:rPr>
          <w:rFonts w:eastAsia="MS Mincho" w:cs="Simplified Arabic" w:hint="cs"/>
          <w:rtl/>
          <w:lang w:bidi="ar-EG"/>
        </w:rPr>
        <w:t>على النحو ال</w:t>
      </w:r>
      <w:r w:rsidRPr="005C11A5">
        <w:rPr>
          <w:rFonts w:eastAsia="MS Mincho" w:cs="Simplified Arabic"/>
          <w:rtl/>
          <w:lang w:bidi="ar-EG"/>
        </w:rPr>
        <w:t xml:space="preserve">موضح في </w:t>
      </w:r>
      <w:r w:rsidRPr="005C11A5">
        <w:rPr>
          <w:rFonts w:eastAsia="MS Mincho" w:cs="Simplified Arabic" w:hint="cs"/>
          <w:rtl/>
          <w:lang w:bidi="ar-EG"/>
        </w:rPr>
        <w:t>مشروع المقرر</w:t>
      </w:r>
      <w:r w:rsidRPr="005C11A5">
        <w:rPr>
          <w:rFonts w:eastAsia="MS Mincho" w:cs="Simplified Arabic"/>
          <w:rtl/>
          <w:lang w:bidi="ar-EG"/>
        </w:rPr>
        <w:t xml:space="preserve">، وذلك لدعم </w:t>
      </w:r>
      <w:r w:rsidRPr="005C11A5">
        <w:rPr>
          <w:rFonts w:eastAsia="MS Mincho" w:cs="Simplified Arabic" w:hint="cs"/>
          <w:rtl/>
          <w:lang w:bidi="ar-EG"/>
        </w:rPr>
        <w:t>نظرها فيها</w:t>
      </w:r>
      <w:r w:rsidRPr="005C11A5">
        <w:rPr>
          <w:rFonts w:eastAsia="MS Mincho" w:cs="Simplified Arabic"/>
          <w:rtl/>
          <w:lang w:bidi="ar-EG"/>
        </w:rPr>
        <w:t xml:space="preserve">. ولا يُعدّ هذا </w:t>
      </w:r>
      <w:r w:rsidRPr="005C11A5">
        <w:rPr>
          <w:rFonts w:eastAsia="MS Mincho" w:cs="Simplified Arabic" w:hint="cs"/>
          <w:rtl/>
          <w:lang w:bidi="ar-EG"/>
        </w:rPr>
        <w:t>المرفق</w:t>
      </w:r>
      <w:r w:rsidRPr="005C11A5">
        <w:rPr>
          <w:rFonts w:eastAsia="MS Mincho" w:cs="Simplified Arabic"/>
          <w:rtl/>
          <w:lang w:bidi="ar-EG"/>
        </w:rPr>
        <w:t xml:space="preserve"> جزءًا من </w:t>
      </w:r>
      <w:r w:rsidRPr="005C11A5">
        <w:rPr>
          <w:rFonts w:eastAsia="MS Mincho" w:cs="Simplified Arabic" w:hint="cs"/>
          <w:rtl/>
          <w:lang w:bidi="ar-EG"/>
        </w:rPr>
        <w:t xml:space="preserve">مشروع المقرر </w:t>
      </w:r>
      <w:r w:rsidRPr="005C11A5">
        <w:rPr>
          <w:rFonts w:eastAsia="MS Mincho" w:cs="Simplified Arabic"/>
          <w:rtl/>
          <w:lang w:bidi="ar-EG"/>
        </w:rPr>
        <w:t>المقدم إلى الهيئة الفرعية للنظر فيه.</w:t>
      </w:r>
      <w:r w:rsidRPr="005C11A5">
        <w:rPr>
          <w:rFonts w:eastAsia="MS Mincho" w:cs="Simplified Arabic" w:hint="cs"/>
          <w:rtl/>
          <w:lang w:bidi="ar-EG"/>
        </w:rPr>
        <w:t xml:space="preserve"> </w:t>
      </w:r>
    </w:p>
    <w:p w14:paraId="2700FF1D" w14:textId="77777777" w:rsidR="00D33882" w:rsidRPr="005C11A5" w:rsidRDefault="00D33882" w:rsidP="00D33882">
      <w:pPr>
        <w:bidi/>
        <w:spacing w:after="120"/>
        <w:rPr>
          <w:rFonts w:cs="Simplified Arabic"/>
          <w:b/>
          <w:bCs/>
          <w:rtl/>
        </w:rPr>
      </w:pPr>
      <w:r w:rsidRPr="005C11A5">
        <w:rPr>
          <w:rFonts w:cs="Simplified Arabic"/>
          <w:b/>
          <w:bCs/>
          <w:rtl/>
        </w:rPr>
        <w:t xml:space="preserve">الاحتياجات من الموارد </w:t>
      </w:r>
      <w:r w:rsidRPr="005C11A5">
        <w:rPr>
          <w:rFonts w:cs="Simplified Arabic" w:hint="cs"/>
          <w:b/>
          <w:bCs/>
          <w:rtl/>
        </w:rPr>
        <w:t xml:space="preserve">من خارج </w:t>
      </w:r>
      <w:r w:rsidRPr="005C11A5">
        <w:rPr>
          <w:rFonts w:cs="Simplified Arabic"/>
          <w:b/>
          <w:bCs/>
          <w:rtl/>
        </w:rPr>
        <w:t>الميزانية</w:t>
      </w:r>
    </w:p>
    <w:p w14:paraId="6C47C0EB" w14:textId="77777777" w:rsidR="00D33882" w:rsidRPr="005C11A5" w:rsidRDefault="00D33882" w:rsidP="00D33882">
      <w:pPr>
        <w:tabs>
          <w:tab w:val="left" w:pos="567"/>
          <w:tab w:val="left" w:pos="1134"/>
          <w:tab w:val="left" w:pos="1701"/>
          <w:tab w:val="left" w:pos="2268"/>
        </w:tabs>
        <w:spacing w:before="120" w:after="120"/>
        <w:jc w:val="right"/>
        <w:rPr>
          <w:rFonts w:ascii="Simplified Arabic" w:eastAsia="SimSun" w:hAnsi="Simplified Arabic" w:cs="Simplified Arabic"/>
          <w:i/>
          <w:rtl/>
        </w:rPr>
      </w:pPr>
      <w:r w:rsidRPr="005C11A5">
        <w:rPr>
          <w:rFonts w:ascii="Simplified Arabic" w:eastAsia="SimSun" w:hAnsi="Simplified Arabic" w:cs="Simplified Arabic"/>
          <w:i/>
          <w:rtl/>
        </w:rPr>
        <w:t>(</w:t>
      </w:r>
      <w:r w:rsidRPr="005C11A5">
        <w:rPr>
          <w:rFonts w:ascii="Simplified Arabic" w:eastAsia="SimSun" w:hAnsi="Simplified Arabic" w:cs="Simplified Arabic" w:hint="cs"/>
          <w:i/>
          <w:rtl/>
        </w:rPr>
        <w:t>بدولارات الولايات المتحدة</w:t>
      </w:r>
      <w:r w:rsidRPr="005C11A5">
        <w:rPr>
          <w:rFonts w:ascii="Simplified Arabic" w:eastAsia="SimSun" w:hAnsi="Simplified Arabic" w:cs="Simplified Arabic"/>
          <w:i/>
          <w:rtl/>
        </w:rPr>
        <w:t>)</w:t>
      </w:r>
    </w:p>
    <w:tbl>
      <w:tblPr>
        <w:bidiVisual/>
        <w:tblW w:w="9923" w:type="dxa"/>
        <w:tblLayout w:type="fixed"/>
        <w:tblCellMar>
          <w:left w:w="0" w:type="dxa"/>
          <w:right w:w="0" w:type="dxa"/>
        </w:tblCellMar>
        <w:tblLook w:val="04A0" w:firstRow="1" w:lastRow="0" w:firstColumn="1" w:lastColumn="0" w:noHBand="0" w:noVBand="1"/>
      </w:tblPr>
      <w:tblGrid>
        <w:gridCol w:w="570"/>
        <w:gridCol w:w="3259"/>
        <w:gridCol w:w="1010"/>
        <w:gridCol w:w="887"/>
        <w:gridCol w:w="889"/>
        <w:gridCol w:w="895"/>
        <w:gridCol w:w="1282"/>
        <w:gridCol w:w="1131"/>
      </w:tblGrid>
      <w:tr w:rsidR="00FA6C3C" w:rsidRPr="002D74FC" w14:paraId="6201DCBC" w14:textId="77777777" w:rsidTr="00DD16A0">
        <w:trPr>
          <w:trHeight w:val="290"/>
        </w:trPr>
        <w:tc>
          <w:tcPr>
            <w:tcW w:w="287" w:type="pct"/>
            <w:tcBorders>
              <w:top w:val="single" w:sz="4" w:space="0" w:color="auto"/>
              <w:bottom w:val="single" w:sz="8" w:space="0" w:color="auto"/>
            </w:tcBorders>
            <w:vAlign w:val="bottom"/>
          </w:tcPr>
          <w:p w14:paraId="7FBC36E4" w14:textId="59C1ECAC" w:rsidR="00FA6C3C" w:rsidRPr="002D74FC" w:rsidRDefault="00FA6C3C" w:rsidP="00DD16A0">
            <w:pPr>
              <w:jc w:val="center"/>
              <w:rPr>
                <w:sz w:val="20"/>
                <w:szCs w:val="20"/>
              </w:rPr>
            </w:pPr>
            <w:r w:rsidRPr="00556AFC">
              <w:rPr>
                <w:rFonts w:ascii="Simplified Arabic" w:hAnsi="Simplified Arabic" w:cs="Simplified Arabic" w:hint="cs"/>
                <w:b/>
                <w:i/>
                <w:iCs/>
                <w:sz w:val="20"/>
                <w:szCs w:val="20"/>
                <w:rtl/>
              </w:rPr>
              <w:t>فقرات</w:t>
            </w:r>
            <w:r w:rsidRPr="00556AFC">
              <w:rPr>
                <w:rFonts w:ascii="Simplified Arabic" w:hAnsi="Simplified Arabic" w:cs="Simplified Arabic"/>
                <w:b/>
                <w:i/>
                <w:iCs/>
                <w:sz w:val="20"/>
                <w:szCs w:val="20"/>
                <w:rtl/>
              </w:rPr>
              <w:t xml:space="preserve"> المنطوق</w:t>
            </w:r>
          </w:p>
        </w:tc>
        <w:tc>
          <w:tcPr>
            <w:tcW w:w="1642" w:type="pct"/>
            <w:tcBorders>
              <w:top w:val="single" w:sz="4" w:space="0" w:color="auto"/>
              <w:bottom w:val="single" w:sz="8" w:space="0" w:color="auto"/>
            </w:tcBorders>
            <w:noWrap/>
            <w:tcMar>
              <w:top w:w="0" w:type="dxa"/>
              <w:left w:w="108" w:type="dxa"/>
              <w:bottom w:w="0" w:type="dxa"/>
              <w:right w:w="108" w:type="dxa"/>
            </w:tcMar>
            <w:vAlign w:val="bottom"/>
          </w:tcPr>
          <w:p w14:paraId="7292C74E" w14:textId="6DC13DEA" w:rsidR="00FA6C3C" w:rsidRPr="002D74FC" w:rsidRDefault="00FA6C3C" w:rsidP="00DD16A0">
            <w:pPr>
              <w:jc w:val="right"/>
              <w:rPr>
                <w:sz w:val="20"/>
                <w:szCs w:val="20"/>
              </w:rPr>
            </w:pPr>
            <w:r w:rsidRPr="00556AFC">
              <w:rPr>
                <w:rFonts w:ascii="Simplified Arabic" w:hAnsi="Simplified Arabic" w:cs="Simplified Arabic"/>
                <w:b/>
                <w:i/>
                <w:iCs/>
                <w:sz w:val="20"/>
                <w:szCs w:val="20"/>
                <w:rtl/>
              </w:rPr>
              <w:t>النشاط</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03F4EC8E" w14:textId="768B4A1B" w:rsidR="00FA6C3C" w:rsidRPr="002D74FC" w:rsidRDefault="00FA6C3C" w:rsidP="00FA6C3C">
            <w:pPr>
              <w:jc w:val="center"/>
              <w:rPr>
                <w:sz w:val="20"/>
                <w:szCs w:val="20"/>
              </w:rPr>
            </w:pPr>
            <w:r w:rsidRPr="00681228">
              <w:rPr>
                <w:rFonts w:ascii="Simplified Arabic" w:hAnsi="Simplified Arabic" w:cs="Simplified Arabic"/>
                <w:i/>
                <w:iCs/>
                <w:sz w:val="20"/>
                <w:szCs w:val="20"/>
                <w:rtl/>
                <w:lang w:val="en-US"/>
              </w:rPr>
              <w:t>تكاليف الاجتماع</w:t>
            </w:r>
            <w:r w:rsidRPr="00681228">
              <w:rPr>
                <w:rFonts w:ascii="Simplified Arabic" w:hAnsi="Simplified Arabic" w:cs="Simplified Arabic"/>
                <w:i/>
                <w:iCs/>
                <w:sz w:val="20"/>
                <w:szCs w:val="20"/>
                <w:vertAlign w:val="superscript"/>
                <w:rtl/>
                <w:lang w:val="en-US"/>
              </w:rPr>
              <w:t xml:space="preserve"> </w:t>
            </w:r>
            <w:r w:rsidRPr="005151AF">
              <w:rPr>
                <w:rFonts w:ascii="Simplified Arabic" w:hAnsi="Simplified Arabic" w:cs="Simplified Arabic"/>
                <w:i/>
                <w:iCs/>
                <w:sz w:val="20"/>
                <w:szCs w:val="20"/>
                <w:vertAlign w:val="superscript"/>
                <w:rtl/>
                <w:lang w:val="en-US"/>
              </w:rPr>
              <w:t>أ</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6623C8BE" w14:textId="13AA416F" w:rsidR="00FA6C3C" w:rsidRPr="002D74FC" w:rsidRDefault="00FA6C3C" w:rsidP="00FA6C3C">
            <w:pPr>
              <w:jc w:val="center"/>
              <w:rPr>
                <w:sz w:val="20"/>
                <w:szCs w:val="20"/>
              </w:rPr>
            </w:pPr>
            <w:r w:rsidRPr="00681228">
              <w:rPr>
                <w:rFonts w:ascii="Simplified Arabic" w:hAnsi="Simplified Arabic" w:cs="Simplified Arabic"/>
                <w:i/>
                <w:iCs/>
                <w:sz w:val="20"/>
                <w:szCs w:val="20"/>
                <w:rtl/>
                <w:lang w:val="en-US"/>
              </w:rPr>
              <w:t>سفر الموظفين</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05D913F8" w14:textId="71B98D07" w:rsidR="00FA6C3C" w:rsidRPr="002D74FC" w:rsidRDefault="00FA6C3C" w:rsidP="00FA6C3C">
            <w:pPr>
              <w:jc w:val="center"/>
              <w:rPr>
                <w:sz w:val="20"/>
                <w:szCs w:val="20"/>
              </w:rPr>
            </w:pPr>
            <w:r w:rsidRPr="00681228">
              <w:rPr>
                <w:rFonts w:ascii="Simplified Arabic" w:hAnsi="Simplified Arabic" w:cs="Simplified Arabic"/>
                <w:i/>
                <w:iCs/>
                <w:sz w:val="20"/>
                <w:szCs w:val="20"/>
                <w:rtl/>
                <w:lang w:val="en-US"/>
              </w:rPr>
              <w:t>تكاليف الموظفي</w:t>
            </w:r>
            <w:r>
              <w:rPr>
                <w:rFonts w:ascii="Simplified Arabic" w:hAnsi="Simplified Arabic" w:cs="Simplified Arabic" w:hint="cs"/>
                <w:i/>
                <w:iCs/>
                <w:sz w:val="20"/>
                <w:szCs w:val="20"/>
                <w:rtl/>
                <w:lang w:val="en-US"/>
              </w:rPr>
              <w:t>ن</w:t>
            </w:r>
            <w:r w:rsidRPr="00681228">
              <w:rPr>
                <w:rFonts w:ascii="Simplified Arabic" w:hAnsi="Simplified Arabic" w:cs="Simplified Arabic"/>
                <w:i/>
                <w:iCs/>
                <w:sz w:val="20"/>
                <w:szCs w:val="20"/>
                <w:vertAlign w:val="superscript"/>
                <w:rtl/>
                <w:lang w:val="en-US"/>
              </w:rPr>
              <w:t>ب</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73DFB6A1" w14:textId="004A5CC3" w:rsidR="00FA6C3C" w:rsidRPr="002D74FC" w:rsidRDefault="00FA6C3C" w:rsidP="00FA6C3C">
            <w:pPr>
              <w:jc w:val="center"/>
              <w:rPr>
                <w:sz w:val="20"/>
                <w:szCs w:val="20"/>
              </w:rPr>
            </w:pPr>
            <w:r w:rsidRPr="00681228">
              <w:rPr>
                <w:rFonts w:ascii="Simplified Arabic" w:hAnsi="Simplified Arabic" w:cs="Simplified Arabic"/>
                <w:i/>
                <w:iCs/>
                <w:sz w:val="20"/>
                <w:szCs w:val="20"/>
                <w:rtl/>
                <w:lang w:val="en-US"/>
              </w:rPr>
              <w:t>المجموع الفرعي</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686E3EC3" w14:textId="74488883" w:rsidR="00FA6C3C" w:rsidRPr="002D74FC" w:rsidRDefault="00FA6C3C" w:rsidP="00FA6C3C">
            <w:pPr>
              <w:jc w:val="center"/>
              <w:rPr>
                <w:sz w:val="20"/>
                <w:szCs w:val="20"/>
              </w:rPr>
            </w:pPr>
            <w:r w:rsidRPr="00681228">
              <w:rPr>
                <w:rFonts w:ascii="Simplified Arabic" w:hAnsi="Simplified Arabic" w:cs="Simplified Arabic"/>
                <w:i/>
                <w:iCs/>
                <w:sz w:val="20"/>
                <w:szCs w:val="20"/>
                <w:rtl/>
                <w:lang w:val="en-US"/>
              </w:rPr>
              <w:t>تكاليف دعم البرنامج</w:t>
            </w:r>
            <w:r>
              <w:rPr>
                <w:rFonts w:ascii="Simplified Arabic" w:hAnsi="Simplified Arabic" w:cs="Simplified Arabic" w:hint="cs"/>
                <w:i/>
                <w:iCs/>
                <w:sz w:val="20"/>
                <w:szCs w:val="20"/>
                <w:rtl/>
                <w:lang w:val="en-US"/>
              </w:rPr>
              <w:t xml:space="preserve"> </w:t>
            </w:r>
            <w:r w:rsidRPr="00681228">
              <w:rPr>
                <w:rFonts w:ascii="Simplified Arabic" w:hAnsi="Simplified Arabic" w:cs="Simplified Arabic"/>
                <w:i/>
                <w:iCs/>
                <w:sz w:val="20"/>
                <w:szCs w:val="20"/>
                <w:rtl/>
                <w:lang w:val="en-US"/>
              </w:rPr>
              <w:br/>
              <w:t>(13 في المائة)</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686ABDD7" w14:textId="200FB971" w:rsidR="00FA6C3C" w:rsidRPr="002D74FC" w:rsidRDefault="00FA6C3C" w:rsidP="00FA6C3C">
            <w:pPr>
              <w:jc w:val="right"/>
              <w:rPr>
                <w:i/>
                <w:iCs/>
                <w:sz w:val="20"/>
                <w:szCs w:val="20"/>
              </w:rPr>
            </w:pPr>
            <w:r w:rsidRPr="00681228">
              <w:rPr>
                <w:rFonts w:ascii="Simplified Arabic" w:hAnsi="Simplified Arabic" w:cs="Simplified Arabic"/>
                <w:i/>
                <w:iCs/>
                <w:sz w:val="20"/>
                <w:szCs w:val="20"/>
                <w:rtl/>
                <w:lang w:val="en-US"/>
              </w:rPr>
              <w:t>المجموع</w:t>
            </w:r>
          </w:p>
        </w:tc>
      </w:tr>
      <w:tr w:rsidR="00FA6C3C" w:rsidRPr="002D74FC" w14:paraId="5C18671F" w14:textId="77777777" w:rsidTr="00DD16A0">
        <w:trPr>
          <w:trHeight w:val="300"/>
        </w:trPr>
        <w:tc>
          <w:tcPr>
            <w:tcW w:w="287" w:type="pct"/>
            <w:tcBorders>
              <w:top w:val="single" w:sz="8" w:space="0" w:color="auto"/>
            </w:tcBorders>
          </w:tcPr>
          <w:p w14:paraId="7C7E0D42" w14:textId="77777777" w:rsidR="00FA6C3C" w:rsidRPr="002D74FC" w:rsidRDefault="00FA6C3C" w:rsidP="00DD16A0">
            <w:pPr>
              <w:jc w:val="right"/>
              <w:rPr>
                <w:sz w:val="20"/>
                <w:szCs w:val="20"/>
              </w:rPr>
            </w:pPr>
            <w:r>
              <w:rPr>
                <w:sz w:val="20"/>
                <w:szCs w:val="20"/>
              </w:rPr>
              <w:t>5</w:t>
            </w:r>
          </w:p>
        </w:tc>
        <w:tc>
          <w:tcPr>
            <w:tcW w:w="1642" w:type="pct"/>
            <w:tcBorders>
              <w:top w:val="single" w:sz="8" w:space="0" w:color="auto"/>
            </w:tcBorders>
            <w:noWrap/>
            <w:tcMar>
              <w:top w:w="0" w:type="dxa"/>
              <w:left w:w="108" w:type="dxa"/>
              <w:bottom w:w="0" w:type="dxa"/>
              <w:right w:w="108" w:type="dxa"/>
            </w:tcMar>
            <w:vAlign w:val="center"/>
            <w:hideMark/>
          </w:tcPr>
          <w:p w14:paraId="0ACF8B93" w14:textId="396FAFEB" w:rsidR="00FA6C3C" w:rsidRPr="00DD16A0" w:rsidRDefault="00DD16A0" w:rsidP="00DD16A0">
            <w:pPr>
              <w:spacing w:line="259" w:lineRule="auto"/>
              <w:jc w:val="right"/>
              <w:rPr>
                <w:rFonts w:ascii="Simplified Arabic" w:hAnsi="Simplified Arabic" w:cs="Simplified Arabic"/>
                <w:sz w:val="20"/>
                <w:szCs w:val="20"/>
              </w:rPr>
            </w:pPr>
            <w:r w:rsidRPr="00DD16A0">
              <w:rPr>
                <w:rFonts w:ascii="Simplified Arabic" w:hAnsi="Simplified Arabic" w:cs="Simplified Arabic"/>
                <w:sz w:val="20"/>
                <w:szCs w:val="20"/>
                <w:rtl/>
              </w:rPr>
              <w:t xml:space="preserve">عقد اجتماع تشاوري للجنة الاستشارية غير الرسمية المعنية بالاتصال </w:t>
            </w:r>
            <w:r>
              <w:rPr>
                <w:rFonts w:ascii="Simplified Arabic" w:hAnsi="Simplified Arabic" w:cs="Simplified Arabic" w:hint="cs"/>
                <w:sz w:val="20"/>
                <w:szCs w:val="20"/>
                <w:rtl/>
              </w:rPr>
              <w:t>والتثقيف</w:t>
            </w:r>
            <w:r w:rsidRPr="00DD16A0">
              <w:rPr>
                <w:rFonts w:ascii="Simplified Arabic" w:hAnsi="Simplified Arabic" w:cs="Simplified Arabic"/>
                <w:sz w:val="20"/>
                <w:szCs w:val="20"/>
                <w:rtl/>
              </w:rPr>
              <w:t xml:space="preserve"> والتوعية العامة لجمع وإدراج مدخلات إضافية لتعزيز خطة العمل العالمية </w:t>
            </w:r>
            <w:r w:rsidR="00517DFF">
              <w:rPr>
                <w:rFonts w:ascii="Simplified Arabic" w:hAnsi="Simplified Arabic" w:cs="Simplified Arabic" w:hint="cs"/>
                <w:sz w:val="20"/>
                <w:szCs w:val="20"/>
                <w:rtl/>
              </w:rPr>
              <w:t>للتثقيف</w:t>
            </w:r>
            <w:r w:rsidRPr="00DD16A0">
              <w:rPr>
                <w:rFonts w:ascii="Simplified Arabic" w:hAnsi="Simplified Arabic" w:cs="Simplified Arabic"/>
                <w:sz w:val="20"/>
                <w:szCs w:val="20"/>
                <w:rtl/>
              </w:rPr>
              <w:t xml:space="preserve"> بشأن التنوع البيولوجي</w:t>
            </w:r>
          </w:p>
        </w:tc>
        <w:tc>
          <w:tcPr>
            <w:tcW w:w="509" w:type="pct"/>
            <w:tcBorders>
              <w:top w:val="single" w:sz="8" w:space="0" w:color="auto"/>
            </w:tcBorders>
            <w:noWrap/>
            <w:tcMar>
              <w:top w:w="0" w:type="dxa"/>
              <w:left w:w="108" w:type="dxa"/>
              <w:bottom w:w="0" w:type="dxa"/>
              <w:right w:w="108" w:type="dxa"/>
            </w:tcMar>
            <w:hideMark/>
          </w:tcPr>
          <w:p w14:paraId="572A3DC6" w14:textId="77777777" w:rsidR="00FA6C3C" w:rsidRPr="002D74FC" w:rsidRDefault="00FA6C3C" w:rsidP="00503105">
            <w:pPr>
              <w:jc w:val="right"/>
              <w:rPr>
                <w:sz w:val="20"/>
                <w:szCs w:val="20"/>
              </w:rPr>
            </w:pPr>
            <w:r w:rsidRPr="002D74FC">
              <w:rPr>
                <w:sz w:val="20"/>
                <w:szCs w:val="20"/>
              </w:rPr>
              <w:t>85 000</w:t>
            </w:r>
          </w:p>
        </w:tc>
        <w:tc>
          <w:tcPr>
            <w:tcW w:w="447" w:type="pct"/>
            <w:tcBorders>
              <w:top w:val="single" w:sz="8" w:space="0" w:color="auto"/>
            </w:tcBorders>
            <w:noWrap/>
            <w:tcMar>
              <w:top w:w="0" w:type="dxa"/>
              <w:left w:w="108" w:type="dxa"/>
              <w:bottom w:w="0" w:type="dxa"/>
              <w:right w:w="108" w:type="dxa"/>
            </w:tcMar>
            <w:hideMark/>
          </w:tcPr>
          <w:p w14:paraId="0A90B7B0" w14:textId="77777777" w:rsidR="00FA6C3C" w:rsidRPr="002D74FC" w:rsidRDefault="00FA6C3C" w:rsidP="00503105">
            <w:pPr>
              <w:jc w:val="right"/>
              <w:rPr>
                <w:sz w:val="20"/>
                <w:szCs w:val="20"/>
              </w:rPr>
            </w:pPr>
            <w:r w:rsidRPr="002D74FC">
              <w:rPr>
                <w:sz w:val="20"/>
                <w:szCs w:val="20"/>
              </w:rPr>
              <w:t>15 000</w:t>
            </w:r>
          </w:p>
        </w:tc>
        <w:tc>
          <w:tcPr>
            <w:tcW w:w="448" w:type="pct"/>
            <w:tcBorders>
              <w:top w:val="single" w:sz="8" w:space="0" w:color="auto"/>
            </w:tcBorders>
            <w:noWrap/>
            <w:tcMar>
              <w:top w:w="0" w:type="dxa"/>
              <w:left w:w="108" w:type="dxa"/>
              <w:bottom w:w="0" w:type="dxa"/>
              <w:right w:w="108" w:type="dxa"/>
            </w:tcMar>
          </w:tcPr>
          <w:p w14:paraId="6CE39DD9" w14:textId="77777777" w:rsidR="00FA6C3C" w:rsidRPr="002D74FC" w:rsidRDefault="00FA6C3C" w:rsidP="00503105">
            <w:pPr>
              <w:jc w:val="right"/>
              <w:rPr>
                <w:sz w:val="20"/>
                <w:szCs w:val="20"/>
              </w:rPr>
            </w:pPr>
            <w:r w:rsidRPr="002D74FC">
              <w:rPr>
                <w:sz w:val="20"/>
                <w:szCs w:val="20"/>
              </w:rPr>
              <w:t>100 000</w:t>
            </w:r>
          </w:p>
        </w:tc>
        <w:tc>
          <w:tcPr>
            <w:tcW w:w="451" w:type="pct"/>
            <w:tcBorders>
              <w:top w:val="single" w:sz="8" w:space="0" w:color="auto"/>
            </w:tcBorders>
            <w:noWrap/>
            <w:tcMar>
              <w:top w:w="0" w:type="dxa"/>
              <w:left w:w="108" w:type="dxa"/>
              <w:bottom w:w="0" w:type="dxa"/>
              <w:right w:w="108" w:type="dxa"/>
            </w:tcMar>
            <w:hideMark/>
          </w:tcPr>
          <w:p w14:paraId="732B6F89" w14:textId="77777777" w:rsidR="00FA6C3C" w:rsidRPr="002D74FC" w:rsidRDefault="00FA6C3C" w:rsidP="00503105">
            <w:pPr>
              <w:jc w:val="right"/>
              <w:rPr>
                <w:sz w:val="20"/>
                <w:szCs w:val="20"/>
              </w:rPr>
            </w:pPr>
            <w:r w:rsidRPr="002D74FC">
              <w:rPr>
                <w:sz w:val="20"/>
                <w:szCs w:val="20"/>
              </w:rPr>
              <w:t>200 000</w:t>
            </w:r>
          </w:p>
        </w:tc>
        <w:tc>
          <w:tcPr>
            <w:tcW w:w="646" w:type="pct"/>
            <w:tcBorders>
              <w:top w:val="single" w:sz="8" w:space="0" w:color="auto"/>
            </w:tcBorders>
            <w:noWrap/>
            <w:tcMar>
              <w:top w:w="0" w:type="dxa"/>
              <w:left w:w="108" w:type="dxa"/>
              <w:bottom w:w="0" w:type="dxa"/>
              <w:right w:w="108" w:type="dxa"/>
            </w:tcMar>
            <w:hideMark/>
          </w:tcPr>
          <w:p w14:paraId="6462D593" w14:textId="77777777" w:rsidR="00FA6C3C" w:rsidRPr="002D74FC" w:rsidRDefault="00FA6C3C" w:rsidP="00503105">
            <w:pPr>
              <w:jc w:val="right"/>
              <w:rPr>
                <w:sz w:val="20"/>
                <w:szCs w:val="20"/>
              </w:rPr>
            </w:pPr>
            <w:r w:rsidRPr="002D74FC">
              <w:rPr>
                <w:sz w:val="20"/>
                <w:szCs w:val="20"/>
              </w:rPr>
              <w:t>26 000</w:t>
            </w:r>
          </w:p>
        </w:tc>
        <w:tc>
          <w:tcPr>
            <w:tcW w:w="570" w:type="pct"/>
            <w:tcBorders>
              <w:top w:val="single" w:sz="8" w:space="0" w:color="auto"/>
            </w:tcBorders>
            <w:noWrap/>
            <w:tcMar>
              <w:top w:w="0" w:type="dxa"/>
              <w:left w:w="108" w:type="dxa"/>
              <w:bottom w:w="0" w:type="dxa"/>
              <w:right w:w="108" w:type="dxa"/>
            </w:tcMar>
            <w:hideMark/>
          </w:tcPr>
          <w:p w14:paraId="3EA85D84" w14:textId="77777777" w:rsidR="00FA6C3C" w:rsidRPr="002D74FC" w:rsidRDefault="00FA6C3C" w:rsidP="00503105">
            <w:pPr>
              <w:spacing w:line="259" w:lineRule="auto"/>
              <w:jc w:val="right"/>
              <w:rPr>
                <w:sz w:val="20"/>
                <w:szCs w:val="20"/>
              </w:rPr>
            </w:pPr>
            <w:r w:rsidRPr="002D74FC">
              <w:rPr>
                <w:sz w:val="20"/>
                <w:szCs w:val="20"/>
              </w:rPr>
              <w:t>226 000</w:t>
            </w:r>
          </w:p>
        </w:tc>
      </w:tr>
      <w:tr w:rsidR="00FA6C3C" w:rsidRPr="002D74FC" w14:paraId="2A59DEA7" w14:textId="77777777" w:rsidTr="00DD16A0">
        <w:trPr>
          <w:trHeight w:val="290"/>
        </w:trPr>
        <w:tc>
          <w:tcPr>
            <w:tcW w:w="287" w:type="pct"/>
            <w:tcBorders>
              <w:bottom w:val="single" w:sz="4" w:space="0" w:color="auto"/>
            </w:tcBorders>
          </w:tcPr>
          <w:p w14:paraId="2F38E5C2" w14:textId="77777777" w:rsidR="00FA6C3C" w:rsidRPr="002D74FC" w:rsidRDefault="00FA6C3C" w:rsidP="00DD16A0">
            <w:pPr>
              <w:jc w:val="right"/>
              <w:rPr>
                <w:sz w:val="20"/>
                <w:szCs w:val="20"/>
              </w:rPr>
            </w:pPr>
            <w:r>
              <w:rPr>
                <w:sz w:val="20"/>
                <w:szCs w:val="20"/>
              </w:rPr>
              <w:t>6</w:t>
            </w:r>
          </w:p>
        </w:tc>
        <w:tc>
          <w:tcPr>
            <w:tcW w:w="1642" w:type="pct"/>
            <w:tcBorders>
              <w:bottom w:val="single" w:sz="4" w:space="0" w:color="auto"/>
            </w:tcBorders>
            <w:noWrap/>
            <w:tcMar>
              <w:top w:w="0" w:type="dxa"/>
              <w:left w:w="108" w:type="dxa"/>
              <w:bottom w:w="0" w:type="dxa"/>
              <w:right w:w="108" w:type="dxa"/>
            </w:tcMar>
            <w:vAlign w:val="bottom"/>
          </w:tcPr>
          <w:p w14:paraId="34D3009E" w14:textId="66065BF4" w:rsidR="00FA6C3C" w:rsidRPr="00517DFF" w:rsidRDefault="00517DFF" w:rsidP="00517DFF">
            <w:pPr>
              <w:spacing w:line="259" w:lineRule="auto"/>
              <w:jc w:val="right"/>
              <w:rPr>
                <w:rFonts w:ascii="Simplified Arabic" w:hAnsi="Simplified Arabic" w:cs="Simplified Arabic"/>
                <w:sz w:val="20"/>
                <w:szCs w:val="20"/>
              </w:rPr>
            </w:pPr>
            <w:r w:rsidRPr="00517DFF">
              <w:rPr>
                <w:rFonts w:ascii="Simplified Arabic" w:hAnsi="Simplified Arabic" w:cs="Simplified Arabic"/>
                <w:sz w:val="20"/>
                <w:szCs w:val="20"/>
                <w:rtl/>
              </w:rPr>
              <w:t xml:space="preserve">تيسير التفاعلات وتبادل المعلومات بين الخبراء في مجال التنوع البيولوجي </w:t>
            </w:r>
            <w:r w:rsidR="004D51E8">
              <w:rPr>
                <w:rFonts w:ascii="Simplified Arabic" w:hAnsi="Simplified Arabic" w:cs="Simplified Arabic" w:hint="cs"/>
                <w:sz w:val="20"/>
                <w:szCs w:val="20"/>
                <w:rtl/>
              </w:rPr>
              <w:t>و</w:t>
            </w:r>
            <w:r>
              <w:rPr>
                <w:rFonts w:ascii="Simplified Arabic" w:hAnsi="Simplified Arabic" w:cs="Simplified Arabic" w:hint="cs"/>
                <w:sz w:val="20"/>
                <w:szCs w:val="20"/>
                <w:rtl/>
              </w:rPr>
              <w:t>التثقيف</w:t>
            </w:r>
            <w:r w:rsidRPr="00517DFF">
              <w:rPr>
                <w:rFonts w:ascii="Simplified Arabic" w:hAnsi="Simplified Arabic" w:cs="Simplified Arabic"/>
                <w:sz w:val="20"/>
                <w:szCs w:val="20"/>
                <w:rtl/>
              </w:rPr>
              <w:t>، بما في ذلك في الاجتماعات التي تُعقد بموجب الاتفاقية والمنظمات ذات الصلة</w:t>
            </w:r>
          </w:p>
        </w:tc>
        <w:tc>
          <w:tcPr>
            <w:tcW w:w="509" w:type="pct"/>
            <w:tcBorders>
              <w:bottom w:val="single" w:sz="4" w:space="0" w:color="auto"/>
            </w:tcBorders>
            <w:noWrap/>
            <w:tcMar>
              <w:top w:w="0" w:type="dxa"/>
              <w:left w:w="108" w:type="dxa"/>
              <w:bottom w:w="0" w:type="dxa"/>
              <w:right w:w="108" w:type="dxa"/>
            </w:tcMar>
          </w:tcPr>
          <w:p w14:paraId="1DCB8FA2" w14:textId="77777777" w:rsidR="00FA6C3C" w:rsidRPr="00691037" w:rsidRDefault="00FA6C3C" w:rsidP="00503105">
            <w:pPr>
              <w:jc w:val="right"/>
              <w:rPr>
                <w:sz w:val="20"/>
                <w:szCs w:val="20"/>
              </w:rPr>
            </w:pPr>
            <w:r w:rsidRPr="00691037">
              <w:rPr>
                <w:sz w:val="20"/>
                <w:szCs w:val="20"/>
              </w:rPr>
              <w:t>80 000</w:t>
            </w:r>
          </w:p>
        </w:tc>
        <w:tc>
          <w:tcPr>
            <w:tcW w:w="447" w:type="pct"/>
            <w:tcBorders>
              <w:bottom w:val="single" w:sz="4" w:space="0" w:color="auto"/>
            </w:tcBorders>
            <w:noWrap/>
            <w:tcMar>
              <w:top w:w="0" w:type="dxa"/>
              <w:left w:w="108" w:type="dxa"/>
              <w:bottom w:w="0" w:type="dxa"/>
              <w:right w:w="108" w:type="dxa"/>
            </w:tcMar>
          </w:tcPr>
          <w:p w14:paraId="2551F259" w14:textId="77777777" w:rsidR="00FA6C3C" w:rsidRPr="00691037" w:rsidRDefault="00FA6C3C" w:rsidP="00503105">
            <w:pPr>
              <w:jc w:val="right"/>
              <w:rPr>
                <w:sz w:val="20"/>
                <w:szCs w:val="20"/>
              </w:rPr>
            </w:pPr>
            <w:r w:rsidRPr="00691037">
              <w:rPr>
                <w:sz w:val="20"/>
                <w:szCs w:val="20"/>
              </w:rPr>
              <w:t>20 000</w:t>
            </w:r>
          </w:p>
        </w:tc>
        <w:tc>
          <w:tcPr>
            <w:tcW w:w="448" w:type="pct"/>
            <w:tcBorders>
              <w:bottom w:val="single" w:sz="4" w:space="0" w:color="auto"/>
            </w:tcBorders>
            <w:noWrap/>
            <w:tcMar>
              <w:top w:w="0" w:type="dxa"/>
              <w:left w:w="108" w:type="dxa"/>
              <w:bottom w:w="0" w:type="dxa"/>
              <w:right w:w="108" w:type="dxa"/>
            </w:tcMar>
          </w:tcPr>
          <w:p w14:paraId="53CB1886" w14:textId="77777777" w:rsidR="00FA6C3C" w:rsidRPr="002D74FC" w:rsidRDefault="00FA6C3C" w:rsidP="00503105">
            <w:pPr>
              <w:jc w:val="right"/>
              <w:rPr>
                <w:sz w:val="20"/>
                <w:szCs w:val="20"/>
              </w:rPr>
            </w:pPr>
            <w:r w:rsidRPr="002D74FC">
              <w:rPr>
                <w:sz w:val="20"/>
                <w:szCs w:val="20"/>
              </w:rPr>
              <w:t>100 000</w:t>
            </w:r>
          </w:p>
        </w:tc>
        <w:tc>
          <w:tcPr>
            <w:tcW w:w="451" w:type="pct"/>
            <w:tcBorders>
              <w:bottom w:val="single" w:sz="4" w:space="0" w:color="auto"/>
            </w:tcBorders>
            <w:noWrap/>
            <w:tcMar>
              <w:top w:w="0" w:type="dxa"/>
              <w:left w:w="108" w:type="dxa"/>
              <w:bottom w:w="0" w:type="dxa"/>
              <w:right w:w="108" w:type="dxa"/>
            </w:tcMar>
          </w:tcPr>
          <w:p w14:paraId="31789E81" w14:textId="77777777" w:rsidR="00FA6C3C" w:rsidRPr="002D74FC" w:rsidRDefault="00FA6C3C" w:rsidP="00503105">
            <w:pPr>
              <w:spacing w:line="259" w:lineRule="auto"/>
              <w:jc w:val="right"/>
              <w:rPr>
                <w:sz w:val="20"/>
                <w:szCs w:val="20"/>
              </w:rPr>
            </w:pPr>
            <w:r w:rsidRPr="002D74FC">
              <w:rPr>
                <w:sz w:val="20"/>
                <w:szCs w:val="20"/>
              </w:rPr>
              <w:t>200</w:t>
            </w:r>
            <w:r>
              <w:rPr>
                <w:sz w:val="20"/>
                <w:szCs w:val="20"/>
              </w:rPr>
              <w:t> </w:t>
            </w:r>
            <w:r w:rsidRPr="002D74FC">
              <w:rPr>
                <w:sz w:val="20"/>
                <w:szCs w:val="20"/>
              </w:rPr>
              <w:t>000</w:t>
            </w:r>
          </w:p>
        </w:tc>
        <w:tc>
          <w:tcPr>
            <w:tcW w:w="646" w:type="pct"/>
            <w:tcBorders>
              <w:bottom w:val="single" w:sz="4" w:space="0" w:color="auto"/>
            </w:tcBorders>
            <w:noWrap/>
            <w:tcMar>
              <w:top w:w="0" w:type="dxa"/>
              <w:left w:w="108" w:type="dxa"/>
              <w:bottom w:w="0" w:type="dxa"/>
              <w:right w:w="108" w:type="dxa"/>
            </w:tcMar>
          </w:tcPr>
          <w:p w14:paraId="7B657BD3" w14:textId="77777777" w:rsidR="00FA6C3C" w:rsidRPr="002D74FC" w:rsidRDefault="00FA6C3C" w:rsidP="00503105">
            <w:pPr>
              <w:spacing w:line="259" w:lineRule="auto"/>
              <w:jc w:val="right"/>
              <w:rPr>
                <w:sz w:val="20"/>
                <w:szCs w:val="20"/>
              </w:rPr>
            </w:pPr>
            <w:r w:rsidRPr="002D74FC">
              <w:rPr>
                <w:sz w:val="20"/>
                <w:szCs w:val="20"/>
              </w:rPr>
              <w:t>26</w:t>
            </w:r>
            <w:r>
              <w:rPr>
                <w:sz w:val="20"/>
                <w:szCs w:val="20"/>
              </w:rPr>
              <w:t> </w:t>
            </w:r>
            <w:r w:rsidRPr="002D74FC">
              <w:rPr>
                <w:sz w:val="20"/>
                <w:szCs w:val="20"/>
              </w:rPr>
              <w:t>000</w:t>
            </w:r>
          </w:p>
        </w:tc>
        <w:tc>
          <w:tcPr>
            <w:tcW w:w="570" w:type="pct"/>
            <w:tcBorders>
              <w:bottom w:val="single" w:sz="4" w:space="0" w:color="auto"/>
            </w:tcBorders>
            <w:noWrap/>
            <w:tcMar>
              <w:top w:w="0" w:type="dxa"/>
              <w:left w:w="108" w:type="dxa"/>
              <w:bottom w:w="0" w:type="dxa"/>
              <w:right w:w="108" w:type="dxa"/>
            </w:tcMar>
          </w:tcPr>
          <w:p w14:paraId="7F4C39FF" w14:textId="77777777" w:rsidR="00FA6C3C" w:rsidRPr="002D74FC" w:rsidRDefault="00FA6C3C" w:rsidP="00503105">
            <w:pPr>
              <w:spacing w:line="259" w:lineRule="auto"/>
              <w:jc w:val="right"/>
              <w:rPr>
                <w:sz w:val="20"/>
                <w:szCs w:val="20"/>
              </w:rPr>
            </w:pPr>
            <w:r w:rsidRPr="002D74FC">
              <w:rPr>
                <w:sz w:val="20"/>
                <w:szCs w:val="20"/>
              </w:rPr>
              <w:t>226</w:t>
            </w:r>
            <w:r>
              <w:rPr>
                <w:sz w:val="20"/>
                <w:szCs w:val="20"/>
              </w:rPr>
              <w:t> </w:t>
            </w:r>
            <w:r w:rsidRPr="002D74FC">
              <w:rPr>
                <w:sz w:val="20"/>
                <w:szCs w:val="20"/>
              </w:rPr>
              <w:t>000</w:t>
            </w:r>
          </w:p>
        </w:tc>
      </w:tr>
      <w:tr w:rsidR="00FA6C3C" w:rsidRPr="002D74FC" w14:paraId="4DE5BCBB" w14:textId="77777777" w:rsidTr="00DD16A0">
        <w:trPr>
          <w:trHeight w:val="290"/>
        </w:trPr>
        <w:tc>
          <w:tcPr>
            <w:tcW w:w="287" w:type="pct"/>
            <w:tcBorders>
              <w:top w:val="single" w:sz="4" w:space="0" w:color="auto"/>
              <w:bottom w:val="single" w:sz="8" w:space="0" w:color="auto"/>
            </w:tcBorders>
          </w:tcPr>
          <w:p w14:paraId="54BF7F9D" w14:textId="77777777" w:rsidR="00FA6C3C" w:rsidRPr="002D74FC" w:rsidRDefault="00FA6C3C" w:rsidP="00503105">
            <w:pPr>
              <w:rPr>
                <w:sz w:val="20"/>
                <w:szCs w:val="20"/>
              </w:rPr>
            </w:pPr>
          </w:p>
        </w:tc>
        <w:tc>
          <w:tcPr>
            <w:tcW w:w="1642" w:type="pct"/>
            <w:tcBorders>
              <w:top w:val="single" w:sz="4" w:space="0" w:color="auto"/>
              <w:bottom w:val="single" w:sz="8" w:space="0" w:color="auto"/>
            </w:tcBorders>
            <w:noWrap/>
            <w:tcMar>
              <w:top w:w="0" w:type="dxa"/>
              <w:left w:w="108" w:type="dxa"/>
              <w:bottom w:w="0" w:type="dxa"/>
              <w:right w:w="108" w:type="dxa"/>
            </w:tcMar>
            <w:vAlign w:val="bottom"/>
          </w:tcPr>
          <w:p w14:paraId="518F86CC" w14:textId="6365FCD7" w:rsidR="00FA6C3C" w:rsidRPr="00FA6C3C" w:rsidRDefault="00FA6C3C" w:rsidP="00FA6C3C">
            <w:pPr>
              <w:tabs>
                <w:tab w:val="left" w:pos="230"/>
              </w:tabs>
              <w:ind w:right="150"/>
              <w:jc w:val="right"/>
              <w:rPr>
                <w:b/>
                <w:bCs/>
                <w:sz w:val="20"/>
                <w:szCs w:val="20"/>
                <w:lang w:val="en-GB" w:eastAsia="en-US"/>
              </w:rPr>
            </w:pPr>
            <w:r w:rsidRPr="00FA6C3C">
              <w:rPr>
                <w:b/>
                <w:bCs/>
                <w:sz w:val="20"/>
                <w:szCs w:val="20"/>
                <w:lang w:val="en-GB" w:eastAsia="en-US"/>
              </w:rPr>
              <w:tab/>
            </w:r>
            <w:r w:rsidRPr="00FA6C3C">
              <w:rPr>
                <w:rFonts w:hint="cs"/>
                <w:b/>
                <w:bCs/>
                <w:sz w:val="20"/>
                <w:szCs w:val="20"/>
                <w:rtl/>
                <w:lang w:val="en-GB" w:eastAsia="en-US"/>
              </w:rPr>
              <w:t>المجموع</w:t>
            </w:r>
          </w:p>
        </w:tc>
        <w:tc>
          <w:tcPr>
            <w:tcW w:w="1404" w:type="pct"/>
            <w:gridSpan w:val="3"/>
            <w:tcBorders>
              <w:top w:val="single" w:sz="4" w:space="0" w:color="auto"/>
              <w:bottom w:val="single" w:sz="8" w:space="0" w:color="auto"/>
            </w:tcBorders>
            <w:vAlign w:val="bottom"/>
          </w:tcPr>
          <w:p w14:paraId="0A331502" w14:textId="77777777" w:rsidR="00FA6C3C" w:rsidRPr="002D74FC" w:rsidRDefault="00FA6C3C" w:rsidP="00503105">
            <w:pPr>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64B9997C" w14:textId="77777777" w:rsidR="00FA6C3C" w:rsidRPr="002D74FC" w:rsidRDefault="00FA6C3C" w:rsidP="00503105">
            <w:pPr>
              <w:spacing w:line="259" w:lineRule="auto"/>
              <w:jc w:val="right"/>
              <w:rPr>
                <w:b/>
                <w:bCs/>
                <w:sz w:val="20"/>
                <w:szCs w:val="20"/>
              </w:rPr>
            </w:pPr>
            <w:r w:rsidRPr="002D74FC">
              <w:rPr>
                <w:b/>
                <w:bCs/>
                <w:sz w:val="20"/>
                <w:szCs w:val="20"/>
              </w:rPr>
              <w:t>400</w:t>
            </w:r>
            <w:r>
              <w:rPr>
                <w:b/>
                <w:bCs/>
                <w:sz w:val="20"/>
                <w:szCs w:val="20"/>
              </w:rPr>
              <w:t> </w:t>
            </w:r>
            <w:r w:rsidRPr="002D74FC">
              <w:rPr>
                <w:b/>
                <w:bCs/>
                <w:sz w:val="20"/>
                <w:szCs w:val="20"/>
              </w:rPr>
              <w:t>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3F4206E2" w14:textId="77777777" w:rsidR="00FA6C3C" w:rsidRPr="002D74FC" w:rsidRDefault="00FA6C3C" w:rsidP="00503105">
            <w:pPr>
              <w:jc w:val="right"/>
              <w:rPr>
                <w:b/>
                <w:bCs/>
                <w:sz w:val="20"/>
                <w:szCs w:val="20"/>
              </w:rPr>
            </w:pPr>
            <w:r w:rsidRPr="002D74FC">
              <w:rPr>
                <w:b/>
                <w:bCs/>
                <w:sz w:val="20"/>
                <w:szCs w:val="20"/>
              </w:rPr>
              <w:t>52</w:t>
            </w:r>
            <w:r>
              <w:rPr>
                <w:b/>
                <w:bCs/>
                <w:sz w:val="20"/>
                <w:szCs w:val="20"/>
              </w:rPr>
              <w:t> </w:t>
            </w:r>
            <w:r w:rsidRPr="002D74FC">
              <w:rPr>
                <w:b/>
                <w:bCs/>
                <w:sz w:val="20"/>
                <w:szCs w:val="20"/>
              </w:rPr>
              <w:t>000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630EE7F6" w14:textId="77777777" w:rsidR="00FA6C3C" w:rsidRPr="002D74FC" w:rsidRDefault="00FA6C3C" w:rsidP="00503105">
            <w:pPr>
              <w:ind w:right="-22"/>
              <w:jc w:val="right"/>
              <w:rPr>
                <w:b/>
                <w:bCs/>
                <w:sz w:val="20"/>
                <w:szCs w:val="20"/>
              </w:rPr>
            </w:pPr>
            <w:r w:rsidRPr="002D74FC">
              <w:rPr>
                <w:b/>
                <w:bCs/>
                <w:sz w:val="20"/>
                <w:szCs w:val="20"/>
              </w:rPr>
              <w:t>452</w:t>
            </w:r>
            <w:r>
              <w:rPr>
                <w:b/>
                <w:bCs/>
                <w:sz w:val="20"/>
                <w:szCs w:val="20"/>
              </w:rPr>
              <w:t> </w:t>
            </w:r>
            <w:r w:rsidRPr="002D74FC">
              <w:rPr>
                <w:b/>
                <w:bCs/>
                <w:sz w:val="20"/>
                <w:szCs w:val="20"/>
              </w:rPr>
              <w:t>000</w:t>
            </w:r>
          </w:p>
        </w:tc>
      </w:tr>
    </w:tbl>
    <w:p w14:paraId="3607AAF3" w14:textId="77777777" w:rsidR="00517DFF" w:rsidRPr="00CC626B" w:rsidRDefault="00517DFF" w:rsidP="00517DFF">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أ</w:t>
      </w:r>
      <w:r w:rsidRPr="00CC626B">
        <w:rPr>
          <w:rFonts w:ascii="Simplified Arabic" w:hAnsi="Simplified Arabic" w:cs="Simplified Arabic"/>
          <w:sz w:val="18"/>
          <w:szCs w:val="18"/>
          <w:rtl/>
        </w:rPr>
        <w:tab/>
      </w:r>
      <w:r>
        <w:rPr>
          <w:rFonts w:ascii="Simplified Arabic" w:hAnsi="Simplified Arabic" w:cs="Simplified Arabic" w:hint="cs"/>
          <w:sz w:val="18"/>
          <w:szCs w:val="18"/>
          <w:rtl/>
        </w:rPr>
        <w:t>يشمل سفر المشاركين</w:t>
      </w:r>
      <w:r w:rsidRPr="00CC626B">
        <w:rPr>
          <w:rFonts w:ascii="Simplified Arabic" w:hAnsi="Simplified Arabic" w:cs="Simplified Arabic"/>
          <w:sz w:val="18"/>
          <w:szCs w:val="18"/>
          <w:rtl/>
        </w:rPr>
        <w:t>.</w:t>
      </w:r>
    </w:p>
    <w:p w14:paraId="5F35EEF6" w14:textId="77777777" w:rsidR="00517DFF" w:rsidRDefault="00517DFF" w:rsidP="00517DFF">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ب</w:t>
      </w:r>
      <w:r w:rsidRPr="00CC626B">
        <w:rPr>
          <w:rFonts w:ascii="Simplified Arabic" w:hAnsi="Simplified Arabic" w:cs="Simplified Arabic"/>
          <w:sz w:val="18"/>
          <w:szCs w:val="18"/>
          <w:rtl/>
        </w:rPr>
        <w:tab/>
      </w:r>
      <w:r>
        <w:rPr>
          <w:rFonts w:ascii="Simplified Arabic" w:hAnsi="Simplified Arabic" w:cs="Simplified Arabic" w:hint="cs"/>
          <w:sz w:val="18"/>
          <w:szCs w:val="18"/>
          <w:rtl/>
        </w:rPr>
        <w:t xml:space="preserve">الخبراء الاستشاريون </w:t>
      </w:r>
      <w:r w:rsidRPr="00BF40D2">
        <w:rPr>
          <w:rFonts w:ascii="Simplified Arabic" w:hAnsi="Simplified Arabic" w:cs="Simplified Arabic"/>
          <w:sz w:val="18"/>
          <w:szCs w:val="18"/>
          <w:rtl/>
        </w:rPr>
        <w:t>والشركاء والموظف</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 xml:space="preserve"> الإضافي</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w:t>
      </w:r>
    </w:p>
    <w:p w14:paraId="0B63AFF1" w14:textId="38200371" w:rsidR="009963C0" w:rsidRPr="00C0357A" w:rsidRDefault="00D33882" w:rsidP="00C0357A">
      <w:pPr>
        <w:jc w:val="center"/>
        <w:rPr>
          <w:rFonts w:cs="Simplified Arabic"/>
          <w:sz w:val="22"/>
          <w:lang w:val="en-US" w:bidi="ar-EG"/>
        </w:rPr>
      </w:pPr>
      <w:r w:rsidRPr="00617845">
        <w:rPr>
          <w:rFonts w:cs="Simplified Arabic" w:hint="cs"/>
          <w:sz w:val="22"/>
          <w:rtl/>
          <w:lang w:bidi="ar-EG"/>
        </w:rPr>
        <w:t>______________</w:t>
      </w:r>
    </w:p>
    <w:sectPr w:rsidR="009963C0" w:rsidRPr="00C0357A" w:rsidSect="009963C0">
      <w:headerReference w:type="first" r:id="rId30"/>
      <w:footerReference w:type="first" r:id="rId31"/>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E0C6F" w14:textId="77777777" w:rsidR="005A0F6A" w:rsidRPr="0091475A" w:rsidRDefault="005A0F6A" w:rsidP="00C005BD">
      <w:pPr>
        <w:rPr>
          <w:sz w:val="23"/>
          <w:szCs w:val="23"/>
        </w:rPr>
      </w:pPr>
      <w:r w:rsidRPr="0091475A">
        <w:rPr>
          <w:sz w:val="23"/>
          <w:szCs w:val="23"/>
        </w:rPr>
        <w:separator/>
      </w:r>
    </w:p>
  </w:endnote>
  <w:endnote w:type="continuationSeparator" w:id="0">
    <w:p w14:paraId="779A24E8" w14:textId="77777777" w:rsidR="005A0F6A" w:rsidRPr="0091475A" w:rsidRDefault="005A0F6A"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2016603556"/>
      <w:docPartObj>
        <w:docPartGallery w:val="Page Numbers (Bottom of Page)"/>
        <w:docPartUnique/>
      </w:docPartObj>
    </w:sdtPr>
    <w:sdtContent>
      <w:sdt>
        <w:sdtPr>
          <w:rPr>
            <w:sz w:val="23"/>
            <w:szCs w:val="23"/>
          </w:rPr>
          <w:id w:val="-1705238520"/>
          <w:docPartObj>
            <w:docPartGallery w:val="Page Numbers (Top of Page)"/>
            <w:docPartUnique/>
          </w:docPartObj>
        </w:sdtPr>
        <w:sdtContent>
          <w:p w14:paraId="41BB56C3" w14:textId="1B526F03" w:rsidR="00574179" w:rsidRPr="0091475A" w:rsidRDefault="00574179"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273172452"/>
      <w:docPartObj>
        <w:docPartGallery w:val="Page Numbers (Bottom of Page)"/>
        <w:docPartUnique/>
      </w:docPartObj>
    </w:sdtPr>
    <w:sdtContent>
      <w:sdt>
        <w:sdtPr>
          <w:rPr>
            <w:sz w:val="23"/>
            <w:szCs w:val="23"/>
          </w:rPr>
          <w:id w:val="1865483507"/>
          <w:docPartObj>
            <w:docPartGallery w:val="Page Numbers (Top of Page)"/>
            <w:docPartUnique/>
          </w:docPartObj>
        </w:sdtPr>
        <w:sdtContent>
          <w:p w14:paraId="4BB8C001" w14:textId="1AF55B6B" w:rsidR="00574179" w:rsidRPr="0091475A" w:rsidRDefault="00574179" w:rsidP="00574179">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9CDB" w14:textId="6B1CB003" w:rsidR="00B558B8" w:rsidRPr="0091475A" w:rsidRDefault="00B558B8">
    <w:pPr>
      <w:pStyle w:val="Footer"/>
      <w:rPr>
        <w:sz w:val="19"/>
        <w:szCs w:val="20"/>
        <w:lang w:val="en-US" w:bidi="ar-EG"/>
      </w:rPr>
    </w:pPr>
    <w:r w:rsidRPr="0091475A">
      <w:rPr>
        <w:sz w:val="19"/>
        <w:szCs w:val="20"/>
        <w:lang w:val="en-US" w:bidi="ar-EG"/>
      </w:rPr>
      <w:t>11/</w:t>
    </w:r>
    <w:r w:rsidR="00E632B7">
      <w:rPr>
        <w:rFonts w:hint="cs"/>
        <w:sz w:val="19"/>
        <w:szCs w:val="20"/>
        <w:rtl/>
        <w:lang w:val="en-US" w:bidi="ar-EG"/>
      </w:rPr>
      <w:t>17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B05E" w14:textId="2C14C53C" w:rsidR="00B558B8" w:rsidRPr="0091475A" w:rsidRDefault="00E632B7" w:rsidP="00D353E3">
    <w:pPr>
      <w:pStyle w:val="Footer"/>
      <w:jc w:val="right"/>
      <w:rPr>
        <w:sz w:val="19"/>
        <w:szCs w:val="20"/>
        <w:lang w:val="en-US" w:bidi="ar-EG"/>
      </w:rPr>
    </w:pPr>
    <w:r>
      <w:rPr>
        <w:rFonts w:hint="cs"/>
        <w:sz w:val="19"/>
        <w:szCs w:val="20"/>
        <w:rtl/>
        <w:lang w:val="en-US" w:bidi="ar-EG"/>
      </w:rPr>
      <w:t>16</w:t>
    </w:r>
    <w:r w:rsidR="00B558B8" w:rsidRPr="0091475A">
      <w:rPr>
        <w:sz w:val="19"/>
        <w:szCs w:val="20"/>
        <w:lang w:val="en-US" w:bidi="ar-EG"/>
      </w:rPr>
      <w:t>/</w:t>
    </w:r>
    <w:r>
      <w:rPr>
        <w:rFonts w:hint="cs"/>
        <w:sz w:val="19"/>
        <w:szCs w:val="20"/>
        <w:rtl/>
        <w:lang w:val="en-US" w:bidi="ar-EG"/>
      </w:rPr>
      <w:t>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1A78D" w14:textId="77777777" w:rsidR="005A0F6A" w:rsidRPr="0091475A" w:rsidRDefault="005A0F6A" w:rsidP="00A319AA">
      <w:pPr>
        <w:bidi/>
        <w:rPr>
          <w:sz w:val="23"/>
          <w:szCs w:val="23"/>
        </w:rPr>
      </w:pPr>
      <w:r w:rsidRPr="0091475A">
        <w:rPr>
          <w:sz w:val="23"/>
          <w:szCs w:val="23"/>
        </w:rPr>
        <w:separator/>
      </w:r>
    </w:p>
  </w:footnote>
  <w:footnote w:type="continuationSeparator" w:id="0">
    <w:p w14:paraId="19FBC2D4" w14:textId="77777777" w:rsidR="005A0F6A" w:rsidRPr="0091475A" w:rsidRDefault="005A0F6A" w:rsidP="00C005BD">
      <w:pPr>
        <w:rPr>
          <w:sz w:val="23"/>
          <w:szCs w:val="23"/>
        </w:rPr>
      </w:pPr>
      <w:r w:rsidRPr="0091475A">
        <w:rPr>
          <w:sz w:val="23"/>
          <w:szCs w:val="23"/>
        </w:rPr>
        <w:continuationSeparator/>
      </w:r>
    </w:p>
  </w:footnote>
  <w:footnote w:id="1">
    <w:p w14:paraId="7E77E20E" w14:textId="36B6A708" w:rsidR="00835EFB" w:rsidRPr="0091475A" w:rsidRDefault="00835EFB" w:rsidP="00835EFB">
      <w:pPr>
        <w:pStyle w:val="FootnoteText"/>
        <w:bidi/>
        <w:spacing w:after="60"/>
        <w:rPr>
          <w:sz w:val="19"/>
          <w:szCs w:val="19"/>
          <w:rtl/>
          <w:lang w:bidi="ar-EG"/>
        </w:rPr>
      </w:pPr>
      <w:r w:rsidRPr="0091475A">
        <w:rPr>
          <w:rStyle w:val="FootnoteReference"/>
          <w:sz w:val="19"/>
          <w:szCs w:val="19"/>
        </w:rPr>
        <w:t>*</w:t>
      </w:r>
      <w:r w:rsidRPr="0091475A">
        <w:rPr>
          <w:rFonts w:hint="cs"/>
          <w:sz w:val="19"/>
          <w:szCs w:val="19"/>
          <w:rtl/>
        </w:rPr>
        <w:t xml:space="preserve"> </w:t>
      </w:r>
      <w:hyperlink r:id="rId1" w:history="1">
        <w:r w:rsidRPr="0091475A">
          <w:rPr>
            <w:rStyle w:val="Hyperlink"/>
            <w:sz w:val="19"/>
            <w:szCs w:val="19"/>
          </w:rPr>
          <w:t>CBD/SBI/7/1</w:t>
        </w:r>
      </w:hyperlink>
      <w:r w:rsidRPr="0091475A">
        <w:rPr>
          <w:rFonts w:hint="cs"/>
          <w:sz w:val="19"/>
          <w:szCs w:val="19"/>
          <w:rtl/>
        </w:rPr>
        <w:t>.</w:t>
      </w:r>
    </w:p>
  </w:footnote>
  <w:footnote w:id="2">
    <w:p w14:paraId="11594752" w14:textId="2351CB41" w:rsidR="00B73DF8" w:rsidRPr="0091475A" w:rsidRDefault="00B73DF8" w:rsidP="00B73DF8">
      <w:pPr>
        <w:pStyle w:val="FootnoteText"/>
        <w:bidi/>
        <w:spacing w:after="60"/>
        <w:rPr>
          <w:rStyle w:val="FootnoteReference"/>
          <w:sz w:val="19"/>
          <w:szCs w:val="19"/>
          <w:vertAlign w:val="baseline"/>
          <w:rtl/>
          <w:lang w:bidi="ar-EG"/>
        </w:rPr>
      </w:pPr>
      <w:r w:rsidRPr="0091475A">
        <w:rPr>
          <w:rStyle w:val="FootnoteReference"/>
          <w:sz w:val="19"/>
          <w:szCs w:val="19"/>
        </w:rPr>
        <w:t>**</w:t>
      </w:r>
      <w:r w:rsidRPr="0091475A">
        <w:rPr>
          <w:rFonts w:hint="cs"/>
          <w:sz w:val="19"/>
          <w:szCs w:val="19"/>
          <w:rtl/>
        </w:rPr>
        <w:t xml:space="preserve"> </w:t>
      </w:r>
      <w:r w:rsidRPr="00BE3978">
        <w:rPr>
          <w:rStyle w:val="FootnoteReference"/>
          <w:rFonts w:ascii="Simplified Arabic" w:hAnsi="Simplified Arabic" w:cs="Simplified Arabic" w:hint="cs"/>
          <w:vertAlign w:val="baseline"/>
          <w:rtl/>
        </w:rPr>
        <w:t>ت</w:t>
      </w:r>
      <w:r w:rsidRPr="00BE3978">
        <w:rPr>
          <w:rFonts w:ascii="Simplified Arabic" w:hAnsi="Simplified Arabic" w:cs="Simplified Arabic" w:hint="cs"/>
          <w:rtl/>
        </w:rPr>
        <w:t xml:space="preserve">ُصدر </w:t>
      </w:r>
      <w:r w:rsidRPr="00BE3978">
        <w:rPr>
          <w:rStyle w:val="FootnoteReference"/>
          <w:rFonts w:ascii="Simplified Arabic" w:hAnsi="Simplified Arabic" w:cs="Simplified Arabic"/>
          <w:vertAlign w:val="baseline"/>
          <w:rtl/>
        </w:rPr>
        <w:t xml:space="preserve">هذه الوثيقة دون تحرير رسمي باستثناء </w:t>
      </w:r>
      <w:r w:rsidRPr="00BE3978">
        <w:rPr>
          <w:rStyle w:val="FootnoteReference"/>
          <w:rFonts w:ascii="Simplified Arabic" w:hAnsi="Simplified Arabic" w:cs="Simplified Arabic" w:hint="cs"/>
          <w:vertAlign w:val="baseline"/>
          <w:rtl/>
        </w:rPr>
        <w:t>م</w:t>
      </w:r>
      <w:r w:rsidRPr="00BE3978">
        <w:rPr>
          <w:rFonts w:ascii="Simplified Arabic" w:hAnsi="Simplified Arabic" w:cs="Simplified Arabic" w:hint="cs"/>
          <w:rtl/>
        </w:rPr>
        <w:t>شروع</w:t>
      </w:r>
      <w:r w:rsidRPr="00BE3978">
        <w:rPr>
          <w:rStyle w:val="FootnoteReference"/>
          <w:rFonts w:ascii="Simplified Arabic" w:hAnsi="Simplified Arabic" w:cs="Simplified Arabic"/>
          <w:vertAlign w:val="baseline"/>
          <w:rtl/>
        </w:rPr>
        <w:t xml:space="preserve"> التوصية الوارد في </w:t>
      </w:r>
      <w:r w:rsidR="00FB02BB" w:rsidRPr="00BE3978">
        <w:rPr>
          <w:rStyle w:val="FootnoteReference"/>
          <w:rFonts w:ascii="Simplified Arabic" w:hAnsi="Simplified Arabic" w:cs="Simplified Arabic" w:hint="cs"/>
          <w:vertAlign w:val="baseline"/>
          <w:rtl/>
        </w:rPr>
        <w:t>ا</w:t>
      </w:r>
      <w:r w:rsidR="00FB02BB" w:rsidRPr="00BE3978">
        <w:rPr>
          <w:rFonts w:ascii="Simplified Arabic" w:hAnsi="Simplified Arabic" w:cs="Simplified Arabic" w:hint="cs"/>
          <w:rtl/>
        </w:rPr>
        <w:t>لقسم</w:t>
      </w:r>
      <w:r w:rsidRPr="00BE3978">
        <w:rPr>
          <w:rStyle w:val="FootnoteReference"/>
          <w:rFonts w:ascii="Simplified Arabic" w:hAnsi="Simplified Arabic" w:cs="Simplified Arabic"/>
          <w:vertAlign w:val="baseline"/>
          <w:rtl/>
        </w:rPr>
        <w:t xml:space="preserve"> </w:t>
      </w:r>
      <w:r w:rsidRPr="00BE3978">
        <w:rPr>
          <w:rStyle w:val="FootnoteReference"/>
          <w:rFonts w:ascii="Simplified Arabic" w:hAnsi="Simplified Arabic" w:cs="Simplified Arabic" w:hint="cs"/>
          <w:vertAlign w:val="baseline"/>
          <w:rtl/>
        </w:rPr>
        <w:t>ا</w:t>
      </w:r>
      <w:r w:rsidRPr="00BE3978">
        <w:rPr>
          <w:rFonts w:ascii="Simplified Arabic" w:hAnsi="Simplified Arabic" w:cs="Simplified Arabic" w:hint="cs"/>
          <w:rtl/>
        </w:rPr>
        <w:t>لثالث</w:t>
      </w:r>
      <w:r w:rsidRPr="00BE3978">
        <w:rPr>
          <w:rStyle w:val="FootnoteReference"/>
          <w:rFonts w:ascii="Simplified Arabic" w:hAnsi="Simplified Arabic" w:cs="Simplified Arabic"/>
          <w:vertAlign w:val="baseline"/>
          <w:rtl/>
        </w:rPr>
        <w:t>.</w:t>
      </w:r>
    </w:p>
  </w:footnote>
  <w:footnote w:id="3">
    <w:p w14:paraId="2D6A4EDD" w14:textId="416F7306" w:rsidR="00776ECD" w:rsidRPr="0091475A" w:rsidRDefault="00776ECD" w:rsidP="00776ECD">
      <w:pPr>
        <w:pStyle w:val="FootnoteText"/>
        <w:bidi/>
        <w:jc w:val="both"/>
        <w:rPr>
          <w:rStyle w:val="FootnoteReference"/>
          <w:rFonts w:ascii="Simplified Arabic" w:hAnsi="Simplified Arabic" w:cs="Simplified Arabic"/>
          <w:sz w:val="19"/>
          <w:szCs w:val="22"/>
          <w:rtl/>
        </w:rPr>
      </w:pPr>
      <w:r w:rsidRPr="0091475A">
        <w:rPr>
          <w:rStyle w:val="FootnoteReference"/>
          <w:rFonts w:ascii="Simplified Arabic" w:hAnsi="Simplified Arabic" w:cs="Simplified Arabic"/>
          <w:sz w:val="19"/>
          <w:szCs w:val="22"/>
        </w:rPr>
        <w:footnoteRef/>
      </w:r>
      <w:r w:rsidR="00F6759F" w:rsidRPr="0091475A">
        <w:rPr>
          <w:rFonts w:ascii="Simplified Arabic" w:hAnsi="Simplified Arabic" w:cs="Simplified Arabic" w:hint="cs"/>
          <w:sz w:val="19"/>
          <w:szCs w:val="22"/>
          <w:rtl/>
        </w:rPr>
        <w:t xml:space="preserve"> </w:t>
      </w:r>
      <w:r w:rsidR="00F6759F" w:rsidRPr="00BE3978">
        <w:rPr>
          <w:rFonts w:ascii="Simplified Arabic" w:hAnsi="Simplified Arabic" w:cs="Simplified Arabic" w:hint="cs"/>
          <w:rtl/>
        </w:rPr>
        <w:t>متاح على الموقع الشبكي</w:t>
      </w:r>
      <w:r w:rsidR="00F6759F" w:rsidRPr="0091475A">
        <w:rPr>
          <w:rFonts w:ascii="Simplified Arabic" w:hAnsi="Simplified Arabic" w:cs="Simplified Arabic" w:hint="cs"/>
          <w:sz w:val="17"/>
          <w:szCs w:val="17"/>
          <w:rtl/>
        </w:rPr>
        <w:t xml:space="preserve">: </w:t>
      </w:r>
      <w:hyperlink r:id="rId2" w:history="1">
        <w:r w:rsidR="00F6759F" w:rsidRPr="0091475A">
          <w:rPr>
            <w:rStyle w:val="Hyperlink"/>
            <w:sz w:val="19"/>
            <w:szCs w:val="19"/>
            <w:lang w:val="en-GB"/>
          </w:rPr>
          <w:t>www.cbd.int/information/statements.shtml</w:t>
        </w:r>
      </w:hyperlink>
      <w:r w:rsidR="00F6759F" w:rsidRPr="0091475A">
        <w:rPr>
          <w:rFonts w:hint="cs"/>
          <w:sz w:val="19"/>
          <w:szCs w:val="19"/>
          <w:rtl/>
        </w:rPr>
        <w:t>.</w:t>
      </w:r>
    </w:p>
  </w:footnote>
  <w:footnote w:id="4">
    <w:p w14:paraId="141D6F29" w14:textId="74A2A5B4" w:rsidR="00797007" w:rsidRPr="0091475A" w:rsidRDefault="005616A4" w:rsidP="00797007">
      <w:pPr>
        <w:pStyle w:val="FootnoteText"/>
        <w:jc w:val="right"/>
        <w:rPr>
          <w:sz w:val="19"/>
          <w:szCs w:val="19"/>
          <w:lang w:bidi="ar-EG"/>
        </w:rPr>
      </w:pPr>
      <w:r w:rsidRPr="00BE3978">
        <w:rPr>
          <w:rFonts w:ascii="Simplified Arabic" w:hAnsi="Simplified Arabic" w:cs="Simplified Arabic" w:hint="cs"/>
          <w:rtl/>
        </w:rPr>
        <w:t>متاح على الموقع الشبكي</w:t>
      </w:r>
      <w:r w:rsidRPr="0091475A">
        <w:rPr>
          <w:rFonts w:ascii="Simplified Arabic" w:hAnsi="Simplified Arabic" w:cs="Simplified Arabic" w:hint="cs"/>
          <w:sz w:val="17"/>
          <w:szCs w:val="17"/>
          <w:rtl/>
        </w:rPr>
        <w:t xml:space="preserve">: </w:t>
      </w:r>
      <w:hyperlink r:id="rId3" w:history="1">
        <w:r w:rsidR="004B7B37" w:rsidRPr="0091475A">
          <w:rPr>
            <w:rStyle w:val="Hyperlink"/>
            <w:sz w:val="19"/>
            <w:szCs w:val="19"/>
            <w:rtl/>
            <w:lang w:val="en-GB"/>
          </w:rPr>
          <w:t>www.cbd.int/biodiversity-day/2026/statements</w:t>
        </w:r>
      </w:hyperlink>
      <w:r w:rsidR="004B7B37" w:rsidRPr="0091475A">
        <w:rPr>
          <w:rFonts w:hint="cs"/>
          <w:sz w:val="19"/>
          <w:szCs w:val="19"/>
          <w:rtl/>
        </w:rPr>
        <w:t>.</w:t>
      </w:r>
      <w:r w:rsidR="00797007" w:rsidRPr="0091475A">
        <w:rPr>
          <w:rFonts w:ascii="Simplified Arabic" w:hAnsi="Simplified Arabic" w:cs="Simplified Arabic" w:hint="cs"/>
          <w:sz w:val="17"/>
          <w:szCs w:val="17"/>
        </w:rPr>
        <w:t xml:space="preserve"> </w:t>
      </w:r>
      <w:hyperlink r:id="rId4" w:history="1"/>
      <w:r w:rsidR="00797007" w:rsidRPr="0091475A">
        <w:rPr>
          <w:rStyle w:val="FootnoteReference"/>
          <w:sz w:val="19"/>
          <w:szCs w:val="19"/>
        </w:rPr>
        <w:footnoteRef/>
      </w:r>
    </w:p>
  </w:footnote>
  <w:footnote w:id="5">
    <w:p w14:paraId="52DBF0EB" w14:textId="54258912" w:rsidR="00EB6B29" w:rsidRPr="0091475A" w:rsidRDefault="00EB6B29" w:rsidP="00EB6B29">
      <w:pPr>
        <w:pStyle w:val="FootnoteText"/>
        <w:bidi/>
        <w:jc w:val="both"/>
        <w:rPr>
          <w:rStyle w:val="FootnoteReference"/>
          <w:rFonts w:ascii="Simplified Arabic" w:hAnsi="Simplified Arabic" w:cs="Simplified Arabic"/>
          <w:sz w:val="17"/>
          <w:szCs w:val="17"/>
          <w:rtl/>
        </w:rPr>
      </w:pPr>
      <w:r w:rsidRPr="0091475A">
        <w:rPr>
          <w:rStyle w:val="FootnoteReference"/>
          <w:rFonts w:ascii="Simplified Arabic" w:hAnsi="Simplified Arabic" w:cs="Simplified Arabic"/>
          <w:sz w:val="19"/>
          <w:szCs w:val="22"/>
        </w:rPr>
        <w:footnoteRef/>
      </w:r>
      <w:r w:rsidRPr="0091475A">
        <w:rPr>
          <w:rStyle w:val="FootnoteReference"/>
          <w:rFonts w:ascii="Simplified Arabic" w:hAnsi="Simplified Arabic" w:cs="Simplified Arabic"/>
          <w:sz w:val="19"/>
          <w:szCs w:val="22"/>
        </w:rPr>
        <w:t xml:space="preserve"> </w:t>
      </w:r>
      <w:r w:rsidRPr="00BE3978">
        <w:rPr>
          <w:rStyle w:val="FootnoteReference"/>
          <w:rFonts w:ascii="Simplified Arabic" w:hAnsi="Simplified Arabic" w:cs="Simplified Arabic" w:hint="cs"/>
          <w:vertAlign w:val="baseline"/>
          <w:rtl/>
        </w:rPr>
        <w:t>ت</w:t>
      </w:r>
      <w:r w:rsidRPr="00BE3978">
        <w:rPr>
          <w:rFonts w:ascii="Simplified Arabic" w:hAnsi="Simplified Arabic" w:cs="Simplified Arabic" w:hint="cs"/>
          <w:rtl/>
        </w:rPr>
        <w:t xml:space="preserve">رد الاحتياجات التقديرية من الموارد من خارج </w:t>
      </w:r>
      <w:r w:rsidRPr="00BE3978">
        <w:rPr>
          <w:rStyle w:val="FootnoteReference"/>
          <w:rFonts w:ascii="Simplified Arabic" w:hAnsi="Simplified Arabic" w:cs="Simplified Arabic"/>
          <w:vertAlign w:val="baseline"/>
          <w:rtl/>
        </w:rPr>
        <w:t xml:space="preserve">الميزانية للأنشطة الموضحة في </w:t>
      </w:r>
      <w:r w:rsidRPr="00BE3978">
        <w:rPr>
          <w:rStyle w:val="FootnoteReference"/>
          <w:rFonts w:ascii="Simplified Arabic" w:hAnsi="Simplified Arabic" w:cs="Simplified Arabic" w:hint="cs"/>
          <w:vertAlign w:val="baseline"/>
          <w:rtl/>
        </w:rPr>
        <w:t>م</w:t>
      </w:r>
      <w:r w:rsidRPr="00BE3978">
        <w:rPr>
          <w:rFonts w:ascii="Simplified Arabic" w:hAnsi="Simplified Arabic" w:cs="Simplified Arabic" w:hint="cs"/>
          <w:rtl/>
        </w:rPr>
        <w:t xml:space="preserve">شروع المقرر </w:t>
      </w:r>
      <w:r w:rsidRPr="00BE3978">
        <w:rPr>
          <w:rStyle w:val="FootnoteReference"/>
          <w:rFonts w:ascii="Simplified Arabic" w:hAnsi="Simplified Arabic" w:cs="Simplified Arabic"/>
          <w:vertAlign w:val="baseline"/>
          <w:rtl/>
        </w:rPr>
        <w:t xml:space="preserve">في </w:t>
      </w:r>
      <w:r w:rsidR="00A35875" w:rsidRPr="00BE3978">
        <w:rPr>
          <w:rFonts w:ascii="Simplified Arabic" w:hAnsi="Simplified Arabic" w:cs="Simplified Arabic" w:hint="cs"/>
          <w:rtl/>
        </w:rPr>
        <w:t>ال</w:t>
      </w:r>
      <w:r w:rsidR="00A35875" w:rsidRPr="00BE3978">
        <w:rPr>
          <w:rStyle w:val="FootnoteReference"/>
          <w:rFonts w:ascii="Simplified Arabic" w:hAnsi="Simplified Arabic" w:cs="Simplified Arabic" w:hint="cs"/>
          <w:vertAlign w:val="baseline"/>
          <w:rtl/>
        </w:rPr>
        <w:t>م</w:t>
      </w:r>
      <w:r w:rsidR="00A35875" w:rsidRPr="00BE3978">
        <w:rPr>
          <w:rFonts w:ascii="Simplified Arabic" w:hAnsi="Simplified Arabic" w:cs="Simplified Arabic" w:hint="cs"/>
          <w:rtl/>
        </w:rPr>
        <w:t xml:space="preserve">رفق </w:t>
      </w:r>
      <w:r w:rsidRPr="00BE3978">
        <w:rPr>
          <w:rStyle w:val="FootnoteReference"/>
          <w:rFonts w:ascii="Simplified Arabic" w:hAnsi="Simplified Arabic" w:cs="Simplified Arabic"/>
          <w:vertAlign w:val="baseline"/>
          <w:rtl/>
        </w:rPr>
        <w:t>بهذه الوثيقة.</w:t>
      </w:r>
    </w:p>
  </w:footnote>
  <w:footnote w:id="6">
    <w:p w14:paraId="74D213BC" w14:textId="5DDF434D" w:rsidR="00EB6B29" w:rsidRPr="0091475A" w:rsidRDefault="00EB6B29" w:rsidP="00EB6B29">
      <w:pPr>
        <w:pStyle w:val="FootnoteText"/>
        <w:bidi/>
        <w:jc w:val="both"/>
        <w:rPr>
          <w:rStyle w:val="FootnoteReference"/>
          <w:rFonts w:ascii="Simplified Arabic" w:hAnsi="Simplified Arabic" w:cs="Simplified Arabic"/>
          <w:sz w:val="19"/>
          <w:szCs w:val="22"/>
          <w:rtl/>
        </w:rPr>
      </w:pPr>
      <w:r w:rsidRPr="0091475A">
        <w:rPr>
          <w:rStyle w:val="FootnoteReference"/>
          <w:rFonts w:ascii="Simplified Arabic" w:hAnsi="Simplified Arabic" w:cs="Simplified Arabic"/>
          <w:sz w:val="19"/>
          <w:szCs w:val="22"/>
        </w:rPr>
        <w:footnoteRef/>
      </w:r>
      <w:r w:rsidRPr="0091475A">
        <w:rPr>
          <w:rStyle w:val="FootnoteReference"/>
          <w:rFonts w:ascii="Simplified Arabic" w:hAnsi="Simplified Arabic" w:cs="Simplified Arabic"/>
          <w:sz w:val="19"/>
          <w:szCs w:val="22"/>
        </w:rPr>
        <w:t xml:space="preserve"> </w:t>
      </w:r>
      <w:r w:rsidR="006E2D86" w:rsidRPr="0091475A">
        <w:rPr>
          <w:rFonts w:ascii="Simplified Arabic" w:hAnsi="Simplified Arabic" w:cs="Simplified Arabic" w:hint="cs"/>
          <w:sz w:val="19"/>
          <w:szCs w:val="22"/>
          <w:rtl/>
        </w:rPr>
        <w:t xml:space="preserve"> </w:t>
      </w:r>
      <w:r w:rsidR="00580377" w:rsidRPr="0091475A">
        <w:rPr>
          <w:sz w:val="19"/>
          <w:szCs w:val="19"/>
        </w:rPr>
        <w:t xml:space="preserve">United Nations, </w:t>
      </w:r>
      <w:r w:rsidR="00580377" w:rsidRPr="0091475A">
        <w:rPr>
          <w:i/>
          <w:iCs/>
          <w:sz w:val="19"/>
          <w:szCs w:val="19"/>
        </w:rPr>
        <w:t>Treaty Series</w:t>
      </w:r>
      <w:r w:rsidR="00580377" w:rsidRPr="0091475A">
        <w:rPr>
          <w:sz w:val="19"/>
          <w:szCs w:val="19"/>
        </w:rPr>
        <w:t>, vol. 1760, No. 30619</w:t>
      </w:r>
      <w:r w:rsidR="00580377" w:rsidRPr="0091475A">
        <w:rPr>
          <w:rFonts w:hint="cs"/>
          <w:sz w:val="19"/>
          <w:szCs w:val="19"/>
          <w:rtl/>
        </w:rPr>
        <w:t>.</w:t>
      </w:r>
    </w:p>
  </w:footnote>
  <w:footnote w:id="7">
    <w:p w14:paraId="1CDE857C" w14:textId="22791B3F" w:rsidR="00F718D4" w:rsidRPr="0091475A" w:rsidRDefault="00F718D4" w:rsidP="004D6853">
      <w:pPr>
        <w:pStyle w:val="FootnoteText"/>
        <w:bidi/>
        <w:jc w:val="both"/>
        <w:rPr>
          <w:rStyle w:val="FootnoteReference"/>
          <w:rFonts w:ascii="Simplified Arabic" w:hAnsi="Simplified Arabic" w:cs="Simplified Arabic"/>
          <w:sz w:val="19"/>
          <w:szCs w:val="22"/>
          <w:rtl/>
        </w:rPr>
      </w:pPr>
      <w:r w:rsidRPr="0091475A">
        <w:rPr>
          <w:rStyle w:val="FootnoteReference"/>
          <w:rFonts w:ascii="Simplified Arabic" w:hAnsi="Simplified Arabic" w:cs="Simplified Arabic"/>
          <w:sz w:val="19"/>
          <w:szCs w:val="22"/>
        </w:rPr>
        <w:footnoteRef/>
      </w:r>
      <w:r w:rsidRPr="0091475A">
        <w:rPr>
          <w:rStyle w:val="FootnoteReference"/>
          <w:rFonts w:ascii="Simplified Arabic" w:hAnsi="Simplified Arabic" w:cs="Simplified Arabic"/>
          <w:sz w:val="19"/>
          <w:szCs w:val="22"/>
        </w:rPr>
        <w:t xml:space="preserve"> </w:t>
      </w:r>
      <w:r w:rsidR="004D6853" w:rsidRPr="00BE3978">
        <w:rPr>
          <w:rFonts w:ascii="Simplified Arabic" w:hAnsi="Simplified Arabic" w:cs="Simplified Arabic"/>
          <w:rtl/>
        </w:rPr>
        <w:t xml:space="preserve">المقرر </w:t>
      </w:r>
      <w:hyperlink r:id="rId5" w:history="1">
        <w:r w:rsidR="004D6853" w:rsidRPr="00BE3978">
          <w:rPr>
            <w:rStyle w:val="Hyperlink"/>
            <w:rFonts w:ascii="Simplified Arabic" w:hAnsi="Simplified Arabic" w:cs="Simplified Arabic"/>
            <w:rtl/>
          </w:rPr>
          <w:t>15/4</w:t>
        </w:r>
      </w:hyperlink>
      <w:r w:rsidR="004D6853" w:rsidRPr="00BE3978">
        <w:rPr>
          <w:rFonts w:ascii="Simplified Arabic" w:hAnsi="Simplified Arabic" w:cs="Simplified Arabic"/>
          <w:rtl/>
        </w:rPr>
        <w:t>، المرفق.</w:t>
      </w:r>
    </w:p>
  </w:footnote>
  <w:footnote w:id="8">
    <w:p w14:paraId="759BE7ED" w14:textId="0ADBABBD" w:rsidR="00207748" w:rsidRPr="0091475A" w:rsidRDefault="00207748" w:rsidP="00207748">
      <w:pPr>
        <w:pStyle w:val="FootnoteText"/>
        <w:bidi/>
        <w:jc w:val="both"/>
        <w:rPr>
          <w:rStyle w:val="FootnoteReference"/>
          <w:rFonts w:ascii="Simplified Arabic" w:hAnsi="Simplified Arabic" w:cs="Simplified Arabic"/>
          <w:sz w:val="19"/>
          <w:szCs w:val="22"/>
          <w:rtl/>
        </w:rPr>
      </w:pPr>
      <w:r w:rsidRPr="0091475A">
        <w:rPr>
          <w:rStyle w:val="FootnoteReference"/>
          <w:rFonts w:ascii="Simplified Arabic" w:hAnsi="Simplified Arabic" w:cs="Simplified Arabic"/>
          <w:sz w:val="19"/>
          <w:szCs w:val="22"/>
        </w:rPr>
        <w:footnoteRef/>
      </w:r>
      <w:r w:rsidRPr="0091475A">
        <w:rPr>
          <w:rStyle w:val="FootnoteReference"/>
          <w:rFonts w:ascii="Simplified Arabic" w:hAnsi="Simplified Arabic" w:cs="Simplified Arabic"/>
          <w:sz w:val="19"/>
          <w:szCs w:val="22"/>
        </w:rPr>
        <w:t xml:space="preserve"> </w:t>
      </w:r>
      <w:r w:rsidRPr="0091475A">
        <w:rPr>
          <w:rFonts w:ascii="Simplified Arabic" w:hAnsi="Simplified Arabic" w:cs="Simplified Arabic" w:hint="cs"/>
          <w:sz w:val="19"/>
          <w:szCs w:val="22"/>
          <w:rtl/>
        </w:rPr>
        <w:t xml:space="preserve"> </w:t>
      </w:r>
      <w:r w:rsidRPr="0091475A">
        <w:rPr>
          <w:sz w:val="19"/>
          <w:szCs w:val="19"/>
        </w:rPr>
        <w:t xml:space="preserve">United Nations, </w:t>
      </w:r>
      <w:r w:rsidRPr="0091475A">
        <w:rPr>
          <w:i/>
          <w:iCs/>
          <w:sz w:val="19"/>
          <w:szCs w:val="19"/>
        </w:rPr>
        <w:t>Treaty Series</w:t>
      </w:r>
      <w:r w:rsidRPr="0091475A">
        <w:rPr>
          <w:sz w:val="19"/>
          <w:szCs w:val="19"/>
        </w:rPr>
        <w:t>, vol. 1760, No. 30619</w:t>
      </w:r>
      <w:r w:rsidRPr="0091475A">
        <w:rPr>
          <w:rFonts w:hint="cs"/>
          <w:sz w:val="19"/>
          <w:szCs w:val="19"/>
          <w:rtl/>
        </w:rPr>
        <w:t>.</w:t>
      </w:r>
    </w:p>
  </w:footnote>
  <w:footnote w:id="9">
    <w:p w14:paraId="7D55311D" w14:textId="12BDF6B3" w:rsidR="002C1320" w:rsidRPr="00850187" w:rsidRDefault="002C1320" w:rsidP="002C1320">
      <w:pPr>
        <w:pStyle w:val="FootnoteText"/>
        <w:bidi/>
        <w:jc w:val="both"/>
        <w:rPr>
          <w:rStyle w:val="FootnoteReference"/>
          <w:rFonts w:ascii="Simplified Arabic" w:hAnsi="Simplified Arabic" w:cs="Simplified Arabic"/>
          <w:sz w:val="19"/>
          <w:szCs w:val="22"/>
          <w:lang w:val="en-US"/>
        </w:rPr>
      </w:pPr>
      <w:r w:rsidRPr="002C1320">
        <w:rPr>
          <w:rStyle w:val="FootnoteReference"/>
          <w:rFonts w:ascii="Simplified Arabic" w:hAnsi="Simplified Arabic" w:cs="Simplified Arabic"/>
          <w:sz w:val="19"/>
          <w:szCs w:val="22"/>
        </w:rPr>
        <w:footnoteRef/>
      </w:r>
      <w:r w:rsidRPr="002C1320">
        <w:rPr>
          <w:rStyle w:val="FootnoteReference"/>
          <w:rFonts w:ascii="Simplified Arabic" w:hAnsi="Simplified Arabic" w:cs="Simplified Arabic"/>
          <w:sz w:val="19"/>
          <w:szCs w:val="22"/>
        </w:rPr>
        <w:t xml:space="preserve"> </w:t>
      </w:r>
      <w:r w:rsidRPr="002C1320">
        <w:rPr>
          <w:rFonts w:ascii="Simplified Arabic" w:hAnsi="Simplified Arabic" w:cs="Simplified Arabic" w:hint="cs"/>
          <w:rtl/>
        </w:rPr>
        <w:t xml:space="preserve">المقرر </w:t>
      </w:r>
      <w:hyperlink r:id="rId6" w:history="1">
        <w:r w:rsidRPr="002C1320">
          <w:rPr>
            <w:rStyle w:val="Hyperlink"/>
            <w:rFonts w:ascii="Simplified Arabic" w:hAnsi="Simplified Arabic" w:cs="Simplified Arabic"/>
            <w:rtl/>
          </w:rPr>
          <w:t>15/4</w:t>
        </w:r>
      </w:hyperlink>
      <w:r w:rsidRPr="002C1320">
        <w:rPr>
          <w:rFonts w:ascii="Simplified Arabic" w:hAnsi="Simplified Arabic" w:cs="Simplified Arabic" w:hint="cs"/>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3D64ABDF" w:rsidR="00574179" w:rsidRPr="0091475A" w:rsidRDefault="00000000" w:rsidP="00574179">
    <w:pPr>
      <w:pStyle w:val="Header"/>
      <w:pBdr>
        <w:bottom w:val="single" w:sz="4" w:space="1" w:color="auto"/>
      </w:pBdr>
      <w:bidi/>
      <w:rPr>
        <w:sz w:val="23"/>
        <w:szCs w:val="23"/>
      </w:rPr>
    </w:pPr>
    <w:sdt>
      <w:sdtPr>
        <w:rPr>
          <w:sz w:val="19"/>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843DE" w:rsidRPr="0091475A">
          <w:rPr>
            <w:sz w:val="19"/>
            <w:szCs w:val="20"/>
            <w:lang w:val="fr-FR"/>
          </w:rPr>
          <w:t>CBD/</w:t>
        </w:r>
        <w:r w:rsidR="00825851" w:rsidRPr="0091475A">
          <w:rPr>
            <w:sz w:val="19"/>
            <w:szCs w:val="20"/>
            <w:lang w:val="fr-FR"/>
          </w:rPr>
          <w:t>SBI</w:t>
        </w:r>
        <w:r w:rsidR="002A0BFA" w:rsidRPr="0091475A">
          <w:rPr>
            <w:sz w:val="19"/>
            <w:szCs w:val="20"/>
            <w:lang w:val="fr-FR"/>
          </w:rPr>
          <w:t>/7/</w:t>
        </w:r>
        <w:r w:rsidR="00EA404C" w:rsidRPr="0091475A">
          <w:rPr>
            <w:sz w:val="19"/>
            <w:szCs w:val="20"/>
            <w:lang w:val="fr-FR"/>
          </w:rPr>
          <w:t>13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F6B1A45" w:rsidR="00574179" w:rsidRPr="0091475A" w:rsidRDefault="00000000" w:rsidP="00574179">
    <w:pPr>
      <w:pStyle w:val="Header"/>
      <w:pBdr>
        <w:bottom w:val="single" w:sz="4" w:space="1" w:color="auto"/>
      </w:pBdr>
      <w:rPr>
        <w:sz w:val="23"/>
        <w:szCs w:val="23"/>
      </w:rPr>
    </w:pPr>
    <w:sdt>
      <w:sdtPr>
        <w:rPr>
          <w:sz w:val="19"/>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EA404C" w:rsidRPr="0091475A">
          <w:rPr>
            <w:sz w:val="19"/>
            <w:szCs w:val="20"/>
            <w:lang w:val="fr-FR"/>
          </w:rPr>
          <w:t>CBD/SBI/7/13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91475A" w:rsidRDefault="00337C93" w:rsidP="008366DE">
    <w:pPr>
      <w:pStyle w:val="Header"/>
      <w:tabs>
        <w:tab w:val="clear" w:pos="4680"/>
        <w:tab w:val="clear" w:pos="9360"/>
      </w:tabs>
      <w:jc w:val="right"/>
      <w:rPr>
        <w:sz w:val="21"/>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0CE28" w14:textId="77777777" w:rsidR="007F314A" w:rsidRPr="0091475A" w:rsidRDefault="00000000" w:rsidP="007F314A">
    <w:pPr>
      <w:pStyle w:val="Header"/>
      <w:pBdr>
        <w:bottom w:val="single" w:sz="4" w:space="1" w:color="auto"/>
      </w:pBdr>
      <w:bidi/>
      <w:jc w:val="right"/>
      <w:rPr>
        <w:sz w:val="23"/>
        <w:szCs w:val="23"/>
      </w:rPr>
    </w:pPr>
    <w:sdt>
      <w:sdtPr>
        <w:rPr>
          <w:sz w:val="19"/>
          <w:szCs w:val="20"/>
          <w:rtl/>
          <w:lang w:val="fr-FR"/>
        </w:rPr>
        <w:alias w:val="Subject"/>
        <w:tag w:val=""/>
        <w:id w:val="-970355504"/>
        <w:dataBinding w:prefixMappings="xmlns:ns0='http://purl.org/dc/elements/1.1/' xmlns:ns1='http://schemas.openxmlformats.org/package/2006/metadata/core-properties' " w:xpath="/ns1:coreProperties[1]/ns0:subject[1]" w:storeItemID="{6C3C8BC8-F283-45AE-878A-BAB7291924A1}"/>
        <w:text/>
      </w:sdtPr>
      <w:sdtContent>
        <w:r w:rsidR="007F314A" w:rsidRPr="0091475A">
          <w:rPr>
            <w:sz w:val="19"/>
            <w:szCs w:val="20"/>
            <w:lang w:val="fr-FR"/>
          </w:rPr>
          <w:t>CBD/SBI/7/13</w:t>
        </w:r>
      </w:sdtContent>
    </w:sdt>
  </w:p>
  <w:p w14:paraId="1B59E791" w14:textId="77777777" w:rsidR="007F314A" w:rsidRPr="0091475A" w:rsidRDefault="007F314A" w:rsidP="008366DE">
    <w:pPr>
      <w:pStyle w:val="Header"/>
      <w:tabs>
        <w:tab w:val="clear" w:pos="4680"/>
        <w:tab w:val="clear" w:pos="9360"/>
      </w:tabs>
      <w:jc w:val="right"/>
      <w:rPr>
        <w:sz w:val="21"/>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77777777" w:rsidR="00641272" w:rsidRPr="0091475A" w:rsidRDefault="00000000" w:rsidP="00641272">
    <w:pPr>
      <w:pStyle w:val="Header"/>
      <w:pBdr>
        <w:bottom w:val="single" w:sz="4" w:space="1" w:color="auto"/>
      </w:pBdr>
      <w:bidi/>
      <w:rPr>
        <w:sz w:val="23"/>
        <w:szCs w:val="23"/>
      </w:rPr>
    </w:pPr>
    <w:sdt>
      <w:sdtPr>
        <w:rPr>
          <w:sz w:val="19"/>
          <w:szCs w:val="20"/>
          <w:rtl/>
          <w:lang w:val="fr-FR"/>
        </w:rPr>
        <w:alias w:val="Subject"/>
        <w:tag w:val=""/>
        <w:id w:val="719319377"/>
        <w:dataBinding w:prefixMappings="xmlns:ns0='http://purl.org/dc/elements/1.1/' xmlns:ns1='http://schemas.openxmlformats.org/package/2006/metadata/core-properties' " w:xpath="/ns1:coreProperties[1]/ns0:subject[1]" w:storeItemID="{6C3C8BC8-F283-45AE-878A-BAB7291924A1}"/>
        <w:text/>
      </w:sdtPr>
      <w:sdtContent>
        <w:r w:rsidR="00641272" w:rsidRPr="0091475A">
          <w:rPr>
            <w:sz w:val="19"/>
            <w:szCs w:val="20"/>
            <w:lang w:val="fr-FR"/>
          </w:rPr>
          <w:t>CBD/SBI/7/13</w:t>
        </w:r>
      </w:sdtContent>
    </w:sdt>
  </w:p>
  <w:p w14:paraId="21AA445B" w14:textId="77777777" w:rsidR="00641272" w:rsidRPr="0091475A" w:rsidRDefault="00641272" w:rsidP="008366DE">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A0E"/>
    <w:multiLevelType w:val="hybridMultilevel"/>
    <w:tmpl w:val="B8D2DDD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022E5513"/>
    <w:multiLevelType w:val="hybridMultilevel"/>
    <w:tmpl w:val="53D8EA54"/>
    <w:lvl w:ilvl="0" w:tplc="2C88B654">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0438120A"/>
    <w:multiLevelType w:val="hybridMultilevel"/>
    <w:tmpl w:val="9C503A5A"/>
    <w:lvl w:ilvl="0" w:tplc="614E6AE6">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AA1284"/>
    <w:multiLevelType w:val="hybridMultilevel"/>
    <w:tmpl w:val="90127132"/>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8" w15:restartNumberingAfterBreak="0">
    <w:nsid w:val="1D7B4195"/>
    <w:multiLevelType w:val="hybridMultilevel"/>
    <w:tmpl w:val="2320D21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8C677E"/>
    <w:multiLevelType w:val="hybridMultilevel"/>
    <w:tmpl w:val="FA10BC66"/>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5" w15:restartNumberingAfterBreak="0">
    <w:nsid w:val="29473196"/>
    <w:multiLevelType w:val="hybridMultilevel"/>
    <w:tmpl w:val="EAD2249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8" w15:restartNumberingAfterBreak="0">
    <w:nsid w:val="2E2737C9"/>
    <w:multiLevelType w:val="hybridMultilevel"/>
    <w:tmpl w:val="6B72818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 w15:restartNumberingAfterBreak="0">
    <w:nsid w:val="2F5D37DF"/>
    <w:multiLevelType w:val="hybridMultilevel"/>
    <w:tmpl w:val="909C3E1A"/>
    <w:lvl w:ilvl="0" w:tplc="12EEA86A">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2"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3"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4"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5"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6"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8"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9"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30" w15:restartNumberingAfterBreak="0">
    <w:nsid w:val="3C734175"/>
    <w:multiLevelType w:val="hybridMultilevel"/>
    <w:tmpl w:val="46C2D3B6"/>
    <w:lvl w:ilvl="0" w:tplc="A5DA0B2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64457DB"/>
    <w:multiLevelType w:val="hybridMultilevel"/>
    <w:tmpl w:val="3FE6C3A8"/>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5"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7"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DA7DED"/>
    <w:multiLevelType w:val="hybridMultilevel"/>
    <w:tmpl w:val="71C62F3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2"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3" w15:restartNumberingAfterBreak="0">
    <w:nsid w:val="7620098E"/>
    <w:multiLevelType w:val="hybridMultilevel"/>
    <w:tmpl w:val="FC2495E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4" w15:restartNumberingAfterBreak="0">
    <w:nsid w:val="766F59D4"/>
    <w:multiLevelType w:val="hybridMultilevel"/>
    <w:tmpl w:val="28BE52D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5"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AD7AD2"/>
    <w:multiLevelType w:val="hybridMultilevel"/>
    <w:tmpl w:val="B862F860"/>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10"/>
  </w:num>
  <w:num w:numId="2" w16cid:durableId="446044916">
    <w:abstractNumId w:val="38"/>
  </w:num>
  <w:num w:numId="3" w16cid:durableId="1632127109">
    <w:abstractNumId w:val="12"/>
  </w:num>
  <w:num w:numId="4" w16cid:durableId="1662345284">
    <w:abstractNumId w:val="32"/>
  </w:num>
  <w:num w:numId="5" w16cid:durableId="497497180">
    <w:abstractNumId w:val="16"/>
  </w:num>
  <w:num w:numId="6" w16cid:durableId="198906965">
    <w:abstractNumId w:val="31"/>
  </w:num>
  <w:num w:numId="7" w16cid:durableId="299304437">
    <w:abstractNumId w:val="45"/>
  </w:num>
  <w:num w:numId="8" w16cid:durableId="581911660">
    <w:abstractNumId w:val="26"/>
  </w:num>
  <w:num w:numId="9" w16cid:durableId="2061633594">
    <w:abstractNumId w:val="17"/>
  </w:num>
  <w:num w:numId="10" w16cid:durableId="1192107534">
    <w:abstractNumId w:val="42"/>
  </w:num>
  <w:num w:numId="11" w16cid:durableId="898395774">
    <w:abstractNumId w:val="25"/>
  </w:num>
  <w:num w:numId="12" w16cid:durableId="225379885">
    <w:abstractNumId w:val="28"/>
  </w:num>
  <w:num w:numId="13" w16cid:durableId="1681395093">
    <w:abstractNumId w:val="14"/>
  </w:num>
  <w:num w:numId="14" w16cid:durableId="313148549">
    <w:abstractNumId w:val="29"/>
  </w:num>
  <w:num w:numId="15" w16cid:durableId="212666878">
    <w:abstractNumId w:val="1"/>
  </w:num>
  <w:num w:numId="16" w16cid:durableId="353000069">
    <w:abstractNumId w:val="21"/>
  </w:num>
  <w:num w:numId="17" w16cid:durableId="2104914748">
    <w:abstractNumId w:val="39"/>
  </w:num>
  <w:num w:numId="18" w16cid:durableId="415908201">
    <w:abstractNumId w:val="37"/>
  </w:num>
  <w:num w:numId="19" w16cid:durableId="1620141272">
    <w:abstractNumId w:val="27"/>
  </w:num>
  <w:num w:numId="20" w16cid:durableId="2073654776">
    <w:abstractNumId w:val="5"/>
  </w:num>
  <w:num w:numId="21" w16cid:durableId="653990544">
    <w:abstractNumId w:val="22"/>
  </w:num>
  <w:num w:numId="22" w16cid:durableId="1176463085">
    <w:abstractNumId w:val="23"/>
  </w:num>
  <w:num w:numId="23" w16cid:durableId="2046715762">
    <w:abstractNumId w:val="40"/>
  </w:num>
  <w:num w:numId="24" w16cid:durableId="865749758">
    <w:abstractNumId w:val="35"/>
  </w:num>
  <w:num w:numId="25" w16cid:durableId="813722616">
    <w:abstractNumId w:val="33"/>
  </w:num>
  <w:num w:numId="26" w16cid:durableId="1440879669">
    <w:abstractNumId w:val="24"/>
  </w:num>
  <w:num w:numId="27" w16cid:durableId="2113091082">
    <w:abstractNumId w:val="7"/>
  </w:num>
  <w:num w:numId="28" w16cid:durableId="1225750311">
    <w:abstractNumId w:val="47"/>
  </w:num>
  <w:num w:numId="29" w16cid:durableId="146287447">
    <w:abstractNumId w:val="15"/>
  </w:num>
  <w:num w:numId="30" w16cid:durableId="622686682">
    <w:abstractNumId w:val="18"/>
  </w:num>
  <w:num w:numId="31" w16cid:durableId="1733700124">
    <w:abstractNumId w:val="43"/>
  </w:num>
  <w:num w:numId="32" w16cid:durableId="1248535695">
    <w:abstractNumId w:val="13"/>
  </w:num>
  <w:num w:numId="33" w16cid:durableId="877426394">
    <w:abstractNumId w:val="44"/>
  </w:num>
  <w:num w:numId="34" w16cid:durableId="524712434">
    <w:abstractNumId w:val="34"/>
  </w:num>
  <w:num w:numId="35" w16cid:durableId="791368535">
    <w:abstractNumId w:val="41"/>
  </w:num>
  <w:num w:numId="36" w16cid:durableId="672683223">
    <w:abstractNumId w:val="36"/>
  </w:num>
  <w:num w:numId="37" w16cid:durableId="1677885248">
    <w:abstractNumId w:val="6"/>
  </w:num>
  <w:num w:numId="38" w16cid:durableId="1683974492">
    <w:abstractNumId w:val="46"/>
  </w:num>
  <w:num w:numId="39" w16cid:durableId="1745488917">
    <w:abstractNumId w:val="4"/>
  </w:num>
  <w:num w:numId="40" w16cid:durableId="136847979">
    <w:abstractNumId w:val="8"/>
  </w:num>
  <w:num w:numId="41" w16cid:durableId="1809976430">
    <w:abstractNumId w:val="0"/>
  </w:num>
  <w:num w:numId="42" w16cid:durableId="712534700">
    <w:abstractNumId w:val="3"/>
  </w:num>
  <w:num w:numId="43" w16cid:durableId="240063804">
    <w:abstractNumId w:val="20"/>
  </w:num>
  <w:num w:numId="44" w16cid:durableId="400910675">
    <w:abstractNumId w:val="30"/>
  </w:num>
  <w:num w:numId="45" w16cid:durableId="911351799">
    <w:abstractNumId w:val="19"/>
  </w:num>
  <w:num w:numId="46" w16cid:durableId="1634559456">
    <w:abstractNumId w:val="2"/>
  </w:num>
  <w:num w:numId="47" w16cid:durableId="1025247946">
    <w:abstractNumId w:val="11"/>
  </w:num>
  <w:num w:numId="48" w16cid:durableId="19988778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6F"/>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6CB0"/>
    <w:rsid w:val="000A7D6C"/>
    <w:rsid w:val="000B07C1"/>
    <w:rsid w:val="000B0CB7"/>
    <w:rsid w:val="000B1263"/>
    <w:rsid w:val="000B43C0"/>
    <w:rsid w:val="000B551A"/>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E0103"/>
    <w:rsid w:val="000E0446"/>
    <w:rsid w:val="000E07DF"/>
    <w:rsid w:val="000E2A84"/>
    <w:rsid w:val="000E32DA"/>
    <w:rsid w:val="000E355A"/>
    <w:rsid w:val="000E41D4"/>
    <w:rsid w:val="000E47C7"/>
    <w:rsid w:val="000E7936"/>
    <w:rsid w:val="000F02DC"/>
    <w:rsid w:val="000F0690"/>
    <w:rsid w:val="000F0AD2"/>
    <w:rsid w:val="000F1926"/>
    <w:rsid w:val="000F3905"/>
    <w:rsid w:val="000F3A16"/>
    <w:rsid w:val="000F4451"/>
    <w:rsid w:val="000F6B95"/>
    <w:rsid w:val="000F7B51"/>
    <w:rsid w:val="000F7BB3"/>
    <w:rsid w:val="00100A1B"/>
    <w:rsid w:val="00100A70"/>
    <w:rsid w:val="00101222"/>
    <w:rsid w:val="00102FAB"/>
    <w:rsid w:val="0010332B"/>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501E"/>
    <w:rsid w:val="00127F55"/>
    <w:rsid w:val="00131012"/>
    <w:rsid w:val="001327D0"/>
    <w:rsid w:val="00132B26"/>
    <w:rsid w:val="00132E83"/>
    <w:rsid w:val="00133246"/>
    <w:rsid w:val="00133263"/>
    <w:rsid w:val="0013484F"/>
    <w:rsid w:val="00134D0E"/>
    <w:rsid w:val="001350D0"/>
    <w:rsid w:val="00137B5F"/>
    <w:rsid w:val="00143BD2"/>
    <w:rsid w:val="00143C15"/>
    <w:rsid w:val="0014491D"/>
    <w:rsid w:val="0014765F"/>
    <w:rsid w:val="00147FFE"/>
    <w:rsid w:val="001509EF"/>
    <w:rsid w:val="001520EE"/>
    <w:rsid w:val="0015244A"/>
    <w:rsid w:val="00152B14"/>
    <w:rsid w:val="001533D7"/>
    <w:rsid w:val="001539CC"/>
    <w:rsid w:val="0015580C"/>
    <w:rsid w:val="00155E91"/>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883"/>
    <w:rsid w:val="003472F1"/>
    <w:rsid w:val="00350776"/>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50F4"/>
    <w:rsid w:val="003E528F"/>
    <w:rsid w:val="003E5999"/>
    <w:rsid w:val="003E6615"/>
    <w:rsid w:val="003E7429"/>
    <w:rsid w:val="003F1569"/>
    <w:rsid w:val="003F2BF1"/>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6521"/>
    <w:rsid w:val="004269E3"/>
    <w:rsid w:val="00426C39"/>
    <w:rsid w:val="004305F9"/>
    <w:rsid w:val="00431F3C"/>
    <w:rsid w:val="004335E9"/>
    <w:rsid w:val="00433F2D"/>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46F1"/>
    <w:rsid w:val="005C4D77"/>
    <w:rsid w:val="005C529A"/>
    <w:rsid w:val="005C5AFC"/>
    <w:rsid w:val="005D0FAD"/>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689D"/>
    <w:rsid w:val="0068736E"/>
    <w:rsid w:val="006877D8"/>
    <w:rsid w:val="0068788B"/>
    <w:rsid w:val="00693B1F"/>
    <w:rsid w:val="00695344"/>
    <w:rsid w:val="006953DA"/>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C08A7"/>
    <w:rsid w:val="006C204D"/>
    <w:rsid w:val="006C3AE4"/>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E1D"/>
    <w:rsid w:val="00706007"/>
    <w:rsid w:val="00710328"/>
    <w:rsid w:val="00711AE5"/>
    <w:rsid w:val="00712417"/>
    <w:rsid w:val="00713EA6"/>
    <w:rsid w:val="00715FD2"/>
    <w:rsid w:val="00716901"/>
    <w:rsid w:val="00720C11"/>
    <w:rsid w:val="0072151A"/>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50187"/>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EA"/>
    <w:rsid w:val="009D2D13"/>
    <w:rsid w:val="009D3763"/>
    <w:rsid w:val="009D5052"/>
    <w:rsid w:val="009D5FD5"/>
    <w:rsid w:val="009D5FD6"/>
    <w:rsid w:val="009D6F07"/>
    <w:rsid w:val="009D71FF"/>
    <w:rsid w:val="009D7533"/>
    <w:rsid w:val="009D7980"/>
    <w:rsid w:val="009E00BF"/>
    <w:rsid w:val="009E1C95"/>
    <w:rsid w:val="009E23EB"/>
    <w:rsid w:val="009E2BCB"/>
    <w:rsid w:val="009E2DCF"/>
    <w:rsid w:val="009E42D9"/>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C29"/>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28DB"/>
    <w:rsid w:val="00A52ED4"/>
    <w:rsid w:val="00A534C9"/>
    <w:rsid w:val="00A53884"/>
    <w:rsid w:val="00A54337"/>
    <w:rsid w:val="00A609E2"/>
    <w:rsid w:val="00A60A7A"/>
    <w:rsid w:val="00A60C01"/>
    <w:rsid w:val="00A60ECB"/>
    <w:rsid w:val="00A61C0F"/>
    <w:rsid w:val="00A61C21"/>
    <w:rsid w:val="00A63B9E"/>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919EF"/>
    <w:rsid w:val="00A94AED"/>
    <w:rsid w:val="00A94D0A"/>
    <w:rsid w:val="00A959F9"/>
    <w:rsid w:val="00A96AF7"/>
    <w:rsid w:val="00A971B3"/>
    <w:rsid w:val="00A97578"/>
    <w:rsid w:val="00AA08A7"/>
    <w:rsid w:val="00AA3162"/>
    <w:rsid w:val="00AA3FC2"/>
    <w:rsid w:val="00AA516C"/>
    <w:rsid w:val="00AA559B"/>
    <w:rsid w:val="00AA588A"/>
    <w:rsid w:val="00AB0612"/>
    <w:rsid w:val="00AB0E9F"/>
    <w:rsid w:val="00AB2592"/>
    <w:rsid w:val="00AB25EC"/>
    <w:rsid w:val="00AB3E61"/>
    <w:rsid w:val="00AB6DC5"/>
    <w:rsid w:val="00AB79DB"/>
    <w:rsid w:val="00AC010D"/>
    <w:rsid w:val="00AC08A3"/>
    <w:rsid w:val="00AC0BD0"/>
    <w:rsid w:val="00AC0F51"/>
    <w:rsid w:val="00AC1689"/>
    <w:rsid w:val="00AC1EA6"/>
    <w:rsid w:val="00AC1F82"/>
    <w:rsid w:val="00AC31F0"/>
    <w:rsid w:val="00AC4406"/>
    <w:rsid w:val="00AC59BE"/>
    <w:rsid w:val="00AC696C"/>
    <w:rsid w:val="00AC74E5"/>
    <w:rsid w:val="00AD0D3F"/>
    <w:rsid w:val="00AD1C59"/>
    <w:rsid w:val="00AD220C"/>
    <w:rsid w:val="00AD2E4D"/>
    <w:rsid w:val="00AD372D"/>
    <w:rsid w:val="00AD3B89"/>
    <w:rsid w:val="00AE052A"/>
    <w:rsid w:val="00AE0598"/>
    <w:rsid w:val="00AE0F61"/>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3D59"/>
    <w:rsid w:val="00B250E9"/>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B0128"/>
    <w:rsid w:val="00BB23E1"/>
    <w:rsid w:val="00BB2BA7"/>
    <w:rsid w:val="00BB3198"/>
    <w:rsid w:val="00BB3500"/>
    <w:rsid w:val="00BB49EF"/>
    <w:rsid w:val="00BB5A42"/>
    <w:rsid w:val="00BB6B02"/>
    <w:rsid w:val="00BC024B"/>
    <w:rsid w:val="00BC0E97"/>
    <w:rsid w:val="00BC1AF9"/>
    <w:rsid w:val="00BC1F59"/>
    <w:rsid w:val="00BC2898"/>
    <w:rsid w:val="00BC34E2"/>
    <w:rsid w:val="00BC5A6A"/>
    <w:rsid w:val="00BC5CAC"/>
    <w:rsid w:val="00BC5DF5"/>
    <w:rsid w:val="00BC696D"/>
    <w:rsid w:val="00BC78AF"/>
    <w:rsid w:val="00BC7C3C"/>
    <w:rsid w:val="00BD0480"/>
    <w:rsid w:val="00BD0523"/>
    <w:rsid w:val="00BD05FD"/>
    <w:rsid w:val="00BD0DA1"/>
    <w:rsid w:val="00BD1364"/>
    <w:rsid w:val="00BD1767"/>
    <w:rsid w:val="00BD2711"/>
    <w:rsid w:val="00BD2F04"/>
    <w:rsid w:val="00BD321B"/>
    <w:rsid w:val="00BD3FAF"/>
    <w:rsid w:val="00BD4A09"/>
    <w:rsid w:val="00BD54BB"/>
    <w:rsid w:val="00BD57FF"/>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383A"/>
    <w:rsid w:val="00BF5214"/>
    <w:rsid w:val="00BF6606"/>
    <w:rsid w:val="00BF6B45"/>
    <w:rsid w:val="00BF6BA5"/>
    <w:rsid w:val="00BF7957"/>
    <w:rsid w:val="00BF7D04"/>
    <w:rsid w:val="00C005BD"/>
    <w:rsid w:val="00C0066B"/>
    <w:rsid w:val="00C010FF"/>
    <w:rsid w:val="00C02BAD"/>
    <w:rsid w:val="00C0357A"/>
    <w:rsid w:val="00C03F83"/>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400D7"/>
    <w:rsid w:val="00C404CE"/>
    <w:rsid w:val="00C4104B"/>
    <w:rsid w:val="00C41632"/>
    <w:rsid w:val="00C41CD9"/>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A56"/>
    <w:rsid w:val="00CA7E06"/>
    <w:rsid w:val="00CB1BB7"/>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A35"/>
    <w:rsid w:val="00D03ADC"/>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18D"/>
    <w:rsid w:val="00D51306"/>
    <w:rsid w:val="00D51549"/>
    <w:rsid w:val="00D51FD7"/>
    <w:rsid w:val="00D52C67"/>
    <w:rsid w:val="00D54651"/>
    <w:rsid w:val="00D547C2"/>
    <w:rsid w:val="00D568FD"/>
    <w:rsid w:val="00D575A9"/>
    <w:rsid w:val="00D57E92"/>
    <w:rsid w:val="00D603A9"/>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4BC8"/>
    <w:rsid w:val="00DB5847"/>
    <w:rsid w:val="00DB5CD2"/>
    <w:rsid w:val="00DB5F70"/>
    <w:rsid w:val="00DB6684"/>
    <w:rsid w:val="00DB68EC"/>
    <w:rsid w:val="00DB6917"/>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7F31"/>
    <w:rsid w:val="00F00390"/>
    <w:rsid w:val="00F02AF0"/>
    <w:rsid w:val="00F03389"/>
    <w:rsid w:val="00F0448F"/>
    <w:rsid w:val="00F04A70"/>
    <w:rsid w:val="00F05029"/>
    <w:rsid w:val="00F051A6"/>
    <w:rsid w:val="00F053C9"/>
    <w:rsid w:val="00F06929"/>
    <w:rsid w:val="00F06B7D"/>
    <w:rsid w:val="00F072BB"/>
    <w:rsid w:val="00F07970"/>
    <w:rsid w:val="00F079CB"/>
    <w:rsid w:val="00F07B8F"/>
    <w:rsid w:val="00F10889"/>
    <w:rsid w:val="00F11AE6"/>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5"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5" TargetMode="External"/><Relationship Id="rId27" Type="http://schemas.openxmlformats.org/officeDocument/2006/relationships/header" Target="header3.xml"/><Relationship Id="rId30" Type="http://schemas.openxmlformats.org/officeDocument/2006/relationships/header" Target="header5.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biodiversity-day/2026/statements" TargetMode="External"/><Relationship Id="rId2" Type="http://schemas.openxmlformats.org/officeDocument/2006/relationships/hyperlink" Target="https://www.cbd.int/information/statements.shtml"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information/statement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B9116D-2B99-4A69-99EA-5A28BD451E5C}"/>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480</TotalTime>
  <Pages>17</Pages>
  <Words>4798</Words>
  <Characters>27353</Characters>
  <Application>Microsoft Office Word</Application>
  <DocSecurity>0</DocSecurity>
  <Lines>227</Lines>
  <Paragraphs>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32087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CBD/SBI/7/13</dc:subject>
  <dc:creator>Secretariat of the Convention on Biological Diversity</dc:creator>
  <cp:keywords>Convention on Biological Diversity</cp:keywords>
  <dc:description/>
  <cp:lastModifiedBy>Osama Mahmoud</cp:lastModifiedBy>
  <cp:revision>11</cp:revision>
  <cp:lastPrinted>2026-07-20T05:33:00Z</cp:lastPrinted>
  <dcterms:created xsi:type="dcterms:W3CDTF">2026-07-17T17:00:00Z</dcterms:created>
  <dcterms:modified xsi:type="dcterms:W3CDTF">2026-07-20T05:34:00Z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