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700"/>
        <w:gridCol w:w="2717"/>
        <w:gridCol w:w="1814"/>
      </w:tblGrid>
      <w:tr w:rsidR="0088547B" w:rsidRPr="00B355FC" w14:paraId="2A47640A" w14:textId="77777777" w:rsidTr="0088547B">
        <w:trPr>
          <w:trHeight w:val="709"/>
        </w:trPr>
        <w:tc>
          <w:tcPr>
            <w:tcW w:w="976" w:type="dxa"/>
            <w:tcBorders>
              <w:bottom w:val="single" w:sz="12" w:space="0" w:color="auto"/>
            </w:tcBorders>
          </w:tcPr>
          <w:p w14:paraId="32A7C732" w14:textId="77777777" w:rsidR="0088547B" w:rsidRPr="00B355FC" w:rsidRDefault="0088547B" w:rsidP="00531863">
            <w:pPr>
              <w:suppressLineNumbers/>
              <w:suppressAutoHyphens/>
              <w:rPr>
                <w:kern w:val="22"/>
                <w:lang w:val="en-GB"/>
              </w:rPr>
            </w:pPr>
            <w:bookmarkStart w:id="0" w:name="_GoBack"/>
            <w:bookmarkEnd w:id="0"/>
            <w:r w:rsidRPr="00ED7471">
              <w:rPr>
                <w:noProof/>
                <w:kern w:val="22"/>
                <w:lang w:val="en-GB"/>
              </w:rPr>
              <w:drawing>
                <wp:inline distT="0" distB="0" distL="0" distR="0" wp14:anchorId="5C31CCC4" wp14:editId="7D89500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991A386" w14:textId="77777777" w:rsidR="0088547B" w:rsidRPr="00B355FC" w:rsidRDefault="0088547B" w:rsidP="00531863">
            <w:pPr>
              <w:suppressLineNumbers/>
              <w:suppressAutoHyphens/>
              <w:rPr>
                <w:kern w:val="22"/>
                <w:lang w:val="en-GB"/>
              </w:rPr>
            </w:pPr>
            <w:r w:rsidRPr="00ED7471">
              <w:rPr>
                <w:noProof/>
                <w:kern w:val="22"/>
                <w:lang w:val="en-GB"/>
              </w:rPr>
              <w:drawing>
                <wp:inline distT="0" distB="0" distL="0" distR="0" wp14:anchorId="17CFC156" wp14:editId="1838BAE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2814" w:type="dxa"/>
            <w:tcBorders>
              <w:bottom w:val="single" w:sz="12" w:space="0" w:color="auto"/>
            </w:tcBorders>
          </w:tcPr>
          <w:p w14:paraId="133B4E22" w14:textId="77777777" w:rsidR="0088547B" w:rsidRPr="00E924BE" w:rsidRDefault="0088547B" w:rsidP="00531863">
            <w:pPr>
              <w:suppressLineNumbers/>
              <w:suppressAutoHyphens/>
              <w:spacing w:before="60"/>
              <w:ind w:right="1229"/>
              <w:jc w:val="right"/>
              <w:rPr>
                <w:rFonts w:ascii="Univers 55" w:hAnsi="Univers 55" w:cs="Arial" w:hint="eastAsia"/>
                <w:b/>
                <w:kern w:val="22"/>
                <w:sz w:val="32"/>
                <w:szCs w:val="32"/>
                <w:lang w:val="en-GB"/>
              </w:rPr>
            </w:pPr>
          </w:p>
        </w:tc>
        <w:tc>
          <w:tcPr>
            <w:tcW w:w="1276" w:type="dxa"/>
            <w:tcBorders>
              <w:bottom w:val="single" w:sz="12" w:space="0" w:color="auto"/>
            </w:tcBorders>
          </w:tcPr>
          <w:p w14:paraId="65312AE4" w14:textId="77777777" w:rsidR="0088547B" w:rsidRPr="00B355FC" w:rsidRDefault="0088547B" w:rsidP="00531863">
            <w:pPr>
              <w:suppressLineNumbers/>
              <w:suppressAutoHyphens/>
              <w:jc w:val="right"/>
              <w:rPr>
                <w:rFonts w:ascii="Arial" w:hAnsi="Arial" w:cs="Arial"/>
                <w:b/>
                <w:kern w:val="22"/>
                <w:sz w:val="32"/>
                <w:szCs w:val="32"/>
                <w:lang w:val="en-GB"/>
              </w:rPr>
            </w:pPr>
            <w:r w:rsidRPr="00B355FC">
              <w:rPr>
                <w:rFonts w:ascii="Arial" w:hAnsi="Arial" w:cs="Arial"/>
                <w:b/>
                <w:kern w:val="22"/>
                <w:sz w:val="32"/>
                <w:szCs w:val="32"/>
                <w:lang w:val="en-GB"/>
              </w:rPr>
              <w:t>CBD</w:t>
            </w:r>
          </w:p>
        </w:tc>
      </w:tr>
      <w:tr w:rsidR="00C9161D" w:rsidRPr="00B355FC" w14:paraId="151EC241" w14:textId="77777777" w:rsidTr="00CF1848">
        <w:tc>
          <w:tcPr>
            <w:tcW w:w="6117" w:type="dxa"/>
            <w:gridSpan w:val="2"/>
            <w:tcBorders>
              <w:top w:val="single" w:sz="12" w:space="0" w:color="auto"/>
              <w:bottom w:val="single" w:sz="36" w:space="0" w:color="auto"/>
            </w:tcBorders>
            <w:vAlign w:val="center"/>
          </w:tcPr>
          <w:p w14:paraId="0FD5AD1A" w14:textId="77777777" w:rsidR="00C9161D" w:rsidRPr="00B355FC" w:rsidRDefault="00C9161D" w:rsidP="00531863">
            <w:pPr>
              <w:suppressLineNumbers/>
              <w:suppressAutoHyphens/>
              <w:rPr>
                <w:kern w:val="22"/>
                <w:lang w:val="en-GB"/>
              </w:rPr>
            </w:pPr>
            <w:r w:rsidRPr="00ED7471">
              <w:rPr>
                <w:noProof/>
                <w:kern w:val="22"/>
                <w:lang w:val="en-GB"/>
              </w:rPr>
              <w:drawing>
                <wp:inline distT="0" distB="0" distL="0" distR="0" wp14:anchorId="53675F19" wp14:editId="3FB835D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gridSpan w:val="2"/>
            <w:tcBorders>
              <w:top w:val="single" w:sz="12" w:space="0" w:color="auto"/>
              <w:bottom w:val="single" w:sz="36" w:space="0" w:color="auto"/>
            </w:tcBorders>
          </w:tcPr>
          <w:p w14:paraId="135E6D47" w14:textId="77777777" w:rsidR="00C9161D" w:rsidRPr="00E924BE" w:rsidRDefault="00C9161D" w:rsidP="00E924BE">
            <w:pPr>
              <w:suppressLineNumbers/>
              <w:suppressAutoHyphens/>
              <w:ind w:left="1819"/>
              <w:rPr>
                <w:rFonts w:cs="Times New Roman"/>
                <w:kern w:val="22"/>
                <w:szCs w:val="22"/>
                <w:lang w:val="en-GB"/>
              </w:rPr>
            </w:pPr>
            <w:r w:rsidRPr="00E924BE">
              <w:rPr>
                <w:rFonts w:cs="Times New Roman"/>
                <w:kern w:val="22"/>
                <w:szCs w:val="22"/>
                <w:lang w:val="en-GB"/>
              </w:rPr>
              <w:t>Distr.</w:t>
            </w:r>
          </w:p>
          <w:p w14:paraId="2893046D" w14:textId="77777777" w:rsidR="00C9161D" w:rsidRPr="00B355FC" w:rsidRDefault="0028465C">
            <w:pPr>
              <w:suppressLineNumbers/>
              <w:suppressAutoHyphens/>
              <w:ind w:left="1819"/>
              <w:rPr>
                <w:rFonts w:cs="Times New Roman"/>
                <w:kern w:val="22"/>
                <w:szCs w:val="22"/>
                <w:lang w:val="en-GB"/>
              </w:rPr>
            </w:pPr>
            <w:sdt>
              <w:sdtPr>
                <w:rPr>
                  <w:rFonts w:cs="Times New Roman"/>
                  <w:kern w:val="22"/>
                  <w:szCs w:val="22"/>
                  <w:lang w:val="en-GB"/>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rPr>
                  <w:rFonts w:cstheme="minorBidi"/>
                  <w:szCs w:val="24"/>
                </w:rPr>
              </w:sdtEndPr>
              <w:sdtContent>
                <w:r w:rsidR="00421B9F" w:rsidRPr="00421B9F">
                  <w:rPr>
                    <w:rFonts w:cs="Times New Roman"/>
                    <w:kern w:val="22"/>
                    <w:szCs w:val="22"/>
                    <w:lang w:val="en-GB"/>
                  </w:rPr>
                  <w:t>GENERAL</w:t>
                </w:r>
              </w:sdtContent>
            </w:sdt>
          </w:p>
          <w:p w14:paraId="2B1D95F4" w14:textId="77777777" w:rsidR="00C9161D" w:rsidRPr="00E924BE" w:rsidRDefault="00C9161D">
            <w:pPr>
              <w:suppressLineNumbers/>
              <w:suppressAutoHyphens/>
              <w:ind w:left="1819"/>
              <w:rPr>
                <w:rFonts w:cs="Times New Roman"/>
                <w:kern w:val="22"/>
                <w:szCs w:val="22"/>
                <w:lang w:val="en-GB"/>
              </w:rPr>
            </w:pPr>
          </w:p>
          <w:p w14:paraId="290E68A4" w14:textId="3894A122" w:rsidR="00C9161D" w:rsidRPr="00B355FC" w:rsidRDefault="0028465C">
            <w:pPr>
              <w:suppressLineNumbers/>
              <w:suppressAutoHyphens/>
              <w:ind w:left="1819"/>
              <w:rPr>
                <w:rFonts w:cs="Times New Roman"/>
                <w:kern w:val="22"/>
                <w:szCs w:val="22"/>
                <w:lang w:val="en-GB"/>
              </w:rPr>
            </w:pPr>
            <w:sdt>
              <w:sdtPr>
                <w:rPr>
                  <w:rFonts w:cs="Times New Roman"/>
                  <w:kern w:val="22"/>
                  <w:szCs w:val="22"/>
                  <w:lang w:val="en-GB"/>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rPr>
                  <w:rFonts w:cstheme="minorBidi"/>
                  <w:szCs w:val="24"/>
                </w:rPr>
              </w:sdtEndPr>
              <w:sdtContent>
                <w:r w:rsidR="00421B9F" w:rsidRPr="00421B9F">
                  <w:rPr>
                    <w:rFonts w:cs="Times New Roman"/>
                    <w:kern w:val="22"/>
                    <w:szCs w:val="22"/>
                    <w:lang w:val="en-GB"/>
                  </w:rPr>
                  <w:t>CBD/CHM/IAC/2019/</w:t>
                </w:r>
                <w:r w:rsidR="008369B5">
                  <w:rPr>
                    <w:rFonts w:cs="Times New Roman"/>
                    <w:kern w:val="22"/>
                    <w:szCs w:val="22"/>
                    <w:lang w:val="en-GB"/>
                  </w:rPr>
                  <w:t>2</w:t>
                </w:r>
                <w:r w:rsidR="00421B9F" w:rsidRPr="00421B9F">
                  <w:rPr>
                    <w:rFonts w:cs="Times New Roman"/>
                    <w:kern w:val="22"/>
                    <w:szCs w:val="22"/>
                    <w:lang w:val="en-GB"/>
                  </w:rPr>
                  <w:t>/1</w:t>
                </w:r>
              </w:sdtContent>
            </w:sdt>
          </w:p>
          <w:p w14:paraId="28D11B7E" w14:textId="3A4D771A" w:rsidR="00C9161D" w:rsidRPr="00B355FC" w:rsidRDefault="0028465C">
            <w:pPr>
              <w:suppressLineNumbers/>
              <w:suppressAutoHyphens/>
              <w:ind w:left="1819"/>
              <w:rPr>
                <w:rFonts w:cs="Times New Roman"/>
                <w:kern w:val="22"/>
                <w:szCs w:val="22"/>
                <w:lang w:val="en-GB"/>
              </w:rPr>
            </w:pPr>
            <w:sdt>
              <w:sdtPr>
                <w:rPr>
                  <w:rFonts w:cs="Times New Roman"/>
                  <w:kern w:val="22"/>
                  <w:szCs w:val="22"/>
                  <w:lang w:val="en-GB"/>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9-10-29T00:00:00Z">
                  <w:dateFormat w:val="d MMMM yyyy"/>
                  <w:lid w:val="en-US"/>
                  <w:storeMappedDataAs w:val="dateTime"/>
                  <w:calendar w:val="gregorian"/>
                </w:date>
              </w:sdtPr>
              <w:sdtEndPr>
                <w:rPr>
                  <w:rFonts w:cstheme="minorBidi"/>
                  <w:szCs w:val="24"/>
                </w:rPr>
              </w:sdtEndPr>
              <w:sdtContent>
                <w:r w:rsidR="008369B5">
                  <w:rPr>
                    <w:rFonts w:cs="Times New Roman"/>
                    <w:kern w:val="22"/>
                    <w:szCs w:val="22"/>
                  </w:rPr>
                  <w:t>29 October</w:t>
                </w:r>
                <w:r w:rsidR="00421B9F" w:rsidRPr="00421B9F">
                  <w:rPr>
                    <w:rFonts w:cs="Times New Roman"/>
                    <w:kern w:val="22"/>
                    <w:szCs w:val="22"/>
                  </w:rPr>
                  <w:t xml:space="preserve"> 2019</w:t>
                </w:r>
              </w:sdtContent>
            </w:sdt>
          </w:p>
          <w:p w14:paraId="79188849" w14:textId="77777777" w:rsidR="00C9161D" w:rsidRPr="00E924BE" w:rsidRDefault="00C9161D">
            <w:pPr>
              <w:suppressLineNumbers/>
              <w:suppressAutoHyphens/>
              <w:ind w:left="1819"/>
              <w:rPr>
                <w:rFonts w:cs="Times New Roman"/>
                <w:kern w:val="22"/>
                <w:szCs w:val="22"/>
                <w:lang w:val="en-GB"/>
              </w:rPr>
            </w:pPr>
          </w:p>
          <w:p w14:paraId="3D315EB7" w14:textId="77777777" w:rsidR="00C9161D" w:rsidRPr="00B355FC" w:rsidRDefault="00C9161D">
            <w:pPr>
              <w:suppressLineNumbers/>
              <w:suppressAutoHyphens/>
              <w:ind w:left="1819"/>
              <w:rPr>
                <w:rFonts w:cs="Times New Roman"/>
                <w:kern w:val="22"/>
                <w:szCs w:val="22"/>
                <w:lang w:val="en-GB"/>
              </w:rPr>
            </w:pPr>
            <w:r w:rsidRPr="00E924BE">
              <w:rPr>
                <w:rFonts w:cs="Times New Roman"/>
                <w:kern w:val="22"/>
                <w:szCs w:val="22"/>
                <w:lang w:val="en-GB"/>
              </w:rPr>
              <w:t>ENGLISH</w:t>
            </w:r>
            <w:r w:rsidR="007C66D7" w:rsidRPr="00B355FC">
              <w:rPr>
                <w:rFonts w:cs="Times New Roman"/>
                <w:kern w:val="22"/>
                <w:szCs w:val="22"/>
                <w:lang w:val="en-GB"/>
              </w:rPr>
              <w:t xml:space="preserve"> ONLY</w:t>
            </w:r>
          </w:p>
          <w:p w14:paraId="2A0B789C" w14:textId="77777777" w:rsidR="00C9161D" w:rsidRPr="00B355FC" w:rsidRDefault="00C9161D">
            <w:pPr>
              <w:suppressLineNumbers/>
              <w:suppressAutoHyphens/>
              <w:rPr>
                <w:kern w:val="22"/>
                <w:lang w:val="en-GB"/>
              </w:rPr>
            </w:pPr>
          </w:p>
        </w:tc>
      </w:tr>
    </w:tbl>
    <w:p w14:paraId="580EF953" w14:textId="77777777" w:rsidR="00C9161D" w:rsidRPr="00B355FC" w:rsidRDefault="00534681" w:rsidP="00531863">
      <w:pPr>
        <w:pStyle w:val="meetingname"/>
        <w:suppressLineNumbers/>
        <w:suppressAutoHyphens/>
        <w:rPr>
          <w:kern w:val="22"/>
          <w:lang w:val="en-GB"/>
        </w:rPr>
      </w:pPr>
      <w:r w:rsidRPr="00B355FC">
        <w:rPr>
          <w:kern w:val="22"/>
          <w:lang w:val="en-GB"/>
        </w:rPr>
        <w:t xml:space="preserve">MEETING </w:t>
      </w:r>
      <w:r w:rsidR="00E101A1" w:rsidRPr="00E924BE">
        <w:rPr>
          <w:kern w:val="22"/>
          <w:lang w:val="en-GB"/>
        </w:rPr>
        <w:t xml:space="preserve">OF THE INFORMAL ADVISORY COMMITTEE TO THE CLEARING-HOUSE MECHANISM OF THE CONVENTION ON </w:t>
      </w:r>
      <w:r w:rsidR="00E101A1" w:rsidRPr="00B355FC">
        <w:rPr>
          <w:kern w:val="22"/>
          <w:lang w:val="en-GB"/>
        </w:rPr>
        <w:t>BIOLOGICAL DIVERSITY</w:t>
      </w:r>
    </w:p>
    <w:p w14:paraId="517FCA74" w14:textId="6F612A9F" w:rsidR="00C9161D" w:rsidRPr="00B355FC" w:rsidRDefault="003972B8" w:rsidP="00531863">
      <w:pPr>
        <w:suppressLineNumbers/>
        <w:suppressAutoHyphens/>
        <w:rPr>
          <w:kern w:val="22"/>
          <w:lang w:val="en-GB"/>
        </w:rPr>
      </w:pPr>
      <w:r w:rsidRPr="00B355FC">
        <w:rPr>
          <w:kern w:val="22"/>
          <w:lang w:val="en-GB"/>
        </w:rPr>
        <w:t xml:space="preserve">Montreal, Canada </w:t>
      </w:r>
      <w:r w:rsidR="008369B5">
        <w:rPr>
          <w:kern w:val="22"/>
          <w:lang w:val="en-GB"/>
        </w:rPr>
        <w:t>26 November</w:t>
      </w:r>
      <w:r w:rsidR="00457A82">
        <w:rPr>
          <w:kern w:val="22"/>
          <w:lang w:val="en-GB"/>
        </w:rPr>
        <w:t xml:space="preserve"> </w:t>
      </w:r>
      <w:r w:rsidR="004845FF" w:rsidRPr="00B355FC">
        <w:rPr>
          <w:kern w:val="22"/>
          <w:lang w:val="en-GB"/>
        </w:rPr>
        <w:t>2019</w:t>
      </w:r>
    </w:p>
    <w:p w14:paraId="389E8B80" w14:textId="77777777" w:rsidR="00280F55" w:rsidRPr="00B355FC" w:rsidRDefault="00280F55" w:rsidP="00531863">
      <w:pPr>
        <w:suppressLineNumbers/>
        <w:suppressAutoHyphens/>
        <w:rPr>
          <w:kern w:val="22"/>
          <w:lang w:val="en-GB"/>
        </w:rPr>
      </w:pPr>
    </w:p>
    <w:sdt>
      <w:sdtPr>
        <w:rPr>
          <w:rFonts w:ascii="Times New Roman Bold" w:hAnsi="Times New Roman Bold" w:cs="Times New Roman Bold"/>
          <w:b/>
          <w:bCs/>
          <w:caps/>
          <w:kern w:val="22"/>
          <w:lang w:val="en-GB"/>
        </w:rPr>
        <w:alias w:val="Title"/>
        <w:tag w:val=""/>
        <w:id w:val="-1065257213"/>
        <w:placeholder>
          <w:docPart w:val="56496F49095D4BE583F0C153F3CBDEB4"/>
        </w:placeholder>
        <w:dataBinding w:prefixMappings="xmlns:ns0='http://purl.org/dc/elements/1.1/' xmlns:ns1='http://schemas.openxmlformats.org/package/2006/metadata/core-properties' " w:xpath="/ns1:coreProperties[1]/ns0:title[1]" w:storeItemID="{6C3C8BC8-F283-45AE-878A-BAB7291924A1}"/>
        <w:text/>
      </w:sdtPr>
      <w:sdtEndPr/>
      <w:sdtContent>
        <w:p w14:paraId="00BA5194" w14:textId="33488C86" w:rsidR="00C9161D" w:rsidRPr="00E924BE" w:rsidRDefault="0009246A" w:rsidP="00531863">
          <w:pPr>
            <w:keepNext/>
            <w:suppressLineNumbers/>
            <w:suppressAutoHyphens/>
            <w:jc w:val="center"/>
            <w:rPr>
              <w:rFonts w:ascii="Times New Roman Bold" w:hAnsi="Times New Roman Bold" w:cs="Times New Roman Bold" w:hint="eastAsia"/>
              <w:bCs/>
              <w:caps/>
              <w:kern w:val="22"/>
              <w:lang w:val="en-GB"/>
            </w:rPr>
          </w:pPr>
          <w:r>
            <w:rPr>
              <w:rFonts w:ascii="Times New Roman Bold" w:hAnsi="Times New Roman Bold" w:cs="Times New Roman Bold"/>
              <w:b/>
              <w:bCs/>
              <w:caps/>
              <w:kern w:val="22"/>
              <w:lang w:val="en-GB"/>
            </w:rPr>
            <w:t>Provisional agenda</w:t>
          </w:r>
        </w:p>
      </w:sdtContent>
    </w:sdt>
    <w:p w14:paraId="316B0B40" w14:textId="77777777" w:rsidR="005B6A11" w:rsidRPr="00ED7471" w:rsidRDefault="005B6A11" w:rsidP="005B6A11">
      <w:pPr>
        <w:pStyle w:val="CBD-Para"/>
        <w:rPr>
          <w:lang w:val="en-GB"/>
        </w:rPr>
      </w:pPr>
      <w:r w:rsidRPr="00ED7471">
        <w:rPr>
          <w:lang w:val="en-GB"/>
        </w:rPr>
        <w:t>Opening of the meeting.</w:t>
      </w:r>
    </w:p>
    <w:p w14:paraId="729B751B" w14:textId="3077320A" w:rsidR="005B6A11" w:rsidRDefault="005B6A11" w:rsidP="005B6A11">
      <w:pPr>
        <w:pStyle w:val="CBD-Para"/>
        <w:rPr>
          <w:lang w:val="en-GB"/>
        </w:rPr>
      </w:pPr>
      <w:r w:rsidRPr="00ED7471">
        <w:rPr>
          <w:lang w:val="en-GB"/>
        </w:rPr>
        <w:t xml:space="preserve">Organizational </w:t>
      </w:r>
      <w:r w:rsidR="00B355FC" w:rsidRPr="00ED7471">
        <w:rPr>
          <w:snapToGrid w:val="0"/>
          <w:lang w:val="en-GB"/>
        </w:rPr>
        <w:t>m</w:t>
      </w:r>
      <w:r w:rsidRPr="00ED7471">
        <w:rPr>
          <w:snapToGrid w:val="0"/>
          <w:lang w:val="en-GB"/>
        </w:rPr>
        <w:t>atters</w:t>
      </w:r>
      <w:r w:rsidR="009F445A">
        <w:rPr>
          <w:lang w:val="en-GB"/>
        </w:rPr>
        <w:t>:</w:t>
      </w:r>
    </w:p>
    <w:p w14:paraId="78DB3F72" w14:textId="28B525FB" w:rsidR="009F445A" w:rsidRDefault="009F445A" w:rsidP="009F445A">
      <w:pPr>
        <w:pStyle w:val="CBD-Para"/>
        <w:numPr>
          <w:ilvl w:val="0"/>
          <w:numId w:val="0"/>
        </w:numPr>
        <w:ind w:left="1560" w:hanging="851"/>
        <w:rPr>
          <w:lang w:val="en-GB"/>
        </w:rPr>
      </w:pPr>
      <w:r>
        <w:rPr>
          <w:lang w:val="en-GB"/>
        </w:rPr>
        <w:t>2.1.</w:t>
      </w:r>
      <w:r>
        <w:rPr>
          <w:lang w:val="en-GB"/>
        </w:rPr>
        <w:tab/>
        <w:t>Adoption of the agenda;</w:t>
      </w:r>
    </w:p>
    <w:p w14:paraId="0E1E03C9" w14:textId="487ED943" w:rsidR="009F445A" w:rsidRDefault="009F445A" w:rsidP="009F445A">
      <w:pPr>
        <w:pStyle w:val="CBD-Para"/>
        <w:numPr>
          <w:ilvl w:val="0"/>
          <w:numId w:val="0"/>
        </w:numPr>
        <w:ind w:left="1560" w:hanging="851"/>
        <w:rPr>
          <w:lang w:val="en-GB"/>
        </w:rPr>
      </w:pPr>
      <w:r>
        <w:rPr>
          <w:lang w:val="en-GB"/>
        </w:rPr>
        <w:t>2.2.</w:t>
      </w:r>
      <w:r>
        <w:rPr>
          <w:lang w:val="en-GB"/>
        </w:rPr>
        <w:tab/>
        <w:t>Organization of work.</w:t>
      </w:r>
    </w:p>
    <w:p w14:paraId="50E88B5D" w14:textId="7528C8C8" w:rsidR="005B6A11" w:rsidRPr="00ED7471" w:rsidRDefault="005B6A11" w:rsidP="005B6A11">
      <w:pPr>
        <w:pStyle w:val="CBD-Para"/>
        <w:rPr>
          <w:lang w:val="en-GB"/>
        </w:rPr>
      </w:pPr>
      <w:r w:rsidRPr="00ED7471">
        <w:rPr>
          <w:lang w:val="en-GB"/>
        </w:rPr>
        <w:t xml:space="preserve">Updates on </w:t>
      </w:r>
      <w:r w:rsidR="00B355FC" w:rsidRPr="00ED7471">
        <w:rPr>
          <w:snapToGrid w:val="0"/>
          <w:lang w:val="en-GB"/>
        </w:rPr>
        <w:t>s</w:t>
      </w:r>
      <w:r w:rsidRPr="00ED7471">
        <w:rPr>
          <w:snapToGrid w:val="0"/>
          <w:lang w:val="en-GB"/>
        </w:rPr>
        <w:t xml:space="preserve">tanding </w:t>
      </w:r>
      <w:r w:rsidR="00B355FC" w:rsidRPr="00ED7471">
        <w:rPr>
          <w:snapToGrid w:val="0"/>
          <w:lang w:val="en-GB"/>
        </w:rPr>
        <w:t>i</w:t>
      </w:r>
      <w:r w:rsidR="00663D88" w:rsidRPr="00ED7471">
        <w:rPr>
          <w:snapToGrid w:val="0"/>
          <w:lang w:val="en-GB"/>
        </w:rPr>
        <w:t>tems</w:t>
      </w:r>
      <w:r w:rsidR="00E93605" w:rsidRPr="00ED7471">
        <w:rPr>
          <w:lang w:val="en-GB"/>
        </w:rPr>
        <w:t>:</w:t>
      </w:r>
    </w:p>
    <w:p w14:paraId="35E787F6" w14:textId="2767365D" w:rsidR="005B6A11" w:rsidRPr="00B355FC" w:rsidRDefault="005B6A11" w:rsidP="00844DA8">
      <w:pPr>
        <w:pStyle w:val="CBD-Para-a"/>
        <w:numPr>
          <w:ilvl w:val="0"/>
          <w:numId w:val="0"/>
        </w:numPr>
        <w:ind w:left="1560" w:hanging="851"/>
        <w:rPr>
          <w:lang w:val="en-GB"/>
        </w:rPr>
      </w:pPr>
      <w:r w:rsidRPr="00B355FC">
        <w:rPr>
          <w:lang w:val="en-GB"/>
        </w:rPr>
        <w:t>3.1</w:t>
      </w:r>
      <w:r w:rsidR="00B355FC" w:rsidRPr="00E924BE">
        <w:rPr>
          <w:lang w:val="en-GB"/>
        </w:rPr>
        <w:t>.</w:t>
      </w:r>
      <w:r w:rsidR="00B355FC" w:rsidRPr="00E924BE">
        <w:rPr>
          <w:lang w:val="en-GB"/>
        </w:rPr>
        <w:tab/>
      </w:r>
      <w:r w:rsidRPr="00B355FC">
        <w:rPr>
          <w:lang w:val="en-GB"/>
        </w:rPr>
        <w:t>Award for national clearing-house mechanisms;</w:t>
      </w:r>
    </w:p>
    <w:p w14:paraId="0E57B4A6" w14:textId="5C2E68C7" w:rsidR="005B6A11" w:rsidRPr="00B355FC" w:rsidRDefault="00B355FC" w:rsidP="00844DA8">
      <w:pPr>
        <w:pStyle w:val="CBD-Para-a"/>
        <w:numPr>
          <w:ilvl w:val="0"/>
          <w:numId w:val="0"/>
        </w:numPr>
        <w:ind w:left="1560" w:hanging="851"/>
        <w:rPr>
          <w:lang w:val="en-GB"/>
        </w:rPr>
      </w:pPr>
      <w:r w:rsidRPr="00B355FC">
        <w:rPr>
          <w:lang w:val="en-GB"/>
        </w:rPr>
        <w:t>3.2.</w:t>
      </w:r>
      <w:r w:rsidRPr="00B355FC">
        <w:rPr>
          <w:lang w:val="en-GB"/>
        </w:rPr>
        <w:tab/>
      </w:r>
      <w:r w:rsidR="005B6A11" w:rsidRPr="00B355FC">
        <w:rPr>
          <w:lang w:val="en-GB"/>
        </w:rPr>
        <w:t>Web strategy</w:t>
      </w:r>
      <w:r w:rsidR="006C2E30" w:rsidRPr="00B355FC">
        <w:rPr>
          <w:lang w:val="en-GB"/>
        </w:rPr>
        <w:t xml:space="preserve"> for the Convention and its Protocols</w:t>
      </w:r>
      <w:r w:rsidR="008369B5">
        <w:rPr>
          <w:lang w:val="en-GB"/>
        </w:rPr>
        <w:t xml:space="preserve"> (including an update on the Communication Strategy)</w:t>
      </w:r>
      <w:r w:rsidR="005B6A11" w:rsidRPr="00B355FC">
        <w:rPr>
          <w:lang w:val="en-GB"/>
        </w:rPr>
        <w:t>;</w:t>
      </w:r>
    </w:p>
    <w:p w14:paraId="6657B9EF" w14:textId="1B078EF3" w:rsidR="005B6A11" w:rsidRPr="00B355FC" w:rsidRDefault="005B6A11" w:rsidP="00844DA8">
      <w:pPr>
        <w:pStyle w:val="CBD-Para-a"/>
        <w:numPr>
          <w:ilvl w:val="0"/>
          <w:numId w:val="0"/>
        </w:numPr>
        <w:ind w:left="1560" w:hanging="851"/>
        <w:rPr>
          <w:lang w:val="en-GB"/>
        </w:rPr>
      </w:pPr>
      <w:r w:rsidRPr="00B355FC">
        <w:rPr>
          <w:lang w:val="en-GB"/>
        </w:rPr>
        <w:t>3.3</w:t>
      </w:r>
      <w:r w:rsidR="00B355FC" w:rsidRPr="00B355FC">
        <w:rPr>
          <w:lang w:val="en-GB"/>
        </w:rPr>
        <w:t>.</w:t>
      </w:r>
      <w:r w:rsidR="00B355FC" w:rsidRPr="00B355FC">
        <w:rPr>
          <w:lang w:val="en-GB"/>
        </w:rPr>
        <w:tab/>
      </w:r>
      <w:r w:rsidR="008369B5">
        <w:rPr>
          <w:lang w:val="en-GB"/>
        </w:rPr>
        <w:t>S</w:t>
      </w:r>
      <w:r w:rsidRPr="00B355FC">
        <w:rPr>
          <w:lang w:val="en-GB"/>
        </w:rPr>
        <w:t>upport to national clearing-house mechanisms;</w:t>
      </w:r>
    </w:p>
    <w:p w14:paraId="2C94995C" w14:textId="77777777" w:rsidR="008369B5" w:rsidRDefault="005B6A11" w:rsidP="00844DA8">
      <w:pPr>
        <w:pStyle w:val="CBD-Para-a"/>
        <w:numPr>
          <w:ilvl w:val="0"/>
          <w:numId w:val="0"/>
        </w:numPr>
        <w:ind w:left="1560" w:hanging="851"/>
        <w:rPr>
          <w:lang w:val="en-GB"/>
        </w:rPr>
      </w:pPr>
      <w:r w:rsidRPr="00B355FC">
        <w:rPr>
          <w:lang w:val="en-GB"/>
        </w:rPr>
        <w:t>3.6</w:t>
      </w:r>
      <w:r w:rsidR="00B355FC" w:rsidRPr="00B355FC">
        <w:rPr>
          <w:lang w:val="en-GB"/>
        </w:rPr>
        <w:t>.</w:t>
      </w:r>
      <w:r w:rsidR="00B355FC" w:rsidRPr="00B355FC">
        <w:rPr>
          <w:lang w:val="en-GB"/>
        </w:rPr>
        <w:tab/>
      </w:r>
      <w:r w:rsidRPr="00B355FC">
        <w:rPr>
          <w:lang w:val="en-GB"/>
        </w:rPr>
        <w:t>Partners’ contributions to the clearing-house mechanism</w:t>
      </w:r>
      <w:r w:rsidR="008369B5">
        <w:rPr>
          <w:lang w:val="en-GB"/>
        </w:rPr>
        <w:t xml:space="preserve">; </w:t>
      </w:r>
    </w:p>
    <w:p w14:paraId="21A7F91E" w14:textId="53C87B1F" w:rsidR="00280F55" w:rsidRPr="00B355FC" w:rsidRDefault="008369B5" w:rsidP="00844DA8">
      <w:pPr>
        <w:pStyle w:val="CBD-Para-a"/>
        <w:numPr>
          <w:ilvl w:val="0"/>
          <w:numId w:val="0"/>
        </w:numPr>
        <w:ind w:left="1560" w:hanging="851"/>
        <w:rPr>
          <w:lang w:val="en-GB"/>
        </w:rPr>
      </w:pPr>
      <w:r>
        <w:rPr>
          <w:lang w:val="en-GB"/>
        </w:rPr>
        <w:t>3.7</w:t>
      </w:r>
      <w:r w:rsidR="007F7D6E">
        <w:rPr>
          <w:lang w:val="en-GB"/>
        </w:rPr>
        <w:t>.</w:t>
      </w:r>
      <w:r>
        <w:rPr>
          <w:lang w:val="en-GB"/>
        </w:rPr>
        <w:tab/>
      </w:r>
      <w:r w:rsidR="001E3027">
        <w:rPr>
          <w:lang w:val="en-GB"/>
        </w:rPr>
        <w:t>T</w:t>
      </w:r>
      <w:r w:rsidR="00C21C0D">
        <w:rPr>
          <w:lang w:val="en-GB"/>
        </w:rPr>
        <w:t xml:space="preserve">echnical </w:t>
      </w:r>
      <w:r w:rsidR="001E3027">
        <w:rPr>
          <w:lang w:val="en-GB"/>
        </w:rPr>
        <w:t>and scientific</w:t>
      </w:r>
      <w:r w:rsidR="00C21C0D" w:rsidRPr="00B355FC">
        <w:rPr>
          <w:lang w:val="en-GB"/>
        </w:rPr>
        <w:t xml:space="preserve"> </w:t>
      </w:r>
      <w:r w:rsidR="00280F55" w:rsidRPr="00B355FC">
        <w:rPr>
          <w:lang w:val="en-GB"/>
        </w:rPr>
        <w:t>cooperation (</w:t>
      </w:r>
      <w:r w:rsidR="00B355FC" w:rsidRPr="00B355FC">
        <w:rPr>
          <w:lang w:val="en-GB"/>
        </w:rPr>
        <w:t>d</w:t>
      </w:r>
      <w:r w:rsidR="00280F55" w:rsidRPr="00B355FC">
        <w:rPr>
          <w:lang w:val="en-GB"/>
        </w:rPr>
        <w:t>ecision 14/24);</w:t>
      </w:r>
    </w:p>
    <w:p w14:paraId="47C8C4B8" w14:textId="6446EB7B" w:rsidR="00280F55" w:rsidRDefault="008369B5" w:rsidP="00844DA8">
      <w:pPr>
        <w:pStyle w:val="CBD-Para-a"/>
        <w:numPr>
          <w:ilvl w:val="0"/>
          <w:numId w:val="0"/>
        </w:numPr>
        <w:ind w:left="1560" w:hanging="851"/>
        <w:rPr>
          <w:lang w:val="en-GB"/>
        </w:rPr>
      </w:pPr>
      <w:r>
        <w:rPr>
          <w:lang w:val="en-GB"/>
        </w:rPr>
        <w:t>3.8</w:t>
      </w:r>
      <w:r w:rsidR="00B355FC" w:rsidRPr="00B355FC">
        <w:rPr>
          <w:lang w:val="en-GB"/>
        </w:rPr>
        <w:t>.</w:t>
      </w:r>
      <w:r w:rsidR="00B355FC" w:rsidRPr="00B355FC">
        <w:rPr>
          <w:lang w:val="en-GB"/>
        </w:rPr>
        <w:tab/>
      </w:r>
      <w:r w:rsidR="00280F55" w:rsidRPr="00B355FC">
        <w:rPr>
          <w:lang w:val="en-GB"/>
        </w:rPr>
        <w:t>Knowledge management under the Convention and its Protocols (</w:t>
      </w:r>
      <w:r w:rsidR="00B355FC" w:rsidRPr="00B355FC">
        <w:rPr>
          <w:lang w:val="en-GB"/>
        </w:rPr>
        <w:t>d</w:t>
      </w:r>
      <w:r w:rsidR="00280F55" w:rsidRPr="00B355FC">
        <w:rPr>
          <w:lang w:val="en-GB"/>
        </w:rPr>
        <w:t>ecision 14/25);</w:t>
      </w:r>
    </w:p>
    <w:p w14:paraId="0FC4CB6B" w14:textId="1F99CC1F" w:rsidR="00457A82" w:rsidRPr="00B355FC" w:rsidRDefault="00457A82" w:rsidP="00844DA8">
      <w:pPr>
        <w:pStyle w:val="CBD-Para-a"/>
        <w:numPr>
          <w:ilvl w:val="0"/>
          <w:numId w:val="0"/>
        </w:numPr>
        <w:ind w:left="1560" w:hanging="851"/>
        <w:rPr>
          <w:lang w:val="en-GB"/>
        </w:rPr>
      </w:pPr>
      <w:r>
        <w:rPr>
          <w:lang w:val="en-GB"/>
        </w:rPr>
        <w:t>3.9</w:t>
      </w:r>
      <w:r w:rsidR="007D7635">
        <w:rPr>
          <w:lang w:val="en-GB"/>
        </w:rPr>
        <w:t>.</w:t>
      </w:r>
      <w:r>
        <w:rPr>
          <w:lang w:val="en-GB"/>
        </w:rPr>
        <w:tab/>
        <w:t>Partners’ contributions to the clearing-house mechanism;</w:t>
      </w:r>
    </w:p>
    <w:p w14:paraId="123B960D" w14:textId="58A5E579" w:rsidR="005B6A11" w:rsidRPr="00B355FC" w:rsidRDefault="008369B5" w:rsidP="00844DA8">
      <w:pPr>
        <w:pStyle w:val="CBD-Para-a"/>
        <w:numPr>
          <w:ilvl w:val="0"/>
          <w:numId w:val="0"/>
        </w:numPr>
        <w:ind w:left="1560" w:hanging="851"/>
        <w:rPr>
          <w:lang w:val="en-GB"/>
        </w:rPr>
      </w:pPr>
      <w:r>
        <w:rPr>
          <w:lang w:val="en-GB"/>
        </w:rPr>
        <w:t>3.</w:t>
      </w:r>
      <w:r w:rsidR="00457A82">
        <w:rPr>
          <w:lang w:val="en-GB"/>
        </w:rPr>
        <w:t>10</w:t>
      </w:r>
      <w:r w:rsidR="00B355FC" w:rsidRPr="00B355FC">
        <w:rPr>
          <w:lang w:val="en-GB"/>
        </w:rPr>
        <w:t>.</w:t>
      </w:r>
      <w:r w:rsidR="00B355FC" w:rsidRPr="00B355FC">
        <w:rPr>
          <w:lang w:val="en-GB"/>
        </w:rPr>
        <w:tab/>
      </w:r>
      <w:r w:rsidR="00280F55" w:rsidRPr="00B355FC">
        <w:rPr>
          <w:lang w:val="en-GB"/>
        </w:rPr>
        <w:t xml:space="preserve">Additional </w:t>
      </w:r>
      <w:r w:rsidR="00B355FC" w:rsidRPr="00B355FC">
        <w:rPr>
          <w:lang w:val="en-GB"/>
        </w:rPr>
        <w:t>i</w:t>
      </w:r>
      <w:r w:rsidR="00280F55" w:rsidRPr="00B355FC">
        <w:rPr>
          <w:lang w:val="en-GB"/>
        </w:rPr>
        <w:t>ssues</w:t>
      </w:r>
      <w:r w:rsidR="006C2E30" w:rsidRPr="00B355FC">
        <w:rPr>
          <w:lang w:val="en-GB"/>
        </w:rPr>
        <w:t>.</w:t>
      </w:r>
    </w:p>
    <w:p w14:paraId="043740B0" w14:textId="3CA27F7A" w:rsidR="005B6A11" w:rsidRPr="00ED7471" w:rsidRDefault="00280F55" w:rsidP="005B6A11">
      <w:pPr>
        <w:pStyle w:val="CBD-Para"/>
        <w:rPr>
          <w:rFonts w:eastAsia="MS Mincho"/>
          <w:lang w:val="en-GB"/>
        </w:rPr>
      </w:pPr>
      <w:r w:rsidRPr="00ED7471">
        <w:rPr>
          <w:lang w:val="en-GB"/>
        </w:rPr>
        <w:t xml:space="preserve">Other </w:t>
      </w:r>
      <w:r w:rsidR="00B355FC" w:rsidRPr="00ED7471">
        <w:rPr>
          <w:snapToGrid w:val="0"/>
          <w:lang w:val="en-GB"/>
        </w:rPr>
        <w:t>m</w:t>
      </w:r>
      <w:r w:rsidRPr="00ED7471">
        <w:rPr>
          <w:snapToGrid w:val="0"/>
          <w:lang w:val="en-GB"/>
        </w:rPr>
        <w:t>atters</w:t>
      </w:r>
      <w:r w:rsidR="005B6A11" w:rsidRPr="00ED7471">
        <w:rPr>
          <w:lang w:val="en-GB"/>
        </w:rPr>
        <w:t>.</w:t>
      </w:r>
    </w:p>
    <w:p w14:paraId="56B94181" w14:textId="6A81B3A6" w:rsidR="005B6A11" w:rsidRPr="00ED7471" w:rsidRDefault="00280F55" w:rsidP="005B6A11">
      <w:pPr>
        <w:pStyle w:val="CBD-Para"/>
        <w:rPr>
          <w:lang w:val="en-GB"/>
        </w:rPr>
      </w:pPr>
      <w:r w:rsidRPr="00ED7471">
        <w:rPr>
          <w:lang w:val="en-GB"/>
        </w:rPr>
        <w:t xml:space="preserve">Conclusions and </w:t>
      </w:r>
      <w:r w:rsidR="00B355FC" w:rsidRPr="00ED7471">
        <w:rPr>
          <w:snapToGrid w:val="0"/>
          <w:lang w:val="en-GB"/>
        </w:rPr>
        <w:t>r</w:t>
      </w:r>
      <w:r w:rsidRPr="00ED7471">
        <w:rPr>
          <w:snapToGrid w:val="0"/>
          <w:lang w:val="en-GB"/>
        </w:rPr>
        <w:t>ecommendations</w:t>
      </w:r>
      <w:r w:rsidR="005B6A11" w:rsidRPr="00ED7471">
        <w:rPr>
          <w:lang w:val="en-GB"/>
        </w:rPr>
        <w:t>.</w:t>
      </w:r>
    </w:p>
    <w:p w14:paraId="3907630B" w14:textId="78E2B266" w:rsidR="00B355FC" w:rsidRPr="009F445A" w:rsidRDefault="005B6A11" w:rsidP="009F445A">
      <w:pPr>
        <w:pStyle w:val="CBD-Para"/>
        <w:rPr>
          <w:lang w:val="en-GB"/>
        </w:rPr>
      </w:pPr>
      <w:r w:rsidRPr="00ED7471">
        <w:rPr>
          <w:lang w:val="en-GB"/>
        </w:rPr>
        <w:t>Closure of the meeting.</w:t>
      </w:r>
    </w:p>
    <w:p w14:paraId="231E8E35" w14:textId="77777777" w:rsidR="00280F55" w:rsidRPr="00ED7471" w:rsidRDefault="00280F55" w:rsidP="00280F55">
      <w:pPr>
        <w:pStyle w:val="CBD-Para"/>
        <w:numPr>
          <w:ilvl w:val="0"/>
          <w:numId w:val="0"/>
        </w:numPr>
        <w:jc w:val="center"/>
        <w:rPr>
          <w:lang w:val="en-GB"/>
        </w:rPr>
      </w:pPr>
      <w:r w:rsidRPr="00ED7471">
        <w:rPr>
          <w:lang w:val="en-GB"/>
        </w:rPr>
        <w:t>__________</w:t>
      </w:r>
    </w:p>
    <w:p w14:paraId="5C419D06" w14:textId="77777777" w:rsidR="00B3369F" w:rsidRPr="00B355FC" w:rsidRDefault="00B3369F" w:rsidP="00531863">
      <w:pPr>
        <w:suppressLineNumbers/>
        <w:suppressAutoHyphens/>
        <w:rPr>
          <w:kern w:val="22"/>
          <w:lang w:val="en-GB"/>
        </w:rPr>
      </w:pPr>
    </w:p>
    <w:sectPr w:rsidR="00B3369F" w:rsidRPr="00B355FC" w:rsidSect="00531863">
      <w:headerReference w:type="even" r:id="rId15"/>
      <w:headerReference w:type="default" r:id="rId16"/>
      <w:footerReference w:type="even" r:id="rId17"/>
      <w:footerReference w:type="default" r:id="rId18"/>
      <w:footerReference w:type="first" r:id="rId19"/>
      <w:pgSz w:w="12240" w:h="15840" w:code="1"/>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20865" w14:textId="77777777" w:rsidR="00500390" w:rsidRDefault="00500390" w:rsidP="00CF1848">
      <w:r>
        <w:separator/>
      </w:r>
    </w:p>
  </w:endnote>
  <w:endnote w:type="continuationSeparator" w:id="0">
    <w:p w14:paraId="4B21A396" w14:textId="77777777" w:rsidR="00500390" w:rsidRDefault="00500390" w:rsidP="00CF1848">
      <w:r>
        <w:continuationSeparator/>
      </w:r>
    </w:p>
  </w:endnote>
  <w:endnote w:type="continuationNotice" w:id="1">
    <w:p w14:paraId="25A867BC" w14:textId="77777777" w:rsidR="00500390" w:rsidRDefault="00500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default"/>
  </w:font>
  <w:font w:name="Times New Roman Bold">
    <w:panose1 w:val="020208030705050203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Univers 55">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96AE" w14:textId="77777777" w:rsidR="00C6250D" w:rsidRPr="005A3F80" w:rsidRDefault="00C6250D" w:rsidP="00531863">
    <w:pPr>
      <w:pStyle w:val="Footer"/>
      <w:tabs>
        <w:tab w:val="clear" w:pos="4680"/>
        <w:tab w:val="clear" w:pos="9360"/>
      </w:tabs>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10722" w14:textId="77777777" w:rsidR="00EE48BA" w:rsidRPr="005A3F80" w:rsidRDefault="00EE48BA" w:rsidP="005A3F80">
    <w:pPr>
      <w:pStyle w:val="Footer"/>
      <w:tabs>
        <w:tab w:val="clear" w:pos="4680"/>
        <w:tab w:val="clear" w:pos="936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7565" w14:textId="77777777" w:rsidR="00C6250D" w:rsidRDefault="00C6250D" w:rsidP="00531863">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0CE9" w14:textId="77777777" w:rsidR="00500390" w:rsidRDefault="00500390" w:rsidP="00CF1848">
      <w:r>
        <w:separator/>
      </w:r>
    </w:p>
  </w:footnote>
  <w:footnote w:type="continuationSeparator" w:id="0">
    <w:p w14:paraId="18233CB1" w14:textId="77777777" w:rsidR="00500390" w:rsidRDefault="00500390" w:rsidP="00CF1848">
      <w:r>
        <w:continuationSeparator/>
      </w:r>
    </w:p>
  </w:footnote>
  <w:footnote w:type="continuationNotice" w:id="1">
    <w:p w14:paraId="06468FED" w14:textId="77777777" w:rsidR="00500390" w:rsidRDefault="005003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4537" w14:textId="110BDC84" w:rsidR="00534681" w:rsidRPr="00EE48BA" w:rsidRDefault="0028465C" w:rsidP="005A3F80">
    <w:pPr>
      <w:pStyle w:val="Header"/>
      <w:tabs>
        <w:tab w:val="clear" w:pos="4680"/>
        <w:tab w:val="clear" w:pos="9360"/>
      </w:tabs>
      <w:kinsoku w:val="0"/>
      <w:overflowPunct w:val="0"/>
      <w:autoSpaceDE w:val="0"/>
      <w:autoSpaceDN w:val="0"/>
      <w:rPr>
        <w:noProof/>
        <w:kern w:val="22"/>
        <w:lang w:val="en-GB"/>
      </w:rPr>
    </w:pPr>
    <w:sdt>
      <w:sdtPr>
        <w:rPr>
          <w:rFonts w:cs="Times New Roman"/>
          <w:noProof/>
          <w:kern w:val="22"/>
          <w:szCs w:val="22"/>
          <w:lang w:val="en-GB"/>
        </w:rPr>
        <w:alias w:val="Subject"/>
        <w:tag w:val=""/>
        <w:id w:val="-909689090"/>
        <w:placeholder>
          <w:docPart w:val="9A4C92064FC146138F5F107448C55709"/>
        </w:placeholder>
        <w:dataBinding w:prefixMappings="xmlns:ns0='http://purl.org/dc/elements/1.1/' xmlns:ns1='http://schemas.openxmlformats.org/package/2006/metadata/core-properties' " w:xpath="/ns1:coreProperties[1]/ns0:subject[1]" w:storeItemID="{6C3C8BC8-F283-45AE-878A-BAB7291924A1}"/>
        <w:text/>
      </w:sdtPr>
      <w:sdtEndPr/>
      <w:sdtContent>
        <w:r w:rsidR="008369B5">
          <w:rPr>
            <w:rFonts w:cs="Times New Roman"/>
            <w:noProof/>
            <w:kern w:val="22"/>
            <w:szCs w:val="22"/>
            <w:lang w:val="en-GB"/>
          </w:rPr>
          <w:t>CBD/CHM/IAC/2019/2/1</w:t>
        </w:r>
      </w:sdtContent>
    </w:sdt>
  </w:p>
  <w:p w14:paraId="320333AF" w14:textId="77777777" w:rsidR="00534681" w:rsidRPr="00EE48BA" w:rsidRDefault="00534681" w:rsidP="005A3F80">
    <w:pPr>
      <w:pStyle w:val="Header"/>
      <w:tabs>
        <w:tab w:val="clear" w:pos="4680"/>
        <w:tab w:val="clear" w:pos="9360"/>
      </w:tabs>
      <w:kinsoku w:val="0"/>
      <w:overflowPunct w:val="0"/>
      <w:autoSpaceDE w:val="0"/>
      <w:autoSpaceDN w:val="0"/>
      <w:rPr>
        <w:noProof/>
        <w:kern w:val="22"/>
        <w:lang w:val="en-GB"/>
      </w:rPr>
    </w:pPr>
    <w:r w:rsidRPr="00EE48BA">
      <w:rPr>
        <w:noProof/>
        <w:kern w:val="22"/>
        <w:lang w:val="en-GB"/>
      </w:rPr>
      <w:t xml:space="preserve">Page </w:t>
    </w:r>
    <w:r w:rsidRPr="00EE48BA">
      <w:rPr>
        <w:noProof/>
        <w:kern w:val="22"/>
        <w:lang w:val="en-GB"/>
      </w:rPr>
      <w:fldChar w:fldCharType="begin"/>
    </w:r>
    <w:r w:rsidRPr="00EE48BA">
      <w:rPr>
        <w:noProof/>
        <w:kern w:val="22"/>
        <w:lang w:val="en-GB"/>
      </w:rPr>
      <w:instrText xml:space="preserve"> PAGE   \* MERGEFORMAT </w:instrText>
    </w:r>
    <w:r w:rsidRPr="00EE48BA">
      <w:rPr>
        <w:noProof/>
        <w:kern w:val="22"/>
        <w:lang w:val="en-GB"/>
      </w:rPr>
      <w:fldChar w:fldCharType="separate"/>
    </w:r>
    <w:r w:rsidR="00280F55">
      <w:rPr>
        <w:noProof/>
        <w:kern w:val="22"/>
        <w:lang w:val="en-GB"/>
      </w:rPr>
      <w:t>4</w:t>
    </w:r>
    <w:r w:rsidRPr="00EE48BA">
      <w:rPr>
        <w:noProof/>
        <w:kern w:val="22"/>
        <w:lang w:val="en-GB"/>
      </w:rPr>
      <w:fldChar w:fldCharType="end"/>
    </w:r>
  </w:p>
  <w:p w14:paraId="3FE29F35" w14:textId="77777777" w:rsidR="00534681" w:rsidRPr="00EE48BA" w:rsidRDefault="00534681" w:rsidP="005A3F80">
    <w:pPr>
      <w:pStyle w:val="Header"/>
      <w:tabs>
        <w:tab w:val="clear" w:pos="4680"/>
        <w:tab w:val="clear" w:pos="9360"/>
      </w:tabs>
      <w:kinsoku w:val="0"/>
      <w:overflowPunct w:val="0"/>
      <w:autoSpaceDE w:val="0"/>
      <w:autoSpaceDN w:val="0"/>
      <w:rPr>
        <w:noProof/>
        <w:kern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0851B" w14:textId="13C1AC47" w:rsidR="0019670A" w:rsidRPr="00EE48BA" w:rsidRDefault="0028465C" w:rsidP="005A3F80">
    <w:pPr>
      <w:pStyle w:val="Header"/>
      <w:tabs>
        <w:tab w:val="clear" w:pos="4680"/>
        <w:tab w:val="clear" w:pos="9360"/>
      </w:tabs>
      <w:kinsoku w:val="0"/>
      <w:overflowPunct w:val="0"/>
      <w:autoSpaceDE w:val="0"/>
      <w:autoSpaceDN w:val="0"/>
      <w:jc w:val="right"/>
      <w:rPr>
        <w:noProof/>
        <w:kern w:val="22"/>
        <w:lang w:val="en-GB"/>
      </w:rPr>
    </w:pPr>
    <w:sdt>
      <w:sdtPr>
        <w:rPr>
          <w:rFonts w:cs="Times New Roman"/>
          <w:noProof/>
          <w:kern w:val="22"/>
          <w:szCs w:val="22"/>
          <w:lang w:val="en-GB"/>
        </w:rPr>
        <w:alias w:val="Subject"/>
        <w:tag w:val=""/>
        <w:id w:val="-1601015880"/>
        <w:placeholder>
          <w:docPart w:val="CC4D80BACE714808AE1535FD474468FD"/>
        </w:placeholder>
        <w:dataBinding w:prefixMappings="xmlns:ns0='http://purl.org/dc/elements/1.1/' xmlns:ns1='http://schemas.openxmlformats.org/package/2006/metadata/core-properties' " w:xpath="/ns1:coreProperties[1]/ns0:subject[1]" w:storeItemID="{6C3C8BC8-F283-45AE-878A-BAB7291924A1}"/>
        <w:text/>
      </w:sdtPr>
      <w:sdtEndPr/>
      <w:sdtContent>
        <w:r w:rsidR="008369B5">
          <w:rPr>
            <w:rFonts w:cs="Times New Roman"/>
            <w:noProof/>
            <w:kern w:val="22"/>
            <w:szCs w:val="22"/>
            <w:lang w:val="en-GB"/>
          </w:rPr>
          <w:t>CBD/CHM/IAC/2019/2/1</w:t>
        </w:r>
      </w:sdtContent>
    </w:sdt>
  </w:p>
  <w:p w14:paraId="2EAF1CB9" w14:textId="77777777" w:rsidR="0019670A" w:rsidRPr="00EE48BA" w:rsidRDefault="0019670A" w:rsidP="005A3F80">
    <w:pPr>
      <w:pStyle w:val="Header"/>
      <w:tabs>
        <w:tab w:val="clear" w:pos="4680"/>
        <w:tab w:val="clear" w:pos="9360"/>
      </w:tabs>
      <w:kinsoku w:val="0"/>
      <w:overflowPunct w:val="0"/>
      <w:autoSpaceDE w:val="0"/>
      <w:autoSpaceDN w:val="0"/>
      <w:jc w:val="right"/>
      <w:rPr>
        <w:noProof/>
        <w:kern w:val="22"/>
        <w:lang w:val="en-GB"/>
      </w:rPr>
    </w:pPr>
    <w:r w:rsidRPr="00EE48BA">
      <w:rPr>
        <w:noProof/>
        <w:kern w:val="22"/>
        <w:lang w:val="en-GB"/>
      </w:rPr>
      <w:t xml:space="preserve">Page </w:t>
    </w:r>
    <w:r w:rsidRPr="00EE48BA">
      <w:rPr>
        <w:noProof/>
        <w:kern w:val="22"/>
        <w:lang w:val="en-GB"/>
      </w:rPr>
      <w:fldChar w:fldCharType="begin"/>
    </w:r>
    <w:r w:rsidRPr="005A3F80">
      <w:rPr>
        <w:noProof/>
        <w:kern w:val="22"/>
        <w:lang w:val="en-GB"/>
      </w:rPr>
      <w:instrText xml:space="preserve"> PAGE   \* MERGEFORMAT </w:instrText>
    </w:r>
    <w:r w:rsidRPr="00EE48BA">
      <w:rPr>
        <w:noProof/>
        <w:kern w:val="22"/>
        <w:lang w:val="en-GB"/>
      </w:rPr>
      <w:fldChar w:fldCharType="separate"/>
    </w:r>
    <w:r w:rsidR="00280F55">
      <w:rPr>
        <w:noProof/>
        <w:kern w:val="22"/>
        <w:lang w:val="en-GB"/>
      </w:rPr>
      <w:t>3</w:t>
    </w:r>
    <w:r w:rsidRPr="00EE48BA">
      <w:rPr>
        <w:noProof/>
        <w:kern w:val="22"/>
        <w:lang w:val="en-GB"/>
      </w:rPr>
      <w:fldChar w:fldCharType="end"/>
    </w:r>
  </w:p>
  <w:p w14:paraId="0EEDBCBA" w14:textId="77777777" w:rsidR="0019670A" w:rsidRPr="00EE48BA" w:rsidRDefault="0019670A" w:rsidP="005A3F80">
    <w:pPr>
      <w:pStyle w:val="Header"/>
      <w:tabs>
        <w:tab w:val="clear" w:pos="4680"/>
        <w:tab w:val="clear" w:pos="9360"/>
      </w:tabs>
      <w:kinsoku w:val="0"/>
      <w:overflowPunct w:val="0"/>
      <w:autoSpaceDE w:val="0"/>
      <w:autoSpaceDN w:val="0"/>
      <w:jc w:val="right"/>
      <w:rPr>
        <w:noProof/>
        <w:kern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0908"/>
    <w:multiLevelType w:val="multilevel"/>
    <w:tmpl w:val="99F0FE7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666384B"/>
    <w:multiLevelType w:val="multilevel"/>
    <w:tmpl w:val="97E00CD6"/>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CC92FCF"/>
    <w:multiLevelType w:val="multilevel"/>
    <w:tmpl w:val="EADA6B2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EBD09B3"/>
    <w:multiLevelType w:val="multilevel"/>
    <w:tmpl w:val="7BD6436E"/>
    <w:lvl w:ilvl="0">
      <w:start w:val="1"/>
      <w:numFmt w:val="decimal"/>
      <w:pStyle w:val="CBD-Table-Item"/>
      <w:lvlText w:val="%1."/>
      <w:lvlJc w:val="left"/>
      <w:pPr>
        <w:tabs>
          <w:tab w:val="num" w:pos="360"/>
        </w:tabs>
        <w:ind w:left="360" w:hanging="360"/>
      </w:pPr>
      <w:rPr>
        <w:rFonts w:ascii="Times New Roman" w:eastAsia="Times New Roman" w:hAnsi="Times New Roman" w:cs="Times New Roman"/>
      </w:rPr>
    </w:lvl>
    <w:lvl w:ilvl="1">
      <w:start w:val="6"/>
      <w:numFmt w:val="decimal"/>
      <w:pStyle w:val="CBD-Table-Sub-Item"/>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1685133D"/>
    <w:multiLevelType w:val="multilevel"/>
    <w:tmpl w:val="CE0C5F6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B844B82"/>
    <w:multiLevelType w:val="multilevel"/>
    <w:tmpl w:val="0820F08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1B30588"/>
    <w:multiLevelType w:val="multilevel"/>
    <w:tmpl w:val="3EE4228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7023FF5"/>
    <w:multiLevelType w:val="multilevel"/>
    <w:tmpl w:val="964EDB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4C3CAC"/>
    <w:multiLevelType w:val="multilevel"/>
    <w:tmpl w:val="A3D4A42A"/>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382F1FEC"/>
    <w:multiLevelType w:val="multilevel"/>
    <w:tmpl w:val="0CCEBB7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CA410CD"/>
    <w:multiLevelType w:val="hybridMultilevel"/>
    <w:tmpl w:val="057A5438"/>
    <w:lvl w:ilvl="0" w:tplc="A64C2B50">
      <w:start w:val="1"/>
      <w:numFmt w:val="decimal"/>
      <w:pStyle w:val="CBD-Para"/>
      <w:lvlText w:val="%1."/>
      <w:lvlJc w:val="left"/>
      <w:pPr>
        <w:tabs>
          <w:tab w:val="num" w:pos="720"/>
        </w:tabs>
        <w:ind w:left="0" w:firstLine="0"/>
      </w:pPr>
      <w:rPr>
        <w:rFonts w:hint="default"/>
      </w:rPr>
    </w:lvl>
    <w:lvl w:ilvl="1" w:tplc="81921FB2">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E0442B4"/>
    <w:multiLevelType w:val="multilevel"/>
    <w:tmpl w:val="7894253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E0B3555"/>
    <w:multiLevelType w:val="multilevel"/>
    <w:tmpl w:val="EF0EA6E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4A7644E"/>
    <w:multiLevelType w:val="multilevel"/>
    <w:tmpl w:val="77BE46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5E053B36"/>
    <w:multiLevelType w:val="hybridMultilevel"/>
    <w:tmpl w:val="5CEE76AC"/>
    <w:lvl w:ilvl="0" w:tplc="69FC71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D3A4B"/>
    <w:multiLevelType w:val="multilevel"/>
    <w:tmpl w:val="20223FC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7C2632"/>
    <w:multiLevelType w:val="multilevel"/>
    <w:tmpl w:val="20223FC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92A3B87"/>
    <w:multiLevelType w:val="multilevel"/>
    <w:tmpl w:val="981CD63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6D314623"/>
    <w:multiLevelType w:val="multilevel"/>
    <w:tmpl w:val="BA80657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EB85D3A"/>
    <w:multiLevelType w:val="multilevel"/>
    <w:tmpl w:val="7F2C5C0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ED23F4E"/>
    <w:multiLevelType w:val="multilevel"/>
    <w:tmpl w:val="8416B790"/>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6ED82968"/>
    <w:multiLevelType w:val="hybridMultilevel"/>
    <w:tmpl w:val="D54ED0F0"/>
    <w:lvl w:ilvl="0" w:tplc="FFFFFFFF">
      <w:start w:val="1"/>
      <w:numFmt w:val="bullet"/>
      <w:pStyle w:val="CBD-Doc"/>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E94357"/>
    <w:multiLevelType w:val="multilevel"/>
    <w:tmpl w:val="C908B41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73AF47B1"/>
    <w:multiLevelType w:val="multilevel"/>
    <w:tmpl w:val="3BB02E7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74A359A2"/>
    <w:multiLevelType w:val="multilevel"/>
    <w:tmpl w:val="A72CC87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BA0494"/>
    <w:multiLevelType w:val="multilevel"/>
    <w:tmpl w:val="A76698D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23"/>
  </w:num>
  <w:num w:numId="3">
    <w:abstractNumId w:val="14"/>
  </w:num>
  <w:num w:numId="4">
    <w:abstractNumId w:val="11"/>
  </w:num>
  <w:num w:numId="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
  </w:num>
  <w:num w:numId="8">
    <w:abstractNumId w:val="1"/>
  </w:num>
  <w:num w:numId="9">
    <w:abstractNumId w:val="4"/>
  </w:num>
  <w:num w:numId="10">
    <w:abstractNumId w:val="25"/>
  </w:num>
  <w:num w:numId="11">
    <w:abstractNumId w:val="9"/>
  </w:num>
  <w:num w:numId="12">
    <w:abstractNumId w:val="24"/>
  </w:num>
  <w:num w:numId="13">
    <w:abstractNumId w:val="12"/>
  </w:num>
  <w:num w:numId="14">
    <w:abstractNumId w:val="22"/>
  </w:num>
  <w:num w:numId="15">
    <w:abstractNumId w:val="18"/>
  </w:num>
  <w:num w:numId="16">
    <w:abstractNumId w:val="2"/>
  </w:num>
  <w:num w:numId="17">
    <w:abstractNumId w:val="0"/>
  </w:num>
  <w:num w:numId="18">
    <w:abstractNumId w:val="5"/>
  </w:num>
  <w:num w:numId="19">
    <w:abstractNumId w:val="7"/>
  </w:num>
  <w:num w:numId="20">
    <w:abstractNumId w:val="19"/>
  </w:num>
  <w:num w:numId="21">
    <w:abstractNumId w:val="26"/>
  </w:num>
  <w:num w:numId="22">
    <w:abstractNumId w:val="15"/>
  </w:num>
  <w:num w:numId="23">
    <w:abstractNumId w:val="16"/>
  </w:num>
  <w:num w:numId="24">
    <w:abstractNumId w:val="8"/>
  </w:num>
  <w:num w:numId="25">
    <w:abstractNumId w:val="10"/>
  </w:num>
  <w:num w:numId="26">
    <w:abstractNumId w:val="6"/>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7"/>
  </w:num>
  <w:num w:numId="30">
    <w:abstractNumId w:val="10"/>
  </w:num>
  <w:num w:numId="31">
    <w:abstractNumId w:val="21"/>
  </w:num>
  <w:num w:numId="3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1544"/>
    <w:rsid w:val="00006D06"/>
    <w:rsid w:val="0001133E"/>
    <w:rsid w:val="0001284D"/>
    <w:rsid w:val="00012EA8"/>
    <w:rsid w:val="00015964"/>
    <w:rsid w:val="00031B32"/>
    <w:rsid w:val="00033472"/>
    <w:rsid w:val="00036799"/>
    <w:rsid w:val="00041179"/>
    <w:rsid w:val="000425D2"/>
    <w:rsid w:val="00044A73"/>
    <w:rsid w:val="00047B00"/>
    <w:rsid w:val="000562CA"/>
    <w:rsid w:val="00057D17"/>
    <w:rsid w:val="000654C8"/>
    <w:rsid w:val="00071A61"/>
    <w:rsid w:val="000725D7"/>
    <w:rsid w:val="00072803"/>
    <w:rsid w:val="00074D7F"/>
    <w:rsid w:val="000813B8"/>
    <w:rsid w:val="0009246A"/>
    <w:rsid w:val="00097F7F"/>
    <w:rsid w:val="000A34F1"/>
    <w:rsid w:val="000A4E11"/>
    <w:rsid w:val="000A61FB"/>
    <w:rsid w:val="000B253E"/>
    <w:rsid w:val="000B2DBA"/>
    <w:rsid w:val="000B71AF"/>
    <w:rsid w:val="000C38C9"/>
    <w:rsid w:val="000D2E65"/>
    <w:rsid w:val="000F452E"/>
    <w:rsid w:val="000F4F36"/>
    <w:rsid w:val="001026F0"/>
    <w:rsid w:val="00105372"/>
    <w:rsid w:val="00107EC0"/>
    <w:rsid w:val="001103D0"/>
    <w:rsid w:val="00112E28"/>
    <w:rsid w:val="00114F56"/>
    <w:rsid w:val="00117085"/>
    <w:rsid w:val="001219E8"/>
    <w:rsid w:val="0012392F"/>
    <w:rsid w:val="00131E7A"/>
    <w:rsid w:val="0013723B"/>
    <w:rsid w:val="001375F3"/>
    <w:rsid w:val="00137BE1"/>
    <w:rsid w:val="0014075C"/>
    <w:rsid w:val="0014114B"/>
    <w:rsid w:val="00152328"/>
    <w:rsid w:val="00153CAF"/>
    <w:rsid w:val="00153E45"/>
    <w:rsid w:val="00154CE6"/>
    <w:rsid w:val="00157565"/>
    <w:rsid w:val="00164D50"/>
    <w:rsid w:val="001711C5"/>
    <w:rsid w:val="0017442E"/>
    <w:rsid w:val="00176073"/>
    <w:rsid w:val="0018133A"/>
    <w:rsid w:val="00196494"/>
    <w:rsid w:val="0019670A"/>
    <w:rsid w:val="001A70D9"/>
    <w:rsid w:val="001A7FC3"/>
    <w:rsid w:val="001B4758"/>
    <w:rsid w:val="001C0621"/>
    <w:rsid w:val="001C2B09"/>
    <w:rsid w:val="001D39E8"/>
    <w:rsid w:val="001E3027"/>
    <w:rsid w:val="001E5CEF"/>
    <w:rsid w:val="001E63A9"/>
    <w:rsid w:val="001E7B0C"/>
    <w:rsid w:val="001F5BEC"/>
    <w:rsid w:val="002008F0"/>
    <w:rsid w:val="00200971"/>
    <w:rsid w:val="00204B31"/>
    <w:rsid w:val="002053A6"/>
    <w:rsid w:val="0021674D"/>
    <w:rsid w:val="00221FA8"/>
    <w:rsid w:val="00223B81"/>
    <w:rsid w:val="00230C6F"/>
    <w:rsid w:val="00234110"/>
    <w:rsid w:val="00237907"/>
    <w:rsid w:val="00243324"/>
    <w:rsid w:val="002511E9"/>
    <w:rsid w:val="00254DA1"/>
    <w:rsid w:val="00261DB7"/>
    <w:rsid w:val="00264AC3"/>
    <w:rsid w:val="002710C7"/>
    <w:rsid w:val="00274939"/>
    <w:rsid w:val="00280F55"/>
    <w:rsid w:val="00282979"/>
    <w:rsid w:val="0028465C"/>
    <w:rsid w:val="002A36A4"/>
    <w:rsid w:val="002C5787"/>
    <w:rsid w:val="002C62D7"/>
    <w:rsid w:val="002E10B1"/>
    <w:rsid w:val="002E5509"/>
    <w:rsid w:val="002F1A79"/>
    <w:rsid w:val="002F1CA8"/>
    <w:rsid w:val="00307033"/>
    <w:rsid w:val="003273E3"/>
    <w:rsid w:val="00333A8E"/>
    <w:rsid w:val="00334DD4"/>
    <w:rsid w:val="00346BE5"/>
    <w:rsid w:val="00360497"/>
    <w:rsid w:val="003617CB"/>
    <w:rsid w:val="00372F74"/>
    <w:rsid w:val="0037794D"/>
    <w:rsid w:val="00385888"/>
    <w:rsid w:val="00391D5E"/>
    <w:rsid w:val="003972B8"/>
    <w:rsid w:val="003A3907"/>
    <w:rsid w:val="003B5CDB"/>
    <w:rsid w:val="003C1DAA"/>
    <w:rsid w:val="003C70A7"/>
    <w:rsid w:val="003D3EDC"/>
    <w:rsid w:val="003D3F87"/>
    <w:rsid w:val="003D4202"/>
    <w:rsid w:val="003D4524"/>
    <w:rsid w:val="003D60DC"/>
    <w:rsid w:val="003E4862"/>
    <w:rsid w:val="003F4DDD"/>
    <w:rsid w:val="003F6D76"/>
    <w:rsid w:val="00407024"/>
    <w:rsid w:val="00407424"/>
    <w:rsid w:val="00413D2E"/>
    <w:rsid w:val="00414F7B"/>
    <w:rsid w:val="00415CBC"/>
    <w:rsid w:val="00416C36"/>
    <w:rsid w:val="00417A76"/>
    <w:rsid w:val="00421B9F"/>
    <w:rsid w:val="00422910"/>
    <w:rsid w:val="00434711"/>
    <w:rsid w:val="00435D8C"/>
    <w:rsid w:val="00443A45"/>
    <w:rsid w:val="00451B6E"/>
    <w:rsid w:val="0045379B"/>
    <w:rsid w:val="0045466C"/>
    <w:rsid w:val="00456046"/>
    <w:rsid w:val="00457A82"/>
    <w:rsid w:val="00463239"/>
    <w:rsid w:val="004644C2"/>
    <w:rsid w:val="00467368"/>
    <w:rsid w:val="00474792"/>
    <w:rsid w:val="00484255"/>
    <w:rsid w:val="004845FF"/>
    <w:rsid w:val="00496DCB"/>
    <w:rsid w:val="00497938"/>
    <w:rsid w:val="00497CAC"/>
    <w:rsid w:val="004A1647"/>
    <w:rsid w:val="004A489E"/>
    <w:rsid w:val="004A70F5"/>
    <w:rsid w:val="004B202F"/>
    <w:rsid w:val="004B3802"/>
    <w:rsid w:val="004B6FBB"/>
    <w:rsid w:val="004C6441"/>
    <w:rsid w:val="004D420F"/>
    <w:rsid w:val="004D7153"/>
    <w:rsid w:val="004E13B0"/>
    <w:rsid w:val="004E605F"/>
    <w:rsid w:val="004F2991"/>
    <w:rsid w:val="00500390"/>
    <w:rsid w:val="005015C0"/>
    <w:rsid w:val="0050164A"/>
    <w:rsid w:val="0051025B"/>
    <w:rsid w:val="00510941"/>
    <w:rsid w:val="00516F4A"/>
    <w:rsid w:val="0051784D"/>
    <w:rsid w:val="005224F2"/>
    <w:rsid w:val="00531863"/>
    <w:rsid w:val="0053230B"/>
    <w:rsid w:val="00534681"/>
    <w:rsid w:val="00536D09"/>
    <w:rsid w:val="00537A3C"/>
    <w:rsid w:val="005430BC"/>
    <w:rsid w:val="00545810"/>
    <w:rsid w:val="00547303"/>
    <w:rsid w:val="00561E49"/>
    <w:rsid w:val="005643D3"/>
    <w:rsid w:val="00565188"/>
    <w:rsid w:val="00566FB0"/>
    <w:rsid w:val="005673E0"/>
    <w:rsid w:val="005678C0"/>
    <w:rsid w:val="005A3F80"/>
    <w:rsid w:val="005B6A11"/>
    <w:rsid w:val="005B72E6"/>
    <w:rsid w:val="005B7E51"/>
    <w:rsid w:val="005C0FD7"/>
    <w:rsid w:val="005C1F47"/>
    <w:rsid w:val="005C3353"/>
    <w:rsid w:val="005C5602"/>
    <w:rsid w:val="005D0FCD"/>
    <w:rsid w:val="005D5E02"/>
    <w:rsid w:val="005E4BA5"/>
    <w:rsid w:val="005E6EC7"/>
    <w:rsid w:val="005F2FFD"/>
    <w:rsid w:val="005F5E43"/>
    <w:rsid w:val="00602B1D"/>
    <w:rsid w:val="0060337E"/>
    <w:rsid w:val="006063EE"/>
    <w:rsid w:val="00613E3A"/>
    <w:rsid w:val="00617859"/>
    <w:rsid w:val="006223AD"/>
    <w:rsid w:val="00630614"/>
    <w:rsid w:val="00630B2D"/>
    <w:rsid w:val="006343B5"/>
    <w:rsid w:val="00640ABB"/>
    <w:rsid w:val="006440CF"/>
    <w:rsid w:val="00646CBC"/>
    <w:rsid w:val="00655DA6"/>
    <w:rsid w:val="00663D88"/>
    <w:rsid w:val="0066695F"/>
    <w:rsid w:val="006800FA"/>
    <w:rsid w:val="00683E2F"/>
    <w:rsid w:val="00686514"/>
    <w:rsid w:val="00691F64"/>
    <w:rsid w:val="006975B3"/>
    <w:rsid w:val="00697BC5"/>
    <w:rsid w:val="006B000F"/>
    <w:rsid w:val="006B7DDA"/>
    <w:rsid w:val="006C2E30"/>
    <w:rsid w:val="006C3017"/>
    <w:rsid w:val="006C3459"/>
    <w:rsid w:val="006D1A85"/>
    <w:rsid w:val="006D2791"/>
    <w:rsid w:val="006D2FAD"/>
    <w:rsid w:val="006D69BF"/>
    <w:rsid w:val="006E6DE0"/>
    <w:rsid w:val="006F0869"/>
    <w:rsid w:val="006F2287"/>
    <w:rsid w:val="00703D61"/>
    <w:rsid w:val="00711C25"/>
    <w:rsid w:val="007176A2"/>
    <w:rsid w:val="00717D88"/>
    <w:rsid w:val="0072266A"/>
    <w:rsid w:val="007305C6"/>
    <w:rsid w:val="00732062"/>
    <w:rsid w:val="007346D1"/>
    <w:rsid w:val="00751023"/>
    <w:rsid w:val="00751E26"/>
    <w:rsid w:val="0075636A"/>
    <w:rsid w:val="00780B38"/>
    <w:rsid w:val="00780FA7"/>
    <w:rsid w:val="007830EB"/>
    <w:rsid w:val="00784979"/>
    <w:rsid w:val="007865B5"/>
    <w:rsid w:val="00786EE3"/>
    <w:rsid w:val="0079174C"/>
    <w:rsid w:val="007A5AAB"/>
    <w:rsid w:val="007A5F19"/>
    <w:rsid w:val="007A72D9"/>
    <w:rsid w:val="007B25EE"/>
    <w:rsid w:val="007B58BE"/>
    <w:rsid w:val="007B6604"/>
    <w:rsid w:val="007C5EE1"/>
    <w:rsid w:val="007C66D7"/>
    <w:rsid w:val="007D2CE8"/>
    <w:rsid w:val="007D3FE4"/>
    <w:rsid w:val="007D7635"/>
    <w:rsid w:val="007E1DEC"/>
    <w:rsid w:val="007E3100"/>
    <w:rsid w:val="007E4C70"/>
    <w:rsid w:val="007E6416"/>
    <w:rsid w:val="007F62AE"/>
    <w:rsid w:val="007F7D6E"/>
    <w:rsid w:val="008016E8"/>
    <w:rsid w:val="0080487D"/>
    <w:rsid w:val="00807D02"/>
    <w:rsid w:val="00812684"/>
    <w:rsid w:val="0081582D"/>
    <w:rsid w:val="00834D2B"/>
    <w:rsid w:val="008369B5"/>
    <w:rsid w:val="00840ABE"/>
    <w:rsid w:val="0084323D"/>
    <w:rsid w:val="00844DA8"/>
    <w:rsid w:val="00845199"/>
    <w:rsid w:val="00846A54"/>
    <w:rsid w:val="008503DA"/>
    <w:rsid w:val="0085220A"/>
    <w:rsid w:val="008553A3"/>
    <w:rsid w:val="00872E9A"/>
    <w:rsid w:val="00884E8A"/>
    <w:rsid w:val="0088547B"/>
    <w:rsid w:val="00887FCB"/>
    <w:rsid w:val="00897146"/>
    <w:rsid w:val="008B5F05"/>
    <w:rsid w:val="008C4410"/>
    <w:rsid w:val="008E033E"/>
    <w:rsid w:val="008E5611"/>
    <w:rsid w:val="008F14E1"/>
    <w:rsid w:val="008F28A8"/>
    <w:rsid w:val="00903B51"/>
    <w:rsid w:val="009048B2"/>
    <w:rsid w:val="00906BED"/>
    <w:rsid w:val="009148F6"/>
    <w:rsid w:val="00916BC6"/>
    <w:rsid w:val="00924875"/>
    <w:rsid w:val="0093088F"/>
    <w:rsid w:val="00931699"/>
    <w:rsid w:val="0093370F"/>
    <w:rsid w:val="00937B73"/>
    <w:rsid w:val="00941653"/>
    <w:rsid w:val="009454EA"/>
    <w:rsid w:val="009530FA"/>
    <w:rsid w:val="00963AEE"/>
    <w:rsid w:val="00971347"/>
    <w:rsid w:val="00976F96"/>
    <w:rsid w:val="00977444"/>
    <w:rsid w:val="00980329"/>
    <w:rsid w:val="0098072D"/>
    <w:rsid w:val="00985635"/>
    <w:rsid w:val="00985D77"/>
    <w:rsid w:val="0099042B"/>
    <w:rsid w:val="009941AC"/>
    <w:rsid w:val="00995F31"/>
    <w:rsid w:val="009966F8"/>
    <w:rsid w:val="009A3989"/>
    <w:rsid w:val="009B074A"/>
    <w:rsid w:val="009B4BED"/>
    <w:rsid w:val="009C3687"/>
    <w:rsid w:val="009D3029"/>
    <w:rsid w:val="009D7B41"/>
    <w:rsid w:val="009E5D02"/>
    <w:rsid w:val="009F3AB6"/>
    <w:rsid w:val="009F445A"/>
    <w:rsid w:val="00A00C42"/>
    <w:rsid w:val="00A03D93"/>
    <w:rsid w:val="00A17C94"/>
    <w:rsid w:val="00A2684E"/>
    <w:rsid w:val="00A26B8D"/>
    <w:rsid w:val="00A2777F"/>
    <w:rsid w:val="00A32555"/>
    <w:rsid w:val="00A3415E"/>
    <w:rsid w:val="00A37B0D"/>
    <w:rsid w:val="00A50BDD"/>
    <w:rsid w:val="00A55DCC"/>
    <w:rsid w:val="00A60361"/>
    <w:rsid w:val="00A71A9D"/>
    <w:rsid w:val="00A7209A"/>
    <w:rsid w:val="00A7649B"/>
    <w:rsid w:val="00A8172C"/>
    <w:rsid w:val="00A84F97"/>
    <w:rsid w:val="00A86B7E"/>
    <w:rsid w:val="00A903DB"/>
    <w:rsid w:val="00A93EC6"/>
    <w:rsid w:val="00A96392"/>
    <w:rsid w:val="00A96A83"/>
    <w:rsid w:val="00AA1CE8"/>
    <w:rsid w:val="00AA49B3"/>
    <w:rsid w:val="00AC0504"/>
    <w:rsid w:val="00AC5E52"/>
    <w:rsid w:val="00AC6345"/>
    <w:rsid w:val="00AC6911"/>
    <w:rsid w:val="00AC7213"/>
    <w:rsid w:val="00AD2CA5"/>
    <w:rsid w:val="00AD5B19"/>
    <w:rsid w:val="00AE1739"/>
    <w:rsid w:val="00AE4A30"/>
    <w:rsid w:val="00AE771C"/>
    <w:rsid w:val="00AF4176"/>
    <w:rsid w:val="00B22EE7"/>
    <w:rsid w:val="00B2651F"/>
    <w:rsid w:val="00B3369F"/>
    <w:rsid w:val="00B3434E"/>
    <w:rsid w:val="00B355FC"/>
    <w:rsid w:val="00B361E2"/>
    <w:rsid w:val="00B4055B"/>
    <w:rsid w:val="00B43C10"/>
    <w:rsid w:val="00B56968"/>
    <w:rsid w:val="00B62057"/>
    <w:rsid w:val="00B77CB5"/>
    <w:rsid w:val="00B80E9F"/>
    <w:rsid w:val="00B80F63"/>
    <w:rsid w:val="00B81045"/>
    <w:rsid w:val="00B87758"/>
    <w:rsid w:val="00B970D3"/>
    <w:rsid w:val="00BA6E63"/>
    <w:rsid w:val="00BB0DB0"/>
    <w:rsid w:val="00BB0FA6"/>
    <w:rsid w:val="00BC23B3"/>
    <w:rsid w:val="00BC56DD"/>
    <w:rsid w:val="00BD1579"/>
    <w:rsid w:val="00BD2DFB"/>
    <w:rsid w:val="00BE0282"/>
    <w:rsid w:val="00BE0FEA"/>
    <w:rsid w:val="00C00D83"/>
    <w:rsid w:val="00C010BD"/>
    <w:rsid w:val="00C02066"/>
    <w:rsid w:val="00C047EC"/>
    <w:rsid w:val="00C1138A"/>
    <w:rsid w:val="00C1299E"/>
    <w:rsid w:val="00C21C0D"/>
    <w:rsid w:val="00C237F2"/>
    <w:rsid w:val="00C26381"/>
    <w:rsid w:val="00C31798"/>
    <w:rsid w:val="00C31880"/>
    <w:rsid w:val="00C32669"/>
    <w:rsid w:val="00C33F17"/>
    <w:rsid w:val="00C43CED"/>
    <w:rsid w:val="00C516D6"/>
    <w:rsid w:val="00C54927"/>
    <w:rsid w:val="00C54E9E"/>
    <w:rsid w:val="00C54F09"/>
    <w:rsid w:val="00C6250D"/>
    <w:rsid w:val="00C743A6"/>
    <w:rsid w:val="00C74432"/>
    <w:rsid w:val="00C74CFA"/>
    <w:rsid w:val="00C86110"/>
    <w:rsid w:val="00C864E3"/>
    <w:rsid w:val="00C87F94"/>
    <w:rsid w:val="00C9161D"/>
    <w:rsid w:val="00C91850"/>
    <w:rsid w:val="00C927CB"/>
    <w:rsid w:val="00CB6F24"/>
    <w:rsid w:val="00CC3B65"/>
    <w:rsid w:val="00CC4D16"/>
    <w:rsid w:val="00CE17BF"/>
    <w:rsid w:val="00CF01B9"/>
    <w:rsid w:val="00CF1848"/>
    <w:rsid w:val="00D00DF7"/>
    <w:rsid w:val="00D30843"/>
    <w:rsid w:val="00D34024"/>
    <w:rsid w:val="00D4272A"/>
    <w:rsid w:val="00D55CE5"/>
    <w:rsid w:val="00D62362"/>
    <w:rsid w:val="00D6357B"/>
    <w:rsid w:val="00D7219E"/>
    <w:rsid w:val="00D723FA"/>
    <w:rsid w:val="00D7537E"/>
    <w:rsid w:val="00D76A18"/>
    <w:rsid w:val="00D81A82"/>
    <w:rsid w:val="00D83ECA"/>
    <w:rsid w:val="00D847EB"/>
    <w:rsid w:val="00D930C8"/>
    <w:rsid w:val="00D93DC3"/>
    <w:rsid w:val="00D93EE7"/>
    <w:rsid w:val="00D97226"/>
    <w:rsid w:val="00DA0744"/>
    <w:rsid w:val="00DA1904"/>
    <w:rsid w:val="00DA546E"/>
    <w:rsid w:val="00DA6CBD"/>
    <w:rsid w:val="00DC407A"/>
    <w:rsid w:val="00DC78ED"/>
    <w:rsid w:val="00DD4F71"/>
    <w:rsid w:val="00DD588D"/>
    <w:rsid w:val="00DE11D3"/>
    <w:rsid w:val="00DE5351"/>
    <w:rsid w:val="00DE748F"/>
    <w:rsid w:val="00DF4942"/>
    <w:rsid w:val="00E0496C"/>
    <w:rsid w:val="00E06A1F"/>
    <w:rsid w:val="00E101A1"/>
    <w:rsid w:val="00E22AE0"/>
    <w:rsid w:val="00E234B2"/>
    <w:rsid w:val="00E30FB6"/>
    <w:rsid w:val="00E36E0F"/>
    <w:rsid w:val="00E41C0B"/>
    <w:rsid w:val="00E45BA4"/>
    <w:rsid w:val="00E53E2E"/>
    <w:rsid w:val="00E55B63"/>
    <w:rsid w:val="00E5693A"/>
    <w:rsid w:val="00E6190C"/>
    <w:rsid w:val="00E62D16"/>
    <w:rsid w:val="00E64932"/>
    <w:rsid w:val="00E65DDC"/>
    <w:rsid w:val="00E66235"/>
    <w:rsid w:val="00E72E54"/>
    <w:rsid w:val="00E83C24"/>
    <w:rsid w:val="00E924BE"/>
    <w:rsid w:val="00E93605"/>
    <w:rsid w:val="00EB11B7"/>
    <w:rsid w:val="00EB1B08"/>
    <w:rsid w:val="00EB4C88"/>
    <w:rsid w:val="00EB4CCC"/>
    <w:rsid w:val="00ED12F9"/>
    <w:rsid w:val="00ED7471"/>
    <w:rsid w:val="00ED7AB9"/>
    <w:rsid w:val="00EE48BA"/>
    <w:rsid w:val="00EE4D04"/>
    <w:rsid w:val="00EE79CC"/>
    <w:rsid w:val="00EF352D"/>
    <w:rsid w:val="00F2018C"/>
    <w:rsid w:val="00F262D1"/>
    <w:rsid w:val="00F33E77"/>
    <w:rsid w:val="00F402F2"/>
    <w:rsid w:val="00F46CA9"/>
    <w:rsid w:val="00F47E7D"/>
    <w:rsid w:val="00F6037D"/>
    <w:rsid w:val="00F618A7"/>
    <w:rsid w:val="00F66A1C"/>
    <w:rsid w:val="00F71589"/>
    <w:rsid w:val="00F73196"/>
    <w:rsid w:val="00F76135"/>
    <w:rsid w:val="00F93020"/>
    <w:rsid w:val="00F94774"/>
    <w:rsid w:val="00FA6118"/>
    <w:rsid w:val="00FB29F9"/>
    <w:rsid w:val="00FB7710"/>
    <w:rsid w:val="00FC021D"/>
    <w:rsid w:val="00FC4E3F"/>
    <w:rsid w:val="00FC4FA9"/>
    <w:rsid w:val="00FC5B69"/>
    <w:rsid w:val="00FC66D4"/>
    <w:rsid w:val="00FD4265"/>
    <w:rsid w:val="00FF08F1"/>
    <w:rsid w:val="00FF66B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37E3AC6"/>
  <w15:docId w15:val="{88939F8B-0D7E-4B19-8C4D-A8BBB661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CE8"/>
    <w:rPr>
      <w:rFonts w:ascii="Times New Roman" w:hAnsi="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nhideWhenUsed/>
    <w:rsid w:val="00CF1848"/>
    <w:pPr>
      <w:tabs>
        <w:tab w:val="center" w:pos="4680"/>
        <w:tab w:val="right" w:pos="9360"/>
      </w:tabs>
    </w:pPr>
  </w:style>
  <w:style w:type="character" w:customStyle="1" w:styleId="HeaderChar">
    <w:name w:val="Header Char"/>
    <w:basedOn w:val="DefaultParagraphFont"/>
    <w:link w:val="Header"/>
    <w:rsid w:val="00CF1848"/>
    <w:rPr>
      <w:rFonts w:ascii="Times New Roman" w:hAnsi="Times New Roman"/>
      <w:sz w:val="22"/>
      <w:lang w:val="en-US"/>
    </w:rPr>
  </w:style>
  <w:style w:type="paragraph" w:styleId="Footer">
    <w:name w:val="footer"/>
    <w:basedOn w:val="Normal"/>
    <w:link w:val="FooterChar"/>
    <w:uiPriority w:val="99"/>
    <w:unhideWhenUsed/>
    <w:rsid w:val="00CF1848"/>
    <w:pPr>
      <w:tabs>
        <w:tab w:val="center" w:pos="4680"/>
        <w:tab w:val="right" w:pos="9360"/>
      </w:tabs>
    </w:pPr>
  </w:style>
  <w:style w:type="character" w:customStyle="1" w:styleId="FooterChar">
    <w:name w:val="Footer Char"/>
    <w:basedOn w:val="DefaultParagraphFont"/>
    <w:link w:val="Footer"/>
    <w:uiPriority w:val="99"/>
    <w:rsid w:val="00CF1848"/>
    <w:rPr>
      <w:rFonts w:ascii="Times New Roman" w:hAnsi="Times New Roman"/>
      <w:sz w:val="22"/>
      <w:lang w:val="en-US"/>
    </w:rPr>
  </w:style>
  <w:style w:type="paragraph" w:customStyle="1" w:styleId="meetingname">
    <w:name w:val="meeting name"/>
    <w:basedOn w:val="Normal"/>
    <w:qFormat/>
    <w:rsid w:val="00534681"/>
    <w:pPr>
      <w:ind w:left="142" w:right="4218" w:hanging="142"/>
    </w:pPr>
    <w:rPr>
      <w:caps/>
      <w:szCs w:val="22"/>
    </w:rPr>
  </w:style>
  <w:style w:type="paragraph" w:customStyle="1" w:styleId="CBD-Table-Item">
    <w:name w:val="CBD-Table-Item"/>
    <w:basedOn w:val="Normal"/>
    <w:rsid w:val="00E101A1"/>
    <w:pPr>
      <w:numPr>
        <w:numId w:val="7"/>
      </w:numPr>
      <w:spacing w:before="60" w:after="60"/>
      <w:ind w:right="57"/>
    </w:pPr>
    <w:rPr>
      <w:rFonts w:eastAsia="Times New Roman" w:cs="Times New Roman"/>
      <w:szCs w:val="22"/>
    </w:rPr>
  </w:style>
  <w:style w:type="paragraph" w:customStyle="1" w:styleId="CBD-Table-Sub-Item">
    <w:name w:val="CBD-Table-Sub-Item"/>
    <w:basedOn w:val="Normal"/>
    <w:rsid w:val="00E101A1"/>
    <w:pPr>
      <w:numPr>
        <w:ilvl w:val="1"/>
        <w:numId w:val="7"/>
      </w:numPr>
      <w:spacing w:before="20" w:after="20"/>
      <w:ind w:right="57"/>
    </w:pPr>
    <w:rPr>
      <w:rFonts w:eastAsia="Times New Roman" w:cs="Times New Roman"/>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153E45"/>
    <w:pPr>
      <w:keepLines/>
      <w:tabs>
        <w:tab w:val="left" w:pos="357"/>
      </w:tabs>
      <w:spacing w:after="60"/>
      <w:ind w:left="357" w:hanging="357"/>
      <w:jc w:val="both"/>
    </w:pPr>
    <w:rPr>
      <w:rFonts w:eastAsia="Times New Roman" w:cs="Times New Roman"/>
      <w:sz w:val="18"/>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153E45"/>
    <w:rPr>
      <w:rFonts w:ascii="Times New Roman" w:eastAsia="Times New Roman" w:hAnsi="Times New Roman" w:cs="Times New Roman"/>
      <w:sz w:val="18"/>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153E45"/>
    <w:rPr>
      <w:sz w:val="22"/>
      <w:u w:val="single"/>
      <w:vertAlign w:val="superscript"/>
    </w:rPr>
  </w:style>
  <w:style w:type="character" w:styleId="Hyperlink">
    <w:name w:val="Hyperlink"/>
    <w:rsid w:val="00AA1CE8"/>
    <w:rPr>
      <w:rFonts w:ascii="Times New Roman" w:hAnsi="Times New Roman"/>
      <w:color w:val="0000FF"/>
      <w:sz w:val="22"/>
      <w:u w:val="single"/>
    </w:rPr>
  </w:style>
  <w:style w:type="paragraph" w:customStyle="1" w:styleId="CBD-Para">
    <w:name w:val="CBD-Para"/>
    <w:basedOn w:val="Normal"/>
    <w:link w:val="CBD-ParaCharChar"/>
    <w:rsid w:val="00153E45"/>
    <w:pPr>
      <w:keepLines/>
      <w:numPr>
        <w:numId w:val="1"/>
      </w:numPr>
      <w:spacing w:before="120" w:after="120"/>
      <w:jc w:val="both"/>
    </w:pPr>
    <w:rPr>
      <w:rFonts w:eastAsia="Times New Roman" w:cs="Times New Roman"/>
      <w:szCs w:val="22"/>
    </w:rPr>
  </w:style>
  <w:style w:type="character" w:customStyle="1" w:styleId="CBD-ParaCharChar">
    <w:name w:val="CBD-Para Char Char"/>
    <w:link w:val="CBD-Para"/>
    <w:rsid w:val="00153E45"/>
    <w:rPr>
      <w:rFonts w:ascii="Times New Roman" w:eastAsia="Times New Roman" w:hAnsi="Times New Roman" w:cs="Times New Roman"/>
      <w:sz w:val="22"/>
      <w:szCs w:val="22"/>
      <w:lang w:val="en-US"/>
    </w:rPr>
  </w:style>
  <w:style w:type="paragraph" w:customStyle="1" w:styleId="CBD-Para-a">
    <w:name w:val="CBD-Para-a"/>
    <w:basedOn w:val="CBD-Para"/>
    <w:rsid w:val="00153E45"/>
    <w:pPr>
      <w:numPr>
        <w:ilvl w:val="1"/>
      </w:numPr>
      <w:spacing w:before="60" w:after="60"/>
    </w:pPr>
  </w:style>
  <w:style w:type="paragraph" w:customStyle="1" w:styleId="CBD-Item">
    <w:name w:val="CBD-Item"/>
    <w:basedOn w:val="Normal"/>
    <w:link w:val="CBD-ItemChar"/>
    <w:rsid w:val="00153E45"/>
    <w:pPr>
      <w:keepNext/>
      <w:spacing w:before="240" w:after="120"/>
      <w:jc w:val="center"/>
    </w:pPr>
    <w:rPr>
      <w:rFonts w:ascii="Times New Roman Bold" w:eastAsia="Times New Roman" w:hAnsi="Times New Roman Bold" w:cs="Times New Roman"/>
      <w:b/>
      <w:caps/>
      <w:szCs w:val="22"/>
    </w:rPr>
  </w:style>
  <w:style w:type="character" w:customStyle="1" w:styleId="CBD-ItemChar">
    <w:name w:val="CBD-Item Char"/>
    <w:link w:val="CBD-Item"/>
    <w:rsid w:val="00153E45"/>
    <w:rPr>
      <w:rFonts w:ascii="Times New Roman Bold" w:eastAsia="Times New Roman" w:hAnsi="Times New Roman Bold" w:cs="Times New Roman"/>
      <w:b/>
      <w:caps/>
      <w:sz w:val="22"/>
      <w:szCs w:val="22"/>
      <w:lang w:val="en-US"/>
    </w:rPr>
  </w:style>
  <w:style w:type="paragraph" w:customStyle="1" w:styleId="CBD-Sub-Item">
    <w:name w:val="CBD-Sub-Item"/>
    <w:basedOn w:val="Normal"/>
    <w:rsid w:val="00DD4F71"/>
    <w:pPr>
      <w:keepNext/>
      <w:spacing w:before="240" w:after="120"/>
      <w:ind w:left="1134" w:hanging="1134"/>
      <w:jc w:val="center"/>
    </w:pPr>
    <w:rPr>
      <w:rFonts w:eastAsia="Times New Roman" w:cs="Times New Roman"/>
      <w:b/>
      <w:i/>
      <w:szCs w:val="22"/>
    </w:rPr>
  </w:style>
  <w:style w:type="paragraph" w:customStyle="1" w:styleId="CBD-Doc-Type">
    <w:name w:val="CBD-Doc-Type"/>
    <w:basedOn w:val="Normal"/>
    <w:rsid w:val="00153E45"/>
    <w:pPr>
      <w:spacing w:before="240" w:after="120"/>
      <w:jc w:val="both"/>
    </w:pPr>
    <w:rPr>
      <w:rFonts w:eastAsia="Times New Roman" w:cs="Angsana New"/>
      <w:b/>
      <w:i/>
      <w:sz w:val="24"/>
      <w:lang w:val="en-GB"/>
    </w:rPr>
  </w:style>
  <w:style w:type="paragraph" w:customStyle="1" w:styleId="CBD-Doc">
    <w:name w:val="CBD-Doc"/>
    <w:basedOn w:val="Normal"/>
    <w:rsid w:val="00153E45"/>
    <w:pPr>
      <w:numPr>
        <w:numId w:val="2"/>
      </w:numPr>
      <w:spacing w:after="120"/>
      <w:jc w:val="both"/>
    </w:pPr>
    <w:rPr>
      <w:rFonts w:eastAsia="Times New Roman" w:cs="Angsana New"/>
      <w:lang w:val="en-GB"/>
    </w:rPr>
  </w:style>
  <w:style w:type="paragraph" w:customStyle="1" w:styleId="CBD-Table-Break">
    <w:name w:val="CBD-Table-Break"/>
    <w:basedOn w:val="Normal"/>
    <w:rsid w:val="00153E45"/>
    <w:pPr>
      <w:spacing w:before="60" w:after="60"/>
      <w:ind w:right="57"/>
      <w:jc w:val="both"/>
    </w:pPr>
    <w:rPr>
      <w:rFonts w:eastAsia="Times New Roman" w:cs="Angsana New"/>
      <w:i/>
      <w:szCs w:val="22"/>
      <w:lang w:val="en-GB"/>
    </w:rPr>
  </w:style>
  <w:style w:type="paragraph" w:customStyle="1" w:styleId="CBD-Table-Time">
    <w:name w:val="CBD-Table-Time"/>
    <w:basedOn w:val="Normal"/>
    <w:rsid w:val="00153E45"/>
    <w:pPr>
      <w:spacing w:before="60" w:after="60"/>
      <w:ind w:right="57"/>
      <w:jc w:val="both"/>
    </w:pPr>
    <w:rPr>
      <w:rFonts w:eastAsia="Times New Roman" w:cs="Angsana New"/>
      <w:szCs w:val="22"/>
      <w:lang w:val="en-GB"/>
    </w:rPr>
  </w:style>
  <w:style w:type="paragraph" w:styleId="ListParagraph">
    <w:name w:val="List Paragraph"/>
    <w:basedOn w:val="Normal"/>
    <w:uiPriority w:val="34"/>
    <w:qFormat/>
    <w:rsid w:val="00E64932"/>
    <w:pPr>
      <w:ind w:left="720"/>
      <w:contextualSpacing/>
    </w:pPr>
  </w:style>
  <w:style w:type="paragraph" w:customStyle="1" w:styleId="Para1">
    <w:name w:val="Para1"/>
    <w:basedOn w:val="Normal"/>
    <w:link w:val="Para1Char"/>
    <w:rsid w:val="004C6441"/>
    <w:pPr>
      <w:numPr>
        <w:numId w:val="4"/>
      </w:numPr>
      <w:tabs>
        <w:tab w:val="left" w:pos="720"/>
      </w:tabs>
      <w:spacing w:after="120"/>
      <w:jc w:val="both"/>
    </w:pPr>
    <w:rPr>
      <w:rFonts w:eastAsia="Times New Roman" w:cs="Angsana New"/>
      <w:snapToGrid w:val="0"/>
      <w:szCs w:val="18"/>
      <w:lang w:val="en-GB"/>
    </w:rPr>
  </w:style>
  <w:style w:type="paragraph" w:customStyle="1" w:styleId="Para3">
    <w:name w:val="Para3"/>
    <w:basedOn w:val="Normal"/>
    <w:rsid w:val="004C6441"/>
    <w:pPr>
      <w:numPr>
        <w:ilvl w:val="2"/>
        <w:numId w:val="4"/>
      </w:numPr>
      <w:tabs>
        <w:tab w:val="left" w:pos="1980"/>
      </w:tabs>
      <w:spacing w:before="80" w:after="80"/>
      <w:jc w:val="both"/>
    </w:pPr>
    <w:rPr>
      <w:rFonts w:eastAsia="Times New Roman" w:cs="Angsana New"/>
      <w:szCs w:val="20"/>
      <w:lang w:val="en-GB"/>
    </w:rPr>
  </w:style>
  <w:style w:type="paragraph" w:customStyle="1" w:styleId="Para1-Annex">
    <w:name w:val="Para1-Annex"/>
    <w:basedOn w:val="Normal"/>
    <w:rsid w:val="00A7209A"/>
    <w:pPr>
      <w:numPr>
        <w:numId w:val="5"/>
      </w:numPr>
      <w:spacing w:before="120" w:after="120"/>
      <w:jc w:val="both"/>
    </w:pPr>
    <w:rPr>
      <w:rFonts w:eastAsia="Times New Roman" w:cs="Times New Roman"/>
      <w:lang w:val="en-GB"/>
    </w:rPr>
  </w:style>
  <w:style w:type="character" w:customStyle="1" w:styleId="Para1Char">
    <w:name w:val="Para1 Char"/>
    <w:link w:val="Para1"/>
    <w:locked/>
    <w:rsid w:val="00A7209A"/>
    <w:rPr>
      <w:rFonts w:ascii="Times New Roman" w:eastAsia="Times New Roman" w:hAnsi="Times New Roman" w:cs="Angsana New"/>
      <w:snapToGrid w:val="0"/>
      <w:sz w:val="22"/>
      <w:szCs w:val="18"/>
      <w:lang w:val="en-GB"/>
    </w:rPr>
  </w:style>
  <w:style w:type="paragraph" w:styleId="NormalWeb">
    <w:name w:val="Normal (Web)"/>
    <w:basedOn w:val="Normal"/>
    <w:uiPriority w:val="99"/>
    <w:semiHidden/>
    <w:unhideWhenUsed/>
    <w:rsid w:val="0037794D"/>
    <w:pPr>
      <w:spacing w:before="100" w:beforeAutospacing="1" w:after="100" w:afterAutospacing="1"/>
    </w:pPr>
    <w:rPr>
      <w:rFonts w:eastAsia="Times New Roman" w:cs="Times New Roman"/>
      <w:sz w:val="24"/>
    </w:rPr>
  </w:style>
  <w:style w:type="character" w:styleId="FollowedHyperlink">
    <w:name w:val="FollowedHyperlink"/>
    <w:basedOn w:val="DefaultParagraphFont"/>
    <w:uiPriority w:val="99"/>
    <w:semiHidden/>
    <w:unhideWhenUsed/>
    <w:rsid w:val="0037794D"/>
    <w:rPr>
      <w:color w:val="800080" w:themeColor="followedHyperlink"/>
      <w:u w:val="single"/>
    </w:rPr>
  </w:style>
  <w:style w:type="paragraph" w:customStyle="1" w:styleId="ElementGoal">
    <w:name w:val="Element Goal"/>
    <w:basedOn w:val="Normal"/>
    <w:rsid w:val="0021674D"/>
    <w:pPr>
      <w:keepNext/>
      <w:spacing w:before="240" w:after="120"/>
      <w:ind w:left="720" w:hanging="720"/>
      <w:jc w:val="both"/>
    </w:pPr>
    <w:rPr>
      <w:rFonts w:eastAsia="Times New Roman" w:cs="Times New Roman"/>
      <w:b/>
      <w:i/>
      <w:szCs w:val="20"/>
      <w:lang w:val="en-GB"/>
    </w:rPr>
  </w:style>
  <w:style w:type="character" w:styleId="CommentReference">
    <w:name w:val="annotation reference"/>
    <w:basedOn w:val="DefaultParagraphFont"/>
    <w:uiPriority w:val="99"/>
    <w:semiHidden/>
    <w:unhideWhenUsed/>
    <w:rsid w:val="00114F56"/>
    <w:rPr>
      <w:sz w:val="16"/>
      <w:szCs w:val="16"/>
    </w:rPr>
  </w:style>
  <w:style w:type="paragraph" w:styleId="CommentText">
    <w:name w:val="annotation text"/>
    <w:basedOn w:val="Normal"/>
    <w:link w:val="CommentTextChar"/>
    <w:uiPriority w:val="99"/>
    <w:semiHidden/>
    <w:unhideWhenUsed/>
    <w:rsid w:val="00114F56"/>
    <w:rPr>
      <w:sz w:val="20"/>
      <w:szCs w:val="20"/>
    </w:rPr>
  </w:style>
  <w:style w:type="character" w:customStyle="1" w:styleId="CommentTextChar">
    <w:name w:val="Comment Text Char"/>
    <w:basedOn w:val="DefaultParagraphFont"/>
    <w:link w:val="CommentText"/>
    <w:uiPriority w:val="99"/>
    <w:semiHidden/>
    <w:rsid w:val="00114F56"/>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114F56"/>
    <w:rPr>
      <w:b/>
      <w:bCs/>
    </w:rPr>
  </w:style>
  <w:style w:type="character" w:customStyle="1" w:styleId="CommentSubjectChar">
    <w:name w:val="Comment Subject Char"/>
    <w:basedOn w:val="CommentTextChar"/>
    <w:link w:val="CommentSubject"/>
    <w:uiPriority w:val="99"/>
    <w:semiHidden/>
    <w:rsid w:val="00114F56"/>
    <w:rPr>
      <w:rFonts w:ascii="Times New Roman" w:hAnsi="Times New Roman"/>
      <w:b/>
      <w:bCs/>
      <w:sz w:val="20"/>
      <w:szCs w:val="20"/>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0562CA"/>
    <w:pPr>
      <w:spacing w:after="160" w:line="240" w:lineRule="exact"/>
      <w:jc w:val="both"/>
    </w:pPr>
    <w:rPr>
      <w:rFonts w:asciiTheme="minorHAnsi" w:hAnsiTheme="minorHAnsi"/>
      <w:u w:val="single"/>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797918">
      <w:bodyDiv w:val="1"/>
      <w:marLeft w:val="0"/>
      <w:marRight w:val="0"/>
      <w:marTop w:val="0"/>
      <w:marBottom w:val="0"/>
      <w:divBdr>
        <w:top w:val="none" w:sz="0" w:space="0" w:color="auto"/>
        <w:left w:val="none" w:sz="0" w:space="0" w:color="auto"/>
        <w:bottom w:val="none" w:sz="0" w:space="0" w:color="auto"/>
        <w:right w:val="none" w:sz="0" w:space="0" w:color="auto"/>
      </w:divBdr>
    </w:div>
    <w:div w:id="662389389">
      <w:bodyDiv w:val="1"/>
      <w:marLeft w:val="0"/>
      <w:marRight w:val="0"/>
      <w:marTop w:val="0"/>
      <w:marBottom w:val="0"/>
      <w:divBdr>
        <w:top w:val="none" w:sz="0" w:space="0" w:color="auto"/>
        <w:left w:val="none" w:sz="0" w:space="0" w:color="auto"/>
        <w:bottom w:val="none" w:sz="0" w:space="0" w:color="auto"/>
        <w:right w:val="none" w:sz="0" w:space="0" w:color="auto"/>
      </w:divBdr>
    </w:div>
    <w:div w:id="1207641210">
      <w:bodyDiv w:val="1"/>
      <w:marLeft w:val="0"/>
      <w:marRight w:val="0"/>
      <w:marTop w:val="0"/>
      <w:marBottom w:val="0"/>
      <w:divBdr>
        <w:top w:val="none" w:sz="0" w:space="0" w:color="auto"/>
        <w:left w:val="none" w:sz="0" w:space="0" w:color="auto"/>
        <w:bottom w:val="none" w:sz="0" w:space="0" w:color="auto"/>
        <w:right w:val="none" w:sz="0" w:space="0" w:color="auto"/>
      </w:divBdr>
    </w:div>
    <w:div w:id="1256549025">
      <w:bodyDiv w:val="1"/>
      <w:marLeft w:val="0"/>
      <w:marRight w:val="0"/>
      <w:marTop w:val="0"/>
      <w:marBottom w:val="0"/>
      <w:divBdr>
        <w:top w:val="none" w:sz="0" w:space="0" w:color="auto"/>
        <w:left w:val="none" w:sz="0" w:space="0" w:color="auto"/>
        <w:bottom w:val="none" w:sz="0" w:space="0" w:color="auto"/>
        <w:right w:val="none" w:sz="0" w:space="0" w:color="auto"/>
      </w:divBdr>
    </w:div>
    <w:div w:id="1449666581">
      <w:bodyDiv w:val="1"/>
      <w:marLeft w:val="0"/>
      <w:marRight w:val="0"/>
      <w:marTop w:val="0"/>
      <w:marBottom w:val="0"/>
      <w:divBdr>
        <w:top w:val="none" w:sz="0" w:space="0" w:color="auto"/>
        <w:left w:val="none" w:sz="0" w:space="0" w:color="auto"/>
        <w:bottom w:val="none" w:sz="0" w:space="0" w:color="auto"/>
        <w:right w:val="none" w:sz="0" w:space="0" w:color="auto"/>
      </w:divBdr>
    </w:div>
    <w:div w:id="1583833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9A4C92064FC146138F5F107448C55709"/>
        <w:category>
          <w:name w:val="General"/>
          <w:gallery w:val="placeholder"/>
        </w:category>
        <w:types>
          <w:type w:val="bbPlcHdr"/>
        </w:types>
        <w:behaviors>
          <w:behavior w:val="content"/>
        </w:behaviors>
        <w:guid w:val="{1F3C5C2F-F7B2-4705-BE3F-879F514C8B56}"/>
      </w:docPartPr>
      <w:docPartBody>
        <w:p w:rsidR="003228AB" w:rsidRDefault="00CC073C" w:rsidP="00CC073C">
          <w:pPr>
            <w:pStyle w:val="9A4C92064FC146138F5F107448C55709"/>
          </w:pPr>
          <w:r w:rsidRPr="007E02EB">
            <w:rPr>
              <w:rStyle w:val="PlaceholderText"/>
            </w:rPr>
            <w:t>[Subject]</w:t>
          </w:r>
        </w:p>
      </w:docPartBody>
    </w:docPart>
    <w:docPart>
      <w:docPartPr>
        <w:name w:val="CC4D80BACE714808AE1535FD474468FD"/>
        <w:category>
          <w:name w:val="General"/>
          <w:gallery w:val="placeholder"/>
        </w:category>
        <w:types>
          <w:type w:val="bbPlcHdr"/>
        </w:types>
        <w:behaviors>
          <w:behavior w:val="content"/>
        </w:behaviors>
        <w:guid w:val="{40215D23-9EAD-44B0-84D5-BEE3587FEE1C}"/>
      </w:docPartPr>
      <w:docPartBody>
        <w:p w:rsidR="003228AB" w:rsidRDefault="00CC073C" w:rsidP="00CC073C">
          <w:pPr>
            <w:pStyle w:val="CC4D80BACE714808AE1535FD474468FD"/>
          </w:pPr>
          <w:r w:rsidRPr="007E02EB">
            <w:rPr>
              <w:rStyle w:val="PlaceholderText"/>
            </w:rPr>
            <w:t>[Subject]</w:t>
          </w:r>
        </w:p>
      </w:docPartBody>
    </w:docPart>
    <w:docPart>
      <w:docPartPr>
        <w:name w:val="56496F49095D4BE583F0C153F3CBDEB4"/>
        <w:category>
          <w:name w:val="General"/>
          <w:gallery w:val="placeholder"/>
        </w:category>
        <w:types>
          <w:type w:val="bbPlcHdr"/>
        </w:types>
        <w:behaviors>
          <w:behavior w:val="content"/>
        </w:behaviors>
        <w:guid w:val="{9473D709-B067-4204-82CB-DCC31F99ECFE}"/>
      </w:docPartPr>
      <w:docPartBody>
        <w:p w:rsidR="007634FD" w:rsidRDefault="00483B26">
          <w:r w:rsidRPr="00F711D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default"/>
  </w:font>
  <w:font w:name="Times New Roman Bold">
    <w:panose1 w:val="020208030705050203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Univers 55">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45161"/>
    <w:rsid w:val="00185A87"/>
    <w:rsid w:val="0027616A"/>
    <w:rsid w:val="00290039"/>
    <w:rsid w:val="002F0327"/>
    <w:rsid w:val="003228AB"/>
    <w:rsid w:val="00330350"/>
    <w:rsid w:val="003958B5"/>
    <w:rsid w:val="003E3E5F"/>
    <w:rsid w:val="0044636F"/>
    <w:rsid w:val="00483B26"/>
    <w:rsid w:val="00492BD6"/>
    <w:rsid w:val="004D493B"/>
    <w:rsid w:val="005512CF"/>
    <w:rsid w:val="00557802"/>
    <w:rsid w:val="00615FBC"/>
    <w:rsid w:val="00637F21"/>
    <w:rsid w:val="007075F6"/>
    <w:rsid w:val="007634FD"/>
    <w:rsid w:val="007B0210"/>
    <w:rsid w:val="007B4B7A"/>
    <w:rsid w:val="008020DE"/>
    <w:rsid w:val="00810A55"/>
    <w:rsid w:val="00814D98"/>
    <w:rsid w:val="008D420E"/>
    <w:rsid w:val="009A6330"/>
    <w:rsid w:val="009A6D00"/>
    <w:rsid w:val="009F4943"/>
    <w:rsid w:val="00A65E3F"/>
    <w:rsid w:val="00B03C3B"/>
    <w:rsid w:val="00C31306"/>
    <w:rsid w:val="00CC073C"/>
    <w:rsid w:val="00CC6661"/>
    <w:rsid w:val="00DD5D3F"/>
    <w:rsid w:val="00EC0E48"/>
    <w:rsid w:val="00F37788"/>
    <w:rsid w:val="00FC6D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B26"/>
    <w:rPr>
      <w:color w:val="808080"/>
    </w:rPr>
  </w:style>
  <w:style w:type="paragraph" w:customStyle="1" w:styleId="9A4C92064FC146138F5F107448C55709">
    <w:name w:val="9A4C92064FC146138F5F107448C55709"/>
    <w:rsid w:val="00CC073C"/>
  </w:style>
  <w:style w:type="paragraph" w:customStyle="1" w:styleId="CC4D80BACE714808AE1535FD474468FD">
    <w:name w:val="CC4D80BACE714808AE1535FD474468FD"/>
    <w:rsid w:val="00CC073C"/>
  </w:style>
  <w:style w:type="paragraph" w:customStyle="1" w:styleId="E4C5BD20DE224D8989520F0E64BA629E">
    <w:name w:val="E4C5BD20DE224D8989520F0E64BA629E"/>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51D086-1BCE-4EB3-8A59-E2A85D5B1CAA}">
  <ds:schemaRef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8747367-C35C-4407-81DD-D8851BBDA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F1522-27FA-42CE-AC70-61DA051848C7}">
  <ds:schemaRefs>
    <ds:schemaRef ds:uri="http://schemas.microsoft.com/sharepoint/v3/contenttype/forms"/>
  </ds:schemaRefs>
</ds:datastoreItem>
</file>

<file path=customXml/itemProps5.xml><?xml version="1.0" encoding="utf-8"?>
<ds:datastoreItem xmlns:ds="http://schemas.openxmlformats.org/officeDocument/2006/customXml" ds:itemID="{2B0BF916-6EF6-4D6F-82BB-E2451E5CC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Provisional agenda</vt:lpstr>
    </vt:vector>
  </TitlesOfParts>
  <Company>SCBD</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agenda</dc:title>
  <dc:subject>CBD/CHM/IAC/2019/2/1</dc:subject>
  <dc:creator>SCBD</dc:creator>
  <cp:keywords>Meeting of the Informal Advisory Committee to the Clearing-House Mechanism of the Convention on Biological Diversity, Montreal, Canada, 17-19 June 2019</cp:keywords>
  <cp:lastModifiedBy>Veronique Lefebvre</cp:lastModifiedBy>
  <cp:revision>3</cp:revision>
  <dcterms:created xsi:type="dcterms:W3CDTF">2019-11-27T00:37:00Z</dcterms:created>
  <dcterms:modified xsi:type="dcterms:W3CDTF">2019-11-27T00:37:00Z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