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236"/>
        <w:gridCol w:w="2197"/>
        <w:gridCol w:w="2927"/>
      </w:tblGrid>
      <w:tr w:rsidR="00700377" w:rsidRPr="0048479C" w14:paraId="182AE90C" w14:textId="77777777" w:rsidTr="00F5786E">
        <w:tc>
          <w:tcPr>
            <w:tcW w:w="3620" w:type="dxa"/>
            <w:shd w:val="clear" w:color="auto" w:fill="auto"/>
          </w:tcPr>
          <w:p w14:paraId="092FE30D" w14:textId="77777777" w:rsidR="00700377" w:rsidRPr="0048479C" w:rsidRDefault="00700377" w:rsidP="00F5786E">
            <w:pPr>
              <w:pStyle w:val="Header"/>
              <w:rPr>
                <w:rFonts w:eastAsia="Calibri"/>
                <w:kern w:val="22"/>
                <w:sz w:val="22"/>
                <w:szCs w:val="22"/>
                <w:lang w:val="en-GB"/>
              </w:rPr>
            </w:pPr>
            <w:r w:rsidRPr="0048479C">
              <w:rPr>
                <w:noProof/>
                <w:kern w:val="22"/>
              </w:rPr>
              <w:drawing>
                <wp:anchor distT="0" distB="0" distL="114300" distR="114300" simplePos="0" relativeHeight="251659264" behindDoc="0" locked="0" layoutInCell="1" allowOverlap="1" wp14:anchorId="7148D7BA" wp14:editId="1288ED83">
                  <wp:simplePos x="0" y="0"/>
                  <wp:positionH relativeFrom="column">
                    <wp:posOffset>-68580</wp:posOffset>
                  </wp:positionH>
                  <wp:positionV relativeFrom="paragraph">
                    <wp:posOffset>0</wp:posOffset>
                  </wp:positionV>
                  <wp:extent cx="2546350" cy="775335"/>
                  <wp:effectExtent l="0" t="0" r="6350" b="5715"/>
                  <wp:wrapSquare wrapText="bothSides"/>
                  <wp:docPr id="6" name="Picture 6" descr="un-biodiversity-conferenc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biodiversity-conference-logo-h"/>
                          <pic:cNvPicPr>
                            <a:picLocks noChangeAspect="1" noChangeArrowheads="1"/>
                          </pic:cNvPicPr>
                        </pic:nvPicPr>
                        <pic:blipFill>
                          <a:blip r:embed="rId8"/>
                          <a:srcRect r="38400"/>
                          <a:stretch>
                            <a:fillRect/>
                          </a:stretch>
                        </pic:blipFill>
                        <pic:spPr bwMode="auto">
                          <a:xfrm>
                            <a:off x="0" y="0"/>
                            <a:ext cx="2546350" cy="775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701" w:type="dxa"/>
          </w:tcPr>
          <w:p w14:paraId="0D262299" w14:textId="77777777" w:rsidR="00700377" w:rsidRPr="0048479C" w:rsidRDefault="00700377" w:rsidP="00F5786E">
            <w:pPr>
              <w:pStyle w:val="Header"/>
              <w:spacing w:line="192" w:lineRule="auto"/>
              <w:rPr>
                <w:rFonts w:eastAsia="Calibri"/>
                <w:kern w:val="22"/>
                <w:sz w:val="22"/>
                <w:szCs w:val="22"/>
                <w:rtl/>
                <w:lang w:val="en-GB"/>
              </w:rPr>
            </w:pPr>
          </w:p>
        </w:tc>
        <w:tc>
          <w:tcPr>
            <w:tcW w:w="2961" w:type="dxa"/>
            <w:shd w:val="clear" w:color="auto" w:fill="auto"/>
          </w:tcPr>
          <w:p w14:paraId="0B09F5E4" w14:textId="77777777" w:rsidR="00700377" w:rsidRPr="0048479C" w:rsidRDefault="00700377" w:rsidP="00F5786E">
            <w:pPr>
              <w:pStyle w:val="Header"/>
              <w:spacing w:line="192" w:lineRule="auto"/>
              <w:rPr>
                <w:rFonts w:eastAsia="Calibri"/>
                <w:kern w:val="22"/>
                <w:sz w:val="22"/>
                <w:szCs w:val="22"/>
                <w:u w:val="single"/>
                <w:lang w:val="en-GB"/>
              </w:rPr>
            </w:pPr>
            <w:r w:rsidRPr="0048479C">
              <w:rPr>
                <w:noProof/>
                <w:kern w:val="22"/>
              </w:rPr>
              <w:drawing>
                <wp:anchor distT="0" distB="0" distL="114300" distR="114300" simplePos="0" relativeHeight="251660288" behindDoc="0" locked="0" layoutInCell="1" allowOverlap="1" wp14:anchorId="2A0C86A5" wp14:editId="3D96296E">
                  <wp:simplePos x="0" y="0"/>
                  <wp:positionH relativeFrom="column">
                    <wp:posOffset>59055</wp:posOffset>
                  </wp:positionH>
                  <wp:positionV relativeFrom="paragraph">
                    <wp:posOffset>0</wp:posOffset>
                  </wp:positionV>
                  <wp:extent cx="1635760" cy="848995"/>
                  <wp:effectExtent l="0" t="0" r="2540" b="8255"/>
                  <wp:wrapSquare wrapText="bothSides"/>
                  <wp:docPr id="5" name="Picture 5" descr="cbd25-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25-logo-en"/>
                          <pic:cNvPicPr>
                            <a:picLocks noChangeAspect="1" noChangeArrowheads="1"/>
                          </pic:cNvPicPr>
                        </pic:nvPicPr>
                        <pic:blipFill>
                          <a:blip r:embed="rId9"/>
                          <a:srcRect/>
                          <a:stretch>
                            <a:fillRect/>
                          </a:stretch>
                        </pic:blipFill>
                        <pic:spPr bwMode="auto">
                          <a:xfrm>
                            <a:off x="0" y="0"/>
                            <a:ext cx="1635760" cy="848995"/>
                          </a:xfrm>
                          <a:prstGeom prst="rect">
                            <a:avLst/>
                          </a:prstGeom>
                          <a:noFill/>
                          <a:ln w="9525">
                            <a:noFill/>
                            <a:miter lim="800000"/>
                            <a:headEnd/>
                            <a:tailEnd/>
                          </a:ln>
                        </pic:spPr>
                      </pic:pic>
                    </a:graphicData>
                  </a:graphic>
                </wp:anchor>
              </w:drawing>
            </w:r>
          </w:p>
        </w:tc>
      </w:tr>
    </w:tbl>
    <w:p w14:paraId="413B3432" w14:textId="77777777" w:rsidR="00700377" w:rsidRPr="0048479C" w:rsidRDefault="00700377" w:rsidP="00700377">
      <w:pPr>
        <w:spacing w:before="240"/>
        <w:jc w:val="center"/>
        <w:rPr>
          <w:b/>
          <w:color w:val="0D0D0D" w:themeColor="text1" w:themeTint="F2"/>
          <w:kern w:val="22"/>
          <w:lang w:val="en-GB"/>
        </w:rPr>
      </w:pPr>
      <w:r w:rsidRPr="0048479C">
        <w:rPr>
          <w:b/>
          <w:color w:val="0D0D0D" w:themeColor="text1" w:themeTint="F2"/>
          <w:kern w:val="22"/>
          <w:lang w:val="en-GB"/>
        </w:rPr>
        <w:t>African Ministerial Summit on Biodiversity</w:t>
      </w:r>
    </w:p>
    <w:p w14:paraId="174E3CE8" w14:textId="77777777" w:rsidR="00BD08EC" w:rsidRPr="00437AE8" w:rsidRDefault="00932779" w:rsidP="00BD08EC">
      <w:pPr>
        <w:jc w:val="center"/>
        <w:rPr>
          <w:kern w:val="22"/>
          <w:lang w:val="en-GB"/>
        </w:rPr>
      </w:pPr>
      <w:r>
        <w:rPr>
          <w:b/>
          <w:color w:val="000000" w:themeColor="text1"/>
          <w:kern w:val="22"/>
          <w:lang w:val="en-GB"/>
        </w:rPr>
        <w:t xml:space="preserve">Sharm El </w:t>
      </w:r>
      <w:r w:rsidR="00BD08EC" w:rsidRPr="00437AE8">
        <w:rPr>
          <w:b/>
          <w:color w:val="000000" w:themeColor="text1"/>
          <w:kern w:val="22"/>
          <w:lang w:val="en-GB"/>
        </w:rPr>
        <w:t>Sheikh</w:t>
      </w:r>
      <w:r w:rsidR="00BD08EC">
        <w:rPr>
          <w:b/>
          <w:color w:val="000000" w:themeColor="text1"/>
          <w:kern w:val="22"/>
          <w:lang w:val="en-GB"/>
        </w:rPr>
        <w:t>, Egypt</w:t>
      </w:r>
      <w:r w:rsidR="00BD08EC" w:rsidRPr="00437AE8">
        <w:rPr>
          <w:b/>
          <w:color w:val="000000" w:themeColor="text1"/>
          <w:kern w:val="22"/>
          <w:lang w:val="en-GB"/>
        </w:rPr>
        <w:t>, 13 November 2018</w:t>
      </w:r>
    </w:p>
    <w:p w14:paraId="2F83427C" w14:textId="77777777" w:rsidR="00700377" w:rsidRPr="0048479C" w:rsidRDefault="00700377" w:rsidP="00700377">
      <w:pPr>
        <w:jc w:val="center"/>
        <w:rPr>
          <w:b/>
          <w:color w:val="0070C0"/>
          <w:kern w:val="22"/>
          <w:lang w:val="en-GB"/>
        </w:rPr>
      </w:pPr>
    </w:p>
    <w:p w14:paraId="599A5D59" w14:textId="1AD5B72D" w:rsidR="000320D0" w:rsidRPr="0048479C" w:rsidRDefault="00AE4C30" w:rsidP="00391D5D">
      <w:pPr>
        <w:jc w:val="center"/>
        <w:rPr>
          <w:b/>
          <w:color w:val="000000" w:themeColor="text1"/>
          <w:kern w:val="22"/>
          <w:lang w:val="en-GB"/>
        </w:rPr>
      </w:pPr>
      <w:r w:rsidRPr="0048479C">
        <w:rPr>
          <w:b/>
          <w:color w:val="000000" w:themeColor="text1"/>
          <w:kern w:val="22"/>
          <w:lang w:val="en-GB"/>
        </w:rPr>
        <w:t xml:space="preserve">African </w:t>
      </w:r>
      <w:r w:rsidR="000320D0" w:rsidRPr="0048479C">
        <w:rPr>
          <w:b/>
          <w:color w:val="000000" w:themeColor="text1"/>
          <w:kern w:val="22"/>
          <w:lang w:val="en-GB"/>
        </w:rPr>
        <w:t>Ministerial Declaration</w:t>
      </w:r>
      <w:r w:rsidR="003E6293" w:rsidRPr="0048479C">
        <w:rPr>
          <w:b/>
          <w:color w:val="000000" w:themeColor="text1"/>
          <w:kern w:val="22"/>
          <w:lang w:val="en-GB"/>
        </w:rPr>
        <w:t xml:space="preserve"> on Biodiversity</w:t>
      </w:r>
    </w:p>
    <w:p w14:paraId="11FBF20E" w14:textId="39A78CC5" w:rsidR="007B76ED" w:rsidRPr="0048479C" w:rsidRDefault="000320D0" w:rsidP="0048479C">
      <w:pPr>
        <w:pStyle w:val="NormalWeb"/>
        <w:spacing w:before="120" w:beforeAutospacing="0" w:after="120" w:afterAutospacing="0"/>
        <w:ind w:firstLine="720"/>
        <w:jc w:val="both"/>
        <w:rPr>
          <w:kern w:val="22"/>
          <w:lang w:val="en-GB"/>
        </w:rPr>
      </w:pPr>
      <w:r w:rsidRPr="0048479C">
        <w:rPr>
          <w:color w:val="000000" w:themeColor="text1"/>
          <w:kern w:val="22"/>
          <w:sz w:val="22"/>
          <w:szCs w:val="22"/>
          <w:lang w:val="en-GB"/>
        </w:rPr>
        <w:t>We, the ministers and other heads of delegation</w:t>
      </w:r>
      <w:r w:rsidR="00835817" w:rsidRPr="0048479C">
        <w:rPr>
          <w:color w:val="000000" w:themeColor="text1"/>
          <w:kern w:val="22"/>
          <w:sz w:val="22"/>
          <w:szCs w:val="22"/>
          <w:lang w:val="en-GB"/>
        </w:rPr>
        <w:t xml:space="preserve"> </w:t>
      </w:r>
      <w:bookmarkStart w:id="0" w:name="_GoBack"/>
      <w:bookmarkEnd w:id="0"/>
      <w:r w:rsidR="00835817" w:rsidRPr="0048479C">
        <w:rPr>
          <w:color w:val="000000" w:themeColor="text1"/>
          <w:kern w:val="22"/>
          <w:sz w:val="22"/>
          <w:szCs w:val="22"/>
          <w:lang w:val="en-GB"/>
        </w:rPr>
        <w:t>from African countries</w:t>
      </w:r>
      <w:r w:rsidRPr="0048479C">
        <w:rPr>
          <w:color w:val="000000" w:themeColor="text1"/>
          <w:kern w:val="22"/>
          <w:sz w:val="22"/>
          <w:szCs w:val="22"/>
          <w:lang w:val="en-GB"/>
        </w:rPr>
        <w:t>, having met on the occasion of the African Ministerial Summit on Biodiversity</w:t>
      </w:r>
      <w:r w:rsidR="00006887" w:rsidRPr="0048479C">
        <w:rPr>
          <w:kern w:val="22"/>
          <w:sz w:val="22"/>
          <w:szCs w:val="22"/>
          <w:lang w:val="en-GB"/>
        </w:rPr>
        <w:t xml:space="preserve"> </w:t>
      </w:r>
      <w:r w:rsidR="00006887" w:rsidRPr="0048479C">
        <w:rPr>
          <w:color w:val="000000" w:themeColor="text1"/>
          <w:kern w:val="22"/>
          <w:sz w:val="22"/>
          <w:szCs w:val="22"/>
          <w:lang w:val="en-GB"/>
        </w:rPr>
        <w:t>hosted by the Government of Egypt in collaboration with the African Union Commission</w:t>
      </w:r>
      <w:r w:rsidR="004C6DEB" w:rsidRPr="0048479C">
        <w:rPr>
          <w:color w:val="000000" w:themeColor="text1"/>
          <w:kern w:val="22"/>
          <w:sz w:val="22"/>
          <w:szCs w:val="22"/>
          <w:lang w:val="en-GB"/>
        </w:rPr>
        <w:t xml:space="preserve"> in</w:t>
      </w:r>
      <w:r w:rsidRPr="0048479C">
        <w:rPr>
          <w:color w:val="000000" w:themeColor="text1"/>
          <w:kern w:val="22"/>
          <w:sz w:val="22"/>
          <w:szCs w:val="22"/>
          <w:lang w:val="en-GB"/>
        </w:rPr>
        <w:t xml:space="preserve"> </w:t>
      </w:r>
      <w:r w:rsidR="003E6293" w:rsidRPr="0048479C">
        <w:rPr>
          <w:color w:val="000000" w:themeColor="text1"/>
          <w:kern w:val="22"/>
          <w:sz w:val="22"/>
          <w:szCs w:val="22"/>
          <w:lang w:val="en-GB"/>
        </w:rPr>
        <w:t xml:space="preserve">Sharm </w:t>
      </w:r>
      <w:r w:rsidR="003F069D" w:rsidRPr="0048479C">
        <w:rPr>
          <w:color w:val="000000" w:themeColor="text1"/>
          <w:kern w:val="22"/>
          <w:sz w:val="22"/>
          <w:szCs w:val="22"/>
          <w:lang w:val="en-GB"/>
        </w:rPr>
        <w:t>El Sheikh</w:t>
      </w:r>
      <w:r w:rsidRPr="0048479C">
        <w:rPr>
          <w:color w:val="000000" w:themeColor="text1"/>
          <w:kern w:val="22"/>
          <w:sz w:val="22"/>
          <w:szCs w:val="22"/>
          <w:lang w:val="en-GB"/>
        </w:rPr>
        <w:t xml:space="preserve">, </w:t>
      </w:r>
      <w:r w:rsidR="003F069D" w:rsidRPr="0048479C">
        <w:rPr>
          <w:color w:val="000000" w:themeColor="text1"/>
          <w:kern w:val="22"/>
          <w:sz w:val="22"/>
          <w:szCs w:val="22"/>
          <w:lang w:val="en-GB"/>
        </w:rPr>
        <w:t>Egypt</w:t>
      </w:r>
      <w:r w:rsidR="003813C6" w:rsidRPr="0048479C">
        <w:rPr>
          <w:color w:val="000000" w:themeColor="text1"/>
          <w:kern w:val="22"/>
          <w:sz w:val="22"/>
          <w:szCs w:val="22"/>
          <w:lang w:val="en-GB"/>
        </w:rPr>
        <w:t>,</w:t>
      </w:r>
      <w:r w:rsidRPr="0048479C">
        <w:rPr>
          <w:color w:val="000000" w:themeColor="text1"/>
          <w:kern w:val="22"/>
          <w:sz w:val="22"/>
          <w:szCs w:val="22"/>
          <w:lang w:val="en-GB"/>
        </w:rPr>
        <w:t xml:space="preserve"> on 1</w:t>
      </w:r>
      <w:r w:rsidR="003F069D" w:rsidRPr="0048479C">
        <w:rPr>
          <w:color w:val="000000" w:themeColor="text1"/>
          <w:kern w:val="22"/>
          <w:sz w:val="22"/>
          <w:szCs w:val="22"/>
          <w:lang w:val="en-GB"/>
        </w:rPr>
        <w:t>3 November</w:t>
      </w:r>
      <w:r w:rsidRPr="0048479C">
        <w:rPr>
          <w:color w:val="000000" w:themeColor="text1"/>
          <w:kern w:val="22"/>
          <w:sz w:val="22"/>
          <w:szCs w:val="22"/>
          <w:lang w:val="en-GB"/>
        </w:rPr>
        <w:t xml:space="preserve"> 2018</w:t>
      </w:r>
      <w:r w:rsidR="00686A66" w:rsidRPr="0048479C">
        <w:rPr>
          <w:color w:val="000000" w:themeColor="text1"/>
          <w:kern w:val="22"/>
          <w:sz w:val="22"/>
          <w:szCs w:val="22"/>
          <w:lang w:val="en-GB"/>
        </w:rPr>
        <w:t xml:space="preserve"> under the theme </w:t>
      </w:r>
      <w:r w:rsidR="00686A66" w:rsidRPr="0048479C">
        <w:rPr>
          <w:kern w:val="22"/>
          <w:sz w:val="22"/>
          <w:szCs w:val="22"/>
          <w:lang w:val="en-GB"/>
        </w:rPr>
        <w:t>“Land and ecosystem degradation and restoration: Priorities for increased investments in biodiversity and resilience in Africa”</w:t>
      </w:r>
      <w:r w:rsidR="004E1CF7" w:rsidRPr="0048479C">
        <w:rPr>
          <w:color w:val="000000" w:themeColor="text1"/>
          <w:kern w:val="22"/>
          <w:sz w:val="22"/>
          <w:szCs w:val="22"/>
          <w:lang w:val="en-GB"/>
        </w:rPr>
        <w:t>,</w:t>
      </w:r>
    </w:p>
    <w:p w14:paraId="0981CAF2" w14:textId="77777777" w:rsidR="008F70CB" w:rsidRPr="0048479C" w:rsidRDefault="007B76ED" w:rsidP="0048479C">
      <w:pPr>
        <w:spacing w:before="120" w:after="120"/>
        <w:ind w:firstLine="720"/>
        <w:jc w:val="both"/>
        <w:rPr>
          <w:kern w:val="22"/>
          <w:sz w:val="22"/>
          <w:szCs w:val="22"/>
          <w:lang w:val="en-GB"/>
        </w:rPr>
      </w:pPr>
      <w:r w:rsidRPr="0048479C">
        <w:rPr>
          <w:i/>
          <w:kern w:val="22"/>
          <w:sz w:val="22"/>
          <w:szCs w:val="22"/>
          <w:lang w:val="en-GB"/>
        </w:rPr>
        <w:t>Recalling</w:t>
      </w:r>
      <w:r w:rsidRPr="0048479C">
        <w:rPr>
          <w:kern w:val="22"/>
          <w:sz w:val="22"/>
          <w:szCs w:val="22"/>
          <w:lang w:val="en-GB"/>
        </w:rPr>
        <w:t xml:space="preserve"> decision Assembly/AU/Dec.352(XVI) of the Assembly of the African Union which, inter alia</w:t>
      </w:r>
      <w:r w:rsidR="00F05038" w:rsidRPr="0048479C">
        <w:rPr>
          <w:kern w:val="22"/>
          <w:sz w:val="22"/>
          <w:szCs w:val="22"/>
          <w:lang w:val="en-GB"/>
        </w:rPr>
        <w:t>, called</w:t>
      </w:r>
      <w:r w:rsidRPr="0048479C">
        <w:rPr>
          <w:kern w:val="22"/>
          <w:sz w:val="22"/>
          <w:szCs w:val="22"/>
          <w:lang w:val="en-GB"/>
        </w:rPr>
        <w:t xml:space="preserve"> for the inclusion of biodiversity among the priorities of the African Union,</w:t>
      </w:r>
    </w:p>
    <w:p w14:paraId="535360CF" w14:textId="77777777" w:rsidR="00250FCE" w:rsidRPr="0048479C" w:rsidRDefault="00BE4F44" w:rsidP="0048479C">
      <w:pPr>
        <w:spacing w:before="120" w:after="120"/>
        <w:ind w:firstLine="720"/>
        <w:jc w:val="both"/>
        <w:rPr>
          <w:kern w:val="22"/>
          <w:sz w:val="22"/>
          <w:szCs w:val="22"/>
          <w:lang w:val="en-GB"/>
        </w:rPr>
      </w:pPr>
      <w:r w:rsidRPr="0048479C">
        <w:rPr>
          <w:i/>
          <w:kern w:val="22"/>
          <w:sz w:val="22"/>
          <w:szCs w:val="22"/>
          <w:lang w:val="en-GB"/>
        </w:rPr>
        <w:t xml:space="preserve">Recognizing </w:t>
      </w:r>
      <w:r w:rsidRPr="0048479C">
        <w:rPr>
          <w:kern w:val="22"/>
          <w:sz w:val="22"/>
          <w:szCs w:val="22"/>
          <w:lang w:val="en-GB"/>
        </w:rPr>
        <w:t xml:space="preserve">the critical importance of biodiversity </w:t>
      </w:r>
      <w:r w:rsidR="00E2709B" w:rsidRPr="0048479C">
        <w:rPr>
          <w:kern w:val="22"/>
          <w:sz w:val="22"/>
          <w:szCs w:val="22"/>
          <w:lang w:val="en-GB"/>
        </w:rPr>
        <w:t xml:space="preserve">and ecosystem services </w:t>
      </w:r>
      <w:r w:rsidRPr="0048479C">
        <w:rPr>
          <w:kern w:val="22"/>
          <w:sz w:val="22"/>
          <w:szCs w:val="22"/>
          <w:lang w:val="en-GB"/>
        </w:rPr>
        <w:t xml:space="preserve">in </w:t>
      </w:r>
      <w:r w:rsidR="007B76ED" w:rsidRPr="0048479C">
        <w:rPr>
          <w:kern w:val="22"/>
          <w:sz w:val="22"/>
          <w:szCs w:val="22"/>
          <w:lang w:val="en-GB"/>
        </w:rPr>
        <w:t>supporting economic growth, sustainable development</w:t>
      </w:r>
      <w:r w:rsidR="00EC28F1" w:rsidRPr="0048479C">
        <w:rPr>
          <w:kern w:val="22"/>
          <w:sz w:val="22"/>
          <w:szCs w:val="22"/>
          <w:lang w:val="en-GB"/>
        </w:rPr>
        <w:t>, livelihoods</w:t>
      </w:r>
      <w:r w:rsidR="007B76ED" w:rsidRPr="0048479C">
        <w:rPr>
          <w:kern w:val="22"/>
          <w:sz w:val="22"/>
          <w:szCs w:val="22"/>
          <w:lang w:val="en-GB"/>
        </w:rPr>
        <w:t xml:space="preserve"> and human well</w:t>
      </w:r>
      <w:r w:rsidR="00250992" w:rsidRPr="0048479C">
        <w:rPr>
          <w:kern w:val="22"/>
          <w:sz w:val="22"/>
          <w:szCs w:val="22"/>
          <w:lang w:val="en-GB"/>
        </w:rPr>
        <w:t>-</w:t>
      </w:r>
      <w:r w:rsidR="007B76ED" w:rsidRPr="0048479C">
        <w:rPr>
          <w:kern w:val="22"/>
          <w:sz w:val="22"/>
          <w:szCs w:val="22"/>
          <w:lang w:val="en-GB"/>
        </w:rPr>
        <w:t xml:space="preserve">being in Africa and its contribution to </w:t>
      </w:r>
      <w:r w:rsidRPr="0048479C">
        <w:rPr>
          <w:kern w:val="22"/>
          <w:sz w:val="22"/>
          <w:szCs w:val="22"/>
          <w:lang w:val="en-GB"/>
        </w:rPr>
        <w:t>achieving the African Union Agenda 2063</w:t>
      </w:r>
      <w:r w:rsidR="004A048C" w:rsidRPr="0048479C">
        <w:rPr>
          <w:kern w:val="22"/>
          <w:sz w:val="22"/>
          <w:szCs w:val="22"/>
          <w:lang w:val="en-GB"/>
        </w:rPr>
        <w:t xml:space="preserve"> and</w:t>
      </w:r>
      <w:r w:rsidRPr="0048479C">
        <w:rPr>
          <w:kern w:val="22"/>
          <w:sz w:val="22"/>
          <w:szCs w:val="22"/>
          <w:lang w:val="en-GB"/>
        </w:rPr>
        <w:t xml:space="preserve"> the 2030 Agenda for Sustainable Development and </w:t>
      </w:r>
      <w:r w:rsidR="004A048C" w:rsidRPr="0048479C">
        <w:rPr>
          <w:kern w:val="22"/>
          <w:sz w:val="22"/>
          <w:szCs w:val="22"/>
          <w:lang w:val="en-GB"/>
        </w:rPr>
        <w:t>its</w:t>
      </w:r>
      <w:r w:rsidR="000D301C" w:rsidRPr="0048479C">
        <w:rPr>
          <w:kern w:val="22"/>
          <w:sz w:val="22"/>
          <w:szCs w:val="22"/>
          <w:lang w:val="en-GB"/>
        </w:rPr>
        <w:t xml:space="preserve"> Sustainable Development Goals</w:t>
      </w:r>
      <w:r w:rsidRPr="0048479C">
        <w:rPr>
          <w:kern w:val="22"/>
          <w:sz w:val="22"/>
          <w:szCs w:val="22"/>
          <w:lang w:val="en-GB"/>
        </w:rPr>
        <w:t>,</w:t>
      </w:r>
    </w:p>
    <w:p w14:paraId="40B5B632" w14:textId="77777777" w:rsidR="00250FCE" w:rsidRPr="0048479C" w:rsidRDefault="00250FCE" w:rsidP="0048479C">
      <w:pPr>
        <w:spacing w:before="120" w:after="120"/>
        <w:ind w:firstLine="720"/>
        <w:jc w:val="both"/>
        <w:rPr>
          <w:kern w:val="22"/>
          <w:sz w:val="22"/>
          <w:szCs w:val="22"/>
          <w:lang w:val="en-GB"/>
        </w:rPr>
      </w:pPr>
      <w:r w:rsidRPr="0048479C">
        <w:rPr>
          <w:i/>
          <w:kern w:val="22"/>
          <w:sz w:val="22"/>
          <w:szCs w:val="22"/>
          <w:lang w:val="en-GB"/>
        </w:rPr>
        <w:t>Recalling</w:t>
      </w:r>
      <w:r w:rsidRPr="0048479C">
        <w:rPr>
          <w:kern w:val="22"/>
          <w:sz w:val="22"/>
          <w:szCs w:val="22"/>
          <w:lang w:val="en-GB"/>
        </w:rPr>
        <w:t xml:space="preserve"> decision 16/2(V) adopted by the African Ministerial Conference on the Environment at its sixteenth session which, inter alia, endorsed and supported the proposal of the Government of Egypt to host a high-level event on African biodiversity in conjunction with the fourteenth meeting of the Conference of the Parties to the Convention on Biological Diversity to provide policy and strategic guidance on Africa’s biodiversity priorities for inclusion in future work programmes of the Convention and its Protocols,</w:t>
      </w:r>
    </w:p>
    <w:p w14:paraId="161B8391" w14:textId="77777777" w:rsidR="00EC28F1" w:rsidRPr="0048479C" w:rsidRDefault="00EC28F1" w:rsidP="0048479C">
      <w:pPr>
        <w:spacing w:before="120" w:after="120"/>
        <w:ind w:firstLine="720"/>
        <w:jc w:val="both"/>
        <w:rPr>
          <w:kern w:val="22"/>
          <w:sz w:val="22"/>
          <w:szCs w:val="22"/>
          <w:lang w:val="en-GB"/>
        </w:rPr>
      </w:pPr>
      <w:r w:rsidRPr="0048479C">
        <w:rPr>
          <w:i/>
          <w:kern w:val="22"/>
          <w:sz w:val="22"/>
          <w:szCs w:val="22"/>
          <w:lang w:val="en-GB"/>
        </w:rPr>
        <w:t>Recalling also</w:t>
      </w:r>
      <w:r w:rsidRPr="0048479C">
        <w:rPr>
          <w:kern w:val="22"/>
          <w:sz w:val="22"/>
          <w:szCs w:val="22"/>
          <w:lang w:val="en-GB"/>
        </w:rPr>
        <w:t xml:space="preserve"> decision SS.7/1 on biological diversity adopted by the African Ministerial Conference on the Environment at its s</w:t>
      </w:r>
      <w:r w:rsidR="009F7148" w:rsidRPr="0048479C">
        <w:rPr>
          <w:kern w:val="22"/>
          <w:sz w:val="22"/>
          <w:szCs w:val="22"/>
          <w:lang w:val="en-GB"/>
        </w:rPr>
        <w:t xml:space="preserve">eventh special </w:t>
      </w:r>
      <w:r w:rsidR="001B33FF" w:rsidRPr="0048479C">
        <w:rPr>
          <w:kern w:val="22"/>
          <w:sz w:val="22"/>
          <w:szCs w:val="22"/>
          <w:lang w:val="en-GB"/>
        </w:rPr>
        <w:t>session</w:t>
      </w:r>
      <w:r w:rsidR="00445857" w:rsidRPr="0048479C">
        <w:rPr>
          <w:kern w:val="22"/>
          <w:sz w:val="22"/>
          <w:szCs w:val="22"/>
          <w:lang w:val="en-GB"/>
        </w:rPr>
        <w:t>,</w:t>
      </w:r>
    </w:p>
    <w:p w14:paraId="38931EA1" w14:textId="77777777" w:rsidR="00AB4278" w:rsidRPr="0048479C" w:rsidRDefault="004E1CF7" w:rsidP="0048479C">
      <w:pPr>
        <w:pStyle w:val="Normalnumber"/>
        <w:numPr>
          <w:ilvl w:val="0"/>
          <w:numId w:val="0"/>
        </w:numPr>
        <w:spacing w:before="120"/>
        <w:ind w:firstLine="720"/>
        <w:jc w:val="both"/>
        <w:rPr>
          <w:kern w:val="22"/>
          <w:lang w:val="en-GB"/>
        </w:rPr>
      </w:pPr>
      <w:r w:rsidRPr="0048479C">
        <w:rPr>
          <w:i/>
          <w:kern w:val="22"/>
          <w:sz w:val="22"/>
          <w:szCs w:val="22"/>
          <w:lang w:val="en-GB"/>
        </w:rPr>
        <w:t>Welcoming</w:t>
      </w:r>
      <w:r w:rsidRPr="0048479C">
        <w:rPr>
          <w:kern w:val="22"/>
          <w:sz w:val="22"/>
          <w:szCs w:val="22"/>
          <w:lang w:val="en-GB"/>
        </w:rPr>
        <w:t xml:space="preserve"> the reports and the key </w:t>
      </w:r>
      <w:r w:rsidR="00445857" w:rsidRPr="0048479C">
        <w:rPr>
          <w:kern w:val="22"/>
          <w:sz w:val="22"/>
          <w:szCs w:val="22"/>
          <w:lang w:val="en-GB"/>
        </w:rPr>
        <w:t>messages from the Inter</w:t>
      </w:r>
      <w:r w:rsidRPr="0048479C">
        <w:rPr>
          <w:kern w:val="22"/>
          <w:sz w:val="22"/>
          <w:szCs w:val="22"/>
          <w:lang w:val="en-GB"/>
        </w:rPr>
        <w:t>governmental Science-Policy Platform for Biodiversity and Ecosystem Services</w:t>
      </w:r>
      <w:r w:rsidR="00C010A7" w:rsidRPr="0048479C">
        <w:rPr>
          <w:kern w:val="22"/>
          <w:sz w:val="22"/>
          <w:szCs w:val="22"/>
          <w:lang w:val="en-GB"/>
        </w:rPr>
        <w:t xml:space="preserve"> (IPBES)</w:t>
      </w:r>
      <w:r w:rsidRPr="0048479C">
        <w:rPr>
          <w:kern w:val="22"/>
          <w:sz w:val="22"/>
          <w:szCs w:val="22"/>
          <w:lang w:val="en-GB"/>
        </w:rPr>
        <w:t xml:space="preserve"> </w:t>
      </w:r>
      <w:r w:rsidR="009135B8" w:rsidRPr="0048479C">
        <w:rPr>
          <w:kern w:val="22"/>
          <w:sz w:val="22"/>
          <w:szCs w:val="22"/>
          <w:lang w:val="en-GB"/>
        </w:rPr>
        <w:t>g</w:t>
      </w:r>
      <w:r w:rsidRPr="0048479C">
        <w:rPr>
          <w:kern w:val="22"/>
          <w:sz w:val="22"/>
          <w:szCs w:val="22"/>
          <w:lang w:val="en-GB"/>
        </w:rPr>
        <w:t xml:space="preserve">lobal </w:t>
      </w:r>
      <w:r w:rsidR="003906B2" w:rsidRPr="0048479C">
        <w:rPr>
          <w:kern w:val="22"/>
          <w:sz w:val="22"/>
          <w:szCs w:val="22"/>
          <w:lang w:val="en-GB"/>
        </w:rPr>
        <w:t xml:space="preserve">assessment on </w:t>
      </w:r>
      <w:r w:rsidR="009135B8" w:rsidRPr="0048479C">
        <w:rPr>
          <w:kern w:val="22"/>
          <w:sz w:val="22"/>
          <w:szCs w:val="22"/>
          <w:lang w:val="en-GB"/>
        </w:rPr>
        <w:t>l</w:t>
      </w:r>
      <w:r w:rsidRPr="0048479C">
        <w:rPr>
          <w:kern w:val="22"/>
          <w:sz w:val="22"/>
          <w:szCs w:val="22"/>
          <w:lang w:val="en-GB"/>
        </w:rPr>
        <w:t xml:space="preserve">and </w:t>
      </w:r>
      <w:r w:rsidR="009135B8" w:rsidRPr="0048479C">
        <w:rPr>
          <w:kern w:val="22"/>
          <w:sz w:val="22"/>
          <w:szCs w:val="22"/>
          <w:lang w:val="en-GB"/>
        </w:rPr>
        <w:t>d</w:t>
      </w:r>
      <w:r w:rsidRPr="0048479C">
        <w:rPr>
          <w:kern w:val="22"/>
          <w:sz w:val="22"/>
          <w:szCs w:val="22"/>
          <w:lang w:val="en-GB"/>
        </w:rPr>
        <w:t xml:space="preserve">egradation </w:t>
      </w:r>
      <w:r w:rsidR="009135B8" w:rsidRPr="0048479C">
        <w:rPr>
          <w:kern w:val="22"/>
          <w:sz w:val="22"/>
          <w:szCs w:val="22"/>
          <w:lang w:val="en-GB"/>
        </w:rPr>
        <w:t>and restoration</w:t>
      </w:r>
      <w:r w:rsidR="009F6236">
        <w:rPr>
          <w:kern w:val="22"/>
          <w:sz w:val="22"/>
          <w:szCs w:val="22"/>
          <w:lang w:val="en-GB"/>
        </w:rPr>
        <w:t>,</w:t>
      </w:r>
      <w:r w:rsidR="009135B8" w:rsidRPr="0048479C">
        <w:rPr>
          <w:kern w:val="22"/>
          <w:sz w:val="22"/>
          <w:szCs w:val="22"/>
          <w:lang w:val="en-GB"/>
        </w:rPr>
        <w:t xml:space="preserve"> </w:t>
      </w:r>
      <w:r w:rsidRPr="0048479C">
        <w:rPr>
          <w:kern w:val="22"/>
          <w:sz w:val="22"/>
          <w:szCs w:val="22"/>
          <w:lang w:val="en-GB"/>
        </w:rPr>
        <w:t>and the regional assessment o</w:t>
      </w:r>
      <w:r w:rsidR="003906B2" w:rsidRPr="0048479C">
        <w:rPr>
          <w:kern w:val="22"/>
          <w:sz w:val="22"/>
          <w:szCs w:val="22"/>
          <w:lang w:val="en-GB"/>
        </w:rPr>
        <w:t>n</w:t>
      </w:r>
      <w:r w:rsidRPr="0048479C">
        <w:rPr>
          <w:kern w:val="22"/>
          <w:sz w:val="22"/>
          <w:szCs w:val="22"/>
          <w:lang w:val="en-GB"/>
        </w:rPr>
        <w:t xml:space="preserve"> biodiversity and ecosystem services for Africa,</w:t>
      </w:r>
    </w:p>
    <w:p w14:paraId="7F0ACEDE" w14:textId="77777777" w:rsidR="00742209" w:rsidRPr="0048479C" w:rsidRDefault="00742209" w:rsidP="0048479C">
      <w:pPr>
        <w:spacing w:before="120" w:after="120"/>
        <w:ind w:firstLine="720"/>
        <w:jc w:val="both"/>
        <w:rPr>
          <w:kern w:val="22"/>
          <w:sz w:val="22"/>
          <w:szCs w:val="22"/>
          <w:lang w:val="en-GB"/>
        </w:rPr>
      </w:pPr>
      <w:r w:rsidRPr="0048479C">
        <w:rPr>
          <w:i/>
          <w:kern w:val="22"/>
          <w:sz w:val="22"/>
          <w:szCs w:val="22"/>
          <w:lang w:val="en-GB"/>
        </w:rPr>
        <w:t xml:space="preserve">Noting </w:t>
      </w:r>
      <w:r w:rsidRPr="0048479C">
        <w:rPr>
          <w:kern w:val="22"/>
          <w:sz w:val="22"/>
          <w:szCs w:val="22"/>
          <w:lang w:val="en-GB"/>
        </w:rPr>
        <w:t xml:space="preserve">with concern the significant impact of land </w:t>
      </w:r>
      <w:r w:rsidR="004E1CF7" w:rsidRPr="0048479C">
        <w:rPr>
          <w:kern w:val="22"/>
          <w:sz w:val="22"/>
          <w:szCs w:val="22"/>
          <w:lang w:val="en-GB"/>
        </w:rPr>
        <w:t xml:space="preserve">and ecosystem </w:t>
      </w:r>
      <w:r w:rsidRPr="0048479C">
        <w:rPr>
          <w:kern w:val="22"/>
          <w:sz w:val="22"/>
          <w:szCs w:val="22"/>
          <w:lang w:val="en-GB"/>
        </w:rPr>
        <w:t xml:space="preserve">degradation </w:t>
      </w:r>
      <w:r w:rsidR="004E1CF7" w:rsidRPr="0048479C">
        <w:rPr>
          <w:kern w:val="22"/>
          <w:sz w:val="22"/>
          <w:szCs w:val="22"/>
          <w:lang w:val="en-GB"/>
        </w:rPr>
        <w:t>on</w:t>
      </w:r>
      <w:r w:rsidRPr="0048479C">
        <w:rPr>
          <w:kern w:val="22"/>
          <w:sz w:val="22"/>
          <w:szCs w:val="22"/>
          <w:lang w:val="en-GB"/>
        </w:rPr>
        <w:t xml:space="preserve"> </w:t>
      </w:r>
      <w:r w:rsidR="00DF022F" w:rsidRPr="0048479C">
        <w:rPr>
          <w:kern w:val="22"/>
          <w:sz w:val="22"/>
          <w:szCs w:val="22"/>
          <w:lang w:val="en-GB"/>
        </w:rPr>
        <w:t xml:space="preserve">biological diversity, land productivity </w:t>
      </w:r>
      <w:r w:rsidRPr="0048479C">
        <w:rPr>
          <w:kern w:val="22"/>
          <w:sz w:val="22"/>
          <w:szCs w:val="22"/>
          <w:lang w:val="en-GB"/>
        </w:rPr>
        <w:t xml:space="preserve">and human well-being in Africa, affecting over 485 million people and leading to </w:t>
      </w:r>
      <w:r w:rsidR="00FF4A2D" w:rsidRPr="0048479C">
        <w:rPr>
          <w:kern w:val="22"/>
          <w:sz w:val="22"/>
          <w:szCs w:val="22"/>
          <w:lang w:val="en-GB"/>
        </w:rPr>
        <w:t xml:space="preserve">an </w:t>
      </w:r>
      <w:r w:rsidR="00E90A55" w:rsidRPr="0048479C">
        <w:rPr>
          <w:kern w:val="22"/>
          <w:sz w:val="22"/>
          <w:szCs w:val="22"/>
          <w:lang w:val="en-GB"/>
        </w:rPr>
        <w:t xml:space="preserve">estimated </w:t>
      </w:r>
      <w:r w:rsidR="00FF4A2D" w:rsidRPr="0048479C">
        <w:rPr>
          <w:kern w:val="22"/>
          <w:sz w:val="22"/>
          <w:szCs w:val="22"/>
          <w:lang w:val="en-GB"/>
        </w:rPr>
        <w:t xml:space="preserve">annual cost of </w:t>
      </w:r>
      <w:r w:rsidRPr="0048479C">
        <w:rPr>
          <w:kern w:val="22"/>
          <w:sz w:val="22"/>
          <w:szCs w:val="22"/>
          <w:lang w:val="en-GB"/>
        </w:rPr>
        <w:t>US$</w:t>
      </w:r>
      <w:r w:rsidR="0029539B" w:rsidRPr="0048479C">
        <w:rPr>
          <w:kern w:val="22"/>
          <w:sz w:val="22"/>
          <w:szCs w:val="22"/>
          <w:lang w:val="en-GB"/>
        </w:rPr>
        <w:t> </w:t>
      </w:r>
      <w:r w:rsidRPr="0048479C">
        <w:rPr>
          <w:kern w:val="22"/>
          <w:sz w:val="22"/>
          <w:szCs w:val="22"/>
          <w:lang w:val="en-GB"/>
        </w:rPr>
        <w:t>9.3 billion</w:t>
      </w:r>
      <w:r w:rsidR="004E1CF7" w:rsidRPr="0048479C">
        <w:rPr>
          <w:kern w:val="22"/>
          <w:sz w:val="22"/>
          <w:szCs w:val="22"/>
          <w:lang w:val="en-GB"/>
        </w:rPr>
        <w:t>,</w:t>
      </w:r>
    </w:p>
    <w:p w14:paraId="5CAF0652" w14:textId="77777777" w:rsidR="00A96504" w:rsidRPr="0048479C" w:rsidRDefault="00693E2D" w:rsidP="0048479C">
      <w:pPr>
        <w:spacing w:before="120" w:after="120"/>
        <w:ind w:firstLine="720"/>
        <w:jc w:val="both"/>
        <w:rPr>
          <w:kern w:val="22"/>
          <w:sz w:val="22"/>
          <w:szCs w:val="22"/>
          <w:lang w:val="en-GB"/>
        </w:rPr>
      </w:pPr>
      <w:r w:rsidRPr="0048479C">
        <w:rPr>
          <w:i/>
          <w:kern w:val="22"/>
          <w:sz w:val="22"/>
          <w:szCs w:val="22"/>
          <w:lang w:val="en-GB"/>
        </w:rPr>
        <w:t>Recognizing</w:t>
      </w:r>
      <w:r w:rsidR="00A97B2F" w:rsidRPr="0048479C">
        <w:rPr>
          <w:b/>
          <w:kern w:val="22"/>
          <w:sz w:val="22"/>
          <w:szCs w:val="22"/>
          <w:lang w:val="en-GB"/>
        </w:rPr>
        <w:t xml:space="preserve"> </w:t>
      </w:r>
      <w:r w:rsidRPr="0048479C">
        <w:rPr>
          <w:kern w:val="22"/>
          <w:sz w:val="22"/>
          <w:szCs w:val="22"/>
          <w:lang w:val="en-GB"/>
        </w:rPr>
        <w:t>the urgent need for action to</w:t>
      </w:r>
      <w:r w:rsidR="00540E9E" w:rsidRPr="0048479C">
        <w:rPr>
          <w:kern w:val="22"/>
          <w:sz w:val="22"/>
          <w:szCs w:val="22"/>
          <w:lang w:val="en-GB"/>
        </w:rPr>
        <w:t xml:space="preserve"> </w:t>
      </w:r>
      <w:r w:rsidRPr="0048479C">
        <w:rPr>
          <w:kern w:val="22"/>
          <w:sz w:val="22"/>
          <w:szCs w:val="22"/>
          <w:lang w:val="en-GB"/>
        </w:rPr>
        <w:t>prevent</w:t>
      </w:r>
      <w:r w:rsidR="004E1CF7" w:rsidRPr="0048479C">
        <w:rPr>
          <w:kern w:val="22"/>
          <w:sz w:val="22"/>
          <w:szCs w:val="22"/>
          <w:lang w:val="en-GB"/>
        </w:rPr>
        <w:t xml:space="preserve"> further</w:t>
      </w:r>
      <w:r w:rsidR="00540E9E" w:rsidRPr="0048479C">
        <w:rPr>
          <w:kern w:val="22"/>
          <w:sz w:val="22"/>
          <w:szCs w:val="22"/>
          <w:lang w:val="en-GB"/>
        </w:rPr>
        <w:t xml:space="preserve"> land </w:t>
      </w:r>
      <w:r w:rsidR="004E1CF7" w:rsidRPr="0048479C">
        <w:rPr>
          <w:kern w:val="22"/>
          <w:sz w:val="22"/>
          <w:szCs w:val="22"/>
          <w:lang w:val="en-GB"/>
        </w:rPr>
        <w:t xml:space="preserve">and ecosystem </w:t>
      </w:r>
      <w:r w:rsidR="00540E9E" w:rsidRPr="0048479C">
        <w:rPr>
          <w:kern w:val="22"/>
          <w:sz w:val="22"/>
          <w:szCs w:val="22"/>
          <w:lang w:val="en-GB"/>
        </w:rPr>
        <w:t>degr</w:t>
      </w:r>
      <w:r w:rsidR="004E1CF7" w:rsidRPr="0048479C">
        <w:rPr>
          <w:kern w:val="22"/>
          <w:sz w:val="22"/>
          <w:szCs w:val="22"/>
          <w:lang w:val="en-GB"/>
        </w:rPr>
        <w:t xml:space="preserve">adation and </w:t>
      </w:r>
      <w:r w:rsidRPr="0048479C">
        <w:rPr>
          <w:kern w:val="22"/>
          <w:sz w:val="22"/>
          <w:szCs w:val="22"/>
          <w:lang w:val="en-GB"/>
        </w:rPr>
        <w:t xml:space="preserve">to </w:t>
      </w:r>
      <w:r w:rsidR="004E1CF7" w:rsidRPr="0048479C">
        <w:rPr>
          <w:kern w:val="22"/>
          <w:sz w:val="22"/>
          <w:szCs w:val="22"/>
          <w:lang w:val="en-GB"/>
        </w:rPr>
        <w:t>restor</w:t>
      </w:r>
      <w:r w:rsidRPr="0048479C">
        <w:rPr>
          <w:kern w:val="22"/>
          <w:sz w:val="22"/>
          <w:szCs w:val="22"/>
          <w:lang w:val="en-GB"/>
        </w:rPr>
        <w:t xml:space="preserve">e </w:t>
      </w:r>
      <w:r w:rsidR="004E1CF7" w:rsidRPr="0048479C">
        <w:rPr>
          <w:kern w:val="22"/>
          <w:sz w:val="22"/>
          <w:szCs w:val="22"/>
          <w:lang w:val="en-GB"/>
        </w:rPr>
        <w:t>degraded ecosystems</w:t>
      </w:r>
      <w:r w:rsidR="00540E9E" w:rsidRPr="0048479C">
        <w:rPr>
          <w:kern w:val="22"/>
          <w:sz w:val="22"/>
          <w:szCs w:val="22"/>
          <w:lang w:val="en-GB"/>
        </w:rPr>
        <w:t xml:space="preserve"> </w:t>
      </w:r>
      <w:r w:rsidR="004E1CF7" w:rsidRPr="0048479C">
        <w:rPr>
          <w:kern w:val="22"/>
          <w:sz w:val="22"/>
          <w:szCs w:val="22"/>
          <w:lang w:val="en-GB"/>
        </w:rPr>
        <w:t>to protect</w:t>
      </w:r>
      <w:r w:rsidR="00540E9E" w:rsidRPr="0048479C">
        <w:rPr>
          <w:kern w:val="22"/>
          <w:sz w:val="22"/>
          <w:szCs w:val="22"/>
          <w:lang w:val="en-GB"/>
        </w:rPr>
        <w:t xml:space="preserve"> bio</w:t>
      </w:r>
      <w:r w:rsidR="004E1CF7" w:rsidRPr="0048479C">
        <w:rPr>
          <w:kern w:val="22"/>
          <w:sz w:val="22"/>
          <w:szCs w:val="22"/>
          <w:lang w:val="en-GB"/>
        </w:rPr>
        <w:t xml:space="preserve">logical </w:t>
      </w:r>
      <w:r w:rsidR="00540E9E" w:rsidRPr="0048479C">
        <w:rPr>
          <w:kern w:val="22"/>
          <w:sz w:val="22"/>
          <w:szCs w:val="22"/>
          <w:lang w:val="en-GB"/>
        </w:rPr>
        <w:t xml:space="preserve">diversity and ecosystem services vital to </w:t>
      </w:r>
      <w:r w:rsidR="004E1CF7" w:rsidRPr="0048479C">
        <w:rPr>
          <w:kern w:val="22"/>
          <w:sz w:val="22"/>
          <w:szCs w:val="22"/>
          <w:lang w:val="en-GB"/>
        </w:rPr>
        <w:t xml:space="preserve">safeguarding </w:t>
      </w:r>
      <w:r w:rsidR="00540E9E" w:rsidRPr="0048479C">
        <w:rPr>
          <w:kern w:val="22"/>
          <w:sz w:val="22"/>
          <w:szCs w:val="22"/>
          <w:lang w:val="en-GB"/>
        </w:rPr>
        <w:t>life on Earth</w:t>
      </w:r>
      <w:r w:rsidR="004E1CF7" w:rsidRPr="0048479C">
        <w:rPr>
          <w:kern w:val="22"/>
          <w:sz w:val="22"/>
          <w:szCs w:val="22"/>
          <w:lang w:val="en-GB"/>
        </w:rPr>
        <w:t xml:space="preserve">, increasing food and water security, </w:t>
      </w:r>
      <w:r w:rsidR="00540E9E" w:rsidRPr="0048479C">
        <w:rPr>
          <w:kern w:val="22"/>
          <w:sz w:val="22"/>
          <w:szCs w:val="22"/>
          <w:lang w:val="en-GB"/>
        </w:rPr>
        <w:t>ensur</w:t>
      </w:r>
      <w:r w:rsidR="004E1CF7" w:rsidRPr="0048479C">
        <w:rPr>
          <w:kern w:val="22"/>
          <w:sz w:val="22"/>
          <w:szCs w:val="22"/>
          <w:lang w:val="en-GB"/>
        </w:rPr>
        <w:t>ing</w:t>
      </w:r>
      <w:r w:rsidR="00540E9E" w:rsidRPr="0048479C">
        <w:rPr>
          <w:kern w:val="22"/>
          <w:sz w:val="22"/>
          <w:szCs w:val="22"/>
          <w:lang w:val="en-GB"/>
        </w:rPr>
        <w:t xml:space="preserve"> human well-being</w:t>
      </w:r>
      <w:r w:rsidR="004E1CF7" w:rsidRPr="0048479C">
        <w:rPr>
          <w:kern w:val="22"/>
          <w:sz w:val="22"/>
          <w:szCs w:val="22"/>
          <w:lang w:val="en-GB"/>
        </w:rPr>
        <w:t xml:space="preserve"> and achieving other Sustainable Development Goals,</w:t>
      </w:r>
    </w:p>
    <w:p w14:paraId="41925261" w14:textId="77777777" w:rsidR="00A96504" w:rsidRPr="0048479C" w:rsidRDefault="00A96504" w:rsidP="0048479C">
      <w:pPr>
        <w:spacing w:before="120" w:after="120"/>
        <w:ind w:firstLine="720"/>
        <w:jc w:val="both"/>
        <w:rPr>
          <w:kern w:val="22"/>
          <w:sz w:val="22"/>
          <w:szCs w:val="22"/>
          <w:lang w:val="en-GB"/>
        </w:rPr>
      </w:pPr>
      <w:r w:rsidRPr="0048479C">
        <w:rPr>
          <w:i/>
          <w:kern w:val="22"/>
          <w:sz w:val="22"/>
          <w:szCs w:val="22"/>
          <w:lang w:val="en-GB"/>
        </w:rPr>
        <w:t>R</w:t>
      </w:r>
      <w:r w:rsidR="00F05038" w:rsidRPr="0048479C">
        <w:rPr>
          <w:i/>
          <w:kern w:val="22"/>
          <w:sz w:val="22"/>
          <w:szCs w:val="22"/>
          <w:lang w:val="en-GB"/>
        </w:rPr>
        <w:t>ecalling</w:t>
      </w:r>
      <w:r w:rsidRPr="0048479C">
        <w:rPr>
          <w:kern w:val="22"/>
          <w:sz w:val="22"/>
          <w:szCs w:val="22"/>
          <w:lang w:val="en-GB"/>
        </w:rPr>
        <w:t xml:space="preserve"> </w:t>
      </w:r>
      <w:r w:rsidR="006E15DD" w:rsidRPr="0048479C">
        <w:rPr>
          <w:kern w:val="22"/>
          <w:sz w:val="22"/>
          <w:szCs w:val="22"/>
          <w:lang w:val="en-GB"/>
        </w:rPr>
        <w:t xml:space="preserve">relevant </w:t>
      </w:r>
      <w:r w:rsidRPr="0048479C">
        <w:rPr>
          <w:kern w:val="22"/>
          <w:sz w:val="22"/>
          <w:szCs w:val="22"/>
          <w:lang w:val="en-GB"/>
        </w:rPr>
        <w:t>decision</w:t>
      </w:r>
      <w:r w:rsidR="006E15DD" w:rsidRPr="0048479C">
        <w:rPr>
          <w:kern w:val="22"/>
          <w:sz w:val="22"/>
          <w:szCs w:val="22"/>
          <w:lang w:val="en-GB"/>
        </w:rPr>
        <w:t xml:space="preserve">s </w:t>
      </w:r>
      <w:r w:rsidRPr="0048479C">
        <w:rPr>
          <w:kern w:val="22"/>
          <w:sz w:val="22"/>
          <w:szCs w:val="22"/>
          <w:lang w:val="en-GB"/>
        </w:rPr>
        <w:t>of the Conference of Parties to the Convention on Biological Diversity</w:t>
      </w:r>
      <w:r w:rsidR="006E15DD" w:rsidRPr="0048479C">
        <w:rPr>
          <w:kern w:val="22"/>
          <w:sz w:val="22"/>
          <w:szCs w:val="22"/>
          <w:lang w:val="en-GB"/>
        </w:rPr>
        <w:t>, including decision XIII/5</w:t>
      </w:r>
      <w:r w:rsidRPr="0048479C">
        <w:rPr>
          <w:kern w:val="22"/>
          <w:sz w:val="22"/>
          <w:szCs w:val="22"/>
          <w:lang w:val="en-GB"/>
        </w:rPr>
        <w:t xml:space="preserve"> whereby the Parties adopted a Short-Term Action Plan on Ecosystem Restoration,</w:t>
      </w:r>
    </w:p>
    <w:p w14:paraId="256F1DDE" w14:textId="77777777" w:rsidR="008F70CB" w:rsidRPr="0048479C" w:rsidRDefault="00D108D6" w:rsidP="0048479C">
      <w:pPr>
        <w:pStyle w:val="Normalnumber"/>
        <w:numPr>
          <w:ilvl w:val="0"/>
          <w:numId w:val="0"/>
        </w:numPr>
        <w:spacing w:before="120"/>
        <w:ind w:firstLine="720"/>
        <w:jc w:val="both"/>
        <w:rPr>
          <w:kern w:val="22"/>
          <w:lang w:val="en-GB"/>
        </w:rPr>
      </w:pPr>
      <w:r w:rsidRPr="0048479C">
        <w:rPr>
          <w:i/>
          <w:kern w:val="22"/>
          <w:sz w:val="22"/>
          <w:szCs w:val="22"/>
          <w:lang w:val="en-GB"/>
        </w:rPr>
        <w:t>Welcoming</w:t>
      </w:r>
      <w:r w:rsidRPr="0048479C">
        <w:rPr>
          <w:kern w:val="22"/>
          <w:sz w:val="22"/>
          <w:szCs w:val="22"/>
          <w:lang w:val="en-GB"/>
        </w:rPr>
        <w:t xml:space="preserve"> the commitments already made by African countries on land and ecosystem restoration within the context of the </w:t>
      </w:r>
      <w:bookmarkStart w:id="1" w:name="_Hlk524344787"/>
      <w:r w:rsidRPr="0048479C">
        <w:rPr>
          <w:kern w:val="22"/>
          <w:sz w:val="22"/>
          <w:szCs w:val="22"/>
          <w:lang w:val="en-GB"/>
        </w:rPr>
        <w:t xml:space="preserve">Convention on Biological Diversity (including Aichi Targets 5, 14 and 15), the United Nations Framework Convention on Climate Change and the Paris Agreement, the United Nations Convention to Combat Desertification in Those Countries Experiencing Serious Drought and/or Desertification, Particularly in Africa (including on land degradation neutrality targets), the </w:t>
      </w:r>
      <w:proofErr w:type="spellStart"/>
      <w:r w:rsidRPr="0048479C">
        <w:rPr>
          <w:kern w:val="22"/>
          <w:sz w:val="22"/>
          <w:szCs w:val="22"/>
          <w:lang w:val="en-GB"/>
        </w:rPr>
        <w:t>Ramsar</w:t>
      </w:r>
      <w:proofErr w:type="spellEnd"/>
      <w:r w:rsidRPr="0048479C">
        <w:rPr>
          <w:kern w:val="22"/>
          <w:sz w:val="22"/>
          <w:szCs w:val="22"/>
          <w:lang w:val="en-GB"/>
        </w:rPr>
        <w:t xml:space="preserve"> Convention on Wetlands</w:t>
      </w:r>
      <w:bookmarkEnd w:id="1"/>
      <w:r w:rsidRPr="0048479C">
        <w:rPr>
          <w:kern w:val="22"/>
          <w:sz w:val="22"/>
          <w:szCs w:val="22"/>
          <w:lang w:val="en-GB"/>
        </w:rPr>
        <w:t xml:space="preserve"> and the 2030 Agenda for Sustainable Development (particularly Sustainable Development Goal 15),</w:t>
      </w:r>
    </w:p>
    <w:p w14:paraId="32D9A431" w14:textId="77777777" w:rsidR="00391D5D" w:rsidRPr="0048479C" w:rsidRDefault="00E2781A" w:rsidP="0048479C">
      <w:pPr>
        <w:pStyle w:val="Normalnumber"/>
        <w:numPr>
          <w:ilvl w:val="0"/>
          <w:numId w:val="0"/>
        </w:numPr>
        <w:spacing w:before="120"/>
        <w:ind w:firstLine="720"/>
        <w:jc w:val="both"/>
        <w:rPr>
          <w:kern w:val="22"/>
          <w:sz w:val="22"/>
          <w:szCs w:val="22"/>
          <w:lang w:val="en-GB"/>
        </w:rPr>
      </w:pPr>
      <w:r w:rsidRPr="0048479C">
        <w:rPr>
          <w:i/>
          <w:kern w:val="22"/>
          <w:sz w:val="22"/>
          <w:szCs w:val="22"/>
          <w:lang w:val="en-GB"/>
        </w:rPr>
        <w:lastRenderedPageBreak/>
        <w:t>Noting</w:t>
      </w:r>
      <w:r w:rsidR="00D108D6" w:rsidRPr="0048479C">
        <w:rPr>
          <w:kern w:val="22"/>
          <w:sz w:val="22"/>
          <w:szCs w:val="22"/>
          <w:lang w:val="en-GB"/>
        </w:rPr>
        <w:t xml:space="preserve"> the progress made by some </w:t>
      </w:r>
      <w:r w:rsidRPr="0048479C">
        <w:rPr>
          <w:kern w:val="22"/>
          <w:sz w:val="22"/>
          <w:szCs w:val="22"/>
          <w:lang w:val="en-GB"/>
        </w:rPr>
        <w:t xml:space="preserve">African </w:t>
      </w:r>
      <w:r w:rsidR="00D108D6" w:rsidRPr="0048479C">
        <w:rPr>
          <w:kern w:val="22"/>
          <w:sz w:val="22"/>
          <w:szCs w:val="22"/>
          <w:lang w:val="en-GB"/>
        </w:rPr>
        <w:t xml:space="preserve">countries </w:t>
      </w:r>
      <w:r w:rsidRPr="0048479C">
        <w:rPr>
          <w:kern w:val="22"/>
          <w:sz w:val="22"/>
          <w:szCs w:val="22"/>
          <w:lang w:val="en-GB"/>
        </w:rPr>
        <w:t xml:space="preserve">in promoting land and ecosystem restoration through various initiatives and programmes, such as </w:t>
      </w:r>
      <w:r w:rsidR="00D108D6" w:rsidRPr="0048479C">
        <w:rPr>
          <w:kern w:val="22"/>
          <w:sz w:val="22"/>
          <w:szCs w:val="22"/>
          <w:lang w:val="en-GB"/>
        </w:rPr>
        <w:t xml:space="preserve">the African Forest Landscape Restoration Initiative (AFR100) which seeks to restore 100 million hectares of degraded and deforested land in </w:t>
      </w:r>
      <w:r w:rsidR="0049162A" w:rsidRPr="0048479C">
        <w:rPr>
          <w:kern w:val="22"/>
          <w:sz w:val="22"/>
          <w:szCs w:val="22"/>
          <w:lang w:val="en-GB"/>
        </w:rPr>
        <w:t>s</w:t>
      </w:r>
      <w:r w:rsidR="00D108D6" w:rsidRPr="0048479C">
        <w:rPr>
          <w:kern w:val="22"/>
          <w:sz w:val="22"/>
          <w:szCs w:val="22"/>
          <w:lang w:val="en-GB"/>
        </w:rPr>
        <w:t>ub-Saharan Africa by 2030 and the Great Green Wall of the Sahara and the Sahel Initiative</w:t>
      </w:r>
      <w:r w:rsidRPr="0048479C">
        <w:rPr>
          <w:kern w:val="22"/>
          <w:sz w:val="22"/>
          <w:szCs w:val="22"/>
          <w:lang w:val="en-GB"/>
        </w:rPr>
        <w:t>,</w:t>
      </w:r>
    </w:p>
    <w:p w14:paraId="627CBDC5" w14:textId="77777777" w:rsidR="00DB4AD4" w:rsidRPr="0048479C" w:rsidRDefault="00391D5D" w:rsidP="0048479C">
      <w:pPr>
        <w:pStyle w:val="Normalnumber"/>
        <w:numPr>
          <w:ilvl w:val="0"/>
          <w:numId w:val="0"/>
        </w:numPr>
        <w:spacing w:before="120"/>
        <w:ind w:firstLine="720"/>
        <w:jc w:val="both"/>
        <w:rPr>
          <w:kern w:val="22"/>
          <w:lang w:val="en-GB"/>
        </w:rPr>
      </w:pPr>
      <w:r w:rsidRPr="0048479C">
        <w:rPr>
          <w:i/>
          <w:kern w:val="22"/>
          <w:sz w:val="22"/>
          <w:szCs w:val="22"/>
          <w:lang w:val="en-GB"/>
        </w:rPr>
        <w:t>Underlining</w:t>
      </w:r>
      <w:r w:rsidRPr="0048479C">
        <w:rPr>
          <w:kern w:val="22"/>
          <w:sz w:val="22"/>
          <w:szCs w:val="22"/>
          <w:lang w:val="en-GB"/>
        </w:rPr>
        <w:t xml:space="preserve"> the importance of </w:t>
      </w:r>
      <w:r w:rsidR="008A7E03" w:rsidRPr="0048479C">
        <w:rPr>
          <w:kern w:val="22"/>
          <w:sz w:val="22"/>
          <w:szCs w:val="22"/>
          <w:lang w:val="en-GB"/>
        </w:rPr>
        <w:t xml:space="preserve">integrating </w:t>
      </w:r>
      <w:r w:rsidRPr="0048479C">
        <w:rPr>
          <w:kern w:val="22"/>
          <w:sz w:val="22"/>
          <w:szCs w:val="22"/>
          <w:lang w:val="en-GB"/>
        </w:rPr>
        <w:t>ecosystem restoration in</w:t>
      </w:r>
      <w:r w:rsidR="008A7E03" w:rsidRPr="0048479C">
        <w:rPr>
          <w:kern w:val="22"/>
          <w:sz w:val="22"/>
          <w:szCs w:val="22"/>
          <w:lang w:val="en-GB"/>
        </w:rPr>
        <w:t>to</w:t>
      </w:r>
      <w:r w:rsidRPr="0048479C">
        <w:rPr>
          <w:kern w:val="22"/>
          <w:sz w:val="22"/>
          <w:szCs w:val="22"/>
          <w:lang w:val="en-GB"/>
        </w:rPr>
        <w:t xml:space="preserve"> relevant sectoral and cross-sectoral policies, plans and programmes to address challenges of land degradation, biodiversity loss, and climate change vulnerability,</w:t>
      </w:r>
    </w:p>
    <w:p w14:paraId="668923D4" w14:textId="77777777" w:rsidR="00DB4AD4" w:rsidRPr="0048479C" w:rsidRDefault="008C49D7" w:rsidP="0048479C">
      <w:pPr>
        <w:spacing w:before="120" w:after="120"/>
        <w:ind w:firstLine="720"/>
        <w:jc w:val="both"/>
        <w:rPr>
          <w:kern w:val="22"/>
          <w:sz w:val="22"/>
          <w:szCs w:val="22"/>
          <w:lang w:val="en-GB"/>
        </w:rPr>
      </w:pPr>
      <w:r w:rsidRPr="0048479C">
        <w:rPr>
          <w:b/>
          <w:kern w:val="22"/>
          <w:sz w:val="22"/>
          <w:szCs w:val="22"/>
          <w:lang w:val="en-GB"/>
        </w:rPr>
        <w:t xml:space="preserve">Declare and </w:t>
      </w:r>
      <w:r w:rsidR="008F79E4" w:rsidRPr="0048479C">
        <w:rPr>
          <w:b/>
          <w:kern w:val="22"/>
          <w:sz w:val="22"/>
          <w:szCs w:val="22"/>
          <w:lang w:val="en-GB"/>
        </w:rPr>
        <w:t>resolve</w:t>
      </w:r>
      <w:r w:rsidRPr="0048479C">
        <w:rPr>
          <w:b/>
          <w:kern w:val="22"/>
          <w:sz w:val="22"/>
          <w:szCs w:val="22"/>
          <w:lang w:val="en-GB"/>
        </w:rPr>
        <w:t xml:space="preserve"> to</w:t>
      </w:r>
      <w:r w:rsidR="00DB4AD4" w:rsidRPr="0048479C">
        <w:rPr>
          <w:b/>
          <w:kern w:val="22"/>
          <w:sz w:val="22"/>
          <w:szCs w:val="22"/>
          <w:lang w:val="en-GB"/>
        </w:rPr>
        <w:t>:</w:t>
      </w:r>
    </w:p>
    <w:p w14:paraId="78E45282" w14:textId="77777777" w:rsidR="00F93A0B" w:rsidRPr="0048479C" w:rsidRDefault="00F93A0B"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Endorse</w:t>
      </w:r>
      <w:r w:rsidRPr="0048479C">
        <w:rPr>
          <w:kern w:val="22"/>
          <w:sz w:val="22"/>
          <w:szCs w:val="22"/>
          <w:lang w:val="en-GB"/>
        </w:rPr>
        <w:t xml:space="preserve"> </w:t>
      </w:r>
      <w:r w:rsidR="008F79E4" w:rsidRPr="0048479C">
        <w:rPr>
          <w:kern w:val="22"/>
          <w:sz w:val="22"/>
          <w:szCs w:val="22"/>
          <w:lang w:val="en-GB"/>
        </w:rPr>
        <w:t xml:space="preserve">the Pan-African Action Agenda on Ecosystem Restoration for Increased Resilience contained in </w:t>
      </w:r>
      <w:r w:rsidR="00930C7B" w:rsidRPr="0048479C">
        <w:rPr>
          <w:kern w:val="22"/>
          <w:sz w:val="22"/>
          <w:szCs w:val="22"/>
          <w:lang w:val="en-GB"/>
        </w:rPr>
        <w:t>a</w:t>
      </w:r>
      <w:r w:rsidR="008F79E4" w:rsidRPr="0048479C">
        <w:rPr>
          <w:kern w:val="22"/>
          <w:sz w:val="22"/>
          <w:szCs w:val="22"/>
          <w:lang w:val="en-GB"/>
        </w:rPr>
        <w:t xml:space="preserve">nnex </w:t>
      </w:r>
      <w:r w:rsidR="00FF4A2D" w:rsidRPr="0048479C">
        <w:rPr>
          <w:kern w:val="22"/>
          <w:sz w:val="22"/>
          <w:szCs w:val="22"/>
          <w:lang w:val="en-GB"/>
        </w:rPr>
        <w:t>II to the report of the Summit</w:t>
      </w:r>
      <w:r w:rsidR="00181C89" w:rsidRPr="0048479C">
        <w:rPr>
          <w:kern w:val="22"/>
          <w:sz w:val="22"/>
          <w:szCs w:val="22"/>
          <w:lang w:val="en-GB"/>
        </w:rPr>
        <w:t xml:space="preserve"> as a basis for </w:t>
      </w:r>
      <w:r w:rsidR="003906B2" w:rsidRPr="0048479C">
        <w:rPr>
          <w:kern w:val="22"/>
          <w:sz w:val="22"/>
          <w:szCs w:val="22"/>
          <w:lang w:val="en-GB"/>
        </w:rPr>
        <w:t xml:space="preserve">future </w:t>
      </w:r>
      <w:r w:rsidR="00181C89" w:rsidRPr="0048479C">
        <w:rPr>
          <w:kern w:val="22"/>
          <w:sz w:val="22"/>
          <w:szCs w:val="22"/>
          <w:lang w:val="en-GB"/>
        </w:rPr>
        <w:t>work</w:t>
      </w:r>
      <w:r w:rsidR="003906B2" w:rsidRPr="0048479C">
        <w:rPr>
          <w:kern w:val="22"/>
          <w:sz w:val="22"/>
          <w:szCs w:val="22"/>
          <w:lang w:val="en-GB"/>
        </w:rPr>
        <w:t xml:space="preserve"> on land and ecosystem restoration in the region</w:t>
      </w:r>
      <w:r w:rsidR="00930C7B" w:rsidRPr="0048479C">
        <w:rPr>
          <w:kern w:val="22"/>
          <w:sz w:val="22"/>
          <w:szCs w:val="22"/>
          <w:lang w:val="en-GB"/>
        </w:rPr>
        <w:t>;</w:t>
      </w:r>
    </w:p>
    <w:p w14:paraId="6A3E4FD7" w14:textId="77777777" w:rsidR="004F658A" w:rsidRPr="0048479C" w:rsidRDefault="00F93A0B"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Submit</w:t>
      </w:r>
      <w:r w:rsidRPr="0048479C">
        <w:rPr>
          <w:kern w:val="22"/>
          <w:sz w:val="22"/>
          <w:szCs w:val="22"/>
          <w:lang w:val="en-GB"/>
        </w:rPr>
        <w:t xml:space="preserve"> </w:t>
      </w:r>
      <w:r w:rsidR="00ED515B" w:rsidRPr="0048479C">
        <w:rPr>
          <w:kern w:val="22"/>
          <w:sz w:val="22"/>
          <w:szCs w:val="22"/>
          <w:lang w:val="en-GB"/>
        </w:rPr>
        <w:t>the above</w:t>
      </w:r>
      <w:r w:rsidR="00A4755A" w:rsidRPr="0048479C">
        <w:rPr>
          <w:kern w:val="22"/>
          <w:sz w:val="22"/>
          <w:szCs w:val="22"/>
          <w:lang w:val="en-GB"/>
        </w:rPr>
        <w:t>-mentioned</w:t>
      </w:r>
      <w:r w:rsidR="00ED515B" w:rsidRPr="0048479C">
        <w:rPr>
          <w:kern w:val="22"/>
          <w:sz w:val="22"/>
          <w:szCs w:val="22"/>
          <w:lang w:val="en-GB"/>
        </w:rPr>
        <w:t xml:space="preserve"> Pan-African Action Agenda for adoption by the African Union Assembly of Heads of State</w:t>
      </w:r>
      <w:r w:rsidR="003906B2" w:rsidRPr="0048479C">
        <w:rPr>
          <w:kern w:val="22"/>
          <w:sz w:val="22"/>
          <w:szCs w:val="22"/>
          <w:lang w:val="en-GB"/>
        </w:rPr>
        <w:t xml:space="preserve"> and Government</w:t>
      </w:r>
      <w:r w:rsidR="00930C7B" w:rsidRPr="0048479C">
        <w:rPr>
          <w:kern w:val="22"/>
          <w:sz w:val="22"/>
          <w:szCs w:val="22"/>
          <w:lang w:val="en-GB"/>
        </w:rPr>
        <w:t>;</w:t>
      </w:r>
    </w:p>
    <w:p w14:paraId="7389ECCE" w14:textId="77777777" w:rsidR="008F79E4" w:rsidRPr="0048479C" w:rsidRDefault="004F658A"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Invite</w:t>
      </w:r>
      <w:r w:rsidRPr="0048479C">
        <w:rPr>
          <w:kern w:val="22"/>
          <w:sz w:val="22"/>
          <w:szCs w:val="22"/>
          <w:lang w:val="en-GB"/>
        </w:rPr>
        <w:t xml:space="preserve"> </w:t>
      </w:r>
      <w:r w:rsidR="00C80503" w:rsidRPr="0048479C">
        <w:rPr>
          <w:kern w:val="22"/>
          <w:sz w:val="22"/>
          <w:szCs w:val="22"/>
          <w:lang w:val="en-GB"/>
        </w:rPr>
        <w:t xml:space="preserve">all </w:t>
      </w:r>
      <w:r w:rsidR="00E37104" w:rsidRPr="0048479C">
        <w:rPr>
          <w:kern w:val="22"/>
          <w:sz w:val="22"/>
          <w:szCs w:val="22"/>
          <w:lang w:val="en-GB"/>
        </w:rPr>
        <w:t>m</w:t>
      </w:r>
      <w:r w:rsidRPr="0048479C">
        <w:rPr>
          <w:kern w:val="22"/>
          <w:sz w:val="22"/>
          <w:szCs w:val="22"/>
          <w:lang w:val="en-GB"/>
        </w:rPr>
        <w:t xml:space="preserve">ember States </w:t>
      </w:r>
      <w:r w:rsidR="00012146" w:rsidRPr="0048479C">
        <w:rPr>
          <w:kern w:val="22"/>
          <w:sz w:val="22"/>
          <w:szCs w:val="22"/>
          <w:lang w:val="en-GB"/>
        </w:rPr>
        <w:t xml:space="preserve">of the African Union </w:t>
      </w:r>
      <w:r w:rsidR="002666EC" w:rsidRPr="0048479C">
        <w:rPr>
          <w:kern w:val="22"/>
          <w:sz w:val="22"/>
          <w:szCs w:val="22"/>
          <w:lang w:val="en-GB"/>
        </w:rPr>
        <w:t>to</w:t>
      </w:r>
      <w:r w:rsidR="00DE4D78" w:rsidRPr="0048479C">
        <w:rPr>
          <w:kern w:val="22"/>
          <w:sz w:val="22"/>
          <w:szCs w:val="22"/>
          <w:lang w:val="en-GB"/>
        </w:rPr>
        <w:t xml:space="preserve"> support and</w:t>
      </w:r>
      <w:r w:rsidR="002666EC" w:rsidRPr="0048479C">
        <w:rPr>
          <w:kern w:val="22"/>
          <w:sz w:val="22"/>
          <w:szCs w:val="22"/>
          <w:lang w:val="en-GB"/>
        </w:rPr>
        <w:t xml:space="preserve"> imple</w:t>
      </w:r>
      <w:r w:rsidRPr="0048479C">
        <w:rPr>
          <w:kern w:val="22"/>
          <w:sz w:val="22"/>
          <w:szCs w:val="22"/>
          <w:lang w:val="en-GB"/>
        </w:rPr>
        <w:t>ment</w:t>
      </w:r>
      <w:r w:rsidR="002666EC" w:rsidRPr="0048479C">
        <w:rPr>
          <w:kern w:val="22"/>
          <w:sz w:val="22"/>
          <w:szCs w:val="22"/>
          <w:lang w:val="en-GB"/>
        </w:rPr>
        <w:t xml:space="preserve"> </w:t>
      </w:r>
      <w:r w:rsidRPr="0048479C">
        <w:rPr>
          <w:kern w:val="22"/>
          <w:sz w:val="22"/>
          <w:szCs w:val="22"/>
          <w:lang w:val="en-GB"/>
        </w:rPr>
        <w:t>the Pan-African Action Agenda on Ecosystem Restoration for Increased Resilience</w:t>
      </w:r>
      <w:r w:rsidR="002666EC" w:rsidRPr="0048479C">
        <w:rPr>
          <w:kern w:val="22"/>
          <w:sz w:val="22"/>
          <w:szCs w:val="22"/>
          <w:lang w:val="en-GB"/>
        </w:rPr>
        <w:t xml:space="preserve"> and to mobilize resources locally and </w:t>
      </w:r>
      <w:r w:rsidRPr="0048479C">
        <w:rPr>
          <w:kern w:val="22"/>
          <w:sz w:val="22"/>
          <w:szCs w:val="22"/>
          <w:lang w:val="en-GB"/>
        </w:rPr>
        <w:t xml:space="preserve">through bilateral, regional and global funding </w:t>
      </w:r>
      <w:r w:rsidR="002666EC" w:rsidRPr="0048479C">
        <w:rPr>
          <w:kern w:val="22"/>
          <w:sz w:val="22"/>
          <w:szCs w:val="22"/>
          <w:lang w:val="en-GB"/>
        </w:rPr>
        <w:t>source</w:t>
      </w:r>
      <w:r w:rsidRPr="0048479C">
        <w:rPr>
          <w:kern w:val="22"/>
          <w:sz w:val="22"/>
          <w:szCs w:val="22"/>
          <w:lang w:val="en-GB"/>
        </w:rPr>
        <w:t>s</w:t>
      </w:r>
      <w:r w:rsidR="000C494C" w:rsidRPr="0048479C">
        <w:rPr>
          <w:kern w:val="22"/>
          <w:sz w:val="22"/>
          <w:szCs w:val="22"/>
          <w:lang w:val="en-GB"/>
        </w:rPr>
        <w:t>,</w:t>
      </w:r>
      <w:r w:rsidRPr="0048479C">
        <w:rPr>
          <w:kern w:val="22"/>
          <w:sz w:val="22"/>
          <w:szCs w:val="22"/>
          <w:lang w:val="en-GB"/>
        </w:rPr>
        <w:t xml:space="preserve"> such as the </w:t>
      </w:r>
      <w:r w:rsidR="00F46228" w:rsidRPr="0048479C">
        <w:rPr>
          <w:kern w:val="22"/>
          <w:sz w:val="22"/>
          <w:szCs w:val="22"/>
          <w:lang w:val="en-GB"/>
        </w:rPr>
        <w:t xml:space="preserve">Global Environment Facility, </w:t>
      </w:r>
      <w:r w:rsidR="00CA52DA" w:rsidRPr="0048479C">
        <w:rPr>
          <w:kern w:val="22"/>
          <w:sz w:val="22"/>
          <w:szCs w:val="22"/>
          <w:lang w:val="en-GB"/>
        </w:rPr>
        <w:t xml:space="preserve">the </w:t>
      </w:r>
      <w:r w:rsidRPr="0048479C">
        <w:rPr>
          <w:kern w:val="22"/>
          <w:sz w:val="22"/>
          <w:szCs w:val="22"/>
          <w:lang w:val="en-GB"/>
        </w:rPr>
        <w:t xml:space="preserve">Green Climate Fund, </w:t>
      </w:r>
      <w:r w:rsidR="00CA52DA" w:rsidRPr="0048479C">
        <w:rPr>
          <w:kern w:val="22"/>
          <w:sz w:val="22"/>
          <w:szCs w:val="22"/>
          <w:lang w:val="en-GB"/>
        </w:rPr>
        <w:t xml:space="preserve">the </w:t>
      </w:r>
      <w:r w:rsidRPr="0048479C">
        <w:rPr>
          <w:kern w:val="22"/>
          <w:sz w:val="22"/>
          <w:szCs w:val="22"/>
          <w:lang w:val="en-GB"/>
        </w:rPr>
        <w:t>Adaptation Fund, and the Land Degradation Neutrality Fund</w:t>
      </w:r>
      <w:r w:rsidR="00084B69" w:rsidRPr="0048479C">
        <w:rPr>
          <w:kern w:val="22"/>
          <w:sz w:val="22"/>
          <w:szCs w:val="22"/>
          <w:lang w:val="en-GB"/>
        </w:rPr>
        <w:t>,</w:t>
      </w:r>
      <w:r w:rsidR="002666EC" w:rsidRPr="0048479C">
        <w:rPr>
          <w:kern w:val="22"/>
          <w:sz w:val="22"/>
          <w:szCs w:val="22"/>
          <w:lang w:val="en-GB"/>
        </w:rPr>
        <w:t xml:space="preserve"> to support its implementation</w:t>
      </w:r>
      <w:r w:rsidR="00930C7B" w:rsidRPr="0048479C">
        <w:rPr>
          <w:kern w:val="22"/>
          <w:sz w:val="22"/>
          <w:szCs w:val="22"/>
          <w:lang w:val="en-GB"/>
        </w:rPr>
        <w:t>;</w:t>
      </w:r>
    </w:p>
    <w:p w14:paraId="0D4E84CA" w14:textId="776BD1FE" w:rsidR="008F79E4" w:rsidRPr="0048479C" w:rsidRDefault="007D58EC" w:rsidP="0048479C">
      <w:pPr>
        <w:numPr>
          <w:ilvl w:val="0"/>
          <w:numId w:val="5"/>
        </w:numPr>
        <w:tabs>
          <w:tab w:val="clear" w:pos="40"/>
        </w:tabs>
        <w:spacing w:before="120" w:after="120"/>
        <w:ind w:left="0" w:firstLine="720"/>
        <w:jc w:val="both"/>
        <w:rPr>
          <w:kern w:val="22"/>
          <w:sz w:val="22"/>
          <w:szCs w:val="22"/>
          <w:lang w:val="en-GB"/>
        </w:rPr>
      </w:pPr>
      <w:r w:rsidRPr="0048479C">
        <w:rPr>
          <w:i/>
          <w:spacing w:val="-1"/>
          <w:kern w:val="22"/>
          <w:sz w:val="22"/>
          <w:szCs w:val="22"/>
          <w:lang w:val="en-GB"/>
        </w:rPr>
        <w:t>I</w:t>
      </w:r>
      <w:r w:rsidR="008F79E4" w:rsidRPr="0048479C">
        <w:rPr>
          <w:i/>
          <w:spacing w:val="-1"/>
          <w:kern w:val="22"/>
          <w:sz w:val="22"/>
          <w:szCs w:val="22"/>
          <w:lang w:val="en-GB"/>
        </w:rPr>
        <w:t>nvite</w:t>
      </w:r>
      <w:r w:rsidR="008F79E4" w:rsidRPr="0048479C">
        <w:rPr>
          <w:spacing w:val="-1"/>
          <w:kern w:val="22"/>
          <w:sz w:val="22"/>
          <w:szCs w:val="22"/>
          <w:lang w:val="en-GB"/>
        </w:rPr>
        <w:t xml:space="preserve"> </w:t>
      </w:r>
      <w:r w:rsidR="001C6DEE" w:rsidRPr="0048479C">
        <w:rPr>
          <w:spacing w:val="-1"/>
          <w:kern w:val="22"/>
          <w:sz w:val="22"/>
          <w:szCs w:val="22"/>
          <w:lang w:val="en-GB"/>
        </w:rPr>
        <w:t>the African Union Commission</w:t>
      </w:r>
      <w:r w:rsidR="001C6DEE">
        <w:rPr>
          <w:spacing w:val="-1"/>
          <w:kern w:val="22"/>
          <w:sz w:val="22"/>
          <w:szCs w:val="22"/>
          <w:lang w:val="en-GB"/>
        </w:rPr>
        <w:t xml:space="preserve"> and</w:t>
      </w:r>
      <w:r w:rsidR="001C6DEE" w:rsidRPr="0048479C">
        <w:rPr>
          <w:spacing w:val="-1"/>
          <w:kern w:val="22"/>
          <w:sz w:val="22"/>
          <w:szCs w:val="22"/>
          <w:lang w:val="en-GB"/>
        </w:rPr>
        <w:t xml:space="preserve"> </w:t>
      </w:r>
      <w:r w:rsidR="008F79E4" w:rsidRPr="0048479C">
        <w:rPr>
          <w:spacing w:val="-1"/>
          <w:kern w:val="22"/>
          <w:sz w:val="22"/>
          <w:szCs w:val="22"/>
          <w:lang w:val="en-GB"/>
        </w:rPr>
        <w:t xml:space="preserve">the </w:t>
      </w:r>
      <w:r w:rsidR="00F221DD" w:rsidRPr="0048479C">
        <w:rPr>
          <w:spacing w:val="-1"/>
          <w:kern w:val="22"/>
          <w:sz w:val="22"/>
          <w:szCs w:val="22"/>
          <w:lang w:val="en-GB"/>
        </w:rPr>
        <w:t>New Partnership for Africa’s Development (</w:t>
      </w:r>
      <w:r w:rsidR="008F79E4" w:rsidRPr="0048479C">
        <w:rPr>
          <w:spacing w:val="-1"/>
          <w:kern w:val="22"/>
          <w:sz w:val="22"/>
          <w:szCs w:val="22"/>
          <w:lang w:val="en-GB"/>
        </w:rPr>
        <w:t>NEPAD</w:t>
      </w:r>
      <w:r w:rsidR="00F221DD" w:rsidRPr="0048479C">
        <w:rPr>
          <w:spacing w:val="-1"/>
          <w:kern w:val="22"/>
          <w:sz w:val="22"/>
          <w:szCs w:val="22"/>
          <w:lang w:val="en-GB"/>
        </w:rPr>
        <w:t>)</w:t>
      </w:r>
      <w:r w:rsidR="008F79E4" w:rsidRPr="0048479C">
        <w:rPr>
          <w:spacing w:val="-1"/>
          <w:kern w:val="22"/>
          <w:sz w:val="22"/>
          <w:szCs w:val="22"/>
          <w:lang w:val="en-GB"/>
        </w:rPr>
        <w:t>, in close collaboration with regional economic commu</w:t>
      </w:r>
      <w:r w:rsidR="00E46DE9" w:rsidRPr="0048479C">
        <w:rPr>
          <w:spacing w:val="-1"/>
          <w:kern w:val="22"/>
          <w:sz w:val="22"/>
          <w:szCs w:val="22"/>
          <w:lang w:val="en-GB"/>
        </w:rPr>
        <w:t xml:space="preserve">nities and with the support of </w:t>
      </w:r>
      <w:r w:rsidR="008F79E4" w:rsidRPr="0048479C">
        <w:rPr>
          <w:spacing w:val="-1"/>
          <w:kern w:val="22"/>
          <w:sz w:val="22"/>
          <w:szCs w:val="22"/>
          <w:lang w:val="en-GB"/>
        </w:rPr>
        <w:t>relevant financial and technical partners</w:t>
      </w:r>
      <w:r w:rsidR="00FD34BE" w:rsidRPr="0048479C">
        <w:rPr>
          <w:spacing w:val="-1"/>
          <w:kern w:val="22"/>
          <w:sz w:val="22"/>
          <w:szCs w:val="22"/>
          <w:lang w:val="en-GB"/>
        </w:rPr>
        <w:t>,</w:t>
      </w:r>
      <w:r w:rsidR="008F79E4" w:rsidRPr="0048479C">
        <w:rPr>
          <w:spacing w:val="-1"/>
          <w:kern w:val="22"/>
          <w:sz w:val="22"/>
          <w:szCs w:val="22"/>
          <w:lang w:val="en-GB"/>
        </w:rPr>
        <w:t xml:space="preserve"> to provide support to African countries </w:t>
      </w:r>
      <w:r w:rsidR="007738EA" w:rsidRPr="0048479C">
        <w:rPr>
          <w:spacing w:val="-1"/>
          <w:kern w:val="22"/>
          <w:sz w:val="22"/>
          <w:szCs w:val="22"/>
          <w:lang w:val="en-GB"/>
        </w:rPr>
        <w:t xml:space="preserve">in </w:t>
      </w:r>
      <w:r w:rsidR="008F79E4" w:rsidRPr="0048479C">
        <w:rPr>
          <w:spacing w:val="-1"/>
          <w:kern w:val="22"/>
          <w:sz w:val="22"/>
          <w:szCs w:val="22"/>
          <w:lang w:val="en-GB"/>
        </w:rPr>
        <w:t>implement</w:t>
      </w:r>
      <w:r w:rsidR="007738EA" w:rsidRPr="0048479C">
        <w:rPr>
          <w:spacing w:val="-1"/>
          <w:kern w:val="22"/>
          <w:sz w:val="22"/>
          <w:szCs w:val="22"/>
          <w:lang w:val="en-GB"/>
        </w:rPr>
        <w:t>ing</w:t>
      </w:r>
      <w:r w:rsidR="008F79E4" w:rsidRPr="0048479C">
        <w:rPr>
          <w:spacing w:val="-1"/>
          <w:kern w:val="22"/>
          <w:sz w:val="22"/>
          <w:szCs w:val="22"/>
          <w:lang w:val="en-GB"/>
        </w:rPr>
        <w:t xml:space="preserve"> the Pan-African Action Agenda on Ecosystem Restoration for Increased Resilience </w:t>
      </w:r>
      <w:r w:rsidR="005D763C" w:rsidRPr="0048479C">
        <w:rPr>
          <w:spacing w:val="-1"/>
          <w:kern w:val="22"/>
          <w:sz w:val="22"/>
          <w:szCs w:val="22"/>
          <w:lang w:val="en-GB"/>
        </w:rPr>
        <w:t>in a coherent and coordinated manner</w:t>
      </w:r>
      <w:r w:rsidR="00930C7B" w:rsidRPr="0048479C">
        <w:rPr>
          <w:spacing w:val="-1"/>
          <w:kern w:val="22"/>
          <w:sz w:val="22"/>
          <w:szCs w:val="22"/>
          <w:lang w:val="en-GB"/>
        </w:rPr>
        <w:t>;</w:t>
      </w:r>
    </w:p>
    <w:p w14:paraId="1848E6DE" w14:textId="77777777" w:rsidR="00990813" w:rsidRPr="0048479C" w:rsidRDefault="007D58EC"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Invite</w:t>
      </w:r>
      <w:r w:rsidR="008F79E4" w:rsidRPr="0048479C">
        <w:rPr>
          <w:kern w:val="22"/>
          <w:sz w:val="22"/>
          <w:szCs w:val="22"/>
          <w:lang w:val="en-GB"/>
        </w:rPr>
        <w:t xml:space="preserve"> the United Nations Environment Programme, the United Nations Development Programme, the Food and Agriculture Organization of the United Nations, the United Nations Economic Commission for Africa, other United Nations agencies, development partners and the international community to provide support to African countries to</w:t>
      </w:r>
      <w:r w:rsidR="00683975" w:rsidRPr="0048479C">
        <w:rPr>
          <w:kern w:val="22"/>
          <w:sz w:val="22"/>
          <w:szCs w:val="22"/>
          <w:lang w:val="en-GB"/>
        </w:rPr>
        <w:t xml:space="preserve"> implement the Pan-African Action Agenda on Ecosystem Restoration for Increased Resilience </w:t>
      </w:r>
      <w:proofErr w:type="gramStart"/>
      <w:r w:rsidR="00683975" w:rsidRPr="0048479C">
        <w:rPr>
          <w:kern w:val="22"/>
          <w:sz w:val="22"/>
          <w:szCs w:val="22"/>
          <w:lang w:val="en-GB"/>
        </w:rPr>
        <w:t>in order to</w:t>
      </w:r>
      <w:proofErr w:type="gramEnd"/>
      <w:r w:rsidR="00602840" w:rsidRPr="0048479C">
        <w:rPr>
          <w:kern w:val="22"/>
          <w:sz w:val="22"/>
          <w:szCs w:val="22"/>
          <w:lang w:val="en-GB"/>
        </w:rPr>
        <w:t>:</w:t>
      </w:r>
    </w:p>
    <w:p w14:paraId="3FCD8FF1" w14:textId="77777777" w:rsidR="00990813" w:rsidRPr="0048479C" w:rsidRDefault="008F3614" w:rsidP="0048479C">
      <w:pPr>
        <w:pStyle w:val="ListParagraph"/>
        <w:numPr>
          <w:ilvl w:val="0"/>
          <w:numId w:val="6"/>
        </w:numPr>
        <w:spacing w:after="120"/>
        <w:ind w:left="0" w:firstLine="720"/>
        <w:contextualSpacing w:val="0"/>
        <w:jc w:val="both"/>
        <w:rPr>
          <w:kern w:val="22"/>
          <w:sz w:val="22"/>
          <w:szCs w:val="22"/>
          <w:lang w:val="en-GB"/>
        </w:rPr>
      </w:pPr>
      <w:r w:rsidRPr="0048479C">
        <w:rPr>
          <w:kern w:val="22"/>
          <w:sz w:val="22"/>
          <w:szCs w:val="22"/>
          <w:lang w:val="en-GB"/>
        </w:rPr>
        <w:t>C</w:t>
      </w:r>
      <w:r w:rsidR="008F79E4" w:rsidRPr="0048479C">
        <w:rPr>
          <w:kern w:val="22"/>
          <w:sz w:val="22"/>
          <w:szCs w:val="22"/>
          <w:lang w:val="en-GB"/>
        </w:rPr>
        <w:t>ombat land degradation and enhance ecosystem restoration in the region</w:t>
      </w:r>
      <w:r w:rsidR="00930C7B" w:rsidRPr="0048479C">
        <w:rPr>
          <w:kern w:val="22"/>
          <w:sz w:val="22"/>
          <w:szCs w:val="22"/>
          <w:lang w:val="en-GB"/>
        </w:rPr>
        <w:t>;</w:t>
      </w:r>
    </w:p>
    <w:p w14:paraId="4C17DA5B" w14:textId="77777777" w:rsidR="00DE3864" w:rsidRPr="0048479C" w:rsidRDefault="008F3614" w:rsidP="0048479C">
      <w:pPr>
        <w:pStyle w:val="ListParagraph"/>
        <w:numPr>
          <w:ilvl w:val="0"/>
          <w:numId w:val="6"/>
        </w:numPr>
        <w:spacing w:after="120"/>
        <w:ind w:left="0" w:firstLine="720"/>
        <w:contextualSpacing w:val="0"/>
        <w:jc w:val="both"/>
        <w:rPr>
          <w:kern w:val="22"/>
          <w:sz w:val="22"/>
          <w:szCs w:val="22"/>
          <w:lang w:val="en-GB"/>
        </w:rPr>
      </w:pPr>
      <w:r w:rsidRPr="0048479C">
        <w:rPr>
          <w:kern w:val="22"/>
          <w:sz w:val="22"/>
          <w:szCs w:val="22"/>
          <w:lang w:val="en-GB"/>
        </w:rPr>
        <w:t>F</w:t>
      </w:r>
      <w:r w:rsidR="00DE4D78" w:rsidRPr="0048479C">
        <w:rPr>
          <w:kern w:val="22"/>
          <w:sz w:val="22"/>
          <w:szCs w:val="22"/>
          <w:lang w:val="en-GB"/>
        </w:rPr>
        <w:t xml:space="preserve">acilitate strengthening of </w:t>
      </w:r>
      <w:r w:rsidR="005C2244" w:rsidRPr="0048479C">
        <w:rPr>
          <w:kern w:val="22"/>
          <w:sz w:val="22"/>
          <w:szCs w:val="22"/>
          <w:lang w:val="en-GB"/>
        </w:rPr>
        <w:t xml:space="preserve">biodiversity </w:t>
      </w:r>
      <w:r w:rsidR="00DE4D78" w:rsidRPr="0048479C">
        <w:rPr>
          <w:kern w:val="22"/>
          <w:sz w:val="22"/>
          <w:szCs w:val="22"/>
          <w:lang w:val="en-GB"/>
        </w:rPr>
        <w:t>mainstreaming initiatives to address the sectoral drivers of land degradation and biodiversity loss</w:t>
      </w:r>
      <w:r w:rsidR="00930C7B" w:rsidRPr="0048479C">
        <w:rPr>
          <w:kern w:val="22"/>
          <w:sz w:val="22"/>
          <w:szCs w:val="22"/>
          <w:lang w:val="en-GB"/>
        </w:rPr>
        <w:t>;</w:t>
      </w:r>
    </w:p>
    <w:p w14:paraId="4A20ABAD" w14:textId="77777777" w:rsidR="007D58EC" w:rsidRPr="0048479C" w:rsidRDefault="004D1A83" w:rsidP="0048479C">
      <w:pPr>
        <w:pStyle w:val="ListParagraph"/>
        <w:numPr>
          <w:ilvl w:val="0"/>
          <w:numId w:val="6"/>
        </w:numPr>
        <w:spacing w:after="120"/>
        <w:ind w:left="0" w:firstLine="720"/>
        <w:contextualSpacing w:val="0"/>
        <w:jc w:val="both"/>
        <w:rPr>
          <w:kern w:val="22"/>
          <w:sz w:val="22"/>
          <w:szCs w:val="22"/>
          <w:lang w:val="en-GB"/>
        </w:rPr>
      </w:pPr>
      <w:r w:rsidRPr="0048479C">
        <w:rPr>
          <w:spacing w:val="-4"/>
          <w:kern w:val="22"/>
          <w:sz w:val="22"/>
          <w:szCs w:val="22"/>
          <w:lang w:val="en-GB"/>
        </w:rPr>
        <w:t>Work towards implementation of sustainable food systems for well</w:t>
      </w:r>
      <w:r w:rsidR="00930C7B" w:rsidRPr="0048479C">
        <w:rPr>
          <w:spacing w:val="-4"/>
          <w:kern w:val="22"/>
          <w:sz w:val="22"/>
          <w:szCs w:val="22"/>
          <w:lang w:val="en-GB"/>
        </w:rPr>
        <w:t>-</w:t>
      </w:r>
      <w:r w:rsidRPr="0048479C">
        <w:rPr>
          <w:spacing w:val="-4"/>
          <w:kern w:val="22"/>
          <w:sz w:val="22"/>
          <w:szCs w:val="22"/>
          <w:lang w:val="en-GB"/>
        </w:rPr>
        <w:t>being of people and nature</w:t>
      </w:r>
      <w:r w:rsidR="005815E6" w:rsidRPr="0048479C">
        <w:rPr>
          <w:spacing w:val="-4"/>
          <w:kern w:val="22"/>
          <w:sz w:val="22"/>
          <w:szCs w:val="22"/>
          <w:lang w:val="en-GB"/>
        </w:rPr>
        <w:t>;</w:t>
      </w:r>
    </w:p>
    <w:p w14:paraId="6266E4C9" w14:textId="7E63ED83" w:rsidR="001759DE" w:rsidRPr="0048479C" w:rsidRDefault="007D58EC"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Encourage</w:t>
      </w:r>
      <w:r w:rsidRPr="0048479C">
        <w:rPr>
          <w:kern w:val="22"/>
          <w:sz w:val="22"/>
          <w:szCs w:val="22"/>
          <w:lang w:val="en-GB"/>
        </w:rPr>
        <w:t xml:space="preserve"> </w:t>
      </w:r>
      <w:r w:rsidR="00E37104" w:rsidRPr="0048479C">
        <w:rPr>
          <w:kern w:val="22"/>
          <w:sz w:val="22"/>
          <w:szCs w:val="22"/>
          <w:lang w:val="en-GB"/>
        </w:rPr>
        <w:t>m</w:t>
      </w:r>
      <w:r w:rsidRPr="0048479C">
        <w:rPr>
          <w:kern w:val="22"/>
          <w:sz w:val="22"/>
          <w:szCs w:val="22"/>
          <w:lang w:val="en-GB"/>
        </w:rPr>
        <w:t>ember States to link and synergize the implementation of the above Pan-African Action with the African Union Agenda 2063, the 2030 Agenda for Sustainable Development and Sustainable Development Goals, the</w:t>
      </w:r>
      <w:r w:rsidR="005C2314" w:rsidRPr="0048479C">
        <w:rPr>
          <w:kern w:val="22"/>
          <w:sz w:val="22"/>
          <w:szCs w:val="22"/>
          <w:lang w:val="en-GB"/>
        </w:rPr>
        <w:t xml:space="preserve"> </w:t>
      </w:r>
      <w:r w:rsidR="0024542C" w:rsidRPr="0048479C">
        <w:rPr>
          <w:kern w:val="22"/>
          <w:sz w:val="22"/>
          <w:szCs w:val="22"/>
          <w:lang w:val="en-GB"/>
        </w:rPr>
        <w:t>Strategic Plan for Biodiversity 2011-2020</w:t>
      </w:r>
      <w:r w:rsidR="00930C7B" w:rsidRPr="0048479C">
        <w:rPr>
          <w:kern w:val="22"/>
          <w:sz w:val="22"/>
          <w:szCs w:val="22"/>
          <w:lang w:val="en-GB"/>
        </w:rPr>
        <w:t xml:space="preserve"> </w:t>
      </w:r>
      <w:r w:rsidR="0024542C" w:rsidRPr="0048479C">
        <w:rPr>
          <w:kern w:val="22"/>
          <w:sz w:val="22"/>
          <w:szCs w:val="22"/>
          <w:lang w:val="en-GB"/>
        </w:rPr>
        <w:t xml:space="preserve">and </w:t>
      </w:r>
      <w:r w:rsidR="001C6DEE">
        <w:rPr>
          <w:kern w:val="22"/>
          <w:sz w:val="22"/>
          <w:szCs w:val="22"/>
          <w:lang w:val="en-GB"/>
        </w:rPr>
        <w:t xml:space="preserve">any </w:t>
      </w:r>
      <w:r w:rsidR="0024542C" w:rsidRPr="0048479C">
        <w:rPr>
          <w:kern w:val="22"/>
          <w:sz w:val="22"/>
          <w:szCs w:val="22"/>
          <w:lang w:val="en-GB"/>
        </w:rPr>
        <w:t xml:space="preserve">follow-up </w:t>
      </w:r>
      <w:r w:rsidR="003E47E0">
        <w:rPr>
          <w:kern w:val="22"/>
          <w:sz w:val="22"/>
          <w:szCs w:val="22"/>
          <w:lang w:val="en-GB"/>
        </w:rPr>
        <w:t xml:space="preserve">to it </w:t>
      </w:r>
      <w:r w:rsidR="0024542C" w:rsidRPr="0048479C">
        <w:rPr>
          <w:kern w:val="22"/>
          <w:sz w:val="22"/>
          <w:szCs w:val="22"/>
          <w:lang w:val="en-GB"/>
        </w:rPr>
        <w:t>after 2020</w:t>
      </w:r>
      <w:r w:rsidRPr="0048479C">
        <w:rPr>
          <w:kern w:val="22"/>
          <w:sz w:val="22"/>
          <w:szCs w:val="22"/>
          <w:lang w:val="en-GB"/>
        </w:rPr>
        <w:t xml:space="preserve">, the Convention on Biological Diversity Short-Term Action Plan on Ecosystem Restoration and with the development and implementation of </w:t>
      </w:r>
      <w:r w:rsidR="00930C7B" w:rsidRPr="0048479C">
        <w:rPr>
          <w:kern w:val="22"/>
          <w:sz w:val="22"/>
          <w:szCs w:val="22"/>
          <w:lang w:val="en-GB"/>
        </w:rPr>
        <w:t>n</w:t>
      </w:r>
      <w:r w:rsidRPr="0048479C">
        <w:rPr>
          <w:kern w:val="22"/>
          <w:sz w:val="22"/>
          <w:szCs w:val="22"/>
          <w:lang w:val="en-GB"/>
        </w:rPr>
        <w:t xml:space="preserve">ational </w:t>
      </w:r>
      <w:r w:rsidR="00930C7B" w:rsidRPr="0048479C">
        <w:rPr>
          <w:kern w:val="22"/>
          <w:sz w:val="22"/>
          <w:szCs w:val="22"/>
          <w:lang w:val="en-GB"/>
        </w:rPr>
        <w:t>b</w:t>
      </w:r>
      <w:r w:rsidRPr="0048479C">
        <w:rPr>
          <w:kern w:val="22"/>
          <w:sz w:val="22"/>
          <w:szCs w:val="22"/>
          <w:lang w:val="en-GB"/>
        </w:rPr>
        <w:t xml:space="preserve">iodiversity </w:t>
      </w:r>
      <w:r w:rsidR="00930C7B" w:rsidRPr="0048479C">
        <w:rPr>
          <w:kern w:val="22"/>
          <w:sz w:val="22"/>
          <w:szCs w:val="22"/>
          <w:lang w:val="en-GB"/>
        </w:rPr>
        <w:t>s</w:t>
      </w:r>
      <w:r w:rsidRPr="0048479C">
        <w:rPr>
          <w:kern w:val="22"/>
          <w:sz w:val="22"/>
          <w:szCs w:val="22"/>
          <w:lang w:val="en-GB"/>
        </w:rPr>
        <w:t xml:space="preserve">trategies and </w:t>
      </w:r>
      <w:r w:rsidR="00930C7B" w:rsidRPr="0048479C">
        <w:rPr>
          <w:kern w:val="22"/>
          <w:sz w:val="22"/>
          <w:szCs w:val="22"/>
          <w:lang w:val="en-GB"/>
        </w:rPr>
        <w:t>a</w:t>
      </w:r>
      <w:r w:rsidRPr="0048479C">
        <w:rPr>
          <w:kern w:val="22"/>
          <w:sz w:val="22"/>
          <w:szCs w:val="22"/>
          <w:lang w:val="en-GB"/>
        </w:rPr>
        <w:t xml:space="preserve">ction </w:t>
      </w:r>
      <w:r w:rsidR="00930C7B" w:rsidRPr="0048479C">
        <w:rPr>
          <w:kern w:val="22"/>
          <w:sz w:val="22"/>
          <w:szCs w:val="22"/>
          <w:lang w:val="en-GB"/>
        </w:rPr>
        <w:t>p</w:t>
      </w:r>
      <w:r w:rsidRPr="0048479C">
        <w:rPr>
          <w:kern w:val="22"/>
          <w:sz w:val="22"/>
          <w:szCs w:val="22"/>
          <w:lang w:val="en-GB"/>
        </w:rPr>
        <w:t xml:space="preserve">lans, </w:t>
      </w:r>
      <w:r w:rsidR="004D0646">
        <w:rPr>
          <w:kern w:val="22"/>
          <w:sz w:val="22"/>
          <w:szCs w:val="22"/>
          <w:lang w:val="en-GB"/>
        </w:rPr>
        <w:t>l</w:t>
      </w:r>
      <w:r w:rsidRPr="0048479C">
        <w:rPr>
          <w:kern w:val="22"/>
          <w:sz w:val="22"/>
          <w:szCs w:val="22"/>
          <w:lang w:val="en-GB"/>
        </w:rPr>
        <w:t xml:space="preserve">and </w:t>
      </w:r>
      <w:r w:rsidR="004D0646">
        <w:rPr>
          <w:kern w:val="22"/>
          <w:sz w:val="22"/>
          <w:szCs w:val="22"/>
          <w:lang w:val="en-GB"/>
        </w:rPr>
        <w:t>d</w:t>
      </w:r>
      <w:r w:rsidRPr="0048479C">
        <w:rPr>
          <w:kern w:val="22"/>
          <w:sz w:val="22"/>
          <w:szCs w:val="22"/>
          <w:lang w:val="en-GB"/>
        </w:rPr>
        <w:t xml:space="preserve">egradation </w:t>
      </w:r>
      <w:r w:rsidR="004D0646">
        <w:rPr>
          <w:kern w:val="22"/>
          <w:sz w:val="22"/>
          <w:szCs w:val="22"/>
          <w:lang w:val="en-GB"/>
        </w:rPr>
        <w:t>n</w:t>
      </w:r>
      <w:r w:rsidRPr="0048479C">
        <w:rPr>
          <w:kern w:val="22"/>
          <w:sz w:val="22"/>
          <w:szCs w:val="22"/>
          <w:lang w:val="en-GB"/>
        </w:rPr>
        <w:t>eutral</w:t>
      </w:r>
      <w:r w:rsidR="006D59B2" w:rsidRPr="0048479C">
        <w:rPr>
          <w:kern w:val="22"/>
          <w:sz w:val="22"/>
          <w:szCs w:val="22"/>
          <w:lang w:val="en-GB"/>
        </w:rPr>
        <w:t xml:space="preserve">ity </w:t>
      </w:r>
      <w:r w:rsidR="004D0646">
        <w:rPr>
          <w:kern w:val="22"/>
          <w:sz w:val="22"/>
          <w:szCs w:val="22"/>
          <w:lang w:val="en-GB"/>
        </w:rPr>
        <w:t>t</w:t>
      </w:r>
      <w:r w:rsidR="00793C81" w:rsidRPr="0048479C">
        <w:rPr>
          <w:kern w:val="22"/>
          <w:sz w:val="22"/>
          <w:szCs w:val="22"/>
          <w:lang w:val="en-GB"/>
        </w:rPr>
        <w:t>argets</w:t>
      </w:r>
      <w:r w:rsidRPr="0048479C">
        <w:rPr>
          <w:kern w:val="22"/>
          <w:sz w:val="22"/>
          <w:szCs w:val="22"/>
          <w:lang w:val="en-GB"/>
        </w:rPr>
        <w:t xml:space="preserve">, </w:t>
      </w:r>
      <w:r w:rsidR="004D0646">
        <w:rPr>
          <w:kern w:val="22"/>
          <w:sz w:val="22"/>
          <w:szCs w:val="22"/>
          <w:lang w:val="en-GB"/>
        </w:rPr>
        <w:t>n</w:t>
      </w:r>
      <w:r w:rsidRPr="0048479C">
        <w:rPr>
          <w:kern w:val="22"/>
          <w:sz w:val="22"/>
          <w:szCs w:val="22"/>
          <w:lang w:val="en-GB"/>
        </w:rPr>
        <w:t xml:space="preserve">ational </w:t>
      </w:r>
      <w:r w:rsidR="004D0646">
        <w:rPr>
          <w:kern w:val="22"/>
          <w:sz w:val="22"/>
          <w:szCs w:val="22"/>
          <w:lang w:val="en-GB"/>
        </w:rPr>
        <w:t>a</w:t>
      </w:r>
      <w:r w:rsidRPr="0048479C">
        <w:rPr>
          <w:kern w:val="22"/>
          <w:sz w:val="22"/>
          <w:szCs w:val="22"/>
          <w:lang w:val="en-GB"/>
        </w:rPr>
        <w:t xml:space="preserve">daptation </w:t>
      </w:r>
      <w:r w:rsidR="004D0646">
        <w:rPr>
          <w:kern w:val="22"/>
          <w:sz w:val="22"/>
          <w:szCs w:val="22"/>
          <w:lang w:val="en-GB"/>
        </w:rPr>
        <w:t>p</w:t>
      </w:r>
      <w:r w:rsidRPr="0048479C">
        <w:rPr>
          <w:kern w:val="22"/>
          <w:sz w:val="22"/>
          <w:szCs w:val="22"/>
          <w:lang w:val="en-GB"/>
        </w:rPr>
        <w:t xml:space="preserve">lans, and </w:t>
      </w:r>
      <w:r w:rsidR="004D0646">
        <w:rPr>
          <w:kern w:val="22"/>
          <w:sz w:val="22"/>
          <w:szCs w:val="22"/>
          <w:lang w:val="en-GB"/>
        </w:rPr>
        <w:t>n</w:t>
      </w:r>
      <w:r w:rsidRPr="0048479C">
        <w:rPr>
          <w:kern w:val="22"/>
          <w:sz w:val="22"/>
          <w:szCs w:val="22"/>
          <w:lang w:val="en-GB"/>
        </w:rPr>
        <w:t xml:space="preserve">ationally </w:t>
      </w:r>
      <w:r w:rsidR="004D0646">
        <w:rPr>
          <w:kern w:val="22"/>
          <w:sz w:val="22"/>
          <w:szCs w:val="22"/>
          <w:lang w:val="en-GB"/>
        </w:rPr>
        <w:t>d</w:t>
      </w:r>
      <w:r w:rsidRPr="0048479C">
        <w:rPr>
          <w:kern w:val="22"/>
          <w:sz w:val="22"/>
          <w:szCs w:val="22"/>
          <w:lang w:val="en-GB"/>
        </w:rPr>
        <w:t xml:space="preserve">etermined </w:t>
      </w:r>
      <w:r w:rsidR="004D0646">
        <w:rPr>
          <w:kern w:val="22"/>
          <w:sz w:val="22"/>
          <w:szCs w:val="22"/>
          <w:lang w:val="en-GB"/>
        </w:rPr>
        <w:t>c</w:t>
      </w:r>
      <w:r w:rsidRPr="0048479C">
        <w:rPr>
          <w:kern w:val="22"/>
          <w:sz w:val="22"/>
          <w:szCs w:val="22"/>
          <w:lang w:val="en-GB"/>
        </w:rPr>
        <w:t>ontributions</w:t>
      </w:r>
      <w:bookmarkStart w:id="2" w:name="_Hlk528884441"/>
      <w:r w:rsidR="00930C7B" w:rsidRPr="0048479C">
        <w:rPr>
          <w:kern w:val="22"/>
          <w:sz w:val="22"/>
          <w:szCs w:val="22"/>
          <w:lang w:val="en-GB"/>
        </w:rPr>
        <w:t>;</w:t>
      </w:r>
    </w:p>
    <w:p w14:paraId="2063E42A" w14:textId="5A9BBEB0" w:rsidR="006D216E" w:rsidRPr="0048479C" w:rsidRDefault="006D216E" w:rsidP="0048479C">
      <w:pPr>
        <w:numPr>
          <w:ilvl w:val="0"/>
          <w:numId w:val="5"/>
        </w:numPr>
        <w:tabs>
          <w:tab w:val="clear" w:pos="40"/>
        </w:tabs>
        <w:spacing w:before="120" w:after="120"/>
        <w:ind w:left="0" w:firstLine="720"/>
        <w:jc w:val="both"/>
        <w:rPr>
          <w:kern w:val="22"/>
          <w:sz w:val="22"/>
          <w:szCs w:val="22"/>
          <w:lang w:val="en-GB"/>
        </w:rPr>
      </w:pPr>
      <w:r w:rsidRPr="0048479C">
        <w:rPr>
          <w:i/>
          <w:iCs/>
          <w:kern w:val="22"/>
          <w:sz w:val="22"/>
          <w:szCs w:val="22"/>
          <w:lang w:val="en-GB"/>
        </w:rPr>
        <w:t>Support</w:t>
      </w:r>
      <w:r w:rsidRPr="0048479C">
        <w:rPr>
          <w:iCs/>
          <w:kern w:val="22"/>
          <w:sz w:val="22"/>
          <w:szCs w:val="22"/>
          <w:lang w:val="en-GB"/>
        </w:rPr>
        <w:t xml:space="preserve"> the proposal calling upon the </w:t>
      </w:r>
      <w:r w:rsidR="003E47E0">
        <w:rPr>
          <w:iCs/>
          <w:kern w:val="22"/>
          <w:sz w:val="22"/>
          <w:szCs w:val="22"/>
          <w:lang w:val="en-GB"/>
        </w:rPr>
        <w:t xml:space="preserve">United Nations </w:t>
      </w:r>
      <w:r w:rsidRPr="0048479C">
        <w:rPr>
          <w:iCs/>
          <w:kern w:val="22"/>
          <w:sz w:val="22"/>
          <w:szCs w:val="22"/>
          <w:lang w:val="en-GB"/>
        </w:rPr>
        <w:t>General Assembly to designate the decade 2021–2030 as “the United Nations Decade of Ecosystem Restoration”</w:t>
      </w:r>
      <w:r w:rsidR="00930C7B" w:rsidRPr="0048479C">
        <w:rPr>
          <w:iCs/>
          <w:kern w:val="22"/>
          <w:sz w:val="22"/>
          <w:szCs w:val="22"/>
          <w:lang w:val="en-GB"/>
        </w:rPr>
        <w:t>;</w:t>
      </w:r>
    </w:p>
    <w:p w14:paraId="3334DD60" w14:textId="23EF48C5" w:rsidR="008749F2" w:rsidRPr="0048479C" w:rsidRDefault="008749F2"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Support</w:t>
      </w:r>
      <w:r w:rsidRPr="0048479C">
        <w:rPr>
          <w:kern w:val="22"/>
          <w:sz w:val="22"/>
          <w:szCs w:val="22"/>
          <w:lang w:val="en-GB"/>
        </w:rPr>
        <w:t xml:space="preserve"> </w:t>
      </w:r>
      <w:r w:rsidRPr="0048479C">
        <w:rPr>
          <w:i/>
          <w:kern w:val="22"/>
          <w:sz w:val="22"/>
          <w:szCs w:val="22"/>
          <w:lang w:val="en-GB"/>
        </w:rPr>
        <w:t>also</w:t>
      </w:r>
      <w:r w:rsidRPr="0048479C">
        <w:rPr>
          <w:kern w:val="22"/>
          <w:sz w:val="22"/>
          <w:szCs w:val="22"/>
          <w:lang w:val="en-GB"/>
        </w:rPr>
        <w:t xml:space="preserve"> the proposal of Egypt to launch a global initiative to promote the use of nature-based approaches to coherently address biodiversity loss, climate change and land and ecosystem degradation</w:t>
      </w:r>
      <w:r w:rsidR="00930C7B" w:rsidRPr="0048479C">
        <w:rPr>
          <w:kern w:val="22"/>
          <w:sz w:val="22"/>
          <w:szCs w:val="22"/>
          <w:lang w:val="en-GB"/>
        </w:rPr>
        <w:t>;</w:t>
      </w:r>
    </w:p>
    <w:bookmarkEnd w:id="2"/>
    <w:p w14:paraId="0E1D759C" w14:textId="77777777" w:rsidR="00DE3864" w:rsidRPr="0048479C" w:rsidRDefault="00F23BE0"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Urge</w:t>
      </w:r>
      <w:r w:rsidRPr="0048479C">
        <w:rPr>
          <w:kern w:val="22"/>
          <w:sz w:val="22"/>
          <w:szCs w:val="22"/>
          <w:lang w:val="en-GB"/>
        </w:rPr>
        <w:t xml:space="preserve"> member </w:t>
      </w:r>
      <w:r w:rsidR="0019042F" w:rsidRPr="0048479C">
        <w:rPr>
          <w:kern w:val="22"/>
          <w:sz w:val="22"/>
          <w:szCs w:val="22"/>
          <w:lang w:val="en-GB"/>
        </w:rPr>
        <w:t>S</w:t>
      </w:r>
      <w:r w:rsidRPr="0048479C">
        <w:rPr>
          <w:kern w:val="22"/>
          <w:sz w:val="22"/>
          <w:szCs w:val="22"/>
          <w:lang w:val="en-GB"/>
        </w:rPr>
        <w:t>tates to take note of the important role of protected areas in conserving biodiversity and to develop sustainable and innovative conservation finance mechanisms to enhance the role of protected areas in contributing to biodiversity conservation and sustainable development</w:t>
      </w:r>
      <w:r w:rsidR="00930C7B" w:rsidRPr="0048479C">
        <w:rPr>
          <w:kern w:val="22"/>
          <w:sz w:val="22"/>
          <w:szCs w:val="22"/>
          <w:lang w:val="en-GB"/>
        </w:rPr>
        <w:t>;</w:t>
      </w:r>
    </w:p>
    <w:p w14:paraId="1B358AF6" w14:textId="77777777" w:rsidR="008E27A2" w:rsidRPr="0048479C" w:rsidRDefault="00DE3864"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lastRenderedPageBreak/>
        <w:t>Endorse</w:t>
      </w:r>
      <w:r w:rsidRPr="0048479C">
        <w:rPr>
          <w:kern w:val="22"/>
          <w:sz w:val="22"/>
          <w:szCs w:val="22"/>
          <w:lang w:val="en-GB"/>
        </w:rPr>
        <w:t xml:space="preserve"> Africa’s biodiversity priorities </w:t>
      </w:r>
      <w:r w:rsidR="00EF6725">
        <w:rPr>
          <w:kern w:val="22"/>
          <w:sz w:val="22"/>
          <w:szCs w:val="22"/>
          <w:lang w:val="en-GB"/>
        </w:rPr>
        <w:t xml:space="preserve">as </w:t>
      </w:r>
      <w:r w:rsidRPr="0048479C">
        <w:rPr>
          <w:kern w:val="22"/>
          <w:sz w:val="22"/>
          <w:szCs w:val="22"/>
          <w:lang w:val="en-GB"/>
        </w:rPr>
        <w:t xml:space="preserve">contained in </w:t>
      </w:r>
      <w:r w:rsidR="00250992" w:rsidRPr="0048479C">
        <w:rPr>
          <w:kern w:val="22"/>
          <w:sz w:val="22"/>
          <w:szCs w:val="22"/>
          <w:lang w:val="en-GB"/>
        </w:rPr>
        <w:t>a</w:t>
      </w:r>
      <w:r w:rsidRPr="0048479C">
        <w:rPr>
          <w:kern w:val="22"/>
          <w:sz w:val="22"/>
          <w:szCs w:val="22"/>
          <w:lang w:val="en-GB"/>
        </w:rPr>
        <w:t xml:space="preserve">nnex </w:t>
      </w:r>
      <w:r w:rsidR="004A048C" w:rsidRPr="0048479C">
        <w:rPr>
          <w:kern w:val="22"/>
          <w:sz w:val="22"/>
          <w:szCs w:val="22"/>
          <w:lang w:val="en-GB"/>
        </w:rPr>
        <w:t xml:space="preserve">III </w:t>
      </w:r>
      <w:r w:rsidR="00793C81" w:rsidRPr="0048479C">
        <w:rPr>
          <w:kern w:val="22"/>
          <w:sz w:val="22"/>
          <w:szCs w:val="22"/>
          <w:lang w:val="en-GB"/>
        </w:rPr>
        <w:t xml:space="preserve">to the report of the Summit </w:t>
      </w:r>
      <w:r w:rsidRPr="0048479C">
        <w:rPr>
          <w:kern w:val="22"/>
          <w:sz w:val="22"/>
          <w:szCs w:val="22"/>
          <w:lang w:val="en-GB"/>
        </w:rPr>
        <w:t xml:space="preserve">and request the Conference of the Parties to the Convention on Biological Diversity </w:t>
      </w:r>
      <w:r w:rsidR="00EC28F1" w:rsidRPr="0048479C">
        <w:rPr>
          <w:kern w:val="22"/>
          <w:sz w:val="22"/>
          <w:szCs w:val="22"/>
          <w:lang w:val="en-GB"/>
        </w:rPr>
        <w:t xml:space="preserve">and the </w:t>
      </w:r>
      <w:r w:rsidR="00F90B75">
        <w:rPr>
          <w:kern w:val="22"/>
          <w:sz w:val="22"/>
          <w:szCs w:val="22"/>
          <w:lang w:val="en-GB"/>
        </w:rPr>
        <w:t xml:space="preserve">Conference of the Parties serving as the </w:t>
      </w:r>
      <w:r w:rsidR="00F90B75" w:rsidRPr="0048479C">
        <w:rPr>
          <w:kern w:val="22"/>
          <w:sz w:val="22"/>
          <w:szCs w:val="22"/>
          <w:lang w:val="en-GB"/>
        </w:rPr>
        <w:t xml:space="preserve">meetings </w:t>
      </w:r>
      <w:r w:rsidR="00EC28F1" w:rsidRPr="0048479C">
        <w:rPr>
          <w:kern w:val="22"/>
          <w:sz w:val="22"/>
          <w:szCs w:val="22"/>
          <w:lang w:val="en-GB"/>
        </w:rPr>
        <w:t xml:space="preserve">of </w:t>
      </w:r>
      <w:r w:rsidR="00930C7B" w:rsidRPr="0048479C">
        <w:rPr>
          <w:kern w:val="22"/>
          <w:sz w:val="22"/>
          <w:szCs w:val="22"/>
          <w:lang w:val="en-GB"/>
        </w:rPr>
        <w:t xml:space="preserve">the </w:t>
      </w:r>
      <w:r w:rsidR="00EC28F1" w:rsidRPr="0048479C">
        <w:rPr>
          <w:kern w:val="22"/>
          <w:sz w:val="22"/>
          <w:szCs w:val="22"/>
          <w:lang w:val="en-GB"/>
        </w:rPr>
        <w:t xml:space="preserve">Parties to </w:t>
      </w:r>
      <w:r w:rsidR="00F90B75">
        <w:rPr>
          <w:kern w:val="22"/>
          <w:sz w:val="22"/>
          <w:szCs w:val="22"/>
          <w:lang w:val="en-GB"/>
        </w:rPr>
        <w:t>the Cartagena and Nagoya</w:t>
      </w:r>
      <w:r w:rsidR="00930C7B" w:rsidRPr="0048479C">
        <w:rPr>
          <w:kern w:val="22"/>
          <w:sz w:val="22"/>
          <w:szCs w:val="22"/>
          <w:lang w:val="en-GB"/>
        </w:rPr>
        <w:t xml:space="preserve"> </w:t>
      </w:r>
      <w:r w:rsidR="00EC28F1" w:rsidRPr="0048479C">
        <w:rPr>
          <w:kern w:val="22"/>
          <w:sz w:val="22"/>
          <w:szCs w:val="22"/>
          <w:lang w:val="en-GB"/>
        </w:rPr>
        <w:t xml:space="preserve">Protocols </w:t>
      </w:r>
      <w:r w:rsidR="0024542C" w:rsidRPr="0048479C">
        <w:rPr>
          <w:kern w:val="22"/>
          <w:sz w:val="22"/>
          <w:szCs w:val="22"/>
          <w:lang w:val="en-GB"/>
        </w:rPr>
        <w:t xml:space="preserve">to consider these in the development and adoption of </w:t>
      </w:r>
      <w:r w:rsidRPr="0048479C">
        <w:rPr>
          <w:kern w:val="22"/>
          <w:sz w:val="22"/>
          <w:szCs w:val="22"/>
          <w:lang w:val="en-GB"/>
        </w:rPr>
        <w:t>the post-2020 global biodiversity framework</w:t>
      </w:r>
      <w:r w:rsidR="00930C7B" w:rsidRPr="0048479C">
        <w:rPr>
          <w:kern w:val="22"/>
          <w:sz w:val="22"/>
          <w:szCs w:val="22"/>
          <w:lang w:val="en-GB"/>
        </w:rPr>
        <w:t>;</w:t>
      </w:r>
    </w:p>
    <w:p w14:paraId="7020B610" w14:textId="77777777" w:rsidR="00AC1FB8" w:rsidRPr="0048479C" w:rsidRDefault="00E37104"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Urge</w:t>
      </w:r>
      <w:r w:rsidRPr="0048479C">
        <w:rPr>
          <w:kern w:val="22"/>
          <w:sz w:val="22"/>
          <w:szCs w:val="22"/>
          <w:lang w:val="en-GB"/>
        </w:rPr>
        <w:t xml:space="preserve"> member States and relevant regional bodies to </w:t>
      </w:r>
      <w:r w:rsidR="008E27A2" w:rsidRPr="0048479C">
        <w:rPr>
          <w:kern w:val="22"/>
          <w:sz w:val="22"/>
          <w:szCs w:val="22"/>
          <w:lang w:val="en-GB"/>
        </w:rPr>
        <w:t xml:space="preserve">undertake cross-sectoral consultations, as appropriate, and </w:t>
      </w:r>
      <w:r w:rsidRPr="0048479C">
        <w:rPr>
          <w:kern w:val="22"/>
          <w:sz w:val="22"/>
          <w:szCs w:val="22"/>
          <w:lang w:val="en-GB"/>
        </w:rPr>
        <w:t>proactively contribute to the preparation of the post-2020 global biodiversity framework</w:t>
      </w:r>
      <w:r w:rsidR="00F93A0B" w:rsidRPr="0048479C">
        <w:rPr>
          <w:kern w:val="22"/>
          <w:sz w:val="22"/>
          <w:szCs w:val="22"/>
          <w:lang w:val="en-GB"/>
        </w:rPr>
        <w:t xml:space="preserve"> and support its implementation</w:t>
      </w:r>
      <w:r w:rsidR="00930C7B" w:rsidRPr="0048479C">
        <w:rPr>
          <w:kern w:val="22"/>
          <w:sz w:val="22"/>
          <w:szCs w:val="22"/>
          <w:lang w:val="en-GB"/>
        </w:rPr>
        <w:t>;</w:t>
      </w:r>
    </w:p>
    <w:p w14:paraId="31F57495" w14:textId="77777777" w:rsidR="00B10188" w:rsidRPr="0048479C" w:rsidRDefault="00181C89"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Emphasize</w:t>
      </w:r>
      <w:r w:rsidRPr="0048479C">
        <w:rPr>
          <w:kern w:val="22"/>
          <w:sz w:val="22"/>
          <w:szCs w:val="22"/>
          <w:lang w:val="en-GB"/>
        </w:rPr>
        <w:t xml:space="preserve"> the need to </w:t>
      </w:r>
      <w:r w:rsidR="00AC1FB8" w:rsidRPr="0048479C">
        <w:rPr>
          <w:kern w:val="22"/>
          <w:sz w:val="22"/>
          <w:szCs w:val="22"/>
          <w:lang w:val="en-GB"/>
        </w:rPr>
        <w:t xml:space="preserve">promote financing and investment in biodiversity for people and </w:t>
      </w:r>
      <w:r w:rsidR="006D59B2" w:rsidRPr="0048479C">
        <w:rPr>
          <w:kern w:val="22"/>
          <w:sz w:val="22"/>
          <w:szCs w:val="22"/>
          <w:lang w:val="en-GB"/>
        </w:rPr>
        <w:t xml:space="preserve">the </w:t>
      </w:r>
      <w:r w:rsidR="00AC1FB8" w:rsidRPr="0048479C">
        <w:rPr>
          <w:kern w:val="22"/>
          <w:sz w:val="22"/>
          <w:szCs w:val="22"/>
          <w:lang w:val="en-GB"/>
        </w:rPr>
        <w:t xml:space="preserve">planet at a scale that is commensurate with the magnitude of the funding and investment needs assessed under the Convention </w:t>
      </w:r>
      <w:r w:rsidR="006B68F1" w:rsidRPr="0048479C">
        <w:rPr>
          <w:kern w:val="22"/>
          <w:sz w:val="22"/>
          <w:szCs w:val="22"/>
          <w:lang w:val="en-GB"/>
        </w:rPr>
        <w:t xml:space="preserve">on Biological Diversity </w:t>
      </w:r>
      <w:r w:rsidR="00AC1FB8" w:rsidRPr="0048479C">
        <w:rPr>
          <w:kern w:val="22"/>
          <w:sz w:val="22"/>
          <w:szCs w:val="22"/>
          <w:lang w:val="en-GB"/>
        </w:rPr>
        <w:t xml:space="preserve">and other </w:t>
      </w:r>
      <w:r w:rsidR="006B68F1" w:rsidRPr="0048479C">
        <w:rPr>
          <w:kern w:val="22"/>
          <w:sz w:val="22"/>
          <w:szCs w:val="22"/>
          <w:lang w:val="en-GB"/>
        </w:rPr>
        <w:t xml:space="preserve">relevant </w:t>
      </w:r>
      <w:r w:rsidR="00AC1FB8" w:rsidRPr="0048479C">
        <w:rPr>
          <w:kern w:val="22"/>
          <w:sz w:val="22"/>
          <w:szCs w:val="22"/>
          <w:lang w:val="en-GB"/>
        </w:rPr>
        <w:t xml:space="preserve">international </w:t>
      </w:r>
      <w:r w:rsidR="006B68F1" w:rsidRPr="0048479C">
        <w:rPr>
          <w:kern w:val="22"/>
          <w:sz w:val="22"/>
          <w:szCs w:val="22"/>
          <w:lang w:val="en-GB"/>
        </w:rPr>
        <w:t>processes</w:t>
      </w:r>
      <w:r w:rsidR="00930C7B" w:rsidRPr="0048479C">
        <w:rPr>
          <w:kern w:val="22"/>
          <w:sz w:val="22"/>
          <w:szCs w:val="22"/>
          <w:lang w:val="en-GB"/>
        </w:rPr>
        <w:t>;</w:t>
      </w:r>
    </w:p>
    <w:p w14:paraId="308639D8" w14:textId="77777777" w:rsidR="00181C89" w:rsidRDefault="00B10188"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Urge</w:t>
      </w:r>
      <w:r w:rsidRPr="0048479C">
        <w:rPr>
          <w:kern w:val="22"/>
          <w:sz w:val="22"/>
          <w:szCs w:val="22"/>
          <w:lang w:val="en-GB"/>
        </w:rPr>
        <w:t xml:space="preserve"> member States to continue to promote synergy in the implementation of the Rio Conventions</w:t>
      </w:r>
      <w:r w:rsidR="00327988" w:rsidRPr="0048479C">
        <w:rPr>
          <w:kern w:val="22"/>
          <w:sz w:val="22"/>
          <w:szCs w:val="22"/>
          <w:lang w:val="en-GB"/>
        </w:rPr>
        <w:t xml:space="preserve"> </w:t>
      </w:r>
      <w:r w:rsidR="00990813" w:rsidRPr="0048479C">
        <w:rPr>
          <w:kern w:val="22"/>
          <w:sz w:val="22"/>
          <w:szCs w:val="22"/>
          <w:lang w:val="en-GB"/>
        </w:rPr>
        <w:t>and other biodiversity-related conventions</w:t>
      </w:r>
      <w:r w:rsidR="007112E6" w:rsidRPr="0048479C">
        <w:rPr>
          <w:kern w:val="22"/>
          <w:sz w:val="22"/>
          <w:szCs w:val="22"/>
          <w:lang w:val="en-GB"/>
        </w:rPr>
        <w:t xml:space="preserve"> and processes</w:t>
      </w:r>
      <w:r w:rsidR="00990813" w:rsidRPr="0048479C">
        <w:rPr>
          <w:kern w:val="22"/>
          <w:sz w:val="22"/>
          <w:szCs w:val="22"/>
          <w:lang w:val="en-GB"/>
        </w:rPr>
        <w:t xml:space="preserve"> </w:t>
      </w:r>
      <w:r w:rsidR="00327988" w:rsidRPr="0048479C">
        <w:rPr>
          <w:kern w:val="22"/>
          <w:sz w:val="22"/>
          <w:szCs w:val="22"/>
          <w:lang w:val="en-GB"/>
        </w:rPr>
        <w:t>to address in a coherent manner the interrelated issues of biodiversity loss, land and ecosystem degradation, desertification and climate change</w:t>
      </w:r>
      <w:r w:rsidR="00930C7B" w:rsidRPr="0048479C">
        <w:rPr>
          <w:kern w:val="22"/>
          <w:sz w:val="22"/>
          <w:szCs w:val="22"/>
          <w:lang w:val="en-GB"/>
        </w:rPr>
        <w:t>;</w:t>
      </w:r>
    </w:p>
    <w:p w14:paraId="6545CFCC" w14:textId="2DC77772" w:rsidR="008F79E4" w:rsidRDefault="00181C89"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Agree</w:t>
      </w:r>
      <w:r w:rsidRPr="0048479C">
        <w:rPr>
          <w:kern w:val="22"/>
          <w:sz w:val="22"/>
          <w:szCs w:val="22"/>
          <w:lang w:val="en-GB"/>
        </w:rPr>
        <w:t xml:space="preserve"> to convene future African </w:t>
      </w:r>
      <w:r w:rsidR="00AF1373">
        <w:rPr>
          <w:kern w:val="22"/>
          <w:sz w:val="22"/>
          <w:szCs w:val="22"/>
          <w:lang w:val="en-GB"/>
        </w:rPr>
        <w:t>m</w:t>
      </w:r>
      <w:r w:rsidRPr="0048479C">
        <w:rPr>
          <w:kern w:val="22"/>
          <w:sz w:val="22"/>
          <w:szCs w:val="22"/>
          <w:lang w:val="en-GB"/>
        </w:rPr>
        <w:t xml:space="preserve">inisterial </w:t>
      </w:r>
      <w:r w:rsidR="00AF1373">
        <w:rPr>
          <w:kern w:val="22"/>
          <w:sz w:val="22"/>
          <w:szCs w:val="22"/>
          <w:lang w:val="en-GB"/>
        </w:rPr>
        <w:t>s</w:t>
      </w:r>
      <w:r w:rsidRPr="0048479C">
        <w:rPr>
          <w:kern w:val="22"/>
          <w:sz w:val="22"/>
          <w:szCs w:val="22"/>
          <w:lang w:val="en-GB"/>
        </w:rPr>
        <w:t xml:space="preserve">ummits on </w:t>
      </w:r>
      <w:r w:rsidR="00AF1373">
        <w:rPr>
          <w:kern w:val="22"/>
          <w:sz w:val="22"/>
          <w:szCs w:val="22"/>
          <w:lang w:val="en-GB"/>
        </w:rPr>
        <w:t>b</w:t>
      </w:r>
      <w:r w:rsidRPr="0048479C">
        <w:rPr>
          <w:kern w:val="22"/>
          <w:sz w:val="22"/>
          <w:szCs w:val="22"/>
          <w:lang w:val="en-GB"/>
        </w:rPr>
        <w:t>iodiversity</w:t>
      </w:r>
      <w:r w:rsidR="00603798" w:rsidRPr="0048479C">
        <w:rPr>
          <w:kern w:val="22"/>
          <w:sz w:val="22"/>
          <w:szCs w:val="22"/>
          <w:lang w:val="en-GB"/>
        </w:rPr>
        <w:t xml:space="preserve"> to </w:t>
      </w:r>
      <w:r w:rsidR="00683975" w:rsidRPr="0048479C">
        <w:rPr>
          <w:kern w:val="22"/>
          <w:sz w:val="22"/>
          <w:szCs w:val="22"/>
          <w:lang w:val="en-GB"/>
        </w:rPr>
        <w:t>review progress</w:t>
      </w:r>
      <w:r w:rsidR="006B68F1" w:rsidRPr="0048479C">
        <w:rPr>
          <w:kern w:val="22"/>
          <w:sz w:val="22"/>
          <w:szCs w:val="22"/>
          <w:lang w:val="en-GB"/>
        </w:rPr>
        <w:t xml:space="preserve"> </w:t>
      </w:r>
      <w:r w:rsidR="00F23E6C" w:rsidRPr="0048479C">
        <w:rPr>
          <w:kern w:val="22"/>
          <w:sz w:val="22"/>
          <w:szCs w:val="22"/>
          <w:lang w:val="en-GB"/>
        </w:rPr>
        <w:t>with</w:t>
      </w:r>
      <w:r w:rsidR="000F316B" w:rsidRPr="0048479C">
        <w:rPr>
          <w:kern w:val="22"/>
          <w:sz w:val="22"/>
          <w:szCs w:val="22"/>
          <w:lang w:val="en-GB"/>
        </w:rPr>
        <w:t xml:space="preserve"> </w:t>
      </w:r>
      <w:r w:rsidR="006B68F1" w:rsidRPr="0048479C">
        <w:rPr>
          <w:kern w:val="22"/>
          <w:sz w:val="22"/>
          <w:szCs w:val="22"/>
          <w:lang w:val="en-GB"/>
        </w:rPr>
        <w:t xml:space="preserve">the implementation of the </w:t>
      </w:r>
      <w:r w:rsidR="00E46DE9" w:rsidRPr="0048479C">
        <w:rPr>
          <w:kern w:val="22"/>
          <w:sz w:val="22"/>
          <w:szCs w:val="22"/>
          <w:lang w:val="en-GB"/>
        </w:rPr>
        <w:t xml:space="preserve">Pan-African Action Agenda on Ecosystem Restoration for Increased Resilience </w:t>
      </w:r>
      <w:r w:rsidR="006B68F1" w:rsidRPr="0048479C">
        <w:rPr>
          <w:kern w:val="22"/>
          <w:sz w:val="22"/>
          <w:szCs w:val="22"/>
          <w:lang w:val="en-GB"/>
        </w:rPr>
        <w:t xml:space="preserve">and to consider other priority issues relating to the conservation and sustainable use </w:t>
      </w:r>
      <w:r w:rsidR="00E46DE9" w:rsidRPr="0048479C">
        <w:rPr>
          <w:kern w:val="22"/>
          <w:sz w:val="22"/>
          <w:szCs w:val="22"/>
          <w:lang w:val="en-GB"/>
        </w:rPr>
        <w:t xml:space="preserve">of </w:t>
      </w:r>
      <w:r w:rsidR="006B68F1" w:rsidRPr="0048479C">
        <w:rPr>
          <w:kern w:val="22"/>
          <w:sz w:val="22"/>
          <w:szCs w:val="22"/>
          <w:lang w:val="en-GB"/>
        </w:rPr>
        <w:t>biological diversity across the African continent</w:t>
      </w:r>
      <w:r w:rsidR="00C5323B">
        <w:rPr>
          <w:kern w:val="22"/>
          <w:sz w:val="22"/>
          <w:szCs w:val="22"/>
          <w:lang w:val="en-GB"/>
        </w:rPr>
        <w:t>;</w:t>
      </w:r>
    </w:p>
    <w:p w14:paraId="6DA91D59" w14:textId="64778AD1" w:rsidR="009F6236" w:rsidRPr="009F6236" w:rsidRDefault="009F6236" w:rsidP="006C45D7">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Express</w:t>
      </w:r>
      <w:r w:rsidRPr="000F5DD1">
        <w:rPr>
          <w:i/>
          <w:kern w:val="22"/>
          <w:sz w:val="22"/>
          <w:szCs w:val="22"/>
          <w:lang w:val="en-GB"/>
        </w:rPr>
        <w:t xml:space="preserve"> </w:t>
      </w:r>
      <w:r w:rsidRPr="000F5DD1">
        <w:rPr>
          <w:kern w:val="22"/>
          <w:sz w:val="22"/>
          <w:szCs w:val="22"/>
          <w:lang w:val="en-GB"/>
        </w:rPr>
        <w:t>sincere gratitude to the Government of Egypt for successfully organizing the African Ministerial Summit on Biodiversity</w:t>
      </w:r>
      <w:r>
        <w:rPr>
          <w:kern w:val="22"/>
          <w:sz w:val="22"/>
          <w:szCs w:val="22"/>
          <w:lang w:val="en-GB"/>
        </w:rPr>
        <w:t>.</w:t>
      </w:r>
    </w:p>
    <w:p w14:paraId="0BD7CFBA" w14:textId="77777777" w:rsidR="00930C7B" w:rsidRPr="0048479C" w:rsidRDefault="00930C7B" w:rsidP="0048479C">
      <w:pPr>
        <w:spacing w:before="120" w:after="120"/>
        <w:jc w:val="center"/>
        <w:rPr>
          <w:kern w:val="22"/>
          <w:sz w:val="22"/>
          <w:szCs w:val="22"/>
          <w:lang w:val="en-GB"/>
        </w:rPr>
      </w:pPr>
      <w:r w:rsidRPr="0048479C">
        <w:rPr>
          <w:kern w:val="22"/>
          <w:sz w:val="22"/>
          <w:szCs w:val="22"/>
          <w:lang w:val="en-GB"/>
        </w:rPr>
        <w:t>_________</w:t>
      </w:r>
      <w:r w:rsidR="00AF1373">
        <w:rPr>
          <w:kern w:val="22"/>
          <w:sz w:val="22"/>
          <w:szCs w:val="22"/>
          <w:lang w:val="en-GB"/>
        </w:rPr>
        <w:t>_</w:t>
      </w:r>
    </w:p>
    <w:sectPr w:rsidR="00930C7B" w:rsidRPr="0048479C" w:rsidSect="0048479C">
      <w:footerReference w:type="default" r:id="rId10"/>
      <w:footerReference w:type="first" r:id="rId11"/>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2CA91" w14:textId="77777777" w:rsidR="00E70402" w:rsidRDefault="00E70402" w:rsidP="003F069D">
      <w:r>
        <w:separator/>
      </w:r>
    </w:p>
  </w:endnote>
  <w:endnote w:type="continuationSeparator" w:id="0">
    <w:p w14:paraId="66A9C2CD" w14:textId="77777777" w:rsidR="00E70402" w:rsidRDefault="00E70402" w:rsidP="003F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en-GB"/>
      </w:rPr>
      <w:id w:val="-413087701"/>
      <w:docPartObj>
        <w:docPartGallery w:val="Page Numbers (Bottom of Page)"/>
        <w:docPartUnique/>
      </w:docPartObj>
    </w:sdtPr>
    <w:sdtEndPr/>
    <w:sdtContent>
      <w:p w14:paraId="23189CD3" w14:textId="77777777" w:rsidR="00A4755A" w:rsidRPr="0048479C" w:rsidRDefault="00A4755A" w:rsidP="0048479C">
        <w:pPr>
          <w:pStyle w:val="Footer"/>
          <w:jc w:val="center"/>
          <w:rPr>
            <w:noProof/>
            <w:lang w:val="en-GB"/>
          </w:rPr>
        </w:pPr>
        <w:r w:rsidRPr="0048479C">
          <w:rPr>
            <w:noProof/>
            <w:lang w:val="en-GB"/>
          </w:rPr>
          <w:fldChar w:fldCharType="begin"/>
        </w:r>
        <w:r w:rsidRPr="0048479C">
          <w:rPr>
            <w:noProof/>
            <w:lang w:val="en-GB"/>
          </w:rPr>
          <w:instrText xml:space="preserve"> PAGE   \* MERGEFORMAT </w:instrText>
        </w:r>
        <w:r w:rsidRPr="0048479C">
          <w:rPr>
            <w:noProof/>
            <w:lang w:val="en-GB"/>
          </w:rPr>
          <w:fldChar w:fldCharType="separate"/>
        </w:r>
        <w:r w:rsidR="009F6236">
          <w:rPr>
            <w:noProof/>
            <w:lang w:val="en-GB"/>
          </w:rPr>
          <w:t>2</w:t>
        </w:r>
        <w:r w:rsidRPr="0048479C">
          <w:rPr>
            <w:noProof/>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E3125" w14:textId="77777777" w:rsidR="00EE21D8" w:rsidRPr="0048479C" w:rsidRDefault="00EE21D8" w:rsidP="0048479C">
    <w:pPr>
      <w:pStyle w:val="Footer"/>
      <w:tabs>
        <w:tab w:val="clear" w:pos="4680"/>
        <w:tab w:val="clear" w:pos="9360"/>
      </w:tabs>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0315C" w14:textId="77777777" w:rsidR="00E70402" w:rsidRDefault="00E70402" w:rsidP="003F069D">
      <w:r>
        <w:separator/>
      </w:r>
    </w:p>
  </w:footnote>
  <w:footnote w:type="continuationSeparator" w:id="0">
    <w:p w14:paraId="5576F29B" w14:textId="77777777" w:rsidR="00E70402" w:rsidRDefault="00E70402" w:rsidP="003F0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4093"/>
    <w:multiLevelType w:val="multilevel"/>
    <w:tmpl w:val="23D0304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847B7"/>
    <w:multiLevelType w:val="multilevel"/>
    <w:tmpl w:val="FE9C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2F618B"/>
    <w:multiLevelType w:val="hybridMultilevel"/>
    <w:tmpl w:val="EA068A2E"/>
    <w:lvl w:ilvl="0" w:tplc="56F0CCF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5C6C5C85"/>
    <w:multiLevelType w:val="multilevel"/>
    <w:tmpl w:val="77DC9140"/>
    <w:lvl w:ilvl="0">
      <w:start w:val="1"/>
      <w:numFmt w:val="decimal"/>
      <w:lvlText w:val="%1."/>
      <w:lvlJc w:val="left"/>
      <w:pPr>
        <w:tabs>
          <w:tab w:val="num" w:pos="40"/>
        </w:tabs>
        <w:ind w:left="720" w:firstLine="0"/>
      </w:pPr>
      <w:rPr>
        <w:rFonts w:hint="default"/>
      </w:rPr>
    </w:lvl>
    <w:lvl w:ilvl="1">
      <w:start w:val="1"/>
      <w:numFmt w:val="lowerLetter"/>
      <w:lvlText w:val="(%2)"/>
      <w:lvlJc w:val="left"/>
      <w:pPr>
        <w:tabs>
          <w:tab w:val="num" w:pos="40"/>
        </w:tabs>
        <w:ind w:left="720" w:firstLine="567"/>
      </w:pPr>
      <w:rPr>
        <w:rFonts w:ascii="Times New Roman" w:eastAsia="Times New Roman" w:hAnsi="Times New Roman" w:cs="Times New Roman" w:hint="default"/>
      </w:rPr>
    </w:lvl>
    <w:lvl w:ilvl="2">
      <w:start w:val="1"/>
      <w:numFmt w:val="lowerRoman"/>
      <w:lvlText w:val="%3)"/>
      <w:lvlJc w:val="left"/>
      <w:pPr>
        <w:tabs>
          <w:tab w:val="num" w:pos="40"/>
        </w:tabs>
        <w:ind w:left="2421" w:hanging="567"/>
      </w:pPr>
      <w:rPr>
        <w:rFonts w:hint="default"/>
      </w:rPr>
    </w:lvl>
    <w:lvl w:ilvl="3">
      <w:start w:val="1"/>
      <w:numFmt w:val="lowerLetter"/>
      <w:lvlText w:val="%4."/>
      <w:lvlJc w:val="left"/>
      <w:pPr>
        <w:tabs>
          <w:tab w:val="num" w:pos="40"/>
        </w:tabs>
        <w:ind w:left="2988" w:hanging="567"/>
      </w:pPr>
      <w:rPr>
        <w:rFonts w:hint="default"/>
      </w:rPr>
    </w:lvl>
    <w:lvl w:ilvl="4">
      <w:start w:val="1"/>
      <w:numFmt w:val="lowerRoman"/>
      <w:lvlText w:val="%5."/>
      <w:lvlJc w:val="left"/>
      <w:pPr>
        <w:tabs>
          <w:tab w:val="num" w:pos="40"/>
        </w:tabs>
        <w:ind w:left="3555" w:hanging="567"/>
      </w:pPr>
      <w:rPr>
        <w:rFonts w:hint="default"/>
      </w:rPr>
    </w:lvl>
    <w:lvl w:ilvl="5">
      <w:start w:val="1"/>
      <w:numFmt w:val="lowerRoman"/>
      <w:lvlText w:val="%6."/>
      <w:lvlJc w:val="right"/>
      <w:pPr>
        <w:tabs>
          <w:tab w:val="num" w:pos="7308"/>
        </w:tabs>
        <w:ind w:left="7308" w:hanging="180"/>
      </w:pPr>
      <w:rPr>
        <w:rFonts w:hint="default"/>
      </w:rPr>
    </w:lvl>
    <w:lvl w:ilvl="6">
      <w:start w:val="1"/>
      <w:numFmt w:val="decimal"/>
      <w:lvlText w:val="%7."/>
      <w:lvlJc w:val="left"/>
      <w:pPr>
        <w:tabs>
          <w:tab w:val="num" w:pos="8028"/>
        </w:tabs>
        <w:ind w:left="8028" w:hanging="360"/>
      </w:pPr>
      <w:rPr>
        <w:rFonts w:hint="default"/>
      </w:rPr>
    </w:lvl>
    <w:lvl w:ilvl="7">
      <w:start w:val="1"/>
      <w:numFmt w:val="lowerLetter"/>
      <w:lvlText w:val="%8."/>
      <w:lvlJc w:val="left"/>
      <w:pPr>
        <w:tabs>
          <w:tab w:val="num" w:pos="8748"/>
        </w:tabs>
        <w:ind w:left="8748" w:hanging="360"/>
      </w:pPr>
      <w:rPr>
        <w:rFonts w:hint="default"/>
      </w:rPr>
    </w:lvl>
    <w:lvl w:ilvl="8">
      <w:start w:val="1"/>
      <w:numFmt w:val="lowerRoman"/>
      <w:lvlText w:val="%9."/>
      <w:lvlJc w:val="right"/>
      <w:pPr>
        <w:tabs>
          <w:tab w:val="num" w:pos="9468"/>
        </w:tabs>
        <w:ind w:left="9468" w:hanging="180"/>
      </w:pPr>
      <w:rPr>
        <w:rFonts w:hint="default"/>
      </w:rPr>
    </w:lvl>
  </w:abstractNum>
  <w:abstractNum w:abstractNumId="5" w15:restartNumberingAfterBreak="0">
    <w:nsid w:val="62291BF8"/>
    <w:multiLevelType w:val="multilevel"/>
    <w:tmpl w:val="F4ACF36E"/>
    <w:numStyleLink w:val="Normallist"/>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D0"/>
    <w:rsid w:val="00006887"/>
    <w:rsid w:val="00012146"/>
    <w:rsid w:val="00013DBD"/>
    <w:rsid w:val="00022C27"/>
    <w:rsid w:val="00030B26"/>
    <w:rsid w:val="000320D0"/>
    <w:rsid w:val="00032ACF"/>
    <w:rsid w:val="0004477F"/>
    <w:rsid w:val="000511FA"/>
    <w:rsid w:val="000530A6"/>
    <w:rsid w:val="00061E0E"/>
    <w:rsid w:val="00081577"/>
    <w:rsid w:val="00084B69"/>
    <w:rsid w:val="0009583F"/>
    <w:rsid w:val="000A54D1"/>
    <w:rsid w:val="000B691B"/>
    <w:rsid w:val="000C494C"/>
    <w:rsid w:val="000D301C"/>
    <w:rsid w:val="000F241E"/>
    <w:rsid w:val="000F316B"/>
    <w:rsid w:val="000F5DD1"/>
    <w:rsid w:val="001613AB"/>
    <w:rsid w:val="00166205"/>
    <w:rsid w:val="001759DE"/>
    <w:rsid w:val="0018151F"/>
    <w:rsid w:val="00181C89"/>
    <w:rsid w:val="00186380"/>
    <w:rsid w:val="0019042F"/>
    <w:rsid w:val="00197576"/>
    <w:rsid w:val="001A6D65"/>
    <w:rsid w:val="001A7591"/>
    <w:rsid w:val="001B33FF"/>
    <w:rsid w:val="001C6DEE"/>
    <w:rsid w:val="00216870"/>
    <w:rsid w:val="002241FA"/>
    <w:rsid w:val="0024542C"/>
    <w:rsid w:val="00250992"/>
    <w:rsid w:val="00250FCE"/>
    <w:rsid w:val="002666EC"/>
    <w:rsid w:val="0029539B"/>
    <w:rsid w:val="002A36D8"/>
    <w:rsid w:val="002F7794"/>
    <w:rsid w:val="00327988"/>
    <w:rsid w:val="003448C5"/>
    <w:rsid w:val="00352D8F"/>
    <w:rsid w:val="003813C6"/>
    <w:rsid w:val="003906B2"/>
    <w:rsid w:val="00391D5D"/>
    <w:rsid w:val="003E47E0"/>
    <w:rsid w:val="003E6293"/>
    <w:rsid w:val="003F069D"/>
    <w:rsid w:val="003F0D7F"/>
    <w:rsid w:val="00445857"/>
    <w:rsid w:val="004845C6"/>
    <w:rsid w:val="0048479C"/>
    <w:rsid w:val="0049162A"/>
    <w:rsid w:val="004954AB"/>
    <w:rsid w:val="004A048C"/>
    <w:rsid w:val="004C0F8A"/>
    <w:rsid w:val="004C2736"/>
    <w:rsid w:val="004C2A61"/>
    <w:rsid w:val="004C6DEB"/>
    <w:rsid w:val="004D0646"/>
    <w:rsid w:val="004D1A83"/>
    <w:rsid w:val="004D4200"/>
    <w:rsid w:val="004E1CF7"/>
    <w:rsid w:val="004E1D75"/>
    <w:rsid w:val="004F658A"/>
    <w:rsid w:val="005108A8"/>
    <w:rsid w:val="005127F8"/>
    <w:rsid w:val="00540E9E"/>
    <w:rsid w:val="005815E6"/>
    <w:rsid w:val="00591E92"/>
    <w:rsid w:val="005C2244"/>
    <w:rsid w:val="005C2314"/>
    <w:rsid w:val="005C7483"/>
    <w:rsid w:val="005D763C"/>
    <w:rsid w:val="00602840"/>
    <w:rsid w:val="00603798"/>
    <w:rsid w:val="00645743"/>
    <w:rsid w:val="00683975"/>
    <w:rsid w:val="00686A66"/>
    <w:rsid w:val="00693E2D"/>
    <w:rsid w:val="006B3E37"/>
    <w:rsid w:val="006B68F1"/>
    <w:rsid w:val="006C45D7"/>
    <w:rsid w:val="006D216E"/>
    <w:rsid w:val="006D59B2"/>
    <w:rsid w:val="006E15DD"/>
    <w:rsid w:val="006F0238"/>
    <w:rsid w:val="006F4103"/>
    <w:rsid w:val="00700377"/>
    <w:rsid w:val="007112E6"/>
    <w:rsid w:val="007208BA"/>
    <w:rsid w:val="00742209"/>
    <w:rsid w:val="007640DD"/>
    <w:rsid w:val="007738EA"/>
    <w:rsid w:val="00790B0A"/>
    <w:rsid w:val="00793C81"/>
    <w:rsid w:val="007B76ED"/>
    <w:rsid w:val="007D300B"/>
    <w:rsid w:val="007D58EC"/>
    <w:rsid w:val="007E76E0"/>
    <w:rsid w:val="007F7E5A"/>
    <w:rsid w:val="00835817"/>
    <w:rsid w:val="008531E9"/>
    <w:rsid w:val="008749F2"/>
    <w:rsid w:val="00875818"/>
    <w:rsid w:val="00893107"/>
    <w:rsid w:val="008A7E03"/>
    <w:rsid w:val="008C49D7"/>
    <w:rsid w:val="008E27A2"/>
    <w:rsid w:val="008F3614"/>
    <w:rsid w:val="008F70CB"/>
    <w:rsid w:val="008F79E4"/>
    <w:rsid w:val="00912D88"/>
    <w:rsid w:val="009135B8"/>
    <w:rsid w:val="009208B6"/>
    <w:rsid w:val="00930C7B"/>
    <w:rsid w:val="00932779"/>
    <w:rsid w:val="00935D8A"/>
    <w:rsid w:val="009663AD"/>
    <w:rsid w:val="00987CB4"/>
    <w:rsid w:val="00990813"/>
    <w:rsid w:val="009B3461"/>
    <w:rsid w:val="009F6236"/>
    <w:rsid w:val="009F7148"/>
    <w:rsid w:val="00A03DB9"/>
    <w:rsid w:val="00A4755A"/>
    <w:rsid w:val="00A82AAC"/>
    <w:rsid w:val="00A86D35"/>
    <w:rsid w:val="00A96504"/>
    <w:rsid w:val="00A97B2F"/>
    <w:rsid w:val="00AB4278"/>
    <w:rsid w:val="00AC1FB8"/>
    <w:rsid w:val="00AC6D54"/>
    <w:rsid w:val="00AC7573"/>
    <w:rsid w:val="00AD710A"/>
    <w:rsid w:val="00AE4C30"/>
    <w:rsid w:val="00AF1373"/>
    <w:rsid w:val="00B10188"/>
    <w:rsid w:val="00B125A7"/>
    <w:rsid w:val="00B63B2C"/>
    <w:rsid w:val="00B712BD"/>
    <w:rsid w:val="00BC489D"/>
    <w:rsid w:val="00BC4A3E"/>
    <w:rsid w:val="00BD08EC"/>
    <w:rsid w:val="00BE4F44"/>
    <w:rsid w:val="00C010A7"/>
    <w:rsid w:val="00C04440"/>
    <w:rsid w:val="00C15712"/>
    <w:rsid w:val="00C4619A"/>
    <w:rsid w:val="00C5323B"/>
    <w:rsid w:val="00C56078"/>
    <w:rsid w:val="00C75856"/>
    <w:rsid w:val="00C80503"/>
    <w:rsid w:val="00C808B4"/>
    <w:rsid w:val="00CA52DA"/>
    <w:rsid w:val="00CC3D89"/>
    <w:rsid w:val="00CD1086"/>
    <w:rsid w:val="00D108D6"/>
    <w:rsid w:val="00D33D05"/>
    <w:rsid w:val="00D35FED"/>
    <w:rsid w:val="00D5418E"/>
    <w:rsid w:val="00DB4AD4"/>
    <w:rsid w:val="00DD221E"/>
    <w:rsid w:val="00DE0DB9"/>
    <w:rsid w:val="00DE1865"/>
    <w:rsid w:val="00DE3864"/>
    <w:rsid w:val="00DE4D78"/>
    <w:rsid w:val="00DF022F"/>
    <w:rsid w:val="00E15C44"/>
    <w:rsid w:val="00E253E9"/>
    <w:rsid w:val="00E2709B"/>
    <w:rsid w:val="00E2781A"/>
    <w:rsid w:val="00E37104"/>
    <w:rsid w:val="00E46DE9"/>
    <w:rsid w:val="00E57631"/>
    <w:rsid w:val="00E6229B"/>
    <w:rsid w:val="00E67AB6"/>
    <w:rsid w:val="00E70402"/>
    <w:rsid w:val="00E90A55"/>
    <w:rsid w:val="00E92C28"/>
    <w:rsid w:val="00EB0730"/>
    <w:rsid w:val="00EC28F1"/>
    <w:rsid w:val="00ED515B"/>
    <w:rsid w:val="00EE21D8"/>
    <w:rsid w:val="00EF6725"/>
    <w:rsid w:val="00F05038"/>
    <w:rsid w:val="00F07CA8"/>
    <w:rsid w:val="00F221DD"/>
    <w:rsid w:val="00F23BE0"/>
    <w:rsid w:val="00F23E6C"/>
    <w:rsid w:val="00F46228"/>
    <w:rsid w:val="00F8106D"/>
    <w:rsid w:val="00F90B75"/>
    <w:rsid w:val="00F93A0B"/>
    <w:rsid w:val="00FC6C1C"/>
    <w:rsid w:val="00FD03F3"/>
    <w:rsid w:val="00FD34BE"/>
    <w:rsid w:val="00FF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4AA81B"/>
  <w14:defaultImageDpi w14:val="32767"/>
  <w15:docId w15:val="{9A1D837B-7735-445D-A78D-41066AB5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0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0D0"/>
    <w:pPr>
      <w:spacing w:before="100" w:beforeAutospacing="1" w:after="100" w:afterAutospacing="1"/>
    </w:pPr>
  </w:style>
  <w:style w:type="paragraph" w:styleId="ListParagraph">
    <w:name w:val="List Paragraph"/>
    <w:basedOn w:val="Normal"/>
    <w:uiPriority w:val="34"/>
    <w:qFormat/>
    <w:rsid w:val="000320D0"/>
    <w:pPr>
      <w:ind w:left="720"/>
      <w:contextualSpacing/>
    </w:pPr>
  </w:style>
  <w:style w:type="paragraph" w:styleId="Header">
    <w:name w:val="header"/>
    <w:basedOn w:val="Normal"/>
    <w:link w:val="HeaderChar"/>
    <w:uiPriority w:val="99"/>
    <w:unhideWhenUsed/>
    <w:rsid w:val="003F069D"/>
    <w:pPr>
      <w:tabs>
        <w:tab w:val="center" w:pos="4680"/>
        <w:tab w:val="right" w:pos="9360"/>
      </w:tabs>
    </w:pPr>
  </w:style>
  <w:style w:type="character" w:customStyle="1" w:styleId="HeaderChar">
    <w:name w:val="Header Char"/>
    <w:basedOn w:val="DefaultParagraphFont"/>
    <w:link w:val="Header"/>
    <w:uiPriority w:val="99"/>
    <w:rsid w:val="003F069D"/>
    <w:rPr>
      <w:rFonts w:ascii="Times New Roman" w:eastAsia="Times New Roman" w:hAnsi="Times New Roman" w:cs="Times New Roman"/>
    </w:rPr>
  </w:style>
  <w:style w:type="paragraph" w:styleId="Footer">
    <w:name w:val="footer"/>
    <w:basedOn w:val="Normal"/>
    <w:link w:val="FooterChar"/>
    <w:uiPriority w:val="99"/>
    <w:unhideWhenUsed/>
    <w:rsid w:val="003F069D"/>
    <w:pPr>
      <w:tabs>
        <w:tab w:val="center" w:pos="4680"/>
        <w:tab w:val="right" w:pos="9360"/>
      </w:tabs>
    </w:pPr>
  </w:style>
  <w:style w:type="character" w:customStyle="1" w:styleId="FooterChar">
    <w:name w:val="Footer Char"/>
    <w:basedOn w:val="DefaultParagraphFont"/>
    <w:link w:val="Footer"/>
    <w:uiPriority w:val="99"/>
    <w:rsid w:val="003F069D"/>
    <w:rPr>
      <w:rFonts w:ascii="Times New Roman" w:eastAsia="Times New Roman" w:hAnsi="Times New Roman" w:cs="Times New Roman"/>
    </w:rPr>
  </w:style>
  <w:style w:type="numbering" w:customStyle="1" w:styleId="Normallist">
    <w:name w:val="Normal_list"/>
    <w:basedOn w:val="NoList"/>
    <w:rsid w:val="00D108D6"/>
    <w:pPr>
      <w:numPr>
        <w:numId w:val="3"/>
      </w:numPr>
    </w:pPr>
  </w:style>
  <w:style w:type="paragraph" w:customStyle="1" w:styleId="Normalnumber">
    <w:name w:val="Normal_number"/>
    <w:basedOn w:val="Normal"/>
    <w:link w:val="NormalnumberChar"/>
    <w:rsid w:val="00D108D6"/>
    <w:pPr>
      <w:numPr>
        <w:numId w:val="4"/>
      </w:numPr>
      <w:spacing w:after="120"/>
    </w:pPr>
    <w:rPr>
      <w:sz w:val="20"/>
      <w:szCs w:val="20"/>
      <w:lang w:val="fr-CA"/>
    </w:rPr>
  </w:style>
  <w:style w:type="character" w:customStyle="1" w:styleId="NormalnumberChar">
    <w:name w:val="Normal_number Char"/>
    <w:link w:val="Normalnumber"/>
    <w:rsid w:val="00D108D6"/>
    <w:rPr>
      <w:rFonts w:ascii="Times New Roman" w:eastAsia="Times New Roman" w:hAnsi="Times New Roman" w:cs="Times New Roman"/>
      <w:sz w:val="20"/>
      <w:szCs w:val="20"/>
      <w:lang w:val="fr-CA"/>
    </w:rPr>
  </w:style>
  <w:style w:type="character" w:styleId="PageNumber">
    <w:name w:val="page number"/>
    <w:semiHidden/>
    <w:rsid w:val="008F79E4"/>
    <w:rPr>
      <w:rFonts w:ascii="Times New Roman" w:hAnsi="Times New Roman"/>
      <w:b/>
      <w:sz w:val="18"/>
    </w:rPr>
  </w:style>
  <w:style w:type="paragraph" w:styleId="BalloonText">
    <w:name w:val="Balloon Text"/>
    <w:basedOn w:val="Normal"/>
    <w:link w:val="BalloonTextChar"/>
    <w:uiPriority w:val="99"/>
    <w:semiHidden/>
    <w:unhideWhenUsed/>
    <w:rsid w:val="00F93A0B"/>
    <w:rPr>
      <w:rFonts w:ascii="Tahoma" w:hAnsi="Tahoma" w:cs="Tahoma"/>
      <w:sz w:val="16"/>
      <w:szCs w:val="16"/>
    </w:rPr>
  </w:style>
  <w:style w:type="character" w:customStyle="1" w:styleId="BalloonTextChar">
    <w:name w:val="Balloon Text Char"/>
    <w:basedOn w:val="DefaultParagraphFont"/>
    <w:link w:val="BalloonText"/>
    <w:uiPriority w:val="99"/>
    <w:semiHidden/>
    <w:rsid w:val="00F93A0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D59B2"/>
    <w:rPr>
      <w:sz w:val="20"/>
      <w:szCs w:val="20"/>
    </w:rPr>
  </w:style>
  <w:style w:type="character" w:customStyle="1" w:styleId="FootnoteTextChar">
    <w:name w:val="Footnote Text Char"/>
    <w:basedOn w:val="DefaultParagraphFont"/>
    <w:link w:val="FootnoteText"/>
    <w:uiPriority w:val="99"/>
    <w:semiHidden/>
    <w:rsid w:val="006D59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59B2"/>
    <w:rPr>
      <w:vertAlign w:val="superscript"/>
    </w:rPr>
  </w:style>
  <w:style w:type="character" w:styleId="CommentReference">
    <w:name w:val="annotation reference"/>
    <w:basedOn w:val="DefaultParagraphFont"/>
    <w:uiPriority w:val="99"/>
    <w:semiHidden/>
    <w:unhideWhenUsed/>
    <w:rsid w:val="00C15712"/>
    <w:rPr>
      <w:sz w:val="16"/>
      <w:szCs w:val="16"/>
    </w:rPr>
  </w:style>
  <w:style w:type="paragraph" w:styleId="CommentText">
    <w:name w:val="annotation text"/>
    <w:basedOn w:val="Normal"/>
    <w:link w:val="CommentTextChar"/>
    <w:uiPriority w:val="99"/>
    <w:semiHidden/>
    <w:unhideWhenUsed/>
    <w:rsid w:val="00C15712"/>
    <w:rPr>
      <w:sz w:val="20"/>
      <w:szCs w:val="20"/>
    </w:rPr>
  </w:style>
  <w:style w:type="character" w:customStyle="1" w:styleId="CommentTextChar">
    <w:name w:val="Comment Text Char"/>
    <w:basedOn w:val="DefaultParagraphFont"/>
    <w:link w:val="CommentText"/>
    <w:uiPriority w:val="99"/>
    <w:semiHidden/>
    <w:rsid w:val="00C15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5712"/>
    <w:rPr>
      <w:b/>
      <w:bCs/>
    </w:rPr>
  </w:style>
  <w:style w:type="character" w:customStyle="1" w:styleId="CommentSubjectChar">
    <w:name w:val="Comment Subject Char"/>
    <w:basedOn w:val="CommentTextChar"/>
    <w:link w:val="CommentSubject"/>
    <w:uiPriority w:val="99"/>
    <w:semiHidden/>
    <w:rsid w:val="00C1571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7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057">
          <w:marLeft w:val="0"/>
          <w:marRight w:val="0"/>
          <w:marTop w:val="0"/>
          <w:marBottom w:val="0"/>
          <w:divBdr>
            <w:top w:val="none" w:sz="0" w:space="0" w:color="auto"/>
            <w:left w:val="none" w:sz="0" w:space="0" w:color="auto"/>
            <w:bottom w:val="none" w:sz="0" w:space="0" w:color="auto"/>
            <w:right w:val="none" w:sz="0" w:space="0" w:color="auto"/>
          </w:divBdr>
          <w:divsChild>
            <w:div w:id="1872572750">
              <w:marLeft w:val="0"/>
              <w:marRight w:val="0"/>
              <w:marTop w:val="0"/>
              <w:marBottom w:val="0"/>
              <w:divBdr>
                <w:top w:val="none" w:sz="0" w:space="0" w:color="auto"/>
                <w:left w:val="none" w:sz="0" w:space="0" w:color="auto"/>
                <w:bottom w:val="none" w:sz="0" w:space="0" w:color="auto"/>
                <w:right w:val="none" w:sz="0" w:space="0" w:color="auto"/>
              </w:divBdr>
              <w:divsChild>
                <w:div w:id="1480684688">
                  <w:marLeft w:val="0"/>
                  <w:marRight w:val="0"/>
                  <w:marTop w:val="0"/>
                  <w:marBottom w:val="0"/>
                  <w:divBdr>
                    <w:top w:val="none" w:sz="0" w:space="0" w:color="auto"/>
                    <w:left w:val="none" w:sz="0" w:space="0" w:color="auto"/>
                    <w:bottom w:val="none" w:sz="0" w:space="0" w:color="auto"/>
                    <w:right w:val="none" w:sz="0" w:space="0" w:color="auto"/>
                  </w:divBdr>
                </w:div>
              </w:divsChild>
            </w:div>
            <w:div w:id="566039690">
              <w:marLeft w:val="0"/>
              <w:marRight w:val="0"/>
              <w:marTop w:val="0"/>
              <w:marBottom w:val="0"/>
              <w:divBdr>
                <w:top w:val="none" w:sz="0" w:space="0" w:color="auto"/>
                <w:left w:val="none" w:sz="0" w:space="0" w:color="auto"/>
                <w:bottom w:val="none" w:sz="0" w:space="0" w:color="auto"/>
                <w:right w:val="none" w:sz="0" w:space="0" w:color="auto"/>
              </w:divBdr>
              <w:divsChild>
                <w:div w:id="251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094">
          <w:marLeft w:val="0"/>
          <w:marRight w:val="0"/>
          <w:marTop w:val="0"/>
          <w:marBottom w:val="0"/>
          <w:divBdr>
            <w:top w:val="none" w:sz="0" w:space="0" w:color="auto"/>
            <w:left w:val="none" w:sz="0" w:space="0" w:color="auto"/>
            <w:bottom w:val="none" w:sz="0" w:space="0" w:color="auto"/>
            <w:right w:val="none" w:sz="0" w:space="0" w:color="auto"/>
          </w:divBdr>
          <w:divsChild>
            <w:div w:id="184444700">
              <w:marLeft w:val="0"/>
              <w:marRight w:val="0"/>
              <w:marTop w:val="0"/>
              <w:marBottom w:val="0"/>
              <w:divBdr>
                <w:top w:val="none" w:sz="0" w:space="0" w:color="auto"/>
                <w:left w:val="none" w:sz="0" w:space="0" w:color="auto"/>
                <w:bottom w:val="none" w:sz="0" w:space="0" w:color="auto"/>
                <w:right w:val="none" w:sz="0" w:space="0" w:color="auto"/>
              </w:divBdr>
              <w:divsChild>
                <w:div w:id="903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9451">
      <w:bodyDiv w:val="1"/>
      <w:marLeft w:val="0"/>
      <w:marRight w:val="0"/>
      <w:marTop w:val="0"/>
      <w:marBottom w:val="0"/>
      <w:divBdr>
        <w:top w:val="none" w:sz="0" w:space="0" w:color="auto"/>
        <w:left w:val="none" w:sz="0" w:space="0" w:color="auto"/>
        <w:bottom w:val="none" w:sz="0" w:space="0" w:color="auto"/>
        <w:right w:val="none" w:sz="0" w:space="0" w:color="auto"/>
      </w:divBdr>
    </w:div>
    <w:div w:id="102456586">
      <w:bodyDiv w:val="1"/>
      <w:marLeft w:val="0"/>
      <w:marRight w:val="0"/>
      <w:marTop w:val="0"/>
      <w:marBottom w:val="0"/>
      <w:divBdr>
        <w:top w:val="none" w:sz="0" w:space="0" w:color="auto"/>
        <w:left w:val="none" w:sz="0" w:space="0" w:color="auto"/>
        <w:bottom w:val="none" w:sz="0" w:space="0" w:color="auto"/>
        <w:right w:val="none" w:sz="0" w:space="0" w:color="auto"/>
      </w:divBdr>
    </w:div>
    <w:div w:id="133521341">
      <w:bodyDiv w:val="1"/>
      <w:marLeft w:val="0"/>
      <w:marRight w:val="0"/>
      <w:marTop w:val="0"/>
      <w:marBottom w:val="0"/>
      <w:divBdr>
        <w:top w:val="none" w:sz="0" w:space="0" w:color="auto"/>
        <w:left w:val="none" w:sz="0" w:space="0" w:color="auto"/>
        <w:bottom w:val="none" w:sz="0" w:space="0" w:color="auto"/>
        <w:right w:val="none" w:sz="0" w:space="0" w:color="auto"/>
      </w:divBdr>
    </w:div>
    <w:div w:id="143817860">
      <w:bodyDiv w:val="1"/>
      <w:marLeft w:val="0"/>
      <w:marRight w:val="0"/>
      <w:marTop w:val="0"/>
      <w:marBottom w:val="0"/>
      <w:divBdr>
        <w:top w:val="none" w:sz="0" w:space="0" w:color="auto"/>
        <w:left w:val="none" w:sz="0" w:space="0" w:color="auto"/>
        <w:bottom w:val="none" w:sz="0" w:space="0" w:color="auto"/>
        <w:right w:val="none" w:sz="0" w:space="0" w:color="auto"/>
      </w:divBdr>
    </w:div>
    <w:div w:id="152988791">
      <w:bodyDiv w:val="1"/>
      <w:marLeft w:val="0"/>
      <w:marRight w:val="0"/>
      <w:marTop w:val="0"/>
      <w:marBottom w:val="0"/>
      <w:divBdr>
        <w:top w:val="none" w:sz="0" w:space="0" w:color="auto"/>
        <w:left w:val="none" w:sz="0" w:space="0" w:color="auto"/>
        <w:bottom w:val="none" w:sz="0" w:space="0" w:color="auto"/>
        <w:right w:val="none" w:sz="0" w:space="0" w:color="auto"/>
      </w:divBdr>
    </w:div>
    <w:div w:id="201141268">
      <w:bodyDiv w:val="1"/>
      <w:marLeft w:val="0"/>
      <w:marRight w:val="0"/>
      <w:marTop w:val="0"/>
      <w:marBottom w:val="0"/>
      <w:divBdr>
        <w:top w:val="none" w:sz="0" w:space="0" w:color="auto"/>
        <w:left w:val="none" w:sz="0" w:space="0" w:color="auto"/>
        <w:bottom w:val="none" w:sz="0" w:space="0" w:color="auto"/>
        <w:right w:val="none" w:sz="0" w:space="0" w:color="auto"/>
      </w:divBdr>
    </w:div>
    <w:div w:id="273173377">
      <w:bodyDiv w:val="1"/>
      <w:marLeft w:val="0"/>
      <w:marRight w:val="0"/>
      <w:marTop w:val="0"/>
      <w:marBottom w:val="0"/>
      <w:divBdr>
        <w:top w:val="none" w:sz="0" w:space="0" w:color="auto"/>
        <w:left w:val="none" w:sz="0" w:space="0" w:color="auto"/>
        <w:bottom w:val="none" w:sz="0" w:space="0" w:color="auto"/>
        <w:right w:val="none" w:sz="0" w:space="0" w:color="auto"/>
      </w:divBdr>
    </w:div>
    <w:div w:id="372578400">
      <w:bodyDiv w:val="1"/>
      <w:marLeft w:val="0"/>
      <w:marRight w:val="0"/>
      <w:marTop w:val="0"/>
      <w:marBottom w:val="0"/>
      <w:divBdr>
        <w:top w:val="none" w:sz="0" w:space="0" w:color="auto"/>
        <w:left w:val="none" w:sz="0" w:space="0" w:color="auto"/>
        <w:bottom w:val="none" w:sz="0" w:space="0" w:color="auto"/>
        <w:right w:val="none" w:sz="0" w:space="0" w:color="auto"/>
      </w:divBdr>
    </w:div>
    <w:div w:id="455368115">
      <w:bodyDiv w:val="1"/>
      <w:marLeft w:val="0"/>
      <w:marRight w:val="0"/>
      <w:marTop w:val="0"/>
      <w:marBottom w:val="0"/>
      <w:divBdr>
        <w:top w:val="none" w:sz="0" w:space="0" w:color="auto"/>
        <w:left w:val="none" w:sz="0" w:space="0" w:color="auto"/>
        <w:bottom w:val="none" w:sz="0" w:space="0" w:color="auto"/>
        <w:right w:val="none" w:sz="0" w:space="0" w:color="auto"/>
      </w:divBdr>
    </w:div>
    <w:div w:id="472522984">
      <w:bodyDiv w:val="1"/>
      <w:marLeft w:val="0"/>
      <w:marRight w:val="0"/>
      <w:marTop w:val="0"/>
      <w:marBottom w:val="0"/>
      <w:divBdr>
        <w:top w:val="none" w:sz="0" w:space="0" w:color="auto"/>
        <w:left w:val="none" w:sz="0" w:space="0" w:color="auto"/>
        <w:bottom w:val="none" w:sz="0" w:space="0" w:color="auto"/>
        <w:right w:val="none" w:sz="0" w:space="0" w:color="auto"/>
      </w:divBdr>
    </w:div>
    <w:div w:id="475997893">
      <w:bodyDiv w:val="1"/>
      <w:marLeft w:val="0"/>
      <w:marRight w:val="0"/>
      <w:marTop w:val="0"/>
      <w:marBottom w:val="0"/>
      <w:divBdr>
        <w:top w:val="none" w:sz="0" w:space="0" w:color="auto"/>
        <w:left w:val="none" w:sz="0" w:space="0" w:color="auto"/>
        <w:bottom w:val="none" w:sz="0" w:space="0" w:color="auto"/>
        <w:right w:val="none" w:sz="0" w:space="0" w:color="auto"/>
      </w:divBdr>
    </w:div>
    <w:div w:id="814831468">
      <w:bodyDiv w:val="1"/>
      <w:marLeft w:val="0"/>
      <w:marRight w:val="0"/>
      <w:marTop w:val="0"/>
      <w:marBottom w:val="0"/>
      <w:divBdr>
        <w:top w:val="none" w:sz="0" w:space="0" w:color="auto"/>
        <w:left w:val="none" w:sz="0" w:space="0" w:color="auto"/>
        <w:bottom w:val="none" w:sz="0" w:space="0" w:color="auto"/>
        <w:right w:val="none" w:sz="0" w:space="0" w:color="auto"/>
      </w:divBdr>
    </w:div>
    <w:div w:id="824856243">
      <w:bodyDiv w:val="1"/>
      <w:marLeft w:val="0"/>
      <w:marRight w:val="0"/>
      <w:marTop w:val="0"/>
      <w:marBottom w:val="0"/>
      <w:divBdr>
        <w:top w:val="none" w:sz="0" w:space="0" w:color="auto"/>
        <w:left w:val="none" w:sz="0" w:space="0" w:color="auto"/>
        <w:bottom w:val="none" w:sz="0" w:space="0" w:color="auto"/>
        <w:right w:val="none" w:sz="0" w:space="0" w:color="auto"/>
      </w:divBdr>
    </w:div>
    <w:div w:id="884608331">
      <w:bodyDiv w:val="1"/>
      <w:marLeft w:val="0"/>
      <w:marRight w:val="0"/>
      <w:marTop w:val="0"/>
      <w:marBottom w:val="0"/>
      <w:divBdr>
        <w:top w:val="none" w:sz="0" w:space="0" w:color="auto"/>
        <w:left w:val="none" w:sz="0" w:space="0" w:color="auto"/>
        <w:bottom w:val="none" w:sz="0" w:space="0" w:color="auto"/>
        <w:right w:val="none" w:sz="0" w:space="0" w:color="auto"/>
      </w:divBdr>
    </w:div>
    <w:div w:id="904756321">
      <w:bodyDiv w:val="1"/>
      <w:marLeft w:val="0"/>
      <w:marRight w:val="0"/>
      <w:marTop w:val="0"/>
      <w:marBottom w:val="0"/>
      <w:divBdr>
        <w:top w:val="none" w:sz="0" w:space="0" w:color="auto"/>
        <w:left w:val="none" w:sz="0" w:space="0" w:color="auto"/>
        <w:bottom w:val="none" w:sz="0" w:space="0" w:color="auto"/>
        <w:right w:val="none" w:sz="0" w:space="0" w:color="auto"/>
      </w:divBdr>
    </w:div>
    <w:div w:id="925847297">
      <w:bodyDiv w:val="1"/>
      <w:marLeft w:val="0"/>
      <w:marRight w:val="0"/>
      <w:marTop w:val="0"/>
      <w:marBottom w:val="0"/>
      <w:divBdr>
        <w:top w:val="none" w:sz="0" w:space="0" w:color="auto"/>
        <w:left w:val="none" w:sz="0" w:space="0" w:color="auto"/>
        <w:bottom w:val="none" w:sz="0" w:space="0" w:color="auto"/>
        <w:right w:val="none" w:sz="0" w:space="0" w:color="auto"/>
      </w:divBdr>
    </w:div>
    <w:div w:id="1025906160">
      <w:bodyDiv w:val="1"/>
      <w:marLeft w:val="0"/>
      <w:marRight w:val="0"/>
      <w:marTop w:val="0"/>
      <w:marBottom w:val="0"/>
      <w:divBdr>
        <w:top w:val="none" w:sz="0" w:space="0" w:color="auto"/>
        <w:left w:val="none" w:sz="0" w:space="0" w:color="auto"/>
        <w:bottom w:val="none" w:sz="0" w:space="0" w:color="auto"/>
        <w:right w:val="none" w:sz="0" w:space="0" w:color="auto"/>
      </w:divBdr>
    </w:div>
    <w:div w:id="1110011460">
      <w:bodyDiv w:val="1"/>
      <w:marLeft w:val="0"/>
      <w:marRight w:val="0"/>
      <w:marTop w:val="0"/>
      <w:marBottom w:val="0"/>
      <w:divBdr>
        <w:top w:val="none" w:sz="0" w:space="0" w:color="auto"/>
        <w:left w:val="none" w:sz="0" w:space="0" w:color="auto"/>
        <w:bottom w:val="none" w:sz="0" w:space="0" w:color="auto"/>
        <w:right w:val="none" w:sz="0" w:space="0" w:color="auto"/>
      </w:divBdr>
    </w:div>
    <w:div w:id="1259947491">
      <w:bodyDiv w:val="1"/>
      <w:marLeft w:val="0"/>
      <w:marRight w:val="0"/>
      <w:marTop w:val="0"/>
      <w:marBottom w:val="0"/>
      <w:divBdr>
        <w:top w:val="none" w:sz="0" w:space="0" w:color="auto"/>
        <w:left w:val="none" w:sz="0" w:space="0" w:color="auto"/>
        <w:bottom w:val="none" w:sz="0" w:space="0" w:color="auto"/>
        <w:right w:val="none" w:sz="0" w:space="0" w:color="auto"/>
      </w:divBdr>
    </w:div>
    <w:div w:id="1320227942">
      <w:bodyDiv w:val="1"/>
      <w:marLeft w:val="0"/>
      <w:marRight w:val="0"/>
      <w:marTop w:val="0"/>
      <w:marBottom w:val="0"/>
      <w:divBdr>
        <w:top w:val="none" w:sz="0" w:space="0" w:color="auto"/>
        <w:left w:val="none" w:sz="0" w:space="0" w:color="auto"/>
        <w:bottom w:val="none" w:sz="0" w:space="0" w:color="auto"/>
        <w:right w:val="none" w:sz="0" w:space="0" w:color="auto"/>
      </w:divBdr>
    </w:div>
    <w:div w:id="1351566156">
      <w:bodyDiv w:val="1"/>
      <w:marLeft w:val="0"/>
      <w:marRight w:val="0"/>
      <w:marTop w:val="0"/>
      <w:marBottom w:val="0"/>
      <w:divBdr>
        <w:top w:val="none" w:sz="0" w:space="0" w:color="auto"/>
        <w:left w:val="none" w:sz="0" w:space="0" w:color="auto"/>
        <w:bottom w:val="none" w:sz="0" w:space="0" w:color="auto"/>
        <w:right w:val="none" w:sz="0" w:space="0" w:color="auto"/>
      </w:divBdr>
    </w:div>
    <w:div w:id="1463111205">
      <w:bodyDiv w:val="1"/>
      <w:marLeft w:val="0"/>
      <w:marRight w:val="0"/>
      <w:marTop w:val="0"/>
      <w:marBottom w:val="0"/>
      <w:divBdr>
        <w:top w:val="none" w:sz="0" w:space="0" w:color="auto"/>
        <w:left w:val="none" w:sz="0" w:space="0" w:color="auto"/>
        <w:bottom w:val="none" w:sz="0" w:space="0" w:color="auto"/>
        <w:right w:val="none" w:sz="0" w:space="0" w:color="auto"/>
      </w:divBdr>
    </w:div>
    <w:div w:id="1498693338">
      <w:bodyDiv w:val="1"/>
      <w:marLeft w:val="0"/>
      <w:marRight w:val="0"/>
      <w:marTop w:val="0"/>
      <w:marBottom w:val="0"/>
      <w:divBdr>
        <w:top w:val="none" w:sz="0" w:space="0" w:color="auto"/>
        <w:left w:val="none" w:sz="0" w:space="0" w:color="auto"/>
        <w:bottom w:val="none" w:sz="0" w:space="0" w:color="auto"/>
        <w:right w:val="none" w:sz="0" w:space="0" w:color="auto"/>
      </w:divBdr>
    </w:div>
    <w:div w:id="1612662731">
      <w:bodyDiv w:val="1"/>
      <w:marLeft w:val="0"/>
      <w:marRight w:val="0"/>
      <w:marTop w:val="0"/>
      <w:marBottom w:val="0"/>
      <w:divBdr>
        <w:top w:val="none" w:sz="0" w:space="0" w:color="auto"/>
        <w:left w:val="none" w:sz="0" w:space="0" w:color="auto"/>
        <w:bottom w:val="none" w:sz="0" w:space="0" w:color="auto"/>
        <w:right w:val="none" w:sz="0" w:space="0" w:color="auto"/>
      </w:divBdr>
    </w:div>
    <w:div w:id="1702167602">
      <w:bodyDiv w:val="1"/>
      <w:marLeft w:val="0"/>
      <w:marRight w:val="0"/>
      <w:marTop w:val="0"/>
      <w:marBottom w:val="0"/>
      <w:divBdr>
        <w:top w:val="none" w:sz="0" w:space="0" w:color="auto"/>
        <w:left w:val="none" w:sz="0" w:space="0" w:color="auto"/>
        <w:bottom w:val="none" w:sz="0" w:space="0" w:color="auto"/>
        <w:right w:val="none" w:sz="0" w:space="0" w:color="auto"/>
      </w:divBdr>
    </w:div>
    <w:div w:id="1709135553">
      <w:bodyDiv w:val="1"/>
      <w:marLeft w:val="0"/>
      <w:marRight w:val="0"/>
      <w:marTop w:val="0"/>
      <w:marBottom w:val="0"/>
      <w:divBdr>
        <w:top w:val="none" w:sz="0" w:space="0" w:color="auto"/>
        <w:left w:val="none" w:sz="0" w:space="0" w:color="auto"/>
        <w:bottom w:val="none" w:sz="0" w:space="0" w:color="auto"/>
        <w:right w:val="none" w:sz="0" w:space="0" w:color="auto"/>
      </w:divBdr>
    </w:div>
    <w:div w:id="1984460891">
      <w:bodyDiv w:val="1"/>
      <w:marLeft w:val="0"/>
      <w:marRight w:val="0"/>
      <w:marTop w:val="0"/>
      <w:marBottom w:val="0"/>
      <w:divBdr>
        <w:top w:val="none" w:sz="0" w:space="0" w:color="auto"/>
        <w:left w:val="none" w:sz="0" w:space="0" w:color="auto"/>
        <w:bottom w:val="none" w:sz="0" w:space="0" w:color="auto"/>
        <w:right w:val="none" w:sz="0" w:space="0" w:color="auto"/>
      </w:divBdr>
    </w:div>
    <w:div w:id="2032955198">
      <w:bodyDiv w:val="1"/>
      <w:marLeft w:val="0"/>
      <w:marRight w:val="0"/>
      <w:marTop w:val="0"/>
      <w:marBottom w:val="0"/>
      <w:divBdr>
        <w:top w:val="none" w:sz="0" w:space="0" w:color="auto"/>
        <w:left w:val="none" w:sz="0" w:space="0" w:color="auto"/>
        <w:bottom w:val="none" w:sz="0" w:space="0" w:color="auto"/>
        <w:right w:val="none" w:sz="0" w:space="0" w:color="auto"/>
      </w:divBdr>
      <w:divsChild>
        <w:div w:id="604120363">
          <w:marLeft w:val="0"/>
          <w:marRight w:val="0"/>
          <w:marTop w:val="0"/>
          <w:marBottom w:val="0"/>
          <w:divBdr>
            <w:top w:val="none" w:sz="0" w:space="0" w:color="auto"/>
            <w:left w:val="none" w:sz="0" w:space="0" w:color="auto"/>
            <w:bottom w:val="none" w:sz="0" w:space="0" w:color="auto"/>
            <w:right w:val="none" w:sz="0" w:space="0" w:color="auto"/>
          </w:divBdr>
          <w:divsChild>
            <w:div w:id="17706705">
              <w:marLeft w:val="0"/>
              <w:marRight w:val="0"/>
              <w:marTop w:val="0"/>
              <w:marBottom w:val="0"/>
              <w:divBdr>
                <w:top w:val="none" w:sz="0" w:space="0" w:color="auto"/>
                <w:left w:val="none" w:sz="0" w:space="0" w:color="auto"/>
                <w:bottom w:val="none" w:sz="0" w:space="0" w:color="auto"/>
                <w:right w:val="none" w:sz="0" w:space="0" w:color="auto"/>
              </w:divBdr>
              <w:divsChild>
                <w:div w:id="10290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17D1-3412-4E8D-B6AF-85602717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1419</Words>
  <Characters>7425</Characters>
  <Application>Microsoft Office Word</Application>
  <DocSecurity>0</DocSecurity>
  <Lines>109</Lines>
  <Paragraphs>40</Paragraphs>
  <ScaleCrop>false</ScaleCrop>
  <HeadingPairs>
    <vt:vector size="2" baseType="variant">
      <vt:variant>
        <vt:lpstr>Title</vt:lpstr>
      </vt:variant>
      <vt:variant>
        <vt:i4>1</vt:i4>
      </vt:variant>
    </vt:vector>
  </HeadingPairs>
  <TitlesOfParts>
    <vt:vector size="1" baseType="lpstr">
      <vt:lpstr>African Ministerial Declaration on Biodiversity, Sharm El Sheikh, Egypt, 13 November 2018</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Ministerial Declaration on Biodiversity, Sharm El Sheikh, Egypt, 13 November 2018</dc:title>
  <dc:creator>African Ministerial Summit on Biodiversity;Sharm El Sheikh;Egypt;13 November 2018</dc:creator>
  <cp:lastModifiedBy>Orestes Plasencia</cp:lastModifiedBy>
  <cp:revision>2</cp:revision>
  <cp:lastPrinted>2018-11-02T13:39:00Z</cp:lastPrinted>
  <dcterms:created xsi:type="dcterms:W3CDTF">2018-11-15T17:31:00Z</dcterms:created>
  <dcterms:modified xsi:type="dcterms:W3CDTF">2018-11-15T17:31:00Z</dcterms:modified>
</cp:coreProperties>
</file>